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22A7" w14:textId="77777777" w:rsidR="00081AB9" w:rsidRPr="00AA0590" w:rsidRDefault="00081AB9" w:rsidP="00081AB9">
      <w:pPr>
        <w:spacing w:line="276" w:lineRule="auto"/>
        <w:jc w:val="center"/>
        <w:rPr>
          <w:rFonts w:ascii="Times New Roman" w:hAnsi="Times New Roman" w:cs="Times New Roman"/>
          <w:b/>
          <w:bCs/>
          <w:sz w:val="28"/>
          <w:szCs w:val="28"/>
          <w:lang w:val="en-US"/>
        </w:rPr>
      </w:pPr>
      <w:r w:rsidRPr="00AA0590">
        <w:rPr>
          <w:rFonts w:ascii="Times New Roman" w:hAnsi="Times New Roman" w:cs="Times New Roman"/>
          <w:b/>
          <w:bCs/>
          <w:sz w:val="28"/>
          <w:szCs w:val="28"/>
          <w:lang w:val="en-US"/>
        </w:rPr>
        <w:t>UNIVERSITY OF SOUTH WALES</w:t>
      </w:r>
    </w:p>
    <w:p w14:paraId="65051916" w14:textId="25C39828" w:rsidR="00081AB9" w:rsidRPr="00DF6850" w:rsidRDefault="00081AB9" w:rsidP="00081AB9">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DATA MINING AND STATISTICAL FORECASTING</w:t>
      </w:r>
    </w:p>
    <w:p w14:paraId="0FA05895" w14:textId="3A36DDF1" w:rsidR="00081AB9" w:rsidRPr="00DF6850" w:rsidRDefault="00081AB9" w:rsidP="00081AB9">
      <w:pPr>
        <w:spacing w:line="276" w:lineRule="auto"/>
        <w:jc w:val="center"/>
        <w:rPr>
          <w:rFonts w:ascii="Times New Roman" w:hAnsi="Times New Roman" w:cs="Times New Roman"/>
          <w:b/>
          <w:bCs/>
          <w:sz w:val="24"/>
          <w:szCs w:val="24"/>
          <w:lang w:val="en-US"/>
        </w:rPr>
      </w:pPr>
      <w:r w:rsidRPr="00DF6850">
        <w:rPr>
          <w:rFonts w:ascii="Times New Roman" w:hAnsi="Times New Roman" w:cs="Times New Roman"/>
          <w:b/>
          <w:bCs/>
          <w:sz w:val="24"/>
          <w:szCs w:val="24"/>
          <w:lang w:val="en-US"/>
        </w:rPr>
        <w:t>COURSE CODE: MS4S0</w:t>
      </w:r>
      <w:r>
        <w:rPr>
          <w:rFonts w:ascii="Times New Roman" w:hAnsi="Times New Roman" w:cs="Times New Roman"/>
          <w:b/>
          <w:bCs/>
          <w:sz w:val="24"/>
          <w:szCs w:val="24"/>
          <w:lang w:val="en-US"/>
        </w:rPr>
        <w:t>9</w:t>
      </w:r>
    </w:p>
    <w:p w14:paraId="1572FBB6"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772F35B4"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692C2A42"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5E5E0728"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584579EC"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7C633E41"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0658368F"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0131B1A4" w14:textId="77777777" w:rsidR="00081AB9" w:rsidRPr="00AA0590" w:rsidRDefault="00081AB9" w:rsidP="00081AB9">
      <w:pPr>
        <w:spacing w:line="276" w:lineRule="auto"/>
        <w:jc w:val="center"/>
        <w:rPr>
          <w:rFonts w:ascii="Times New Roman" w:hAnsi="Times New Roman" w:cs="Times New Roman"/>
          <w:sz w:val="28"/>
          <w:szCs w:val="28"/>
          <w:lang w:val="en-US"/>
        </w:rPr>
      </w:pPr>
    </w:p>
    <w:p w14:paraId="6A78A210" w14:textId="77777777" w:rsidR="00081AB9" w:rsidRPr="00AA0590" w:rsidRDefault="00081AB9" w:rsidP="00081AB9">
      <w:pPr>
        <w:spacing w:line="276" w:lineRule="auto"/>
        <w:jc w:val="center"/>
        <w:rPr>
          <w:rFonts w:ascii="Times New Roman" w:hAnsi="Times New Roman" w:cs="Times New Roman"/>
          <w:b/>
          <w:bCs/>
          <w:sz w:val="28"/>
          <w:szCs w:val="28"/>
          <w:lang w:val="en-US"/>
        </w:rPr>
      </w:pPr>
      <w:r w:rsidRPr="00AA0590">
        <w:rPr>
          <w:rFonts w:ascii="Times New Roman" w:hAnsi="Times New Roman" w:cs="Times New Roman"/>
          <w:b/>
          <w:bCs/>
          <w:sz w:val="28"/>
          <w:szCs w:val="28"/>
          <w:lang w:val="en-US"/>
        </w:rPr>
        <w:t>COURSE WORK 2</w:t>
      </w:r>
    </w:p>
    <w:p w14:paraId="30EE3694" w14:textId="68300573" w:rsidR="00081AB9" w:rsidRPr="00675AA0" w:rsidRDefault="00081AB9" w:rsidP="00081AB9">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TIME SERIES ANALYSIS</w:t>
      </w:r>
    </w:p>
    <w:p w14:paraId="3DB086E2"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38337201"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28A96B67"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068A1C7F"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7B73F1F3"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2A15F1DD"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26EC650F"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55EDA5A6"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18F8A9CC" w14:textId="77777777" w:rsidR="00081AB9" w:rsidRPr="00AA0590" w:rsidRDefault="00081AB9" w:rsidP="00081AB9">
      <w:pPr>
        <w:spacing w:line="276" w:lineRule="auto"/>
        <w:jc w:val="center"/>
        <w:rPr>
          <w:rFonts w:ascii="Times New Roman" w:hAnsi="Times New Roman" w:cs="Times New Roman"/>
          <w:b/>
          <w:bCs/>
          <w:sz w:val="28"/>
          <w:szCs w:val="28"/>
          <w:lang w:val="en-US"/>
        </w:rPr>
      </w:pPr>
      <w:r w:rsidRPr="00AA0590">
        <w:rPr>
          <w:rFonts w:ascii="Times New Roman" w:hAnsi="Times New Roman" w:cs="Times New Roman"/>
          <w:b/>
          <w:bCs/>
          <w:sz w:val="28"/>
          <w:szCs w:val="28"/>
          <w:lang w:val="en-US"/>
        </w:rPr>
        <w:t>SUBMITTED BY</w:t>
      </w:r>
    </w:p>
    <w:p w14:paraId="1696BE72" w14:textId="77777777" w:rsidR="00081AB9" w:rsidRPr="00C56173" w:rsidRDefault="00081AB9" w:rsidP="00081AB9">
      <w:pPr>
        <w:spacing w:line="276" w:lineRule="auto"/>
        <w:jc w:val="center"/>
        <w:rPr>
          <w:rFonts w:ascii="Times New Roman" w:hAnsi="Times New Roman" w:cs="Times New Roman"/>
          <w:b/>
          <w:bCs/>
          <w:sz w:val="26"/>
          <w:szCs w:val="26"/>
          <w:lang w:val="en-US"/>
        </w:rPr>
      </w:pPr>
      <w:r w:rsidRPr="00C56173">
        <w:rPr>
          <w:rFonts w:ascii="Times New Roman" w:hAnsi="Times New Roman" w:cs="Times New Roman"/>
          <w:b/>
          <w:bCs/>
          <w:sz w:val="26"/>
          <w:szCs w:val="26"/>
          <w:lang w:val="en-US"/>
        </w:rPr>
        <w:t>NAME: NISHA MUNDANTHARA SURESH BABU</w:t>
      </w:r>
    </w:p>
    <w:p w14:paraId="3014CBE5" w14:textId="77777777" w:rsidR="00081AB9" w:rsidRPr="00C56173" w:rsidRDefault="00081AB9" w:rsidP="00081AB9">
      <w:pPr>
        <w:spacing w:line="276" w:lineRule="auto"/>
        <w:jc w:val="center"/>
        <w:rPr>
          <w:rFonts w:ascii="Times New Roman" w:hAnsi="Times New Roman" w:cs="Times New Roman"/>
          <w:b/>
          <w:bCs/>
          <w:sz w:val="26"/>
          <w:szCs w:val="26"/>
          <w:lang w:val="en-US"/>
        </w:rPr>
      </w:pPr>
      <w:r w:rsidRPr="00C56173">
        <w:rPr>
          <w:rFonts w:ascii="Times New Roman" w:hAnsi="Times New Roman" w:cs="Times New Roman"/>
          <w:b/>
          <w:bCs/>
          <w:sz w:val="26"/>
          <w:szCs w:val="26"/>
          <w:lang w:val="en-US"/>
        </w:rPr>
        <w:t>STUDENT ID: 30042535</w:t>
      </w:r>
    </w:p>
    <w:p w14:paraId="28DED7AD" w14:textId="77777777" w:rsidR="00081AB9" w:rsidRPr="00AA0590" w:rsidRDefault="00081AB9" w:rsidP="00081AB9">
      <w:pPr>
        <w:spacing w:line="276" w:lineRule="auto"/>
        <w:jc w:val="center"/>
        <w:rPr>
          <w:rFonts w:ascii="Times New Roman" w:hAnsi="Times New Roman" w:cs="Times New Roman"/>
          <w:b/>
          <w:bCs/>
          <w:sz w:val="28"/>
          <w:szCs w:val="28"/>
          <w:lang w:val="en-US"/>
        </w:rPr>
      </w:pPr>
    </w:p>
    <w:p w14:paraId="2D46B30F" w14:textId="44A0E249" w:rsidR="00081AB9" w:rsidRDefault="00081AB9" w:rsidP="00B32460">
      <w:pPr>
        <w:spacing w:line="240" w:lineRule="auto"/>
        <w:rPr>
          <w:rFonts w:ascii="Times New Roman" w:hAnsi="Times New Roman" w:cs="Times New Roman"/>
          <w:b/>
          <w:bCs/>
          <w:shd w:val="clear" w:color="auto" w:fill="FFFFFF"/>
        </w:rPr>
      </w:pPr>
    </w:p>
    <w:p w14:paraId="6B15DE23" w14:textId="77777777" w:rsidR="00FA0A6A" w:rsidRDefault="00FA0A6A" w:rsidP="00B32460">
      <w:pPr>
        <w:spacing w:line="240" w:lineRule="auto"/>
        <w:rPr>
          <w:rFonts w:ascii="Times New Roman" w:hAnsi="Times New Roman" w:cs="Times New Roman"/>
          <w:b/>
          <w:bCs/>
          <w:shd w:val="clear" w:color="auto" w:fill="FFFFFF"/>
        </w:rPr>
      </w:pPr>
    </w:p>
    <w:p w14:paraId="6C9A1EC5" w14:textId="77777777" w:rsidR="00081AB9" w:rsidRDefault="00081AB9" w:rsidP="00B32460">
      <w:pPr>
        <w:spacing w:line="240" w:lineRule="auto"/>
        <w:rPr>
          <w:rFonts w:ascii="Times New Roman" w:hAnsi="Times New Roman" w:cs="Times New Roman"/>
          <w:b/>
          <w:bCs/>
          <w:shd w:val="clear" w:color="auto" w:fill="FFFFFF"/>
        </w:rPr>
      </w:pPr>
    </w:p>
    <w:p w14:paraId="21FF4053" w14:textId="27247FA0" w:rsidR="005E11F7" w:rsidRPr="00F57764" w:rsidRDefault="005E11F7"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hd w:val="clear" w:color="auto" w:fill="FFFFFF"/>
        </w:rPr>
        <w:lastRenderedPageBreak/>
        <w:t>ARMA</w:t>
      </w:r>
    </w:p>
    <w:p w14:paraId="58536354" w14:textId="77777777" w:rsidR="005E11F7" w:rsidRPr="00F57764" w:rsidRDefault="005E11F7"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hd w:val="clear" w:color="auto" w:fill="FFFFFF"/>
        </w:rPr>
        <w:t>Problem Statement:</w:t>
      </w:r>
    </w:p>
    <w:p w14:paraId="30911EF6" w14:textId="3B58FED1" w:rsidR="008B3B3F" w:rsidRPr="000F4874" w:rsidRDefault="008B3B3F" w:rsidP="00B32460">
      <w:pPr>
        <w:spacing w:line="240" w:lineRule="auto"/>
        <w:rPr>
          <w:rFonts w:ascii="Times New Roman" w:hAnsi="Times New Roman" w:cs="Times New Roman"/>
          <w:spacing w:val="-1"/>
          <w:shd w:val="clear" w:color="auto" w:fill="FFFFFF"/>
        </w:rPr>
      </w:pPr>
      <w:r w:rsidRPr="000F4874">
        <w:rPr>
          <w:rFonts w:ascii="Times New Roman" w:hAnsi="Times New Roman" w:cs="Times New Roman"/>
          <w:shd w:val="clear" w:color="auto" w:fill="FFFFFF"/>
        </w:rPr>
        <w:t xml:space="preserve">Heavy fuel oils are primarily used as </w:t>
      </w:r>
      <w:r w:rsidR="00BE00A7">
        <w:rPr>
          <w:rFonts w:ascii="Times New Roman" w:hAnsi="Times New Roman" w:cs="Times New Roman"/>
          <w:shd w:val="clear" w:color="auto" w:fill="FFFFFF"/>
        </w:rPr>
        <w:t xml:space="preserve">a </w:t>
      </w:r>
      <w:r w:rsidRPr="000F4874">
        <w:rPr>
          <w:rFonts w:ascii="Times New Roman" w:hAnsi="Times New Roman" w:cs="Times New Roman"/>
          <w:shd w:val="clear" w:color="auto" w:fill="FFFFFF"/>
        </w:rPr>
        <w:t xml:space="preserve">marine fuel. </w:t>
      </w:r>
      <w:r w:rsidR="001E2860">
        <w:rPr>
          <w:rFonts w:ascii="Times New Roman" w:hAnsi="Times New Roman" w:cs="Times New Roman"/>
          <w:shd w:val="clear" w:color="auto" w:fill="FFFFFF"/>
        </w:rPr>
        <w:t>So</w:t>
      </w:r>
      <w:r w:rsidR="00AB4A61">
        <w:rPr>
          <w:rFonts w:ascii="Times New Roman" w:hAnsi="Times New Roman" w:cs="Times New Roman"/>
          <w:shd w:val="clear" w:color="auto" w:fill="FFFFFF"/>
        </w:rPr>
        <w:t>,</w:t>
      </w:r>
      <w:r w:rsidR="001E2860">
        <w:rPr>
          <w:rFonts w:ascii="Times New Roman" w:hAnsi="Times New Roman" w:cs="Times New Roman"/>
          <w:shd w:val="clear" w:color="auto" w:fill="FFFFFF"/>
        </w:rPr>
        <w:t xml:space="preserve"> the price change of that has great importance in the economy of that country. </w:t>
      </w:r>
      <w:r w:rsidRPr="000F4874">
        <w:rPr>
          <w:rFonts w:ascii="Times New Roman" w:hAnsi="Times New Roman" w:cs="Times New Roman"/>
          <w:spacing w:val="-1"/>
          <w:shd w:val="clear" w:color="auto" w:fill="FFFFFF"/>
        </w:rPr>
        <w:t>The price of this fuel can fluctuate greatly but the change of weekly prices seems to be stationary.</w:t>
      </w:r>
    </w:p>
    <w:p w14:paraId="5225B4EF" w14:textId="158F1B57" w:rsidR="005E11F7" w:rsidRPr="000F4874" w:rsidRDefault="008B3B3F" w:rsidP="00B32460">
      <w:pPr>
        <w:spacing w:line="240" w:lineRule="auto"/>
        <w:rPr>
          <w:rFonts w:ascii="Times New Roman" w:hAnsi="Times New Roman" w:cs="Times New Roman"/>
          <w:spacing w:val="-1"/>
          <w:shd w:val="clear" w:color="auto" w:fill="FFFFFF"/>
        </w:rPr>
      </w:pPr>
      <w:r w:rsidRPr="000F4874">
        <w:rPr>
          <w:rFonts w:ascii="Times New Roman" w:hAnsi="Times New Roman" w:cs="Times New Roman"/>
          <w:spacing w:val="-1"/>
          <w:shd w:val="clear" w:color="auto" w:fill="FFFFFF"/>
        </w:rPr>
        <w:t xml:space="preserve">The aim of the course work is to perform </w:t>
      </w:r>
      <w:r w:rsidR="00675684">
        <w:rPr>
          <w:rFonts w:ascii="Times New Roman" w:hAnsi="Times New Roman" w:cs="Times New Roman"/>
          <w:spacing w:val="-1"/>
          <w:shd w:val="clear" w:color="auto" w:fill="FFFFFF"/>
        </w:rPr>
        <w:t>time-series</w:t>
      </w:r>
      <w:r w:rsidRPr="000F4874">
        <w:rPr>
          <w:rFonts w:ascii="Times New Roman" w:hAnsi="Times New Roman" w:cs="Times New Roman"/>
          <w:spacing w:val="-1"/>
          <w:shd w:val="clear" w:color="auto" w:fill="FFFFFF"/>
        </w:rPr>
        <w:t xml:space="preserve"> analysis to investigate how well modeling could forecast the weekly price change of heavy fuel oil in Italy.</w:t>
      </w:r>
    </w:p>
    <w:p w14:paraId="09DF96D2" w14:textId="1742B7C0" w:rsidR="008B3B3F" w:rsidRPr="00F57764" w:rsidRDefault="008B3B3F"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pacing w:val="-1"/>
          <w:shd w:val="clear" w:color="auto" w:fill="FFFFFF"/>
        </w:rPr>
        <w:t>Data</w:t>
      </w:r>
    </w:p>
    <w:p w14:paraId="35DCCE8E" w14:textId="7C146445" w:rsidR="00B92C7A" w:rsidRPr="00B32460" w:rsidRDefault="008B3B3F" w:rsidP="00B32460">
      <w:pPr>
        <w:spacing w:line="240" w:lineRule="auto"/>
        <w:rPr>
          <w:rFonts w:ascii="Times New Roman" w:hAnsi="Times New Roman" w:cs="Times New Roman"/>
          <w:shd w:val="clear" w:color="auto" w:fill="FFFFFF"/>
        </w:rPr>
      </w:pPr>
      <w:r w:rsidRPr="000F4874">
        <w:rPr>
          <w:rFonts w:ascii="Times New Roman" w:hAnsi="Times New Roman" w:cs="Times New Roman"/>
        </w:rPr>
        <w:t xml:space="preserve">The data on weekly price change for heavy fuel </w:t>
      </w:r>
      <w:r w:rsidR="00675684" w:rsidRPr="000F4874">
        <w:rPr>
          <w:rFonts w:ascii="Times New Roman" w:hAnsi="Times New Roman" w:cs="Times New Roman"/>
        </w:rPr>
        <w:t>oil have</w:t>
      </w:r>
      <w:r w:rsidRPr="000F4874">
        <w:rPr>
          <w:rFonts w:ascii="Times New Roman" w:hAnsi="Times New Roman" w:cs="Times New Roman"/>
        </w:rPr>
        <w:t xml:space="preserve"> been collected from the </w:t>
      </w:r>
      <w:r w:rsidR="00675684">
        <w:rPr>
          <w:rFonts w:ascii="Times New Roman" w:hAnsi="Times New Roman" w:cs="Times New Roman"/>
        </w:rPr>
        <w:t>website</w:t>
      </w:r>
      <w:r w:rsidRPr="000F4874">
        <w:rPr>
          <w:rFonts w:ascii="Times New Roman" w:hAnsi="Times New Roman" w:cs="Times New Roman"/>
        </w:rPr>
        <w:t xml:space="preserve"> </w:t>
      </w:r>
      <w:hyperlink r:id="rId6" w:history="1">
        <w:r w:rsidR="00B32460" w:rsidRPr="00350AC8">
          <w:rPr>
            <w:rStyle w:val="Hyperlink"/>
            <w:rFonts w:ascii="Times New Roman" w:hAnsi="Times New Roman" w:cs="Times New Roman"/>
            <w:i/>
            <w:iCs/>
            <w:color w:val="4472C4" w:themeColor="accent1"/>
            <w:shd w:val="clear" w:color="auto" w:fill="FFFFFF"/>
          </w:rPr>
          <w:t>https://data.world/rafabelokurows/weekly-fuel-prices-in-italy</w:t>
        </w:r>
      </w:hyperlink>
      <w:r w:rsidR="00B92C7A" w:rsidRPr="000F4874">
        <w:rPr>
          <w:rStyle w:val="Hyperlink"/>
          <w:rFonts w:ascii="Times New Roman" w:hAnsi="Times New Roman" w:cs="Times New Roman"/>
          <w:color w:val="auto"/>
          <w:u w:val="none"/>
          <w:shd w:val="clear" w:color="auto" w:fill="FFFFFF"/>
        </w:rPr>
        <w:t xml:space="preserve"> </w:t>
      </w:r>
      <w:r w:rsidRPr="000F4874">
        <w:rPr>
          <w:rFonts w:ascii="Times New Roman" w:hAnsi="Times New Roman" w:cs="Times New Roman"/>
        </w:rPr>
        <w:t xml:space="preserve">for the period from </w:t>
      </w:r>
      <w:r w:rsidR="00B92C7A" w:rsidRPr="000F4874">
        <w:rPr>
          <w:rFonts w:ascii="Times New Roman" w:hAnsi="Times New Roman" w:cs="Times New Roman"/>
        </w:rPr>
        <w:t>January 20</w:t>
      </w:r>
      <w:r w:rsidR="00675684">
        <w:rPr>
          <w:rFonts w:ascii="Times New Roman" w:hAnsi="Times New Roman" w:cs="Times New Roman"/>
        </w:rPr>
        <w:t>05</w:t>
      </w:r>
      <w:r w:rsidRPr="000F4874">
        <w:rPr>
          <w:rFonts w:ascii="Times New Roman" w:hAnsi="Times New Roman" w:cs="Times New Roman"/>
        </w:rPr>
        <w:t xml:space="preserve"> to </w:t>
      </w:r>
      <w:r w:rsidR="00B92C7A" w:rsidRPr="000F4874">
        <w:rPr>
          <w:rFonts w:ascii="Times New Roman" w:hAnsi="Times New Roman" w:cs="Times New Roman"/>
        </w:rPr>
        <w:t>August 2021.</w:t>
      </w:r>
    </w:p>
    <w:p w14:paraId="568E6CE5" w14:textId="6ABED420" w:rsidR="005E11F7" w:rsidRPr="00F57764" w:rsidRDefault="005E11F7"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hd w:val="clear" w:color="auto" w:fill="FFFFFF"/>
        </w:rPr>
        <w:t>Exploratory Data Analysis</w:t>
      </w:r>
    </w:p>
    <w:p w14:paraId="125A17D9" w14:textId="1FB3B2E6"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Summary statistics have been performed and the result </w:t>
      </w:r>
      <w:r w:rsidR="00675684">
        <w:rPr>
          <w:rFonts w:ascii="Times New Roman" w:hAnsi="Times New Roman" w:cs="Times New Roman"/>
          <w:shd w:val="clear" w:color="auto" w:fill="FFFFFF"/>
        </w:rPr>
        <w:t xml:space="preserve">is in Appendix A. </w:t>
      </w:r>
      <w:r w:rsidRPr="000F4874">
        <w:rPr>
          <w:rFonts w:ascii="Times New Roman" w:hAnsi="Times New Roman" w:cs="Times New Roman"/>
          <w:shd w:val="clear" w:color="auto" w:fill="FFFFFF"/>
        </w:rPr>
        <w:t xml:space="preserve">There are </w:t>
      </w:r>
      <w:r w:rsidR="00B92C7A" w:rsidRPr="000F4874">
        <w:rPr>
          <w:rFonts w:ascii="Times New Roman" w:hAnsi="Times New Roman" w:cs="Times New Roman"/>
          <w:shd w:val="clear" w:color="auto" w:fill="FFFFFF"/>
        </w:rPr>
        <w:t>830</w:t>
      </w:r>
      <w:r w:rsidRPr="000F4874">
        <w:rPr>
          <w:rFonts w:ascii="Times New Roman" w:hAnsi="Times New Roman" w:cs="Times New Roman"/>
          <w:shd w:val="clear" w:color="auto" w:fill="FFFFFF"/>
        </w:rPr>
        <w:t xml:space="preserve"> observations with </w:t>
      </w:r>
      <w:r w:rsidR="00B92C7A" w:rsidRPr="000F4874">
        <w:rPr>
          <w:rFonts w:ascii="Times New Roman" w:hAnsi="Times New Roman" w:cs="Times New Roman"/>
          <w:shd w:val="clear" w:color="auto" w:fill="FFFFFF"/>
        </w:rPr>
        <w:t xml:space="preserve">8 columns. Since we are </w:t>
      </w:r>
      <w:r w:rsidR="00CA620F" w:rsidRPr="000F4874">
        <w:rPr>
          <w:rFonts w:ascii="Times New Roman" w:hAnsi="Times New Roman" w:cs="Times New Roman"/>
          <w:shd w:val="clear" w:color="auto" w:fill="FFFFFF"/>
        </w:rPr>
        <w:t>modeling</w:t>
      </w:r>
      <w:r w:rsidR="00B92C7A" w:rsidRPr="000F4874">
        <w:rPr>
          <w:rFonts w:ascii="Times New Roman" w:hAnsi="Times New Roman" w:cs="Times New Roman"/>
          <w:shd w:val="clear" w:color="auto" w:fill="FFFFFF"/>
        </w:rPr>
        <w:t xml:space="preserve"> the price </w:t>
      </w:r>
      <w:r w:rsidR="00F57764" w:rsidRPr="000F4874">
        <w:rPr>
          <w:rFonts w:ascii="Times New Roman" w:hAnsi="Times New Roman" w:cs="Times New Roman"/>
          <w:shd w:val="clear" w:color="auto" w:fill="FFFFFF"/>
        </w:rPr>
        <w:t>change,</w:t>
      </w:r>
      <w:r w:rsidR="00B92C7A" w:rsidRPr="000F4874">
        <w:rPr>
          <w:rFonts w:ascii="Times New Roman" w:hAnsi="Times New Roman" w:cs="Times New Roman"/>
          <w:shd w:val="clear" w:color="auto" w:fill="FFFFFF"/>
        </w:rPr>
        <w:t xml:space="preserve"> we are only considering the </w:t>
      </w:r>
      <w:r w:rsidR="00CA620F" w:rsidRPr="000F4874">
        <w:rPr>
          <w:rFonts w:ascii="Times New Roman" w:hAnsi="Times New Roman" w:cs="Times New Roman"/>
          <w:shd w:val="clear" w:color="auto" w:fill="FFFFFF"/>
        </w:rPr>
        <w:t>columns</w:t>
      </w:r>
      <w:r w:rsidR="00B92C7A" w:rsidRPr="000F4874">
        <w:rPr>
          <w:rFonts w:ascii="Times New Roman" w:hAnsi="Times New Roman" w:cs="Times New Roman"/>
          <w:shd w:val="clear" w:color="auto" w:fill="FFFFFF"/>
        </w:rPr>
        <w:t xml:space="preserve"> </w:t>
      </w:r>
      <w:r w:rsidR="00E44FA2">
        <w:rPr>
          <w:rFonts w:ascii="Times New Roman" w:hAnsi="Times New Roman" w:cs="Times New Roman"/>
          <w:shd w:val="clear" w:color="auto" w:fill="FFFFFF"/>
        </w:rPr>
        <w:t>‘survey_</w:t>
      </w:r>
      <w:r w:rsidR="00B92C7A" w:rsidRPr="000F4874">
        <w:rPr>
          <w:rFonts w:ascii="Times New Roman" w:hAnsi="Times New Roman" w:cs="Times New Roman"/>
          <w:shd w:val="clear" w:color="auto" w:fill="FFFFFF"/>
        </w:rPr>
        <w:t>date</w:t>
      </w:r>
      <w:r w:rsidR="00E44FA2">
        <w:rPr>
          <w:rFonts w:ascii="Times New Roman" w:hAnsi="Times New Roman" w:cs="Times New Roman"/>
          <w:shd w:val="clear" w:color="auto" w:fill="FFFFFF"/>
        </w:rPr>
        <w:t>’</w:t>
      </w:r>
      <w:r w:rsidR="00B92C7A" w:rsidRPr="000F4874">
        <w:rPr>
          <w:rFonts w:ascii="Times New Roman" w:hAnsi="Times New Roman" w:cs="Times New Roman"/>
          <w:shd w:val="clear" w:color="auto" w:fill="FFFFFF"/>
        </w:rPr>
        <w:t xml:space="preserve"> and </w:t>
      </w:r>
      <w:r w:rsidR="00E44FA2">
        <w:rPr>
          <w:rFonts w:ascii="Times New Roman" w:hAnsi="Times New Roman" w:cs="Times New Roman"/>
          <w:shd w:val="clear" w:color="auto" w:fill="FFFFFF"/>
        </w:rPr>
        <w:t>‘</w:t>
      </w:r>
      <w:r w:rsidR="00B92C7A" w:rsidRPr="000F4874">
        <w:rPr>
          <w:rFonts w:ascii="Times New Roman" w:hAnsi="Times New Roman" w:cs="Times New Roman"/>
          <w:shd w:val="clear" w:color="auto" w:fill="FFFFFF"/>
        </w:rPr>
        <w:t>CHANGE</w:t>
      </w:r>
      <w:r w:rsidR="00E44FA2">
        <w:rPr>
          <w:rFonts w:ascii="Times New Roman" w:hAnsi="Times New Roman" w:cs="Times New Roman"/>
          <w:shd w:val="clear" w:color="auto" w:fill="FFFFFF"/>
        </w:rPr>
        <w:t>’</w:t>
      </w:r>
      <w:r w:rsidRPr="000F4874">
        <w:rPr>
          <w:rFonts w:ascii="Times New Roman" w:hAnsi="Times New Roman" w:cs="Times New Roman"/>
          <w:shd w:val="clear" w:color="auto" w:fill="FFFFFF"/>
        </w:rPr>
        <w:t xml:space="preserve">. </w:t>
      </w:r>
      <w:r w:rsidR="00B92C7A" w:rsidRPr="000F4874">
        <w:rPr>
          <w:rFonts w:ascii="Times New Roman" w:hAnsi="Times New Roman" w:cs="Times New Roman"/>
          <w:shd w:val="clear" w:color="auto" w:fill="FFFFFF"/>
        </w:rPr>
        <w:t xml:space="preserve">The mean change is 0.3437. </w:t>
      </w:r>
      <w:r w:rsidR="007A67A7" w:rsidRPr="000F4874">
        <w:rPr>
          <w:rFonts w:ascii="Times New Roman" w:hAnsi="Times New Roman" w:cs="Times New Roman"/>
          <w:shd w:val="clear" w:color="auto" w:fill="FFFFFF"/>
        </w:rPr>
        <w:t xml:space="preserve">There </w:t>
      </w:r>
      <w:r w:rsidR="00E44FA2" w:rsidRPr="000F4874">
        <w:rPr>
          <w:rFonts w:ascii="Times New Roman" w:hAnsi="Times New Roman" w:cs="Times New Roman"/>
          <w:shd w:val="clear" w:color="auto" w:fill="FFFFFF"/>
        </w:rPr>
        <w:t>are</w:t>
      </w:r>
      <w:r w:rsidR="007A67A7" w:rsidRPr="000F4874">
        <w:rPr>
          <w:rFonts w:ascii="Times New Roman" w:hAnsi="Times New Roman" w:cs="Times New Roman"/>
          <w:shd w:val="clear" w:color="auto" w:fill="FFFFFF"/>
        </w:rPr>
        <w:t xml:space="preserve"> no null values. </w:t>
      </w:r>
      <w:r w:rsidR="00F86127" w:rsidRPr="000F4874">
        <w:rPr>
          <w:rFonts w:ascii="Times New Roman" w:hAnsi="Times New Roman" w:cs="Times New Roman"/>
          <w:shd w:val="clear" w:color="auto" w:fill="FFFFFF"/>
        </w:rPr>
        <w:t>The plots in Fig1.</w:t>
      </w:r>
      <w:r w:rsidR="00E44FA2">
        <w:rPr>
          <w:rFonts w:ascii="Times New Roman" w:hAnsi="Times New Roman" w:cs="Times New Roman"/>
          <w:shd w:val="clear" w:color="auto" w:fill="FFFFFF"/>
        </w:rPr>
        <w:t>1</w:t>
      </w:r>
      <w:r w:rsidR="00F86127" w:rsidRPr="000F4874">
        <w:rPr>
          <w:rFonts w:ascii="Times New Roman" w:hAnsi="Times New Roman" w:cs="Times New Roman"/>
          <w:shd w:val="clear" w:color="auto" w:fill="FFFFFF"/>
        </w:rPr>
        <w:t xml:space="preserve"> (b) shows neither trend nor seasonality, but some significant dips</w:t>
      </w:r>
      <w:r w:rsidR="002D0F0D" w:rsidRPr="000F4874">
        <w:rPr>
          <w:rFonts w:ascii="Times New Roman" w:hAnsi="Times New Roman" w:cs="Times New Roman"/>
          <w:shd w:val="clear" w:color="auto" w:fill="FFFFFF"/>
        </w:rPr>
        <w:t>(outliers)</w:t>
      </w:r>
      <w:r w:rsidR="00F86127" w:rsidRPr="000F4874">
        <w:rPr>
          <w:rFonts w:ascii="Times New Roman" w:hAnsi="Times New Roman" w:cs="Times New Roman"/>
          <w:shd w:val="clear" w:color="auto" w:fill="FFFFFF"/>
        </w:rPr>
        <w:t xml:space="preserve"> can be seen in some weeks of 2009,2013 and 2019. </w:t>
      </w:r>
      <w:r w:rsidR="00E44FA2" w:rsidRPr="000F4874">
        <w:rPr>
          <w:rFonts w:ascii="Times New Roman" w:hAnsi="Times New Roman" w:cs="Times New Roman"/>
          <w:shd w:val="clear" w:color="auto" w:fill="FFFFFF"/>
        </w:rPr>
        <w:t xml:space="preserve">The decomposed plots </w:t>
      </w:r>
      <w:r w:rsidR="00E44FA2">
        <w:rPr>
          <w:rFonts w:ascii="Times New Roman" w:hAnsi="Times New Roman" w:cs="Times New Roman"/>
          <w:shd w:val="clear" w:color="auto" w:fill="FFFFFF"/>
        </w:rPr>
        <w:t>(see Appendix A)</w:t>
      </w:r>
      <w:r w:rsidR="00E44FA2" w:rsidRPr="000F4874">
        <w:rPr>
          <w:rFonts w:ascii="Times New Roman" w:hAnsi="Times New Roman" w:cs="Times New Roman"/>
          <w:shd w:val="clear" w:color="auto" w:fill="FFFFFF"/>
        </w:rPr>
        <w:t xml:space="preserve"> also show a similar view.</w:t>
      </w:r>
      <w:r w:rsidR="00E44FA2">
        <w:rPr>
          <w:rFonts w:ascii="Times New Roman" w:hAnsi="Times New Roman" w:cs="Times New Roman"/>
          <w:shd w:val="clear" w:color="auto" w:fill="FFFFFF"/>
        </w:rPr>
        <w:t xml:space="preserve"> </w:t>
      </w:r>
      <w:r w:rsidR="00F86127" w:rsidRPr="000F4874">
        <w:rPr>
          <w:rFonts w:ascii="Times New Roman" w:hAnsi="Times New Roman" w:cs="Times New Roman"/>
          <w:shd w:val="clear" w:color="auto" w:fill="FFFFFF"/>
        </w:rPr>
        <w:t xml:space="preserve">This </w:t>
      </w:r>
      <w:r w:rsidR="002D0F0D" w:rsidRPr="000F4874">
        <w:rPr>
          <w:rFonts w:ascii="Times New Roman" w:hAnsi="Times New Roman" w:cs="Times New Roman"/>
          <w:shd w:val="clear" w:color="auto" w:fill="FFFFFF"/>
        </w:rPr>
        <w:t>should</w:t>
      </w:r>
      <w:r w:rsidR="00F86127" w:rsidRPr="000F4874">
        <w:rPr>
          <w:rFonts w:ascii="Times New Roman" w:hAnsi="Times New Roman" w:cs="Times New Roman"/>
          <w:shd w:val="clear" w:color="auto" w:fill="FFFFFF"/>
        </w:rPr>
        <w:t xml:space="preserve"> be further </w:t>
      </w:r>
      <w:r w:rsidR="002D0F0D" w:rsidRPr="000F4874">
        <w:rPr>
          <w:rFonts w:ascii="Times New Roman" w:hAnsi="Times New Roman" w:cs="Times New Roman"/>
          <w:shd w:val="clear" w:color="auto" w:fill="FFFFFF"/>
        </w:rPr>
        <w:t>examined</w:t>
      </w:r>
      <w:r w:rsidR="00F86127" w:rsidRPr="000F4874">
        <w:rPr>
          <w:rFonts w:ascii="Times New Roman" w:hAnsi="Times New Roman" w:cs="Times New Roman"/>
          <w:shd w:val="clear" w:color="auto" w:fill="FFFFFF"/>
        </w:rPr>
        <w:t xml:space="preserve"> using box plots. </w:t>
      </w:r>
      <w:r w:rsidR="00F57764">
        <w:rPr>
          <w:rFonts w:ascii="Times New Roman" w:hAnsi="Times New Roman" w:cs="Times New Roman"/>
          <w:shd w:val="clear" w:color="auto" w:fill="FFFFFF"/>
        </w:rPr>
        <w:t>In the</w:t>
      </w:r>
      <w:r w:rsidR="002D0F0D" w:rsidRPr="000F4874">
        <w:rPr>
          <w:rFonts w:ascii="Times New Roman" w:hAnsi="Times New Roman" w:cs="Times New Roman"/>
          <w:shd w:val="clear" w:color="auto" w:fill="FFFFFF"/>
        </w:rPr>
        <w:t xml:space="preserve"> box plot f</w:t>
      </w:r>
      <w:r w:rsidR="007A67A7" w:rsidRPr="000F4874">
        <w:rPr>
          <w:rFonts w:ascii="Times New Roman" w:hAnsi="Times New Roman" w:cs="Times New Roman"/>
          <w:shd w:val="clear" w:color="auto" w:fill="FFFFFF"/>
        </w:rPr>
        <w:t>rom Fig 1.</w:t>
      </w:r>
      <w:r w:rsidR="00E44FA2">
        <w:rPr>
          <w:rFonts w:ascii="Times New Roman" w:hAnsi="Times New Roman" w:cs="Times New Roman"/>
          <w:shd w:val="clear" w:color="auto" w:fill="FFFFFF"/>
        </w:rPr>
        <w:t>1</w:t>
      </w:r>
      <w:r w:rsidR="007A67A7" w:rsidRPr="000F4874">
        <w:rPr>
          <w:rFonts w:ascii="Times New Roman" w:hAnsi="Times New Roman" w:cs="Times New Roman"/>
          <w:shd w:val="clear" w:color="auto" w:fill="FFFFFF"/>
        </w:rPr>
        <w:t>(a) we can see that t</w:t>
      </w:r>
      <w:r w:rsidRPr="000F4874">
        <w:rPr>
          <w:rFonts w:ascii="Times New Roman" w:hAnsi="Times New Roman" w:cs="Times New Roman"/>
          <w:shd w:val="clear" w:color="auto" w:fill="FFFFFF"/>
        </w:rPr>
        <w:t xml:space="preserve">here </w:t>
      </w:r>
      <w:r w:rsidR="00B92C7A" w:rsidRPr="000F4874">
        <w:rPr>
          <w:rFonts w:ascii="Times New Roman" w:hAnsi="Times New Roman" w:cs="Times New Roman"/>
          <w:shd w:val="clear" w:color="auto" w:fill="FFFFFF"/>
        </w:rPr>
        <w:t>is</w:t>
      </w:r>
      <w:r w:rsidRPr="000F4874">
        <w:rPr>
          <w:rFonts w:ascii="Times New Roman" w:hAnsi="Times New Roman" w:cs="Times New Roman"/>
          <w:shd w:val="clear" w:color="auto" w:fill="FFFFFF"/>
        </w:rPr>
        <w:t xml:space="preserve"> a significant number of outliers </w:t>
      </w:r>
      <w:r w:rsidR="00CA620F" w:rsidRPr="000F4874">
        <w:rPr>
          <w:rFonts w:ascii="Times New Roman" w:hAnsi="Times New Roman" w:cs="Times New Roman"/>
          <w:shd w:val="clear" w:color="auto" w:fill="FFFFFF"/>
        </w:rPr>
        <w:t>appearing</w:t>
      </w:r>
      <w:r w:rsidR="00B92C7A" w:rsidRPr="000F4874">
        <w:rPr>
          <w:rFonts w:ascii="Times New Roman" w:hAnsi="Times New Roman" w:cs="Times New Roman"/>
          <w:shd w:val="clear" w:color="auto" w:fill="FFFFFF"/>
        </w:rPr>
        <w:t xml:space="preserve"> in the CHANGE column</w:t>
      </w:r>
      <w:r w:rsidR="002D0F0D" w:rsidRPr="000F4874">
        <w:rPr>
          <w:rFonts w:ascii="Times New Roman" w:hAnsi="Times New Roman" w:cs="Times New Roman"/>
          <w:shd w:val="clear" w:color="auto" w:fill="FFFFFF"/>
        </w:rPr>
        <w:t xml:space="preserve"> </w:t>
      </w:r>
      <w:r w:rsidR="00B92C7A" w:rsidRPr="000F4874">
        <w:rPr>
          <w:rFonts w:ascii="Times New Roman" w:hAnsi="Times New Roman" w:cs="Times New Roman"/>
          <w:shd w:val="clear" w:color="auto" w:fill="FFFFFF"/>
        </w:rPr>
        <w:t xml:space="preserve">which may seriously affect the forecasting. </w:t>
      </w:r>
      <w:r w:rsidRPr="000F4874">
        <w:rPr>
          <w:rFonts w:ascii="Times New Roman" w:hAnsi="Times New Roman" w:cs="Times New Roman"/>
          <w:shd w:val="clear" w:color="auto" w:fill="FFFFFF"/>
        </w:rPr>
        <w:t xml:space="preserve"> Therefore,</w:t>
      </w:r>
      <w:r w:rsidR="00B92C7A" w:rsidRPr="000F4874">
        <w:rPr>
          <w:rFonts w:ascii="Times New Roman" w:hAnsi="Times New Roman" w:cs="Times New Roman"/>
        </w:rPr>
        <w:t xml:space="preserve"> </w:t>
      </w:r>
      <w:r w:rsidR="00CA620F" w:rsidRPr="000F4874">
        <w:rPr>
          <w:rFonts w:ascii="Times New Roman" w:hAnsi="Times New Roman" w:cs="Times New Roman"/>
        </w:rPr>
        <w:t xml:space="preserve">the </w:t>
      </w:r>
      <w:r w:rsidR="00B92C7A" w:rsidRPr="000F4874">
        <w:rPr>
          <w:rFonts w:ascii="Times New Roman" w:hAnsi="Times New Roman" w:cs="Times New Roman"/>
          <w:shd w:val="clear" w:color="auto" w:fill="FFFFFF"/>
        </w:rPr>
        <w:t>tsoutliers</w:t>
      </w:r>
      <w:r w:rsidR="00CA620F" w:rsidRPr="000F4874">
        <w:rPr>
          <w:rFonts w:ascii="Times New Roman" w:hAnsi="Times New Roman" w:cs="Times New Roman"/>
          <w:shd w:val="clear" w:color="auto" w:fill="FFFFFF"/>
        </w:rPr>
        <w:t xml:space="preserve"> function is used to detect and remove the outlier in the time series</w:t>
      </w:r>
      <w:r w:rsidRPr="000F4874">
        <w:rPr>
          <w:rFonts w:ascii="Times New Roman" w:hAnsi="Times New Roman" w:cs="Times New Roman"/>
          <w:shd w:val="clear" w:color="auto" w:fill="FFFFFF"/>
        </w:rPr>
        <w:t>.</w:t>
      </w:r>
    </w:p>
    <w:p w14:paraId="22B37273" w14:textId="77777777" w:rsidR="007A67A7" w:rsidRPr="000F4874" w:rsidRDefault="007A67A7" w:rsidP="00B32460">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44E5C75A" wp14:editId="3E1D94B9">
            <wp:extent cx="5227320" cy="1691640"/>
            <wp:effectExtent l="0" t="0" r="0" b="381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1691640"/>
                    </a:xfrm>
                    <a:prstGeom prst="rect">
                      <a:avLst/>
                    </a:prstGeom>
                    <a:noFill/>
                    <a:ln>
                      <a:noFill/>
                    </a:ln>
                  </pic:spPr>
                </pic:pic>
              </a:graphicData>
            </a:graphic>
          </wp:inline>
        </w:drawing>
      </w:r>
    </w:p>
    <w:p w14:paraId="7E0E5356" w14:textId="3E6C671E" w:rsidR="007A67A7" w:rsidRPr="00F57764" w:rsidRDefault="007A67A7" w:rsidP="00B32460">
      <w:pPr>
        <w:pStyle w:val="Caption"/>
        <w:jc w:val="center"/>
        <w:rPr>
          <w:rFonts w:ascii="Times New Roman" w:hAnsi="Times New Roman" w:cs="Times New Roman"/>
          <w:color w:val="auto"/>
          <w:shd w:val="clear" w:color="auto" w:fill="FFFFFF"/>
        </w:rPr>
      </w:pPr>
      <w:r w:rsidRPr="00F57764">
        <w:rPr>
          <w:rFonts w:ascii="Times New Roman" w:hAnsi="Times New Roman" w:cs="Times New Roman"/>
          <w:color w:val="auto"/>
        </w:rPr>
        <w:t>Figure 1.</w:t>
      </w:r>
      <w:r w:rsidR="00E44FA2">
        <w:rPr>
          <w:rFonts w:ascii="Times New Roman" w:hAnsi="Times New Roman" w:cs="Times New Roman"/>
          <w:color w:val="auto"/>
        </w:rPr>
        <w:t>1</w:t>
      </w:r>
      <w:r w:rsidRPr="00F57764">
        <w:rPr>
          <w:rFonts w:ascii="Times New Roman" w:hAnsi="Times New Roman" w:cs="Times New Roman"/>
          <w:color w:val="auto"/>
        </w:rPr>
        <w:t>(a) Outliers in Price change (b) Weekly fuel price change from 2005 to 2021</w:t>
      </w:r>
    </w:p>
    <w:p w14:paraId="05C99B3E" w14:textId="77777777" w:rsidR="005E11F7" w:rsidRPr="00F57764" w:rsidRDefault="005E11F7"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hd w:val="clear" w:color="auto" w:fill="FFFFFF"/>
        </w:rPr>
        <w:t>Stationarity of the time series</w:t>
      </w:r>
    </w:p>
    <w:p w14:paraId="22555E4F" w14:textId="122D5427" w:rsidR="005E11F7" w:rsidRPr="000F4874" w:rsidRDefault="005E11F7" w:rsidP="00B32460">
      <w:pPr>
        <w:pStyle w:val="NormalWeb"/>
        <w:shd w:val="clear" w:color="auto" w:fill="FFFFFF"/>
        <w:spacing w:before="0" w:beforeAutospacing="0" w:after="180" w:afterAutospacing="0"/>
        <w:rPr>
          <w:sz w:val="22"/>
          <w:szCs w:val="22"/>
        </w:rPr>
      </w:pPr>
      <w:r w:rsidRPr="000F4874">
        <w:rPr>
          <w:sz w:val="22"/>
          <w:szCs w:val="22"/>
        </w:rPr>
        <w:t>In order to test the stationarity of the time series, the Augmented Dickey-Fuller Test</w:t>
      </w:r>
      <w:r w:rsidR="00E44FA2">
        <w:rPr>
          <w:sz w:val="22"/>
          <w:szCs w:val="22"/>
        </w:rPr>
        <w:t xml:space="preserve"> is performed</w:t>
      </w:r>
      <w:r w:rsidRPr="000F4874">
        <w:rPr>
          <w:sz w:val="22"/>
          <w:szCs w:val="22"/>
        </w:rPr>
        <w:t>. The Hypothesis for that is:</w:t>
      </w:r>
    </w:p>
    <w:tbl>
      <w:tblPr>
        <w:tblStyle w:val="TableGrid"/>
        <w:tblW w:w="0" w:type="auto"/>
        <w:tblLook w:val="04A0" w:firstRow="1" w:lastRow="0" w:firstColumn="1" w:lastColumn="0" w:noHBand="0" w:noVBand="1"/>
      </w:tblPr>
      <w:tblGrid>
        <w:gridCol w:w="6091"/>
      </w:tblGrid>
      <w:tr w:rsidR="00B32460" w:rsidRPr="000F4874" w14:paraId="16DC1B71" w14:textId="77777777" w:rsidTr="006579D2">
        <w:tc>
          <w:tcPr>
            <w:tcW w:w="6091" w:type="dxa"/>
          </w:tcPr>
          <w:p w14:paraId="400FCCCC" w14:textId="77777777" w:rsidR="005E11F7" w:rsidRPr="000F4874" w:rsidRDefault="005E11F7" w:rsidP="00B32460">
            <w:pPr>
              <w:pStyle w:val="NormalWeb"/>
              <w:shd w:val="clear" w:color="auto" w:fill="FFFFFF"/>
              <w:spacing w:before="0" w:beforeAutospacing="0" w:after="180" w:afterAutospacing="0"/>
              <w:rPr>
                <w:sz w:val="22"/>
                <w:szCs w:val="22"/>
              </w:rPr>
            </w:pPr>
            <w:r w:rsidRPr="000F4874">
              <w:rPr>
                <w:sz w:val="22"/>
                <w:szCs w:val="22"/>
              </w:rPr>
              <w:t xml:space="preserve">H0 : The time series is non-stationary </w:t>
            </w:r>
          </w:p>
          <w:p w14:paraId="39308E9E" w14:textId="77777777" w:rsidR="005E11F7" w:rsidRPr="000F4874" w:rsidRDefault="005E11F7" w:rsidP="00B32460">
            <w:pPr>
              <w:pStyle w:val="NormalWeb"/>
              <w:shd w:val="clear" w:color="auto" w:fill="FFFFFF"/>
              <w:spacing w:before="0" w:beforeAutospacing="0" w:after="180" w:afterAutospacing="0"/>
              <w:rPr>
                <w:sz w:val="22"/>
                <w:szCs w:val="22"/>
              </w:rPr>
            </w:pPr>
            <w:r w:rsidRPr="000F4874">
              <w:rPr>
                <w:sz w:val="22"/>
                <w:szCs w:val="22"/>
              </w:rPr>
              <w:t>H1 : The time series is stationary</w:t>
            </w:r>
          </w:p>
        </w:tc>
      </w:tr>
    </w:tbl>
    <w:p w14:paraId="6570F0EC" w14:textId="665AC386" w:rsidR="005E11F7" w:rsidRPr="000F4874" w:rsidRDefault="005E11F7" w:rsidP="00B32460">
      <w:pPr>
        <w:pStyle w:val="NormalWeb"/>
        <w:shd w:val="clear" w:color="auto" w:fill="FFFFFF"/>
        <w:spacing w:before="0" w:beforeAutospacing="0" w:after="180" w:afterAutospacing="0"/>
        <w:rPr>
          <w:sz w:val="22"/>
          <w:szCs w:val="22"/>
          <w:shd w:val="clear" w:color="auto" w:fill="FFFFFF"/>
        </w:rPr>
      </w:pPr>
      <w:r w:rsidRPr="000F4874">
        <w:rPr>
          <w:sz w:val="22"/>
          <w:szCs w:val="22"/>
          <w:shd w:val="clear" w:color="auto" w:fill="FFFFFF"/>
        </w:rPr>
        <w:t>Here p-value is 0.</w:t>
      </w:r>
      <w:r w:rsidR="00661DCD" w:rsidRPr="000F4874">
        <w:rPr>
          <w:sz w:val="22"/>
          <w:szCs w:val="22"/>
          <w:shd w:val="clear" w:color="auto" w:fill="FFFFFF"/>
        </w:rPr>
        <w:t>01</w:t>
      </w:r>
      <w:r w:rsidRPr="000F4874">
        <w:rPr>
          <w:sz w:val="22"/>
          <w:szCs w:val="22"/>
          <w:shd w:val="clear" w:color="auto" w:fill="FFFFFF"/>
        </w:rPr>
        <w:t xml:space="preserve"> which is </w:t>
      </w:r>
      <w:r w:rsidR="00661DCD" w:rsidRPr="000F4874">
        <w:rPr>
          <w:sz w:val="22"/>
          <w:szCs w:val="22"/>
          <w:shd w:val="clear" w:color="auto" w:fill="FFFFFF"/>
        </w:rPr>
        <w:t>&lt;</w:t>
      </w:r>
      <w:r w:rsidRPr="000F4874">
        <w:rPr>
          <w:sz w:val="22"/>
          <w:szCs w:val="22"/>
          <w:shd w:val="clear" w:color="auto" w:fill="FFFFFF"/>
        </w:rPr>
        <w:t xml:space="preserve"> .05, so we </w:t>
      </w:r>
      <w:r w:rsidR="00661DCD" w:rsidRPr="000F4874">
        <w:rPr>
          <w:sz w:val="22"/>
          <w:szCs w:val="22"/>
          <w:shd w:val="clear" w:color="auto" w:fill="FFFFFF"/>
        </w:rPr>
        <w:t>reject</w:t>
      </w:r>
      <w:r w:rsidRPr="000F4874">
        <w:rPr>
          <w:sz w:val="22"/>
          <w:szCs w:val="22"/>
          <w:shd w:val="clear" w:color="auto" w:fill="FFFFFF"/>
        </w:rPr>
        <w:t xml:space="preserve"> the null hypothesis </w:t>
      </w:r>
      <w:r w:rsidR="00661DCD" w:rsidRPr="000F4874">
        <w:rPr>
          <w:sz w:val="22"/>
          <w:szCs w:val="22"/>
          <w:shd w:val="clear" w:color="auto" w:fill="FFFFFF"/>
        </w:rPr>
        <w:t xml:space="preserve">and conclude </w:t>
      </w:r>
      <w:r w:rsidRPr="000F4874">
        <w:rPr>
          <w:sz w:val="22"/>
          <w:szCs w:val="22"/>
          <w:shd w:val="clear" w:color="auto" w:fill="FFFFFF"/>
        </w:rPr>
        <w:t xml:space="preserve">that the time series </w:t>
      </w:r>
      <w:r w:rsidR="00964A02" w:rsidRPr="000F4874">
        <w:rPr>
          <w:sz w:val="22"/>
          <w:szCs w:val="22"/>
          <w:shd w:val="clear" w:color="auto" w:fill="FFFFFF"/>
        </w:rPr>
        <w:t>i</w:t>
      </w:r>
      <w:r w:rsidRPr="000F4874">
        <w:rPr>
          <w:sz w:val="22"/>
          <w:szCs w:val="22"/>
          <w:shd w:val="clear" w:color="auto" w:fill="FFFFFF"/>
        </w:rPr>
        <w:t xml:space="preserve">s stationary. The correlogram </w:t>
      </w:r>
      <w:r w:rsidR="00964A02" w:rsidRPr="000F4874">
        <w:rPr>
          <w:sz w:val="22"/>
          <w:szCs w:val="22"/>
          <w:shd w:val="clear" w:color="auto" w:fill="FFFFFF"/>
        </w:rPr>
        <w:t>in Fig1.</w:t>
      </w:r>
      <w:r w:rsidR="00E44FA2">
        <w:rPr>
          <w:sz w:val="22"/>
          <w:szCs w:val="22"/>
          <w:shd w:val="clear" w:color="auto" w:fill="FFFFFF"/>
        </w:rPr>
        <w:t>2</w:t>
      </w:r>
      <w:r w:rsidR="00964A02" w:rsidRPr="000F4874">
        <w:rPr>
          <w:sz w:val="22"/>
          <w:szCs w:val="22"/>
          <w:shd w:val="clear" w:color="auto" w:fill="FFFFFF"/>
        </w:rPr>
        <w:t xml:space="preserve"> </w:t>
      </w:r>
      <w:r w:rsidRPr="000F4874">
        <w:rPr>
          <w:sz w:val="22"/>
          <w:szCs w:val="22"/>
          <w:shd w:val="clear" w:color="auto" w:fill="FFFFFF"/>
        </w:rPr>
        <w:t xml:space="preserve">also supports the stationarity because of the </w:t>
      </w:r>
      <w:r w:rsidR="00C34A0B">
        <w:rPr>
          <w:sz w:val="22"/>
          <w:szCs w:val="22"/>
          <w:shd w:val="clear" w:color="auto" w:fill="FFFFFF"/>
        </w:rPr>
        <w:t>fast</w:t>
      </w:r>
      <w:r w:rsidRPr="000F4874">
        <w:rPr>
          <w:sz w:val="22"/>
          <w:szCs w:val="22"/>
          <w:shd w:val="clear" w:color="auto" w:fill="FFFFFF"/>
        </w:rPr>
        <w:t xml:space="preserve"> decaying of the series.</w:t>
      </w:r>
    </w:p>
    <w:p w14:paraId="1787250F" w14:textId="77777777" w:rsidR="0018498A" w:rsidRPr="000F4874" w:rsidRDefault="0018498A" w:rsidP="00B32460">
      <w:pPr>
        <w:pStyle w:val="NormalWeb"/>
        <w:keepNext/>
        <w:shd w:val="clear" w:color="auto" w:fill="FFFFFF"/>
        <w:spacing w:before="0" w:beforeAutospacing="0" w:after="180" w:afterAutospacing="0"/>
        <w:jc w:val="center"/>
        <w:rPr>
          <w:sz w:val="22"/>
          <w:szCs w:val="22"/>
        </w:rPr>
      </w:pPr>
      <w:r w:rsidRPr="000F4874">
        <w:rPr>
          <w:noProof/>
          <w:sz w:val="22"/>
          <w:szCs w:val="22"/>
          <w:shd w:val="clear" w:color="auto" w:fill="FFFFFF"/>
        </w:rPr>
        <w:lastRenderedPageBreak/>
        <w:drawing>
          <wp:inline distT="0" distB="0" distL="0" distR="0" wp14:anchorId="4D9B6593" wp14:editId="17404B03">
            <wp:extent cx="3162212" cy="1706880"/>
            <wp:effectExtent l="0" t="0" r="635" b="762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8"/>
                    <a:stretch>
                      <a:fillRect/>
                    </a:stretch>
                  </pic:blipFill>
                  <pic:spPr>
                    <a:xfrm>
                      <a:off x="0" y="0"/>
                      <a:ext cx="3169717" cy="1710931"/>
                    </a:xfrm>
                    <a:prstGeom prst="rect">
                      <a:avLst/>
                    </a:prstGeom>
                  </pic:spPr>
                </pic:pic>
              </a:graphicData>
            </a:graphic>
          </wp:inline>
        </w:drawing>
      </w:r>
    </w:p>
    <w:p w14:paraId="48B7EAE1" w14:textId="252627D5" w:rsidR="0018498A" w:rsidRPr="00F57764" w:rsidRDefault="0018498A" w:rsidP="00B32460">
      <w:pPr>
        <w:pStyle w:val="Caption"/>
        <w:jc w:val="center"/>
        <w:rPr>
          <w:rFonts w:ascii="Times New Roman" w:hAnsi="Times New Roman" w:cs="Times New Roman"/>
          <w:color w:val="auto"/>
          <w:shd w:val="clear" w:color="auto" w:fill="FFFFFF"/>
        </w:rPr>
      </w:pPr>
      <w:r w:rsidRPr="00F57764">
        <w:rPr>
          <w:rFonts w:ascii="Times New Roman" w:hAnsi="Times New Roman" w:cs="Times New Roman"/>
          <w:color w:val="auto"/>
        </w:rPr>
        <w:t>Figure 1.</w:t>
      </w:r>
      <w:r w:rsidR="00E44FA2">
        <w:rPr>
          <w:rFonts w:ascii="Times New Roman" w:hAnsi="Times New Roman" w:cs="Times New Roman"/>
          <w:color w:val="auto"/>
        </w:rPr>
        <w:t>2</w:t>
      </w:r>
      <w:r w:rsidRPr="00F57764">
        <w:rPr>
          <w:rFonts w:ascii="Times New Roman" w:hAnsi="Times New Roman" w:cs="Times New Roman"/>
          <w:color w:val="auto"/>
        </w:rPr>
        <w:t xml:space="preserve"> ACF for fuel price change</w:t>
      </w:r>
    </w:p>
    <w:p w14:paraId="19F90CA8" w14:textId="77777777" w:rsidR="00661DCD" w:rsidRPr="00F57764" w:rsidRDefault="00661DCD" w:rsidP="00B32460">
      <w:pPr>
        <w:spacing w:line="240" w:lineRule="auto"/>
        <w:rPr>
          <w:rFonts w:ascii="Times New Roman" w:hAnsi="Times New Roman" w:cs="Times New Roman"/>
          <w:b/>
          <w:bCs/>
          <w:noProof/>
        </w:rPr>
      </w:pPr>
      <w:r w:rsidRPr="00F57764">
        <w:rPr>
          <w:rFonts w:ascii="Times New Roman" w:hAnsi="Times New Roman" w:cs="Times New Roman"/>
          <w:b/>
          <w:bCs/>
          <w:noProof/>
        </w:rPr>
        <w:t>Model Used</w:t>
      </w:r>
    </w:p>
    <w:p w14:paraId="0267414E" w14:textId="65F3A892" w:rsidR="00661DCD" w:rsidRPr="000F4874" w:rsidRDefault="00661DCD" w:rsidP="00B32460">
      <w:pPr>
        <w:spacing w:line="240" w:lineRule="auto"/>
        <w:rPr>
          <w:rFonts w:ascii="Times New Roman" w:hAnsi="Times New Roman" w:cs="Times New Roman"/>
          <w:shd w:val="clear" w:color="auto" w:fill="FFFFFF"/>
        </w:rPr>
      </w:pPr>
      <w:r w:rsidRPr="000F4874">
        <w:rPr>
          <w:rFonts w:ascii="Times New Roman" w:hAnsi="Times New Roman" w:cs="Times New Roman"/>
          <w:noProof/>
        </w:rPr>
        <w:t>Autoregressive (AR) models</w:t>
      </w:r>
      <w:r w:rsidR="00E44FA2">
        <w:rPr>
          <w:rFonts w:ascii="Times New Roman" w:hAnsi="Times New Roman" w:cs="Times New Roman"/>
          <w:noProof/>
        </w:rPr>
        <w:t xml:space="preserve">, </w:t>
      </w:r>
      <w:r w:rsidRPr="000F4874">
        <w:rPr>
          <w:rFonts w:ascii="Times New Roman" w:hAnsi="Times New Roman" w:cs="Times New Roman"/>
          <w:noProof/>
        </w:rPr>
        <w:t xml:space="preserve">coupled with moving average (MA) models to form a general and useful class of time series models known as autoregressive moving average ARMA (p, q) models. ARMA models are very useful when the </w:t>
      </w:r>
      <w:r w:rsidR="00E44FA2">
        <w:rPr>
          <w:rFonts w:ascii="Times New Roman" w:hAnsi="Times New Roman" w:cs="Times New Roman"/>
          <w:noProof/>
        </w:rPr>
        <w:t>time series</w:t>
      </w:r>
      <w:r w:rsidRPr="000F4874">
        <w:rPr>
          <w:rFonts w:ascii="Times New Roman" w:hAnsi="Times New Roman" w:cs="Times New Roman"/>
          <w:noProof/>
        </w:rPr>
        <w:t xml:space="preserve"> is stationary. Since our data is stationary we used an ARMA mode</w:t>
      </w:r>
      <w:r w:rsidR="001B703F" w:rsidRPr="000F4874">
        <w:rPr>
          <w:rFonts w:ascii="Times New Roman" w:hAnsi="Times New Roman" w:cs="Times New Roman"/>
          <w:noProof/>
        </w:rPr>
        <w:t>l</w:t>
      </w:r>
      <w:r w:rsidRPr="000F4874">
        <w:rPr>
          <w:rFonts w:ascii="Times New Roman" w:hAnsi="Times New Roman" w:cs="Times New Roman"/>
          <w:noProof/>
        </w:rPr>
        <w:t>.</w:t>
      </w:r>
    </w:p>
    <w:p w14:paraId="010C3042" w14:textId="6EA068C9" w:rsidR="005E11F7" w:rsidRPr="00F57764" w:rsidRDefault="005E11F7" w:rsidP="00B32460">
      <w:pPr>
        <w:spacing w:line="240" w:lineRule="auto"/>
        <w:rPr>
          <w:rFonts w:ascii="Times New Roman" w:hAnsi="Times New Roman" w:cs="Times New Roman"/>
          <w:b/>
          <w:bCs/>
          <w:shd w:val="clear" w:color="auto" w:fill="FFFFFF"/>
        </w:rPr>
      </w:pPr>
      <w:r w:rsidRPr="00F57764">
        <w:rPr>
          <w:rFonts w:ascii="Times New Roman" w:hAnsi="Times New Roman" w:cs="Times New Roman"/>
          <w:b/>
          <w:bCs/>
          <w:shd w:val="clear" w:color="auto" w:fill="FFFFFF"/>
        </w:rPr>
        <w:t>Model Selection</w:t>
      </w:r>
    </w:p>
    <w:p w14:paraId="1AE0D1A5" w14:textId="77F866E6" w:rsidR="0018498A" w:rsidRPr="000F4874" w:rsidRDefault="0018498A" w:rsidP="00B32460">
      <w:pPr>
        <w:spacing w:line="240" w:lineRule="auto"/>
        <w:rPr>
          <w:rFonts w:ascii="Times New Roman" w:hAnsi="Times New Roman" w:cs="Times New Roman"/>
        </w:rPr>
      </w:pPr>
      <w:r w:rsidRPr="000F4874">
        <w:rPr>
          <w:rFonts w:ascii="Times New Roman" w:hAnsi="Times New Roman" w:cs="Times New Roman"/>
        </w:rPr>
        <w:t xml:space="preserve">The fig 1.4 indicates that the auto-correlations have three </w:t>
      </w:r>
      <w:r w:rsidR="00F57764">
        <w:rPr>
          <w:rFonts w:ascii="Times New Roman" w:hAnsi="Times New Roman" w:cs="Times New Roman"/>
        </w:rPr>
        <w:t>spikes</w:t>
      </w:r>
      <w:r w:rsidRPr="000F4874">
        <w:rPr>
          <w:rFonts w:ascii="Times New Roman" w:hAnsi="Times New Roman" w:cs="Times New Roman"/>
        </w:rPr>
        <w:t xml:space="preserve"> which </w:t>
      </w:r>
      <w:r w:rsidR="00E44FA2">
        <w:rPr>
          <w:rFonts w:ascii="Times New Roman" w:hAnsi="Times New Roman" w:cs="Times New Roman"/>
        </w:rPr>
        <w:t>indicate</w:t>
      </w:r>
      <w:r w:rsidRPr="000F4874">
        <w:rPr>
          <w:rFonts w:ascii="Times New Roman" w:hAnsi="Times New Roman" w:cs="Times New Roman"/>
        </w:rPr>
        <w:t xml:space="preserve"> a MA (3) </w:t>
      </w:r>
      <w:r w:rsidR="00E44FA2">
        <w:rPr>
          <w:rFonts w:ascii="Times New Roman" w:hAnsi="Times New Roman" w:cs="Times New Roman"/>
        </w:rPr>
        <w:t>behavior</w:t>
      </w:r>
      <w:r w:rsidRPr="000F4874">
        <w:rPr>
          <w:rFonts w:ascii="Times New Roman" w:hAnsi="Times New Roman" w:cs="Times New Roman"/>
        </w:rPr>
        <w:t>. At the same time</w:t>
      </w:r>
      <w:r w:rsidR="00E44FA2">
        <w:rPr>
          <w:rFonts w:ascii="Times New Roman" w:hAnsi="Times New Roman" w:cs="Times New Roman"/>
        </w:rPr>
        <w:t>,</w:t>
      </w:r>
      <w:r w:rsidRPr="000F4874">
        <w:rPr>
          <w:rFonts w:ascii="Times New Roman" w:hAnsi="Times New Roman" w:cs="Times New Roman"/>
        </w:rPr>
        <w:t xml:space="preserve"> fig1.</w:t>
      </w:r>
      <w:r w:rsidR="00E44FA2">
        <w:rPr>
          <w:rFonts w:ascii="Times New Roman" w:hAnsi="Times New Roman" w:cs="Times New Roman"/>
        </w:rPr>
        <w:t>3</w:t>
      </w:r>
      <w:r w:rsidRPr="000F4874">
        <w:rPr>
          <w:rFonts w:ascii="Times New Roman" w:hAnsi="Times New Roman" w:cs="Times New Roman"/>
        </w:rPr>
        <w:t xml:space="preserve">(a) reveals that the partial autocorrelations </w:t>
      </w:r>
      <w:r w:rsidR="00B3757C" w:rsidRPr="000F4874">
        <w:rPr>
          <w:rFonts w:ascii="Times New Roman" w:hAnsi="Times New Roman" w:cs="Times New Roman"/>
        </w:rPr>
        <w:t>have</w:t>
      </w:r>
      <w:r w:rsidR="005B0720" w:rsidRPr="000F4874">
        <w:rPr>
          <w:rFonts w:ascii="Times New Roman" w:hAnsi="Times New Roman" w:cs="Times New Roman"/>
        </w:rPr>
        <w:t xml:space="preserve"> also </w:t>
      </w:r>
      <w:r w:rsidR="00F57764" w:rsidRPr="000F4874">
        <w:rPr>
          <w:rFonts w:ascii="Times New Roman" w:hAnsi="Times New Roman" w:cs="Times New Roman"/>
        </w:rPr>
        <w:t>three spikes</w:t>
      </w:r>
      <w:r w:rsidRPr="000F4874">
        <w:rPr>
          <w:rFonts w:ascii="Times New Roman" w:hAnsi="Times New Roman" w:cs="Times New Roman"/>
        </w:rPr>
        <w:t xml:space="preserve"> by which it is inferred that an auto-regressive of order t</w:t>
      </w:r>
      <w:r w:rsidR="007145DF">
        <w:rPr>
          <w:rFonts w:ascii="Times New Roman" w:hAnsi="Times New Roman" w:cs="Times New Roman"/>
        </w:rPr>
        <w:t>hree</w:t>
      </w:r>
      <w:r w:rsidR="005B0720" w:rsidRPr="000F4874">
        <w:rPr>
          <w:rFonts w:ascii="Times New Roman" w:hAnsi="Times New Roman" w:cs="Times New Roman"/>
        </w:rPr>
        <w:t xml:space="preserve"> (AR</w:t>
      </w:r>
      <w:r w:rsidR="007145DF">
        <w:rPr>
          <w:rFonts w:ascii="Times New Roman" w:hAnsi="Times New Roman" w:cs="Times New Roman"/>
        </w:rPr>
        <w:t>3</w:t>
      </w:r>
      <w:r w:rsidR="005B0720" w:rsidRPr="000F4874">
        <w:rPr>
          <w:rFonts w:ascii="Times New Roman" w:hAnsi="Times New Roman" w:cs="Times New Roman"/>
        </w:rPr>
        <w:t>)</w:t>
      </w:r>
      <w:r w:rsidRPr="000F4874">
        <w:rPr>
          <w:rFonts w:ascii="Times New Roman" w:hAnsi="Times New Roman" w:cs="Times New Roman"/>
        </w:rPr>
        <w:t xml:space="preserve"> is appropriate for the </w:t>
      </w:r>
      <w:r w:rsidR="00E44FA2">
        <w:rPr>
          <w:rFonts w:ascii="Times New Roman" w:hAnsi="Times New Roman" w:cs="Times New Roman"/>
        </w:rPr>
        <w:t>time-series</w:t>
      </w:r>
      <w:r w:rsidRPr="000F4874">
        <w:rPr>
          <w:rFonts w:ascii="Times New Roman" w:hAnsi="Times New Roman" w:cs="Times New Roman"/>
        </w:rPr>
        <w:t xml:space="preserve"> data.</w:t>
      </w:r>
      <w:r w:rsidR="00560EB1" w:rsidRPr="000F4874">
        <w:rPr>
          <w:rFonts w:ascii="Times New Roman" w:hAnsi="Times New Roman" w:cs="Times New Roman"/>
        </w:rPr>
        <w:t xml:space="preserve"> We can also combine AR and MA to get an ARMA(3,3) model.  Also the EACF matrix in fig 1.</w:t>
      </w:r>
      <w:r w:rsidR="00E44FA2">
        <w:rPr>
          <w:rFonts w:ascii="Times New Roman" w:hAnsi="Times New Roman" w:cs="Times New Roman"/>
        </w:rPr>
        <w:t>3</w:t>
      </w:r>
      <w:r w:rsidR="00560EB1" w:rsidRPr="000F4874">
        <w:rPr>
          <w:rFonts w:ascii="Times New Roman" w:hAnsi="Times New Roman" w:cs="Times New Roman"/>
        </w:rPr>
        <w:t>(b) shows an ARMA(1,1)</w:t>
      </w:r>
      <w:r w:rsidR="00E44FA2">
        <w:rPr>
          <w:rFonts w:ascii="Times New Roman" w:hAnsi="Times New Roman" w:cs="Times New Roman"/>
        </w:rPr>
        <w:t xml:space="preserve">. All the models are calculated and their efficiencies are compared using Information Criterions and the results are shown in Table 1.1. </w:t>
      </w:r>
      <w:r w:rsidR="00602816" w:rsidRPr="000F4874">
        <w:rPr>
          <w:rFonts w:ascii="Times New Roman" w:hAnsi="Times New Roman" w:cs="Times New Roman"/>
          <w:shd w:val="clear" w:color="auto" w:fill="FFFFFF"/>
        </w:rPr>
        <w:t>The least AIC and BIC are for p=1 and q=1. So we select the model ARMA(1,1)</w:t>
      </w:r>
      <w:r w:rsidR="00602816">
        <w:rPr>
          <w:rFonts w:ascii="Times New Roman" w:hAnsi="Times New Roman" w:cs="Times New Roman"/>
          <w:shd w:val="clear" w:color="auto" w:fill="FFFFFF"/>
        </w:rPr>
        <w:t xml:space="preserve"> as the best</w:t>
      </w:r>
      <w:r w:rsidR="00602816" w:rsidRPr="000F4874">
        <w:rPr>
          <w:rFonts w:ascii="Times New Roman" w:hAnsi="Times New Roman" w:cs="Times New Roman"/>
          <w:shd w:val="clear" w:color="auto" w:fill="FFFFFF"/>
        </w:rPr>
        <w:t>.</w:t>
      </w:r>
    </w:p>
    <w:p w14:paraId="281A612F" w14:textId="77777777" w:rsidR="0018498A" w:rsidRPr="000F4874" w:rsidRDefault="0018498A" w:rsidP="00B32460">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1F605301" wp14:editId="5094EFBE">
            <wp:extent cx="520446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1638300"/>
                    </a:xfrm>
                    <a:prstGeom prst="rect">
                      <a:avLst/>
                    </a:prstGeom>
                    <a:noFill/>
                    <a:ln>
                      <a:noFill/>
                    </a:ln>
                  </pic:spPr>
                </pic:pic>
              </a:graphicData>
            </a:graphic>
          </wp:inline>
        </w:drawing>
      </w:r>
    </w:p>
    <w:p w14:paraId="1EA07B20" w14:textId="702DCFC0" w:rsidR="0018498A" w:rsidRPr="00F57764" w:rsidRDefault="0018498A" w:rsidP="00B32460">
      <w:pPr>
        <w:pStyle w:val="Caption"/>
        <w:jc w:val="center"/>
        <w:rPr>
          <w:rFonts w:ascii="Times New Roman" w:hAnsi="Times New Roman" w:cs="Times New Roman"/>
          <w:color w:val="auto"/>
          <w:shd w:val="clear" w:color="auto" w:fill="FFFFFF"/>
        </w:rPr>
      </w:pPr>
      <w:r w:rsidRPr="00F57764">
        <w:rPr>
          <w:rFonts w:ascii="Times New Roman" w:hAnsi="Times New Roman" w:cs="Times New Roman"/>
          <w:color w:val="auto"/>
        </w:rPr>
        <w:t xml:space="preserve">Figure </w:t>
      </w:r>
      <w:r w:rsidR="009276DD" w:rsidRPr="00F57764">
        <w:rPr>
          <w:rFonts w:ascii="Times New Roman" w:hAnsi="Times New Roman" w:cs="Times New Roman"/>
          <w:color w:val="auto"/>
        </w:rPr>
        <w:fldChar w:fldCharType="begin"/>
      </w:r>
      <w:r w:rsidR="009276DD" w:rsidRPr="00F57764">
        <w:rPr>
          <w:rFonts w:ascii="Times New Roman" w:hAnsi="Times New Roman" w:cs="Times New Roman"/>
          <w:color w:val="auto"/>
        </w:rPr>
        <w:instrText xml:space="preserve"> SEQ Figure \* ARABIC </w:instrText>
      </w:r>
      <w:r w:rsidR="009276DD" w:rsidRPr="00F57764">
        <w:rPr>
          <w:rFonts w:ascii="Times New Roman" w:hAnsi="Times New Roman" w:cs="Times New Roman"/>
          <w:color w:val="auto"/>
        </w:rPr>
        <w:fldChar w:fldCharType="separate"/>
      </w:r>
      <w:r w:rsidR="0044327F">
        <w:rPr>
          <w:rFonts w:ascii="Times New Roman" w:hAnsi="Times New Roman" w:cs="Times New Roman"/>
          <w:noProof/>
          <w:color w:val="auto"/>
        </w:rPr>
        <w:t>1</w:t>
      </w:r>
      <w:r w:rsidR="009276DD" w:rsidRPr="00F57764">
        <w:rPr>
          <w:rFonts w:ascii="Times New Roman" w:hAnsi="Times New Roman" w:cs="Times New Roman"/>
          <w:noProof/>
          <w:color w:val="auto"/>
        </w:rPr>
        <w:fldChar w:fldCharType="end"/>
      </w:r>
      <w:r w:rsidRPr="00F57764">
        <w:rPr>
          <w:rFonts w:ascii="Times New Roman" w:hAnsi="Times New Roman" w:cs="Times New Roman"/>
          <w:color w:val="auto"/>
        </w:rPr>
        <w:t>.</w:t>
      </w:r>
      <w:r w:rsidR="00E44FA2">
        <w:rPr>
          <w:rFonts w:ascii="Times New Roman" w:hAnsi="Times New Roman" w:cs="Times New Roman"/>
          <w:color w:val="auto"/>
        </w:rPr>
        <w:t>3</w:t>
      </w:r>
      <w:r w:rsidRPr="00F57764">
        <w:rPr>
          <w:rFonts w:ascii="Times New Roman" w:hAnsi="Times New Roman" w:cs="Times New Roman"/>
          <w:color w:val="auto"/>
        </w:rPr>
        <w:t>(a) PACF for fuel price change (b) EACF matrix</w:t>
      </w:r>
    </w:p>
    <w:tbl>
      <w:tblPr>
        <w:tblStyle w:val="TableGrid"/>
        <w:tblW w:w="0" w:type="auto"/>
        <w:tblLook w:val="04A0" w:firstRow="1" w:lastRow="0" w:firstColumn="1" w:lastColumn="0" w:noHBand="0" w:noVBand="1"/>
      </w:tblPr>
      <w:tblGrid>
        <w:gridCol w:w="3005"/>
        <w:gridCol w:w="3005"/>
        <w:gridCol w:w="3006"/>
      </w:tblGrid>
      <w:tr w:rsidR="004D60CF" w:rsidRPr="000F4874" w14:paraId="0D6D217F" w14:textId="77777777" w:rsidTr="006579D2">
        <w:tc>
          <w:tcPr>
            <w:tcW w:w="3005" w:type="dxa"/>
          </w:tcPr>
          <w:p w14:paraId="7D00E4C6"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Model</w:t>
            </w:r>
          </w:p>
        </w:tc>
        <w:tc>
          <w:tcPr>
            <w:tcW w:w="3005" w:type="dxa"/>
          </w:tcPr>
          <w:p w14:paraId="26556FA6"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AIC</w:t>
            </w:r>
          </w:p>
        </w:tc>
        <w:tc>
          <w:tcPr>
            <w:tcW w:w="3006" w:type="dxa"/>
          </w:tcPr>
          <w:p w14:paraId="36A9068D"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BIC</w:t>
            </w:r>
          </w:p>
        </w:tc>
      </w:tr>
      <w:tr w:rsidR="004D60CF" w:rsidRPr="000F4874" w14:paraId="0E834C7F" w14:textId="77777777" w:rsidTr="006579D2">
        <w:tc>
          <w:tcPr>
            <w:tcW w:w="3005" w:type="dxa"/>
          </w:tcPr>
          <w:p w14:paraId="2EAAC98C" w14:textId="700FDD6F"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MA(</w:t>
            </w:r>
            <w:r w:rsidR="00560EB1"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w:t>
            </w:r>
          </w:p>
        </w:tc>
        <w:tc>
          <w:tcPr>
            <w:tcW w:w="3005" w:type="dxa"/>
          </w:tcPr>
          <w:p w14:paraId="6902D37A" w14:textId="2B9A8CFB"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6591.8</w:t>
            </w:r>
          </w:p>
        </w:tc>
        <w:tc>
          <w:tcPr>
            <w:tcW w:w="3006" w:type="dxa"/>
          </w:tcPr>
          <w:p w14:paraId="2C77E46F" w14:textId="39D21365"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6617.408</w:t>
            </w:r>
          </w:p>
        </w:tc>
      </w:tr>
      <w:tr w:rsidR="004D60CF" w:rsidRPr="000F4874" w14:paraId="14406DE9" w14:textId="77777777" w:rsidTr="006579D2">
        <w:tc>
          <w:tcPr>
            <w:tcW w:w="3005" w:type="dxa"/>
          </w:tcPr>
          <w:p w14:paraId="5E1A5344" w14:textId="203F5E30"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w:t>
            </w:r>
            <w:r w:rsidR="00216DB5"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w:t>
            </w:r>
          </w:p>
        </w:tc>
        <w:tc>
          <w:tcPr>
            <w:tcW w:w="3005" w:type="dxa"/>
          </w:tcPr>
          <w:p w14:paraId="32F93B36" w14:textId="2A477223"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6589.54</w:t>
            </w:r>
          </w:p>
        </w:tc>
        <w:tc>
          <w:tcPr>
            <w:tcW w:w="3006" w:type="dxa"/>
          </w:tcPr>
          <w:p w14:paraId="1E61427D" w14:textId="1EF7343A"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6615.147</w:t>
            </w:r>
          </w:p>
        </w:tc>
      </w:tr>
      <w:tr w:rsidR="004D60CF" w:rsidRPr="000F4874" w14:paraId="2515A2BF" w14:textId="77777777" w:rsidTr="006579D2">
        <w:tc>
          <w:tcPr>
            <w:tcW w:w="3005" w:type="dxa"/>
          </w:tcPr>
          <w:p w14:paraId="06C5357A" w14:textId="31FE5909"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ARMA(</w:t>
            </w:r>
            <w:r w:rsidR="00216DB5"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w:t>
            </w:r>
            <w:r w:rsidR="00216DB5"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w:t>
            </w:r>
          </w:p>
        </w:tc>
        <w:tc>
          <w:tcPr>
            <w:tcW w:w="3005" w:type="dxa"/>
          </w:tcPr>
          <w:p w14:paraId="56A134C7" w14:textId="286C548F"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6592.2</w:t>
            </w:r>
          </w:p>
        </w:tc>
        <w:tc>
          <w:tcPr>
            <w:tcW w:w="3006" w:type="dxa"/>
          </w:tcPr>
          <w:p w14:paraId="01729DA0" w14:textId="72C11A44"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6631.974</w:t>
            </w:r>
          </w:p>
        </w:tc>
      </w:tr>
      <w:tr w:rsidR="00B32460" w:rsidRPr="000F4874" w14:paraId="24E5A0FB" w14:textId="77777777" w:rsidTr="006579D2">
        <w:tc>
          <w:tcPr>
            <w:tcW w:w="3005" w:type="dxa"/>
          </w:tcPr>
          <w:p w14:paraId="6C7EB98C" w14:textId="773D8DFC"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ARMA(1,1)</w:t>
            </w:r>
          </w:p>
        </w:tc>
        <w:tc>
          <w:tcPr>
            <w:tcW w:w="3005" w:type="dxa"/>
          </w:tcPr>
          <w:p w14:paraId="54A10F64" w14:textId="65DBEEA8"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6587.13</w:t>
            </w:r>
          </w:p>
        </w:tc>
        <w:tc>
          <w:tcPr>
            <w:tcW w:w="3006" w:type="dxa"/>
          </w:tcPr>
          <w:p w14:paraId="41D85FF2" w14:textId="38D6F990" w:rsidR="005E11F7" w:rsidRPr="000F4874" w:rsidRDefault="00E305E5"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6608.02</w:t>
            </w:r>
          </w:p>
        </w:tc>
      </w:tr>
    </w:tbl>
    <w:p w14:paraId="185D7D66" w14:textId="079AFAE8" w:rsidR="005E11F7" w:rsidRDefault="00F57764" w:rsidP="00B32460">
      <w:pPr>
        <w:spacing w:line="240" w:lineRule="auto"/>
        <w:jc w:val="center"/>
        <w:rPr>
          <w:rFonts w:ascii="Times New Roman" w:hAnsi="Times New Roman" w:cs="Times New Roman"/>
          <w:i/>
          <w:iCs/>
          <w:sz w:val="18"/>
          <w:szCs w:val="18"/>
        </w:rPr>
      </w:pPr>
      <w:r w:rsidRPr="00F57764">
        <w:rPr>
          <w:rFonts w:ascii="Times New Roman" w:hAnsi="Times New Roman" w:cs="Times New Roman"/>
          <w:i/>
          <w:iCs/>
          <w:sz w:val="18"/>
          <w:szCs w:val="18"/>
        </w:rPr>
        <w:t xml:space="preserve">Table </w:t>
      </w:r>
      <w:r w:rsidR="00F91F50">
        <w:rPr>
          <w:rFonts w:ascii="Times New Roman" w:hAnsi="Times New Roman" w:cs="Times New Roman"/>
          <w:i/>
          <w:iCs/>
          <w:sz w:val="18"/>
          <w:szCs w:val="18"/>
        </w:rPr>
        <w:t>1</w:t>
      </w:r>
      <w:r w:rsidRPr="00F57764">
        <w:rPr>
          <w:rFonts w:ascii="Times New Roman" w:hAnsi="Times New Roman" w:cs="Times New Roman"/>
          <w:i/>
          <w:iCs/>
          <w:sz w:val="18"/>
          <w:szCs w:val="18"/>
        </w:rPr>
        <w:t>.1 Comparisons of</w:t>
      </w:r>
      <w:r>
        <w:rPr>
          <w:rFonts w:ascii="Times New Roman" w:hAnsi="Times New Roman" w:cs="Times New Roman"/>
          <w:i/>
          <w:iCs/>
          <w:sz w:val="18"/>
          <w:szCs w:val="18"/>
        </w:rPr>
        <w:t xml:space="preserve"> AIC and BIC</w:t>
      </w:r>
    </w:p>
    <w:p w14:paraId="5F984077" w14:textId="6EDF0CB5" w:rsidR="00347FD6" w:rsidRPr="004C7FCA" w:rsidRDefault="00347FD6" w:rsidP="00347FD6">
      <w:pPr>
        <w:spacing w:line="240" w:lineRule="auto"/>
        <w:rPr>
          <w:rFonts w:ascii="Times New Roman" w:hAnsi="Times New Roman" w:cs="Times New Roman"/>
        </w:rPr>
      </w:pPr>
      <w:r w:rsidRPr="00347FD6">
        <w:rPr>
          <w:rFonts w:ascii="Times New Roman" w:hAnsi="Times New Roman" w:cs="Times New Roman"/>
        </w:rPr>
        <w:t>The</w:t>
      </w:r>
      <w:r>
        <w:rPr>
          <w:rFonts w:ascii="Times New Roman" w:hAnsi="Times New Roman" w:cs="Times New Roman"/>
        </w:rPr>
        <w:t xml:space="preserve"> time series has been checked for overfitting by adding another MA and AR parameters and checked for accuracy yields higher AIC values (See Appendix A). Hence concluded with the model ARIMA(1,0,1).</w:t>
      </w:r>
      <w:r w:rsidR="00C34A0B">
        <w:rPr>
          <w:rFonts w:ascii="Times New Roman" w:hAnsi="Times New Roman" w:cs="Times New Roman"/>
        </w:rPr>
        <w:t xml:space="preserve"> </w:t>
      </w:r>
      <w:r w:rsidR="00C34A0B" w:rsidRPr="004C7FCA">
        <w:rPr>
          <w:rFonts w:ascii="Times New Roman" w:hAnsi="Times New Roman" w:cs="Times New Roman"/>
        </w:rPr>
        <w:t xml:space="preserve">The selected model can be represented as </w:t>
      </w:r>
    </w:p>
    <w:p w14:paraId="30D976E0" w14:textId="4301CD80" w:rsidR="00C34A0B" w:rsidRPr="004C7FCA" w:rsidRDefault="00465EA8" w:rsidP="00320FAD">
      <w:pPr>
        <w:spacing w:line="240" w:lineRule="auto"/>
        <w:ind w:firstLine="720"/>
        <w:rPr>
          <w:rFonts w:ascii="Times New Roman" w:hAnsi="Times New Roman" w:cs="Times New Roman"/>
        </w:rPr>
      </w:pPr>
      <w:r w:rsidRPr="004C7FCA">
        <w:rPr>
          <w:rFonts w:ascii="Times New Roman" w:hAnsi="Times New Roman" w:cs="Times New Roman"/>
        </w:rPr>
        <w:t>Xt = φ</w:t>
      </w:r>
      <w:r w:rsidRPr="00B3757C">
        <w:rPr>
          <w:rFonts w:ascii="Times New Roman" w:hAnsi="Times New Roman" w:cs="Times New Roman"/>
          <w:vertAlign w:val="subscript"/>
        </w:rPr>
        <w:t>1</w:t>
      </w:r>
      <w:r w:rsidRPr="004C7FCA">
        <w:rPr>
          <w:rFonts w:ascii="Times New Roman" w:hAnsi="Times New Roman" w:cs="Times New Roman"/>
        </w:rPr>
        <w:t>X</w:t>
      </w:r>
      <w:r w:rsidRPr="00B3757C">
        <w:rPr>
          <w:rFonts w:ascii="Times New Roman" w:hAnsi="Times New Roman" w:cs="Times New Roman"/>
          <w:vertAlign w:val="subscript"/>
        </w:rPr>
        <w:t xml:space="preserve">t−1 </w:t>
      </w:r>
      <w:r w:rsidRPr="004C7FCA">
        <w:rPr>
          <w:rFonts w:ascii="Times New Roman" w:hAnsi="Times New Roman" w:cs="Times New Roman"/>
        </w:rPr>
        <w:t>+ et − θ</w:t>
      </w:r>
      <w:r w:rsidRPr="00B3757C">
        <w:rPr>
          <w:rFonts w:ascii="Times New Roman" w:hAnsi="Times New Roman" w:cs="Times New Roman"/>
          <w:vertAlign w:val="subscript"/>
        </w:rPr>
        <w:t>1</w:t>
      </w:r>
      <w:r w:rsidRPr="004C7FCA">
        <w:rPr>
          <w:rFonts w:ascii="Times New Roman" w:hAnsi="Times New Roman" w:cs="Times New Roman"/>
        </w:rPr>
        <w:t>e</w:t>
      </w:r>
      <w:r w:rsidRPr="00B3757C">
        <w:rPr>
          <w:rFonts w:ascii="Times New Roman" w:hAnsi="Times New Roman" w:cs="Times New Roman"/>
          <w:vertAlign w:val="subscript"/>
        </w:rPr>
        <w:t xml:space="preserve">t−1 </w:t>
      </w:r>
    </w:p>
    <w:p w14:paraId="37357F04" w14:textId="795285BC" w:rsidR="006F5D15" w:rsidRPr="004C7FCA" w:rsidRDefault="006F5D15" w:rsidP="00347FD6">
      <w:pPr>
        <w:spacing w:line="240" w:lineRule="auto"/>
        <w:rPr>
          <w:rFonts w:ascii="Times New Roman" w:hAnsi="Times New Roman" w:cs="Times New Roman"/>
        </w:rPr>
      </w:pPr>
      <w:r w:rsidRPr="004C7FCA">
        <w:rPr>
          <w:rFonts w:ascii="Times New Roman" w:hAnsi="Times New Roman" w:cs="Times New Roman"/>
        </w:rPr>
        <w:t>The estimated parameters are: φ = 0.7499, θ = -0.6346</w:t>
      </w:r>
      <w:r w:rsidR="00320FAD" w:rsidRPr="004C7FCA">
        <w:rPr>
          <w:rFonts w:ascii="Times New Roman" w:hAnsi="Times New Roman" w:cs="Times New Roman"/>
        </w:rPr>
        <w:t>, so the final model is:</w:t>
      </w:r>
    </w:p>
    <w:p w14:paraId="6F819BF0" w14:textId="0F907700" w:rsidR="007145DF" w:rsidRPr="004C7FCA" w:rsidRDefault="007145DF" w:rsidP="00320FAD">
      <w:pPr>
        <w:spacing w:line="240" w:lineRule="auto"/>
        <w:ind w:firstLine="720"/>
        <w:rPr>
          <w:rFonts w:ascii="Times New Roman" w:hAnsi="Times New Roman" w:cs="Times New Roman"/>
        </w:rPr>
      </w:pPr>
      <w:r w:rsidRPr="004C7FCA">
        <w:rPr>
          <w:rFonts w:ascii="Times New Roman" w:hAnsi="Times New Roman" w:cs="Times New Roman"/>
        </w:rPr>
        <w:t>X</w:t>
      </w:r>
      <w:r w:rsidRPr="00B3757C">
        <w:rPr>
          <w:rFonts w:ascii="Times New Roman" w:hAnsi="Times New Roman" w:cs="Times New Roman"/>
          <w:vertAlign w:val="subscript"/>
        </w:rPr>
        <w:t xml:space="preserve">t </w:t>
      </w:r>
      <w:r w:rsidRPr="004C7FCA">
        <w:rPr>
          <w:rFonts w:ascii="Times New Roman" w:hAnsi="Times New Roman" w:cs="Times New Roman"/>
        </w:rPr>
        <w:t>= 0.7499 X</w:t>
      </w:r>
      <w:r w:rsidRPr="00B3757C">
        <w:rPr>
          <w:rFonts w:ascii="Times New Roman" w:hAnsi="Times New Roman" w:cs="Times New Roman"/>
          <w:vertAlign w:val="subscript"/>
        </w:rPr>
        <w:t>t−</w:t>
      </w:r>
      <w:r w:rsidRPr="004C7FCA">
        <w:rPr>
          <w:rFonts w:ascii="Times New Roman" w:hAnsi="Times New Roman" w:cs="Times New Roman"/>
        </w:rPr>
        <w:t xml:space="preserve">1 + et </w:t>
      </w:r>
      <w:r w:rsidR="006F5D15" w:rsidRPr="004C7FCA">
        <w:rPr>
          <w:rFonts w:ascii="Times New Roman" w:hAnsi="Times New Roman" w:cs="Times New Roman"/>
        </w:rPr>
        <w:t>+</w:t>
      </w:r>
      <w:r w:rsidRPr="004C7FCA">
        <w:rPr>
          <w:rFonts w:ascii="Times New Roman" w:hAnsi="Times New Roman" w:cs="Times New Roman"/>
        </w:rPr>
        <w:t xml:space="preserve"> 0.6346e</w:t>
      </w:r>
      <w:r w:rsidRPr="00B3757C">
        <w:rPr>
          <w:rFonts w:ascii="Times New Roman" w:hAnsi="Times New Roman" w:cs="Times New Roman"/>
          <w:vertAlign w:val="subscript"/>
        </w:rPr>
        <w:t>t−1</w:t>
      </w:r>
    </w:p>
    <w:p w14:paraId="0EEA31B0" w14:textId="77777777" w:rsidR="007145DF" w:rsidRPr="00347FD6" w:rsidRDefault="007145DF" w:rsidP="00347FD6">
      <w:pPr>
        <w:spacing w:line="240" w:lineRule="auto"/>
        <w:rPr>
          <w:rFonts w:ascii="Times New Roman" w:hAnsi="Times New Roman" w:cs="Times New Roman"/>
          <w:sz w:val="18"/>
          <w:szCs w:val="18"/>
          <w:shd w:val="clear" w:color="auto" w:fill="FFFFFF"/>
        </w:rPr>
      </w:pPr>
    </w:p>
    <w:p w14:paraId="093817FB" w14:textId="3B9DA42A" w:rsidR="005E11F7" w:rsidRPr="00F91F50" w:rsidRDefault="005E11F7" w:rsidP="00B32460">
      <w:pPr>
        <w:spacing w:line="240" w:lineRule="auto"/>
        <w:rPr>
          <w:rFonts w:ascii="Times New Roman" w:hAnsi="Times New Roman" w:cs="Times New Roman"/>
          <w:b/>
          <w:bCs/>
          <w:shd w:val="clear" w:color="auto" w:fill="FFFFFF"/>
        </w:rPr>
      </w:pPr>
      <w:r w:rsidRPr="000F4874">
        <w:rPr>
          <w:rFonts w:ascii="Times New Roman" w:hAnsi="Times New Roman" w:cs="Times New Roman"/>
          <w:shd w:val="clear" w:color="auto" w:fill="FFFFFF"/>
        </w:rPr>
        <w:t xml:space="preserve"> </w:t>
      </w:r>
      <w:r w:rsidRPr="00F91F50">
        <w:rPr>
          <w:rFonts w:ascii="Times New Roman" w:hAnsi="Times New Roman" w:cs="Times New Roman"/>
          <w:b/>
          <w:bCs/>
          <w:shd w:val="clear" w:color="auto" w:fill="FFFFFF"/>
        </w:rPr>
        <w:t>Residual Analysis</w:t>
      </w:r>
    </w:p>
    <w:p w14:paraId="629FAA9A" w14:textId="4CC912FA" w:rsidR="00306A57" w:rsidRDefault="00BB1DCB" w:rsidP="00B32460">
      <w:pPr>
        <w:spacing w:line="240" w:lineRule="auto"/>
        <w:rPr>
          <w:rFonts w:ascii="Times New Roman" w:hAnsi="Times New Roman" w:cs="Times New Roman"/>
          <w:shd w:val="clear" w:color="auto" w:fill="FFFFFF"/>
        </w:rPr>
      </w:pPr>
      <w:r w:rsidRPr="000F4874">
        <w:rPr>
          <w:rFonts w:ascii="Times New Roman" w:hAnsi="Times New Roman" w:cs="Times New Roman"/>
          <w:spacing w:val="-1"/>
          <w:shd w:val="clear" w:color="auto" w:fill="FFFFFF"/>
        </w:rPr>
        <w:t>For a good model</w:t>
      </w:r>
      <w:r w:rsidR="00744495">
        <w:rPr>
          <w:rFonts w:ascii="Times New Roman" w:hAnsi="Times New Roman" w:cs="Times New Roman"/>
          <w:spacing w:val="-1"/>
          <w:shd w:val="clear" w:color="auto" w:fill="FFFFFF"/>
        </w:rPr>
        <w:t>,</w:t>
      </w:r>
      <w:r w:rsidRPr="000F4874">
        <w:rPr>
          <w:rFonts w:ascii="Times New Roman" w:hAnsi="Times New Roman" w:cs="Times New Roman"/>
          <w:spacing w:val="-1"/>
          <w:shd w:val="clear" w:color="auto" w:fill="FFFFFF"/>
        </w:rPr>
        <w:t xml:space="preserve"> the residual should follow the features of white noise. </w:t>
      </w:r>
      <w:r w:rsidR="00F91F50" w:rsidRPr="000F4874">
        <w:rPr>
          <w:rFonts w:ascii="Times New Roman" w:hAnsi="Times New Roman" w:cs="Times New Roman"/>
          <w:spacing w:val="-1"/>
          <w:shd w:val="clear" w:color="auto" w:fill="FFFFFF"/>
        </w:rPr>
        <w:t>So,</w:t>
      </w:r>
      <w:r w:rsidRPr="000F4874">
        <w:rPr>
          <w:rFonts w:ascii="Times New Roman" w:hAnsi="Times New Roman" w:cs="Times New Roman"/>
          <w:spacing w:val="-1"/>
          <w:shd w:val="clear" w:color="auto" w:fill="FFFFFF"/>
        </w:rPr>
        <w:t xml:space="preserve"> a residual analysis is necessary to find this. The </w:t>
      </w:r>
      <w:r w:rsidR="00F91F50" w:rsidRPr="000F4874">
        <w:rPr>
          <w:rFonts w:ascii="Times New Roman" w:hAnsi="Times New Roman" w:cs="Times New Roman"/>
          <w:spacing w:val="-1"/>
          <w:shd w:val="clear" w:color="auto" w:fill="FFFFFF"/>
        </w:rPr>
        <w:t>plot</w:t>
      </w:r>
      <w:r w:rsidRPr="000F4874">
        <w:rPr>
          <w:rFonts w:ascii="Times New Roman" w:hAnsi="Times New Roman" w:cs="Times New Roman"/>
          <w:spacing w:val="-1"/>
          <w:shd w:val="clear" w:color="auto" w:fill="FFFFFF"/>
        </w:rPr>
        <w:t xml:space="preserve"> for residual analysis is given in Fig 1.</w:t>
      </w:r>
      <w:r w:rsidR="00744495">
        <w:rPr>
          <w:rFonts w:ascii="Times New Roman" w:hAnsi="Times New Roman" w:cs="Times New Roman"/>
          <w:spacing w:val="-1"/>
          <w:shd w:val="clear" w:color="auto" w:fill="FFFFFF"/>
        </w:rPr>
        <w:t>4</w:t>
      </w:r>
      <w:r w:rsidRPr="000F4874">
        <w:rPr>
          <w:rFonts w:ascii="Times New Roman" w:hAnsi="Times New Roman" w:cs="Times New Roman"/>
          <w:spacing w:val="-1"/>
          <w:shd w:val="clear" w:color="auto" w:fill="FFFFFF"/>
        </w:rPr>
        <w:t>.</w:t>
      </w:r>
      <w:r w:rsidR="00F91F50">
        <w:rPr>
          <w:rFonts w:ascii="Times New Roman" w:hAnsi="Times New Roman" w:cs="Times New Roman"/>
          <w:spacing w:val="-1"/>
          <w:shd w:val="clear" w:color="auto" w:fill="FFFFFF"/>
        </w:rPr>
        <w:t xml:space="preserve"> </w:t>
      </w:r>
      <w:r w:rsidR="00306A57" w:rsidRPr="000F4874">
        <w:rPr>
          <w:rFonts w:ascii="Times New Roman" w:hAnsi="Times New Roman" w:cs="Times New Roman"/>
          <w:shd w:val="clear" w:color="auto" w:fill="FFFFFF"/>
        </w:rPr>
        <w:t xml:space="preserve">From the normal Q-Q plot, we can see that we almost have a straight line, which </w:t>
      </w:r>
      <w:r w:rsidR="00744495">
        <w:rPr>
          <w:rFonts w:ascii="Times New Roman" w:hAnsi="Times New Roman" w:cs="Times New Roman"/>
          <w:shd w:val="clear" w:color="auto" w:fill="FFFFFF"/>
        </w:rPr>
        <w:t>suggests</w:t>
      </w:r>
      <w:r w:rsidR="00306A57" w:rsidRPr="000F4874">
        <w:rPr>
          <w:rFonts w:ascii="Times New Roman" w:hAnsi="Times New Roman" w:cs="Times New Roman"/>
          <w:shd w:val="clear" w:color="auto" w:fill="FFFFFF"/>
        </w:rPr>
        <w:t xml:space="preserve"> no systematic departure from normality.</w:t>
      </w:r>
      <w:r w:rsidR="00306A57" w:rsidRPr="000F4874">
        <w:rPr>
          <w:rStyle w:val="Strong"/>
          <w:rFonts w:ascii="Times New Roman" w:hAnsi="Times New Roman" w:cs="Times New Roman"/>
          <w:b w:val="0"/>
          <w:bCs w:val="0"/>
        </w:rPr>
        <w:t xml:space="preserve"> </w:t>
      </w:r>
      <w:r w:rsidR="00D07B81">
        <w:rPr>
          <w:rFonts w:ascii="Times New Roman" w:eastAsia="Times New Roman" w:hAnsi="Times New Roman" w:cs="Times New Roman"/>
          <w:lang w:eastAsia="en-GB"/>
        </w:rPr>
        <w:t>The residual</w:t>
      </w:r>
      <w:r w:rsidR="00306A57" w:rsidRPr="000F4874">
        <w:rPr>
          <w:rFonts w:ascii="Times New Roman" w:eastAsia="Times New Roman" w:hAnsi="Times New Roman" w:cs="Times New Roman"/>
          <w:lang w:eastAsia="en-GB"/>
        </w:rPr>
        <w:t xml:space="preserve"> plot looks stationary because there's no </w:t>
      </w:r>
      <w:r w:rsidR="00744495">
        <w:rPr>
          <w:rFonts w:ascii="Times New Roman" w:eastAsia="Times New Roman" w:hAnsi="Times New Roman" w:cs="Times New Roman"/>
          <w:lang w:eastAsia="en-GB"/>
        </w:rPr>
        <w:t>obvious</w:t>
      </w:r>
      <w:r w:rsidR="00306A57" w:rsidRPr="000F4874">
        <w:rPr>
          <w:rFonts w:ascii="Times New Roman" w:eastAsia="Times New Roman" w:hAnsi="Times New Roman" w:cs="Times New Roman"/>
          <w:lang w:eastAsia="en-GB"/>
        </w:rPr>
        <w:t xml:space="preserve"> structure in the residuals.</w:t>
      </w:r>
      <w:r w:rsidR="001301EB" w:rsidRPr="000F4874">
        <w:rPr>
          <w:rFonts w:ascii="Times New Roman" w:eastAsia="Times New Roman" w:hAnsi="Times New Roman" w:cs="Times New Roman"/>
          <w:lang w:eastAsia="en-GB"/>
        </w:rPr>
        <w:t xml:space="preserve"> </w:t>
      </w:r>
      <w:r w:rsidR="00306A57" w:rsidRPr="000F4874">
        <w:rPr>
          <w:rFonts w:ascii="Times New Roman" w:hAnsi="Times New Roman" w:cs="Times New Roman"/>
          <w:shd w:val="clear" w:color="auto" w:fill="FFFFFF"/>
        </w:rPr>
        <w:t xml:space="preserve">The correlogram on the bottom </w:t>
      </w:r>
      <w:r w:rsidR="00744495">
        <w:rPr>
          <w:rFonts w:ascii="Times New Roman" w:hAnsi="Times New Roman" w:cs="Times New Roman"/>
          <w:shd w:val="clear" w:color="auto" w:fill="FFFFFF"/>
        </w:rPr>
        <w:t>left</w:t>
      </w:r>
      <w:r w:rsidR="00306A57" w:rsidRPr="000F4874">
        <w:rPr>
          <w:rFonts w:ascii="Times New Roman" w:hAnsi="Times New Roman" w:cs="Times New Roman"/>
          <w:shd w:val="clear" w:color="auto" w:fill="FFFFFF"/>
        </w:rPr>
        <w:t xml:space="preserve"> </w:t>
      </w:r>
      <w:r w:rsidR="00D07B81">
        <w:rPr>
          <w:rFonts w:ascii="Times New Roman" w:hAnsi="Times New Roman" w:cs="Times New Roman"/>
          <w:shd w:val="clear" w:color="auto" w:fill="FFFFFF"/>
        </w:rPr>
        <w:t>has</w:t>
      </w:r>
      <w:r w:rsidR="005D60F7" w:rsidRPr="000F4874">
        <w:rPr>
          <w:rFonts w:ascii="Times New Roman" w:hAnsi="Times New Roman" w:cs="Times New Roman"/>
          <w:shd w:val="clear" w:color="auto" w:fill="FFFFFF"/>
        </w:rPr>
        <w:t xml:space="preserve"> </w:t>
      </w:r>
      <w:r w:rsidR="00D07B81">
        <w:rPr>
          <w:rFonts w:ascii="Times New Roman" w:hAnsi="Times New Roman" w:cs="Times New Roman"/>
          <w:shd w:val="clear" w:color="auto" w:fill="FFFFFF"/>
        </w:rPr>
        <w:t xml:space="preserve">a </w:t>
      </w:r>
      <w:r w:rsidR="005D60F7" w:rsidRPr="000F4874">
        <w:rPr>
          <w:rFonts w:ascii="Times New Roman" w:hAnsi="Times New Roman" w:cs="Times New Roman"/>
          <w:shd w:val="clear" w:color="auto" w:fill="FFFFFF"/>
        </w:rPr>
        <w:t xml:space="preserve">few spikes outside the boundary but we can </w:t>
      </w:r>
      <w:r w:rsidR="00C429B5" w:rsidRPr="000F4874">
        <w:rPr>
          <w:rFonts w:ascii="Times New Roman" w:hAnsi="Times New Roman" w:cs="Times New Roman"/>
          <w:shd w:val="clear" w:color="auto" w:fill="FFFFFF"/>
        </w:rPr>
        <w:t>consider</w:t>
      </w:r>
      <w:r w:rsidR="005D60F7" w:rsidRPr="000F4874">
        <w:rPr>
          <w:rFonts w:ascii="Times New Roman" w:hAnsi="Times New Roman" w:cs="Times New Roman"/>
          <w:shd w:val="clear" w:color="auto" w:fill="FFFFFF"/>
        </w:rPr>
        <w:t xml:space="preserve"> it as the 5% data which deviates from the usual structure. </w:t>
      </w:r>
      <w:r w:rsidR="00D07B81" w:rsidRPr="000F4874">
        <w:rPr>
          <w:rFonts w:ascii="Times New Roman" w:hAnsi="Times New Roman" w:cs="Times New Roman"/>
          <w:shd w:val="clear" w:color="auto" w:fill="FFFFFF"/>
        </w:rPr>
        <w:t>So,</w:t>
      </w:r>
      <w:r w:rsidR="005D60F7" w:rsidRPr="000F4874">
        <w:rPr>
          <w:rFonts w:ascii="Times New Roman" w:hAnsi="Times New Roman" w:cs="Times New Roman"/>
          <w:shd w:val="clear" w:color="auto" w:fill="FFFFFF"/>
        </w:rPr>
        <w:t xml:space="preserve"> we can conclude that </w:t>
      </w:r>
      <w:r w:rsidR="00306A57" w:rsidRPr="000F4874">
        <w:rPr>
          <w:rFonts w:ascii="Times New Roman" w:hAnsi="Times New Roman" w:cs="Times New Roman"/>
          <w:shd w:val="clear" w:color="auto" w:fill="FFFFFF"/>
        </w:rPr>
        <w:t>there is no autocorrelation in the residuals, and so they are effectively white noise. We can further guarantee this using the box test. The hypothesis for this is as follows:</w:t>
      </w:r>
    </w:p>
    <w:tbl>
      <w:tblPr>
        <w:tblStyle w:val="TableGrid"/>
        <w:tblW w:w="0" w:type="auto"/>
        <w:tblLook w:val="04A0" w:firstRow="1" w:lastRow="0" w:firstColumn="1" w:lastColumn="0" w:noHBand="0" w:noVBand="1"/>
      </w:tblPr>
      <w:tblGrid>
        <w:gridCol w:w="9016"/>
      </w:tblGrid>
      <w:tr w:rsidR="00F91F50" w14:paraId="219BE78F" w14:textId="77777777" w:rsidTr="00F91F50">
        <w:tc>
          <w:tcPr>
            <w:tcW w:w="9016" w:type="dxa"/>
          </w:tcPr>
          <w:p w14:paraId="3101B31D" w14:textId="77777777" w:rsidR="00F91F50" w:rsidRPr="000F4874" w:rsidRDefault="00F91F50" w:rsidP="00B32460">
            <w:pPr>
              <w:shd w:val="clear" w:color="auto" w:fill="FFFFFF"/>
              <w:spacing w:before="100" w:beforeAutospacing="1" w:after="100" w:afterAutospacing="1"/>
              <w:rPr>
                <w:rFonts w:ascii="Times New Roman" w:hAnsi="Times New Roman" w:cs="Times New Roman"/>
              </w:rPr>
            </w:pPr>
            <w:r w:rsidRPr="000F4874">
              <w:rPr>
                <w:rFonts w:ascii="Times New Roman" w:hAnsi="Times New Roman" w:cs="Times New Roman"/>
              </w:rPr>
              <w:t>H0 : the data are sample from an iid sequence</w:t>
            </w:r>
          </w:p>
          <w:p w14:paraId="487DEA8C" w14:textId="45F54D0A" w:rsidR="00F91F50" w:rsidRDefault="00F91F50" w:rsidP="00B32460">
            <w:pPr>
              <w:shd w:val="clear" w:color="auto" w:fill="FFFFFF"/>
              <w:spacing w:before="100" w:beforeAutospacing="1" w:after="100" w:afterAutospacing="1"/>
              <w:rPr>
                <w:rFonts w:ascii="Times New Roman" w:hAnsi="Times New Roman" w:cs="Times New Roman"/>
                <w:shd w:val="clear" w:color="auto" w:fill="FFFFFF"/>
              </w:rPr>
            </w:pPr>
            <w:r w:rsidRPr="000F4874">
              <w:rPr>
                <w:rFonts w:ascii="Times New Roman" w:hAnsi="Times New Roman" w:cs="Times New Roman"/>
              </w:rPr>
              <w:t>H1 : the data are not the sample from an iid sequence.</w:t>
            </w:r>
          </w:p>
        </w:tc>
      </w:tr>
    </w:tbl>
    <w:p w14:paraId="5AFD0CE8" w14:textId="77777777" w:rsidR="00744495" w:rsidRPr="000F4874" w:rsidRDefault="00306A57" w:rsidP="00744495">
      <w:pPr>
        <w:spacing w:line="240" w:lineRule="auto"/>
        <w:rPr>
          <w:rFonts w:ascii="Times New Roman" w:eastAsia="Times New Roman" w:hAnsi="Times New Roman" w:cs="Times New Roman"/>
          <w:lang w:eastAsia="en-GB"/>
        </w:rPr>
      </w:pPr>
      <w:r w:rsidRPr="000F4874">
        <w:rPr>
          <w:rFonts w:ascii="Times New Roman" w:hAnsi="Times New Roman" w:cs="Times New Roman"/>
        </w:rPr>
        <w:t xml:space="preserve">This leads to a p-value of </w:t>
      </w:r>
      <w:r w:rsidR="00C429B5" w:rsidRPr="000F4874">
        <w:rPr>
          <w:rFonts w:ascii="Times New Roman" w:hAnsi="Times New Roman" w:cs="Times New Roman"/>
        </w:rPr>
        <w:t>0.8032</w:t>
      </w:r>
      <w:r w:rsidRPr="000F4874">
        <w:rPr>
          <w:rFonts w:ascii="Times New Roman" w:hAnsi="Times New Roman" w:cs="Times New Roman"/>
        </w:rPr>
        <w:t xml:space="preserve"> and </w:t>
      </w:r>
      <w:r w:rsidR="00C429B5" w:rsidRPr="000F4874">
        <w:rPr>
          <w:rFonts w:ascii="Times New Roman" w:hAnsi="Times New Roman" w:cs="Times New Roman"/>
        </w:rPr>
        <w:t xml:space="preserve">0.3881 </w:t>
      </w:r>
      <w:r w:rsidRPr="000F4874">
        <w:rPr>
          <w:rFonts w:ascii="Times New Roman" w:hAnsi="Times New Roman" w:cs="Times New Roman"/>
        </w:rPr>
        <w:t>or the Box-Pierce test and the Ljung-Box test, respectively, so we have no evidence to reject the null hypothesis that the error terms are uncorrelated.</w:t>
      </w:r>
      <w:r w:rsidR="001301EB" w:rsidRPr="000F4874">
        <w:rPr>
          <w:rFonts w:ascii="Times New Roman" w:hAnsi="Times New Roman" w:cs="Times New Roman"/>
        </w:rPr>
        <w:t xml:space="preserve"> </w:t>
      </w:r>
      <w:r w:rsidR="00744495" w:rsidRPr="000F4874">
        <w:rPr>
          <w:rFonts w:ascii="Times New Roman" w:hAnsi="Times New Roman" w:cs="Times New Roman"/>
        </w:rPr>
        <w:t>We also check</w:t>
      </w:r>
      <w:r w:rsidR="00744495">
        <w:rPr>
          <w:rFonts w:ascii="Times New Roman" w:hAnsi="Times New Roman" w:cs="Times New Roman"/>
        </w:rPr>
        <w:t>ed</w:t>
      </w:r>
      <w:r w:rsidR="00744495" w:rsidRPr="000F4874">
        <w:rPr>
          <w:rFonts w:ascii="Times New Roman" w:hAnsi="Times New Roman" w:cs="Times New Roman"/>
        </w:rPr>
        <w:t xml:space="preserve"> the stationarity of the residuals using </w:t>
      </w:r>
      <w:r w:rsidR="00744495">
        <w:rPr>
          <w:rFonts w:ascii="Times New Roman" w:hAnsi="Times New Roman" w:cs="Times New Roman"/>
        </w:rPr>
        <w:t>Dickey-Fuller</w:t>
      </w:r>
      <w:r w:rsidR="00744495" w:rsidRPr="000F4874">
        <w:rPr>
          <w:rFonts w:ascii="Times New Roman" w:hAnsi="Times New Roman" w:cs="Times New Roman"/>
        </w:rPr>
        <w:t xml:space="preserve"> test, this results in a p-value 0.01 also shows stationarity.</w:t>
      </w:r>
    </w:p>
    <w:p w14:paraId="7B18C57C" w14:textId="77777777" w:rsidR="00BB1DCB" w:rsidRPr="000F4874" w:rsidRDefault="00BB1DCB" w:rsidP="00B32460">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7D902620" wp14:editId="0408048C">
            <wp:extent cx="4518660" cy="4341439"/>
            <wp:effectExtent l="0" t="0" r="0" b="2540"/>
            <wp:docPr id="19" name="Picture 19" descr="Graphical user interface, 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 engineering drawing&#10;&#10;Description automatically generated"/>
                    <pic:cNvPicPr/>
                  </pic:nvPicPr>
                  <pic:blipFill>
                    <a:blip r:embed="rId10"/>
                    <a:stretch>
                      <a:fillRect/>
                    </a:stretch>
                  </pic:blipFill>
                  <pic:spPr>
                    <a:xfrm>
                      <a:off x="0" y="0"/>
                      <a:ext cx="4524764" cy="4347304"/>
                    </a:xfrm>
                    <a:prstGeom prst="rect">
                      <a:avLst/>
                    </a:prstGeom>
                  </pic:spPr>
                </pic:pic>
              </a:graphicData>
            </a:graphic>
          </wp:inline>
        </w:drawing>
      </w:r>
    </w:p>
    <w:p w14:paraId="24C96AC4" w14:textId="3AAD118D" w:rsidR="00BB1DCB" w:rsidRPr="00B2315A" w:rsidRDefault="00BB1DCB" w:rsidP="00B32460">
      <w:pPr>
        <w:pStyle w:val="Caption"/>
        <w:jc w:val="center"/>
        <w:rPr>
          <w:rFonts w:ascii="Times New Roman" w:hAnsi="Times New Roman" w:cs="Times New Roman"/>
          <w:color w:val="auto"/>
          <w:shd w:val="clear" w:color="auto" w:fill="FFFFFF"/>
        </w:rPr>
      </w:pPr>
      <w:r w:rsidRPr="00B2315A">
        <w:rPr>
          <w:rFonts w:ascii="Times New Roman" w:hAnsi="Times New Roman" w:cs="Times New Roman"/>
          <w:color w:val="auto"/>
        </w:rPr>
        <w:t>Figure 1.</w:t>
      </w:r>
      <w:r w:rsidR="00C04D4E">
        <w:rPr>
          <w:rFonts w:ascii="Times New Roman" w:hAnsi="Times New Roman" w:cs="Times New Roman"/>
          <w:color w:val="auto"/>
        </w:rPr>
        <w:t>4</w:t>
      </w:r>
      <w:r w:rsidRPr="00B2315A">
        <w:rPr>
          <w:rFonts w:ascii="Times New Roman" w:hAnsi="Times New Roman" w:cs="Times New Roman"/>
          <w:color w:val="auto"/>
        </w:rPr>
        <w:t xml:space="preserve"> Residual plots</w:t>
      </w:r>
    </w:p>
    <w:p w14:paraId="770E77F4" w14:textId="5E427D89" w:rsidR="005E11F7" w:rsidRDefault="005E11F7" w:rsidP="00B32460">
      <w:pPr>
        <w:shd w:val="clear" w:color="auto" w:fill="FFFFFF"/>
        <w:spacing w:before="100" w:beforeAutospacing="1" w:after="100" w:afterAutospacing="1" w:line="240" w:lineRule="auto"/>
        <w:rPr>
          <w:rFonts w:ascii="Times New Roman" w:hAnsi="Times New Roman" w:cs="Times New Roman"/>
          <w:b/>
          <w:bCs/>
        </w:rPr>
      </w:pPr>
      <w:r w:rsidRPr="00AC6C64">
        <w:rPr>
          <w:rFonts w:ascii="Times New Roman" w:hAnsi="Times New Roman" w:cs="Times New Roman"/>
          <w:b/>
          <w:bCs/>
        </w:rPr>
        <w:t>Forecasting</w:t>
      </w:r>
    </w:p>
    <w:p w14:paraId="4BA8640E" w14:textId="4A7CFBB4" w:rsidR="00163935" w:rsidRPr="00163935" w:rsidRDefault="00744495" w:rsidP="00163935">
      <w:pPr>
        <w:pStyle w:val="Heading4"/>
        <w:shd w:val="clear" w:color="auto" w:fill="FFFFFF"/>
        <w:rPr>
          <w:rFonts w:eastAsiaTheme="minorHAnsi"/>
          <w:b w:val="0"/>
          <w:bCs w:val="0"/>
          <w:sz w:val="22"/>
          <w:szCs w:val="22"/>
          <w:lang w:eastAsia="en-US"/>
        </w:rPr>
      </w:pPr>
      <w:r w:rsidRPr="00B75C1F">
        <w:rPr>
          <w:rFonts w:eastAsiaTheme="minorHAnsi"/>
          <w:b w:val="0"/>
          <w:bCs w:val="0"/>
          <w:sz w:val="22"/>
          <w:szCs w:val="22"/>
          <w:lang w:eastAsia="en-US"/>
        </w:rPr>
        <w:t>The data is divided into two sections: training and testing.  The data from year 1998 to 2017 as training set and 201</w:t>
      </w:r>
      <w:r w:rsidR="002A420D" w:rsidRPr="00B75C1F">
        <w:rPr>
          <w:rFonts w:eastAsiaTheme="minorHAnsi"/>
          <w:b w:val="0"/>
          <w:bCs w:val="0"/>
          <w:sz w:val="22"/>
          <w:szCs w:val="22"/>
          <w:lang w:eastAsia="en-US"/>
        </w:rPr>
        <w:t>8</w:t>
      </w:r>
      <w:r w:rsidRPr="00B75C1F">
        <w:rPr>
          <w:rFonts w:eastAsiaTheme="minorHAnsi"/>
          <w:b w:val="0"/>
          <w:bCs w:val="0"/>
          <w:sz w:val="22"/>
          <w:szCs w:val="22"/>
          <w:lang w:eastAsia="en-US"/>
        </w:rPr>
        <w:t xml:space="preserve"> to 20</w:t>
      </w:r>
      <w:r w:rsidR="002A420D" w:rsidRPr="00B75C1F">
        <w:rPr>
          <w:rFonts w:eastAsiaTheme="minorHAnsi"/>
          <w:b w:val="0"/>
          <w:bCs w:val="0"/>
          <w:sz w:val="22"/>
          <w:szCs w:val="22"/>
          <w:lang w:eastAsia="en-US"/>
        </w:rPr>
        <w:t>21</w:t>
      </w:r>
      <w:r w:rsidRPr="00B75C1F">
        <w:rPr>
          <w:rFonts w:eastAsiaTheme="minorHAnsi"/>
          <w:b w:val="0"/>
          <w:bCs w:val="0"/>
          <w:sz w:val="22"/>
          <w:szCs w:val="22"/>
          <w:lang w:eastAsia="en-US"/>
        </w:rPr>
        <w:t xml:space="preserve"> as test set. We fit train data into our model and compare the results to actual data to determine how accurate our model is. If our model's accuracy is high enough, we can forecast the future. The correctness of the fitted model is measure</w:t>
      </w:r>
      <w:r w:rsidR="00B75C1F" w:rsidRPr="00B75C1F">
        <w:rPr>
          <w:rFonts w:eastAsiaTheme="minorHAnsi"/>
          <w:b w:val="0"/>
          <w:bCs w:val="0"/>
          <w:sz w:val="22"/>
          <w:szCs w:val="22"/>
          <w:lang w:eastAsia="en-US"/>
        </w:rPr>
        <w:t>d</w:t>
      </w:r>
      <w:r w:rsidRPr="00B75C1F">
        <w:rPr>
          <w:rFonts w:eastAsiaTheme="minorHAnsi"/>
          <w:b w:val="0"/>
          <w:bCs w:val="0"/>
          <w:sz w:val="22"/>
          <w:szCs w:val="22"/>
          <w:lang w:eastAsia="en-US"/>
        </w:rPr>
        <w:t xml:space="preserve"> by MAE, </w:t>
      </w:r>
      <w:r w:rsidR="00B75C1F" w:rsidRPr="00B75C1F">
        <w:rPr>
          <w:rFonts w:eastAsiaTheme="minorHAnsi"/>
          <w:b w:val="0"/>
          <w:bCs w:val="0"/>
          <w:sz w:val="22"/>
          <w:szCs w:val="22"/>
          <w:lang w:eastAsia="en-US"/>
        </w:rPr>
        <w:t xml:space="preserve">and </w:t>
      </w:r>
      <w:r w:rsidRPr="00B75C1F">
        <w:rPr>
          <w:rFonts w:eastAsiaTheme="minorHAnsi"/>
          <w:b w:val="0"/>
          <w:bCs w:val="0"/>
          <w:sz w:val="22"/>
          <w:szCs w:val="22"/>
          <w:lang w:eastAsia="en-US"/>
        </w:rPr>
        <w:t>RMSE values.</w:t>
      </w:r>
      <w:r w:rsidR="00B75C1F" w:rsidRPr="00B75C1F">
        <w:rPr>
          <w:rFonts w:eastAsiaTheme="minorHAnsi"/>
          <w:b w:val="0"/>
          <w:bCs w:val="0"/>
          <w:sz w:val="22"/>
          <w:szCs w:val="22"/>
          <w:lang w:eastAsia="en-US"/>
        </w:rPr>
        <w:t xml:space="preserve"> The Mean Absolute Error</w:t>
      </w:r>
      <w:r w:rsidR="00602DCF">
        <w:rPr>
          <w:rFonts w:eastAsiaTheme="minorHAnsi"/>
          <w:b w:val="0"/>
          <w:bCs w:val="0"/>
          <w:sz w:val="22"/>
          <w:szCs w:val="22"/>
          <w:lang w:eastAsia="en-US"/>
        </w:rPr>
        <w:t xml:space="preserve"> </w:t>
      </w:r>
      <w:r w:rsidR="00B75C1F" w:rsidRPr="00B75C1F">
        <w:rPr>
          <w:rFonts w:eastAsiaTheme="minorHAnsi"/>
          <w:b w:val="0"/>
          <w:bCs w:val="0"/>
          <w:sz w:val="22"/>
          <w:szCs w:val="22"/>
          <w:lang w:eastAsia="en-US"/>
        </w:rPr>
        <w:t xml:space="preserve">(MAE) is defined as the average of the absolute difference between forecasted </w:t>
      </w:r>
      <w:r w:rsidR="00B75C1F" w:rsidRPr="00B75C1F">
        <w:rPr>
          <w:rFonts w:eastAsiaTheme="minorHAnsi"/>
          <w:b w:val="0"/>
          <w:bCs w:val="0"/>
          <w:sz w:val="22"/>
          <w:szCs w:val="22"/>
          <w:lang w:eastAsia="en-US"/>
        </w:rPr>
        <w:lastRenderedPageBreak/>
        <w:t>and true values. </w:t>
      </w:r>
      <w:r w:rsidR="00163935" w:rsidRPr="00163935">
        <w:rPr>
          <w:rFonts w:eastAsiaTheme="minorHAnsi"/>
          <w:b w:val="0"/>
          <w:bCs w:val="0"/>
          <w:sz w:val="22"/>
          <w:szCs w:val="22"/>
          <w:lang w:eastAsia="en-US"/>
        </w:rPr>
        <w:t>Root Mean Squared Error (RMSE) i</w:t>
      </w:r>
      <w:r w:rsidRPr="00163935">
        <w:rPr>
          <w:rFonts w:eastAsiaTheme="minorHAnsi"/>
          <w:b w:val="0"/>
          <w:bCs w:val="0"/>
          <w:sz w:val="22"/>
          <w:szCs w:val="22"/>
          <w:lang w:eastAsia="en-US"/>
        </w:rPr>
        <w:t xml:space="preserve">s a standard deviation of prediction errors. It indicates how spread out the data is around the line of best fit. </w:t>
      </w:r>
      <w:r w:rsidR="00163935" w:rsidRPr="00B75C1F">
        <w:rPr>
          <w:rFonts w:eastAsiaTheme="minorHAnsi"/>
          <w:b w:val="0"/>
          <w:bCs w:val="0"/>
          <w:sz w:val="22"/>
          <w:szCs w:val="22"/>
          <w:lang w:eastAsia="en-US"/>
        </w:rPr>
        <w:t>The model with least measure generally indicates the perfect model for prediction.</w:t>
      </w:r>
    </w:p>
    <w:p w14:paraId="32351EC6" w14:textId="259E8CE7" w:rsidR="00744495" w:rsidRPr="000F4874" w:rsidRDefault="00744495" w:rsidP="00744495">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0F4874">
        <w:rPr>
          <w:rFonts w:ascii="Times New Roman" w:hAnsi="Times New Roman" w:cs="Times New Roman"/>
        </w:rPr>
        <w:t xml:space="preserve">Table </w:t>
      </w:r>
      <w:r w:rsidR="0045369C">
        <w:rPr>
          <w:rFonts w:ascii="Times New Roman" w:hAnsi="Times New Roman" w:cs="Times New Roman"/>
        </w:rPr>
        <w:t>1</w:t>
      </w:r>
      <w:r w:rsidRPr="000F4874">
        <w:rPr>
          <w:rFonts w:ascii="Times New Roman" w:hAnsi="Times New Roman" w:cs="Times New Roman"/>
        </w:rPr>
        <w:t>.2 shows the RMSE values for the predicted values for all the three methods.  ARIMA(3,0,3) has the least value of RMSE</w:t>
      </w:r>
      <w:r w:rsidR="003B5CE4">
        <w:rPr>
          <w:rFonts w:ascii="Times New Roman" w:hAnsi="Times New Roman" w:cs="Times New Roman"/>
        </w:rPr>
        <w:t xml:space="preserve"> so we are concluding that the model ARIMA(3,0,3) is the best model for forecasting</w:t>
      </w:r>
      <w:r w:rsidRPr="000F4874">
        <w:rPr>
          <w:rFonts w:ascii="Times New Roman" w:hAnsi="Times New Roman" w:cs="Times New Roman"/>
        </w:rPr>
        <w:t>.</w:t>
      </w:r>
      <w:r w:rsidR="00B75C1F">
        <w:rPr>
          <w:rFonts w:ascii="Times New Roman" w:hAnsi="Times New Roman" w:cs="Times New Roman"/>
        </w:rPr>
        <w:t xml:space="preserve"> </w:t>
      </w:r>
      <w:r w:rsidR="00871903">
        <w:rPr>
          <w:rFonts w:ascii="Times New Roman" w:hAnsi="Times New Roman" w:cs="Times New Roman"/>
        </w:rPr>
        <w:t>The forecasted values and test values are shown in Appendix A.</w:t>
      </w:r>
    </w:p>
    <w:tbl>
      <w:tblPr>
        <w:tblStyle w:val="TableGrid"/>
        <w:tblW w:w="0" w:type="auto"/>
        <w:jc w:val="center"/>
        <w:tblLook w:val="04A0" w:firstRow="1" w:lastRow="0" w:firstColumn="1" w:lastColumn="0" w:noHBand="0" w:noVBand="1"/>
      </w:tblPr>
      <w:tblGrid>
        <w:gridCol w:w="1967"/>
        <w:gridCol w:w="1696"/>
        <w:gridCol w:w="1197"/>
      </w:tblGrid>
      <w:tr w:rsidR="001A7DB4" w:rsidRPr="000F4874" w14:paraId="2FFB6B69" w14:textId="77777777" w:rsidTr="001A7DB4">
        <w:trPr>
          <w:jc w:val="center"/>
        </w:trPr>
        <w:tc>
          <w:tcPr>
            <w:tcW w:w="1967" w:type="dxa"/>
          </w:tcPr>
          <w:p w14:paraId="3AEA531E" w14:textId="77777777"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Model</w:t>
            </w:r>
          </w:p>
        </w:tc>
        <w:tc>
          <w:tcPr>
            <w:tcW w:w="1696" w:type="dxa"/>
          </w:tcPr>
          <w:p w14:paraId="31F08586" w14:textId="77777777"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RMSE</w:t>
            </w:r>
          </w:p>
        </w:tc>
        <w:tc>
          <w:tcPr>
            <w:tcW w:w="1197" w:type="dxa"/>
          </w:tcPr>
          <w:p w14:paraId="733F2BBC" w14:textId="77777777"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MAE</w:t>
            </w:r>
          </w:p>
        </w:tc>
      </w:tr>
      <w:tr w:rsidR="001A7DB4" w:rsidRPr="000F4874" w14:paraId="152A6D25" w14:textId="77777777" w:rsidTr="001A7DB4">
        <w:trPr>
          <w:jc w:val="center"/>
        </w:trPr>
        <w:tc>
          <w:tcPr>
            <w:tcW w:w="1967" w:type="dxa"/>
          </w:tcPr>
          <w:p w14:paraId="5B5467A5" w14:textId="05DFD82E"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ARMA(1,0,1)</w:t>
            </w:r>
          </w:p>
        </w:tc>
        <w:tc>
          <w:tcPr>
            <w:tcW w:w="1696" w:type="dxa"/>
          </w:tcPr>
          <w:p w14:paraId="6C90D231" w14:textId="22DE8ED3"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3.446028</w:t>
            </w:r>
          </w:p>
        </w:tc>
        <w:tc>
          <w:tcPr>
            <w:tcW w:w="1197" w:type="dxa"/>
          </w:tcPr>
          <w:p w14:paraId="0ADCA06F" w14:textId="71CB1D35"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3.446028</w:t>
            </w:r>
          </w:p>
        </w:tc>
      </w:tr>
      <w:tr w:rsidR="001A7DB4" w:rsidRPr="000F4874" w14:paraId="2BE10684" w14:textId="77777777" w:rsidTr="001A7DB4">
        <w:trPr>
          <w:jc w:val="center"/>
        </w:trPr>
        <w:tc>
          <w:tcPr>
            <w:tcW w:w="1967" w:type="dxa"/>
          </w:tcPr>
          <w:p w14:paraId="17A9EE2C" w14:textId="623704E2"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ARMA(3,0,</w:t>
            </w:r>
            <w:r>
              <w:rPr>
                <w:rFonts w:ascii="Times New Roman" w:hAnsi="Times New Roman" w:cs="Times New Roman"/>
                <w:shd w:val="clear" w:color="auto" w:fill="FFFFFF"/>
              </w:rPr>
              <w:t>0</w:t>
            </w:r>
            <w:r w:rsidRPr="000F4874">
              <w:rPr>
                <w:rFonts w:ascii="Times New Roman" w:hAnsi="Times New Roman" w:cs="Times New Roman"/>
                <w:shd w:val="clear" w:color="auto" w:fill="FFFFFF"/>
              </w:rPr>
              <w:t>)</w:t>
            </w:r>
          </w:p>
        </w:tc>
        <w:tc>
          <w:tcPr>
            <w:tcW w:w="1696" w:type="dxa"/>
          </w:tcPr>
          <w:p w14:paraId="6D9D6CE9" w14:textId="6829B940"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3.443194</w:t>
            </w:r>
          </w:p>
        </w:tc>
        <w:tc>
          <w:tcPr>
            <w:tcW w:w="1197" w:type="dxa"/>
          </w:tcPr>
          <w:p w14:paraId="4B681790" w14:textId="65648A34"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3.443194</w:t>
            </w:r>
          </w:p>
        </w:tc>
      </w:tr>
      <w:tr w:rsidR="001A7DB4" w:rsidRPr="000F4874" w14:paraId="5AC44547" w14:textId="77777777" w:rsidTr="001A7DB4">
        <w:trPr>
          <w:jc w:val="center"/>
        </w:trPr>
        <w:tc>
          <w:tcPr>
            <w:tcW w:w="1967" w:type="dxa"/>
          </w:tcPr>
          <w:p w14:paraId="72C3C586" w14:textId="5BD001B4"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ARMA(</w:t>
            </w:r>
            <w:r>
              <w:rPr>
                <w:rFonts w:ascii="Times New Roman" w:hAnsi="Times New Roman" w:cs="Times New Roman"/>
                <w:shd w:val="clear" w:color="auto" w:fill="FFFFFF"/>
              </w:rPr>
              <w:t>0,0,3</w:t>
            </w:r>
            <w:r w:rsidRPr="000F4874">
              <w:rPr>
                <w:rFonts w:ascii="Times New Roman" w:hAnsi="Times New Roman" w:cs="Times New Roman"/>
                <w:shd w:val="clear" w:color="auto" w:fill="FFFFFF"/>
              </w:rPr>
              <w:t>)</w:t>
            </w:r>
          </w:p>
        </w:tc>
        <w:tc>
          <w:tcPr>
            <w:tcW w:w="1696" w:type="dxa"/>
          </w:tcPr>
          <w:p w14:paraId="7DC1E750" w14:textId="49D3001B"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3.440426</w:t>
            </w:r>
          </w:p>
        </w:tc>
        <w:tc>
          <w:tcPr>
            <w:tcW w:w="1197" w:type="dxa"/>
          </w:tcPr>
          <w:p w14:paraId="12D3D6A9" w14:textId="7DADC527"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3.440426</w:t>
            </w:r>
          </w:p>
        </w:tc>
      </w:tr>
      <w:tr w:rsidR="001A7DB4" w:rsidRPr="000F4874" w14:paraId="1AE7DA18" w14:textId="77777777" w:rsidTr="001A7DB4">
        <w:trPr>
          <w:jc w:val="center"/>
        </w:trPr>
        <w:tc>
          <w:tcPr>
            <w:tcW w:w="1967" w:type="dxa"/>
          </w:tcPr>
          <w:p w14:paraId="36A29693" w14:textId="4A2EDF1C" w:rsidR="001A7DB4" w:rsidRPr="000F4874" w:rsidRDefault="001A7DB4"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ARMA(3,0,</w:t>
            </w:r>
            <w:r>
              <w:rPr>
                <w:rFonts w:ascii="Times New Roman" w:hAnsi="Times New Roman" w:cs="Times New Roman"/>
                <w:shd w:val="clear" w:color="auto" w:fill="FFFFFF"/>
              </w:rPr>
              <w:t>3</w:t>
            </w:r>
            <w:r w:rsidRPr="000F4874">
              <w:rPr>
                <w:rFonts w:ascii="Times New Roman" w:hAnsi="Times New Roman" w:cs="Times New Roman"/>
                <w:shd w:val="clear" w:color="auto" w:fill="FFFFFF"/>
              </w:rPr>
              <w:t>)</w:t>
            </w:r>
          </w:p>
        </w:tc>
        <w:tc>
          <w:tcPr>
            <w:tcW w:w="1696" w:type="dxa"/>
          </w:tcPr>
          <w:p w14:paraId="7CC9FC7A" w14:textId="5D8C7DF3"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3.429901</w:t>
            </w:r>
          </w:p>
        </w:tc>
        <w:tc>
          <w:tcPr>
            <w:tcW w:w="1197" w:type="dxa"/>
          </w:tcPr>
          <w:p w14:paraId="6BE7CA41" w14:textId="7E6A0898" w:rsidR="001A7DB4" w:rsidRPr="000F4874" w:rsidRDefault="001A7DB4" w:rsidP="00512764">
            <w:pPr>
              <w:rPr>
                <w:rFonts w:ascii="Times New Roman" w:hAnsi="Times New Roman" w:cs="Times New Roman"/>
                <w:shd w:val="clear" w:color="auto" w:fill="FFFFFF"/>
              </w:rPr>
            </w:pPr>
            <w:r w:rsidRPr="003B5CE4">
              <w:rPr>
                <w:rFonts w:ascii="Times New Roman" w:hAnsi="Times New Roman" w:cs="Times New Roman"/>
                <w:shd w:val="clear" w:color="auto" w:fill="FFFFFF"/>
              </w:rPr>
              <w:t>3.429901</w:t>
            </w:r>
          </w:p>
        </w:tc>
      </w:tr>
    </w:tbl>
    <w:p w14:paraId="4BA682D7" w14:textId="520D275A" w:rsidR="00744495" w:rsidRPr="0045369C" w:rsidRDefault="00744495" w:rsidP="0045369C">
      <w:pPr>
        <w:pStyle w:val="Caption"/>
        <w:jc w:val="center"/>
        <w:rPr>
          <w:rFonts w:ascii="Times New Roman" w:hAnsi="Times New Roman" w:cs="Times New Roman"/>
          <w:color w:val="auto"/>
        </w:rPr>
      </w:pPr>
      <w:r w:rsidRPr="0045369C">
        <w:rPr>
          <w:rFonts w:ascii="Times New Roman" w:hAnsi="Times New Roman" w:cs="Times New Roman"/>
          <w:color w:val="auto"/>
        </w:rPr>
        <w:t xml:space="preserve">Table </w:t>
      </w:r>
      <w:r w:rsidR="00D07B81">
        <w:rPr>
          <w:rFonts w:ascii="Times New Roman" w:hAnsi="Times New Roman" w:cs="Times New Roman"/>
          <w:color w:val="auto"/>
        </w:rPr>
        <w:t>1</w:t>
      </w:r>
      <w:r w:rsidRPr="0045369C">
        <w:rPr>
          <w:rFonts w:ascii="Times New Roman" w:hAnsi="Times New Roman" w:cs="Times New Roman"/>
          <w:color w:val="auto"/>
        </w:rPr>
        <w:t>.2 RMSE values of models</w:t>
      </w:r>
    </w:p>
    <w:p w14:paraId="666D8F78" w14:textId="02DF024B" w:rsidR="00B12304" w:rsidRPr="000F4874" w:rsidRDefault="006E5935" w:rsidP="00B32460">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Now we have trained and tested our model we can predict the future values as well. </w:t>
      </w:r>
      <w:r w:rsidR="00B12304" w:rsidRPr="000F4874">
        <w:rPr>
          <w:rFonts w:ascii="Times New Roman" w:hAnsi="Times New Roman" w:cs="Times New Roman"/>
        </w:rPr>
        <w:t>Figure 1.</w:t>
      </w:r>
      <w:r w:rsidR="00D07B81">
        <w:rPr>
          <w:rFonts w:ascii="Times New Roman" w:hAnsi="Times New Roman" w:cs="Times New Roman"/>
        </w:rPr>
        <w:t>5</w:t>
      </w:r>
      <w:r w:rsidR="00B12304" w:rsidRPr="000F4874">
        <w:rPr>
          <w:rFonts w:ascii="Times New Roman" w:hAnsi="Times New Roman" w:cs="Times New Roman"/>
        </w:rPr>
        <w:t xml:space="preserve"> shows the forecasts and 95% forecast limits for a lead time of two years for the ARMA(</w:t>
      </w:r>
      <w:r>
        <w:rPr>
          <w:rFonts w:ascii="Times New Roman" w:hAnsi="Times New Roman" w:cs="Times New Roman"/>
        </w:rPr>
        <w:t>3</w:t>
      </w:r>
      <w:r w:rsidR="00B12304" w:rsidRPr="000F4874">
        <w:rPr>
          <w:rFonts w:ascii="Times New Roman" w:hAnsi="Times New Roman" w:cs="Times New Roman"/>
        </w:rPr>
        <w:t>,</w:t>
      </w:r>
      <w:r>
        <w:rPr>
          <w:rFonts w:ascii="Times New Roman" w:hAnsi="Times New Roman" w:cs="Times New Roman"/>
        </w:rPr>
        <w:t>3</w:t>
      </w:r>
      <w:r w:rsidR="00B12304" w:rsidRPr="000F4874">
        <w:rPr>
          <w:rFonts w:ascii="Times New Roman" w:hAnsi="Times New Roman" w:cs="Times New Roman"/>
        </w:rPr>
        <w:t xml:space="preserve">) model that we fit. </w:t>
      </w:r>
      <w:r w:rsidR="00D07B81">
        <w:rPr>
          <w:rFonts w:ascii="Times New Roman" w:hAnsi="Times New Roman" w:cs="Times New Roman"/>
        </w:rPr>
        <w:t>Though the forecasted values are inside the 95% confidence interval, the selected</w:t>
      </w:r>
      <w:r w:rsidR="00B12304" w:rsidRPr="000F4874">
        <w:rPr>
          <w:rFonts w:ascii="Times New Roman" w:hAnsi="Times New Roman" w:cs="Times New Roman"/>
        </w:rPr>
        <w:t xml:space="preserve"> model </w:t>
      </w:r>
      <w:r>
        <w:rPr>
          <w:rFonts w:ascii="Times New Roman" w:hAnsi="Times New Roman" w:cs="Times New Roman"/>
        </w:rPr>
        <w:t>doesn’t seem to perform well</w:t>
      </w:r>
      <w:r w:rsidR="00B12304" w:rsidRPr="000F4874">
        <w:rPr>
          <w:rFonts w:ascii="Times New Roman" w:hAnsi="Times New Roman" w:cs="Times New Roman"/>
        </w:rPr>
        <w:t>.</w:t>
      </w:r>
    </w:p>
    <w:p w14:paraId="20D674D4" w14:textId="35D60303" w:rsidR="00B12304" w:rsidRPr="000F4874" w:rsidRDefault="00B12304" w:rsidP="00B32460">
      <w:pPr>
        <w:keepNext/>
        <w:shd w:val="clear" w:color="auto" w:fill="FFFFFF"/>
        <w:spacing w:before="100" w:beforeAutospacing="1" w:after="100" w:afterAutospacing="1" w:line="240" w:lineRule="auto"/>
        <w:jc w:val="center"/>
        <w:rPr>
          <w:rFonts w:ascii="Times New Roman" w:hAnsi="Times New Roman" w:cs="Times New Roman"/>
        </w:rPr>
      </w:pPr>
      <w:r w:rsidRPr="000F4874">
        <w:rPr>
          <w:rFonts w:ascii="Times New Roman" w:hAnsi="Times New Roman" w:cs="Times New Roman"/>
          <w:noProof/>
        </w:rPr>
        <w:drawing>
          <wp:inline distT="0" distB="0" distL="0" distR="0" wp14:anchorId="6E3E5670" wp14:editId="675FB47F">
            <wp:extent cx="4032453" cy="2171700"/>
            <wp:effectExtent l="0" t="0" r="635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stretch>
                      <a:fillRect/>
                    </a:stretch>
                  </pic:blipFill>
                  <pic:spPr>
                    <a:xfrm>
                      <a:off x="0" y="0"/>
                      <a:ext cx="4038333" cy="2174867"/>
                    </a:xfrm>
                    <a:prstGeom prst="rect">
                      <a:avLst/>
                    </a:prstGeom>
                  </pic:spPr>
                </pic:pic>
              </a:graphicData>
            </a:graphic>
          </wp:inline>
        </w:drawing>
      </w:r>
    </w:p>
    <w:p w14:paraId="76390517" w14:textId="629A7D90" w:rsidR="00B12304" w:rsidRPr="000F4874" w:rsidRDefault="00B12304" w:rsidP="00B32460">
      <w:pPr>
        <w:pStyle w:val="Caption"/>
        <w:jc w:val="center"/>
        <w:rPr>
          <w:rFonts w:ascii="Times New Roman" w:hAnsi="Times New Roman" w:cs="Times New Roman"/>
          <w:color w:val="auto"/>
          <w:sz w:val="22"/>
          <w:szCs w:val="22"/>
        </w:rPr>
      </w:pPr>
      <w:r w:rsidRPr="00B32460">
        <w:rPr>
          <w:rFonts w:ascii="Times New Roman" w:hAnsi="Times New Roman" w:cs="Times New Roman"/>
          <w:color w:val="auto"/>
        </w:rPr>
        <w:t>Figure 1.</w:t>
      </w:r>
      <w:r w:rsidR="00D07B81">
        <w:rPr>
          <w:rFonts w:ascii="Times New Roman" w:hAnsi="Times New Roman" w:cs="Times New Roman"/>
          <w:color w:val="auto"/>
        </w:rPr>
        <w:t>5</w:t>
      </w:r>
      <w:r w:rsidRPr="00B32460">
        <w:rPr>
          <w:rFonts w:ascii="Times New Roman" w:hAnsi="Times New Roman" w:cs="Times New Roman"/>
          <w:color w:val="auto"/>
        </w:rPr>
        <w:t xml:space="preserve"> Price change forecasting</w:t>
      </w:r>
    </w:p>
    <w:p w14:paraId="6D9BEC03" w14:textId="17BD958D" w:rsidR="00B12304" w:rsidRDefault="00B12304" w:rsidP="00B32460">
      <w:pPr>
        <w:spacing w:line="240" w:lineRule="auto"/>
        <w:rPr>
          <w:rFonts w:ascii="Times New Roman" w:hAnsi="Times New Roman" w:cs="Times New Roman"/>
          <w:b/>
          <w:bCs/>
        </w:rPr>
      </w:pPr>
      <w:r w:rsidRPr="00B32460">
        <w:rPr>
          <w:rFonts w:ascii="Times New Roman" w:hAnsi="Times New Roman" w:cs="Times New Roman"/>
          <w:b/>
          <w:bCs/>
        </w:rPr>
        <w:t>Conclusion</w:t>
      </w:r>
    </w:p>
    <w:p w14:paraId="11BA2A33" w14:textId="35F77748" w:rsidR="00B12304" w:rsidRPr="00CC1C62" w:rsidRDefault="00535935" w:rsidP="00B32460">
      <w:pPr>
        <w:spacing w:line="240" w:lineRule="auto"/>
        <w:rPr>
          <w:rFonts w:ascii="Times New Roman" w:hAnsi="Times New Roman" w:cs="Times New Roman"/>
        </w:rPr>
      </w:pPr>
      <w:r w:rsidRPr="00CC1C62">
        <w:rPr>
          <w:rFonts w:ascii="Times New Roman" w:hAnsi="Times New Roman" w:cs="Times New Roman"/>
        </w:rPr>
        <w:t xml:space="preserve">This paper examines univariate time series ARMA forecasting method for fuel price change of heavy oil in </w:t>
      </w:r>
      <w:r w:rsidR="000B1379" w:rsidRPr="00CC1C62">
        <w:rPr>
          <w:rFonts w:ascii="Times New Roman" w:hAnsi="Times New Roman" w:cs="Times New Roman"/>
        </w:rPr>
        <w:t>Italy</w:t>
      </w:r>
      <w:r w:rsidRPr="00CC1C62">
        <w:rPr>
          <w:rFonts w:ascii="Times New Roman" w:hAnsi="Times New Roman" w:cs="Times New Roman"/>
        </w:rPr>
        <w:t xml:space="preserve">. The time series has tested for stationarity and the selection of the best model has been conducted based on information criterion. </w:t>
      </w:r>
      <w:r w:rsidR="00B12304" w:rsidRPr="00CC1C62">
        <w:rPr>
          <w:rFonts w:ascii="Times New Roman" w:hAnsi="Times New Roman" w:cs="Times New Roman"/>
        </w:rPr>
        <w:t>ARIMA(1,</w:t>
      </w:r>
      <w:r w:rsidRPr="00CC1C62">
        <w:rPr>
          <w:rFonts w:ascii="Times New Roman" w:hAnsi="Times New Roman" w:cs="Times New Roman"/>
        </w:rPr>
        <w:t>0</w:t>
      </w:r>
      <w:r w:rsidR="00B12304" w:rsidRPr="00CC1C62">
        <w:rPr>
          <w:rFonts w:ascii="Times New Roman" w:hAnsi="Times New Roman" w:cs="Times New Roman"/>
        </w:rPr>
        <w:t xml:space="preserve">,1) model </w:t>
      </w:r>
      <w:r w:rsidRPr="00CC1C62">
        <w:rPr>
          <w:rFonts w:ascii="Times New Roman" w:hAnsi="Times New Roman" w:cs="Times New Roman"/>
        </w:rPr>
        <w:t xml:space="preserve">has been selected as the best fit model. The data is further divided into training and test set based on the general ratio 80:20 and trained for the model ARIMA(1,0,1). But the least RMSE value has </w:t>
      </w:r>
      <w:r w:rsidR="000B1379">
        <w:rPr>
          <w:rFonts w:ascii="Times New Roman" w:hAnsi="Times New Roman" w:cs="Times New Roman"/>
        </w:rPr>
        <w:t xml:space="preserve">been </w:t>
      </w:r>
      <w:r w:rsidRPr="00CC1C62">
        <w:rPr>
          <w:rFonts w:ascii="Times New Roman" w:hAnsi="Times New Roman" w:cs="Times New Roman"/>
        </w:rPr>
        <w:t xml:space="preserve">found to be for the ARIMA(3,0,3) and predicted future values. The predicted values </w:t>
      </w:r>
      <w:r w:rsidR="000B1379">
        <w:rPr>
          <w:rFonts w:ascii="Times New Roman" w:hAnsi="Times New Roman" w:cs="Times New Roman"/>
        </w:rPr>
        <w:t>show</w:t>
      </w:r>
      <w:r w:rsidRPr="00CC1C62">
        <w:rPr>
          <w:rFonts w:ascii="Times New Roman" w:hAnsi="Times New Roman" w:cs="Times New Roman"/>
        </w:rPr>
        <w:t xml:space="preserve"> </w:t>
      </w:r>
      <w:r w:rsidR="000B1379">
        <w:rPr>
          <w:rFonts w:ascii="Times New Roman" w:hAnsi="Times New Roman" w:cs="Times New Roman"/>
        </w:rPr>
        <w:t xml:space="preserve">severe </w:t>
      </w:r>
      <w:r w:rsidRPr="00CC1C62">
        <w:rPr>
          <w:rFonts w:ascii="Times New Roman" w:hAnsi="Times New Roman" w:cs="Times New Roman"/>
        </w:rPr>
        <w:t xml:space="preserve">deviation from the original data. This makes the model less suitable for forecasting. </w:t>
      </w:r>
      <w:r w:rsidR="000B1379">
        <w:rPr>
          <w:rFonts w:ascii="Times New Roman" w:hAnsi="Times New Roman" w:cs="Times New Roman"/>
        </w:rPr>
        <w:t>In</w:t>
      </w:r>
      <w:r w:rsidRPr="00CC1C62">
        <w:rPr>
          <w:rFonts w:ascii="Times New Roman" w:hAnsi="Times New Roman" w:cs="Times New Roman"/>
        </w:rPr>
        <w:t xml:space="preserve"> future work, we can add additional variables to get a good forecasting model.</w:t>
      </w:r>
    </w:p>
    <w:p w14:paraId="0AB270B1" w14:textId="77777777" w:rsidR="00B32460" w:rsidRDefault="00B32460" w:rsidP="00B32460">
      <w:pPr>
        <w:spacing w:line="240" w:lineRule="auto"/>
        <w:rPr>
          <w:rFonts w:ascii="Times New Roman" w:hAnsi="Times New Roman" w:cs="Times New Roman"/>
          <w:shd w:val="clear" w:color="auto" w:fill="FFFFFF"/>
        </w:rPr>
      </w:pPr>
    </w:p>
    <w:p w14:paraId="474E635F" w14:textId="02622858" w:rsidR="005E11F7" w:rsidRPr="00B32460" w:rsidRDefault="005E11F7" w:rsidP="00B32460">
      <w:pPr>
        <w:spacing w:line="240" w:lineRule="auto"/>
        <w:rPr>
          <w:rFonts w:ascii="Times New Roman" w:hAnsi="Times New Roman" w:cs="Times New Roman"/>
          <w:b/>
          <w:bCs/>
          <w:shd w:val="clear" w:color="auto" w:fill="FFFFFF"/>
        </w:rPr>
      </w:pPr>
      <w:r w:rsidRPr="00B32460">
        <w:rPr>
          <w:rFonts w:ascii="Times New Roman" w:hAnsi="Times New Roman" w:cs="Times New Roman"/>
          <w:b/>
          <w:bCs/>
          <w:shd w:val="clear" w:color="auto" w:fill="FFFFFF"/>
        </w:rPr>
        <w:t>ARIMA</w:t>
      </w:r>
    </w:p>
    <w:p w14:paraId="25472122" w14:textId="77777777" w:rsidR="005E11F7" w:rsidRPr="00B32460" w:rsidRDefault="005E11F7" w:rsidP="00B32460">
      <w:pPr>
        <w:spacing w:line="240" w:lineRule="auto"/>
        <w:rPr>
          <w:rFonts w:ascii="Times New Roman" w:hAnsi="Times New Roman" w:cs="Times New Roman"/>
          <w:b/>
          <w:bCs/>
          <w:shd w:val="clear" w:color="auto" w:fill="FFFFFF"/>
        </w:rPr>
      </w:pPr>
      <w:r w:rsidRPr="00B32460">
        <w:rPr>
          <w:rFonts w:ascii="Times New Roman" w:hAnsi="Times New Roman" w:cs="Times New Roman"/>
          <w:b/>
          <w:bCs/>
          <w:shd w:val="clear" w:color="auto" w:fill="FFFFFF"/>
        </w:rPr>
        <w:t>Problem Statement:</w:t>
      </w:r>
    </w:p>
    <w:p w14:paraId="34CEE53A" w14:textId="77777777"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The National Statistics Retail Sales ex-fuel is a measure of changes in sales in the British retail sector excluding fuel.</w:t>
      </w:r>
      <w:r w:rsidRPr="000F4874">
        <w:rPr>
          <w:rFonts w:ascii="Times New Roman" w:hAnsi="Times New Roman" w:cs="Times New Roman"/>
        </w:rPr>
        <w:t xml:space="preserve"> </w:t>
      </w:r>
      <w:r w:rsidRPr="000F4874">
        <w:rPr>
          <w:rFonts w:ascii="Times New Roman" w:hAnsi="Times New Roman" w:cs="Times New Roman"/>
          <w:shd w:val="clear" w:color="auto" w:fill="FFFFFF"/>
        </w:rPr>
        <w:t>The primary goal of the Retail Sales Index (RSI) is to produce a short-term measure of changes in the volume and value of goods sold by retail businesses in the United Kingdom, providing a timely indicator of economic performance and consumer spending strength.</w:t>
      </w:r>
    </w:p>
    <w:p w14:paraId="003CADAD" w14:textId="77777777"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lastRenderedPageBreak/>
        <w:t>The course work aims to</w:t>
      </w:r>
      <w:r w:rsidRPr="000F4874">
        <w:rPr>
          <w:rFonts w:ascii="Times New Roman" w:hAnsi="Times New Roman" w:cs="Times New Roman"/>
          <w:lang w:eastAsia="zh-CN"/>
        </w:rPr>
        <w:t xml:space="preserve"> build an ARMA model and forecast the future values of </w:t>
      </w:r>
      <w:r w:rsidRPr="000F4874">
        <w:rPr>
          <w:rFonts w:ascii="Times New Roman" w:hAnsi="Times New Roman" w:cs="Times New Roman"/>
          <w:shd w:val="clear" w:color="auto" w:fill="FFFFFF"/>
        </w:rPr>
        <w:t xml:space="preserve">RSI values of the UK retail sector excluding fuel. </w:t>
      </w:r>
    </w:p>
    <w:p w14:paraId="32DF83E4" w14:textId="77777777" w:rsidR="005E11F7" w:rsidRPr="00B32460" w:rsidRDefault="005E11F7" w:rsidP="00B32460">
      <w:pPr>
        <w:spacing w:line="240" w:lineRule="auto"/>
        <w:rPr>
          <w:rFonts w:ascii="Times New Roman" w:hAnsi="Times New Roman" w:cs="Times New Roman"/>
          <w:b/>
          <w:bCs/>
          <w:shd w:val="clear" w:color="auto" w:fill="FFFFFF"/>
        </w:rPr>
      </w:pPr>
      <w:r w:rsidRPr="00B32460">
        <w:rPr>
          <w:rFonts w:ascii="Times New Roman" w:hAnsi="Times New Roman" w:cs="Times New Roman"/>
          <w:b/>
          <w:bCs/>
          <w:shd w:val="clear" w:color="auto" w:fill="FFFFFF"/>
        </w:rPr>
        <w:t>Data</w:t>
      </w:r>
    </w:p>
    <w:p w14:paraId="43D38497" w14:textId="62087678"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The dataset is downloaded from the UK government’s office of national statistics website </w:t>
      </w:r>
      <w:hyperlink r:id="rId12" w:history="1">
        <w:r w:rsidR="000B1379" w:rsidRPr="00AB31D7">
          <w:rPr>
            <w:rStyle w:val="Hyperlink"/>
            <w:rFonts w:ascii="Times New Roman" w:hAnsi="Times New Roman" w:cs="Times New Roman"/>
            <w:i/>
            <w:iCs/>
            <w:color w:val="4472C4" w:themeColor="accent1"/>
            <w:shd w:val="clear" w:color="auto" w:fill="FFFFFF"/>
          </w:rPr>
          <w:t>https://www.ons.gov.uk/businessindustryandtrade/retailindustry/timeseries/j467/drsi</w:t>
        </w:r>
      </w:hyperlink>
      <w:r w:rsidRPr="000F4874">
        <w:rPr>
          <w:rFonts w:ascii="Times New Roman" w:hAnsi="Times New Roman" w:cs="Times New Roman"/>
          <w:shd w:val="clear" w:color="auto" w:fill="FFFFFF"/>
        </w:rPr>
        <w:t>. It contains quarterly RSI values ranging from the year 1988 to 2019.</w:t>
      </w:r>
    </w:p>
    <w:p w14:paraId="24927703" w14:textId="77777777" w:rsidR="005E11F7" w:rsidRPr="00B32460" w:rsidRDefault="005E11F7" w:rsidP="00B32460">
      <w:pPr>
        <w:spacing w:line="240" w:lineRule="auto"/>
        <w:rPr>
          <w:rFonts w:ascii="Times New Roman" w:hAnsi="Times New Roman" w:cs="Times New Roman"/>
          <w:b/>
          <w:bCs/>
          <w:shd w:val="clear" w:color="auto" w:fill="FFFFFF"/>
        </w:rPr>
      </w:pPr>
      <w:r w:rsidRPr="00B32460">
        <w:rPr>
          <w:rFonts w:ascii="Times New Roman" w:hAnsi="Times New Roman" w:cs="Times New Roman"/>
          <w:b/>
          <w:bCs/>
          <w:shd w:val="clear" w:color="auto" w:fill="FFFFFF"/>
        </w:rPr>
        <w:t>Exploratory Data Analysis</w:t>
      </w:r>
    </w:p>
    <w:p w14:paraId="2567ADFB" w14:textId="2550E3F9"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Summary statistics have been performed and the result is shown in </w:t>
      </w:r>
      <w:r w:rsidR="0048094D">
        <w:rPr>
          <w:rFonts w:ascii="Times New Roman" w:hAnsi="Times New Roman" w:cs="Times New Roman"/>
          <w:shd w:val="clear" w:color="auto" w:fill="FFFFFF"/>
        </w:rPr>
        <w:t>Appendix B</w:t>
      </w:r>
      <w:r w:rsidRPr="000F4874">
        <w:rPr>
          <w:rFonts w:ascii="Times New Roman" w:hAnsi="Times New Roman" w:cs="Times New Roman"/>
          <w:shd w:val="clear" w:color="auto" w:fill="FFFFFF"/>
        </w:rPr>
        <w:t>. There are 128 observations with</w:t>
      </w:r>
      <w:r w:rsidR="00EF1202" w:rsidRPr="000F4874">
        <w:rPr>
          <w:rFonts w:ascii="Times New Roman" w:hAnsi="Times New Roman" w:cs="Times New Roman"/>
          <w:shd w:val="clear" w:color="auto" w:fill="FFFFFF"/>
        </w:rPr>
        <w:t xml:space="preserve"> 2 columns ( Year and RSI). The Year column range from 1988 Quarter1 to 2019 Quarter4. The mean value of RSI is 71.33.</w:t>
      </w:r>
      <w:r w:rsidRPr="000F4874">
        <w:rPr>
          <w:rFonts w:ascii="Times New Roman" w:hAnsi="Times New Roman" w:cs="Times New Roman"/>
          <w:shd w:val="clear" w:color="auto" w:fill="FFFFFF"/>
        </w:rPr>
        <w:t xml:space="preserve"> There do not appear to be a significant number of outliers and there are no missing values. Therefore, no further data cleaning is required.</w:t>
      </w:r>
    </w:p>
    <w:p w14:paraId="158A2A90" w14:textId="697AC011"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The plots in Fig2.</w:t>
      </w:r>
      <w:r w:rsidR="00FE13D7">
        <w:rPr>
          <w:rFonts w:ascii="Times New Roman" w:hAnsi="Times New Roman" w:cs="Times New Roman"/>
          <w:shd w:val="clear" w:color="auto" w:fill="FFFFFF"/>
        </w:rPr>
        <w:t>1</w:t>
      </w:r>
      <w:r w:rsidR="00DC2EBA" w:rsidRPr="000F4874">
        <w:rPr>
          <w:rFonts w:ascii="Times New Roman" w:hAnsi="Times New Roman" w:cs="Times New Roman"/>
          <w:shd w:val="clear" w:color="auto" w:fill="FFFFFF"/>
        </w:rPr>
        <w:t>(a)</w:t>
      </w:r>
      <w:r w:rsidRPr="000F4874">
        <w:rPr>
          <w:rFonts w:ascii="Times New Roman" w:hAnsi="Times New Roman" w:cs="Times New Roman"/>
          <w:shd w:val="clear" w:color="auto" w:fill="FFFFFF"/>
        </w:rPr>
        <w:t xml:space="preserve"> show a clear positive trend. </w:t>
      </w:r>
      <w:r w:rsidR="00DC2EBA" w:rsidRPr="000F4874">
        <w:rPr>
          <w:rFonts w:ascii="Times New Roman" w:hAnsi="Times New Roman" w:cs="Times New Roman"/>
          <w:shd w:val="clear" w:color="auto" w:fill="FFFFFF"/>
        </w:rPr>
        <w:t xml:space="preserve"> </w:t>
      </w:r>
      <w:r w:rsidR="00FE13D7">
        <w:rPr>
          <w:rFonts w:ascii="Times New Roman" w:hAnsi="Times New Roman" w:cs="Times New Roman"/>
          <w:shd w:val="clear" w:color="auto" w:fill="FFFFFF"/>
        </w:rPr>
        <w:t>In the</w:t>
      </w:r>
      <w:r w:rsidR="00DC2EBA" w:rsidRPr="000F4874">
        <w:rPr>
          <w:rFonts w:ascii="Times New Roman" w:hAnsi="Times New Roman" w:cs="Times New Roman"/>
          <w:shd w:val="clear" w:color="auto" w:fill="FFFFFF"/>
        </w:rPr>
        <w:t xml:space="preserve"> </w:t>
      </w:r>
      <w:r w:rsidRPr="000F4874">
        <w:rPr>
          <w:rFonts w:ascii="Times New Roman" w:hAnsi="Times New Roman" w:cs="Times New Roman"/>
          <w:shd w:val="clear" w:color="auto" w:fill="FFFFFF"/>
        </w:rPr>
        <w:t xml:space="preserve">decomposed plots </w:t>
      </w:r>
      <w:r w:rsidR="00DC2EBA" w:rsidRPr="000F4874">
        <w:rPr>
          <w:rFonts w:ascii="Times New Roman" w:hAnsi="Times New Roman" w:cs="Times New Roman"/>
          <w:shd w:val="clear" w:color="auto" w:fill="FFFFFF"/>
        </w:rPr>
        <w:t>from Fig2.</w:t>
      </w:r>
      <w:r w:rsidR="00FE13D7">
        <w:rPr>
          <w:rFonts w:ascii="Times New Roman" w:hAnsi="Times New Roman" w:cs="Times New Roman"/>
          <w:shd w:val="clear" w:color="auto" w:fill="FFFFFF"/>
        </w:rPr>
        <w:t>1</w:t>
      </w:r>
      <w:r w:rsidR="00DC2EBA" w:rsidRPr="000F4874">
        <w:rPr>
          <w:rFonts w:ascii="Times New Roman" w:hAnsi="Times New Roman" w:cs="Times New Roman"/>
          <w:shd w:val="clear" w:color="auto" w:fill="FFFFFF"/>
        </w:rPr>
        <w:t xml:space="preserve">(b) </w:t>
      </w:r>
      <w:r w:rsidRPr="000F4874">
        <w:rPr>
          <w:rFonts w:ascii="Times New Roman" w:hAnsi="Times New Roman" w:cs="Times New Roman"/>
          <w:shd w:val="clear" w:color="auto" w:fill="FFFFFF"/>
        </w:rPr>
        <w:t>we can again see the trend</w:t>
      </w:r>
      <w:r w:rsidR="00FE13D7">
        <w:rPr>
          <w:rFonts w:ascii="Times New Roman" w:hAnsi="Times New Roman" w:cs="Times New Roman"/>
          <w:shd w:val="clear" w:color="auto" w:fill="FFFFFF"/>
        </w:rPr>
        <w:t xml:space="preserve"> and </w:t>
      </w:r>
      <w:r w:rsidRPr="000F4874">
        <w:rPr>
          <w:rFonts w:ascii="Times New Roman" w:hAnsi="Times New Roman" w:cs="Times New Roman"/>
          <w:shd w:val="clear" w:color="auto" w:fill="FFFFFF"/>
        </w:rPr>
        <w:t>we can also observe the estimation of the random component depicted under the remainder</w:t>
      </w:r>
    </w:p>
    <w:p w14:paraId="4D74FE41" w14:textId="0D8D04AB" w:rsidR="005E11F7" w:rsidRPr="000F4874" w:rsidRDefault="00DC2EBA" w:rsidP="007876F9">
      <w:pPr>
        <w:spacing w:line="240" w:lineRule="auto"/>
        <w:jc w:val="center"/>
        <w:rPr>
          <w:rFonts w:ascii="Times New Roman" w:hAnsi="Times New Roman" w:cs="Times New Roman"/>
        </w:rPr>
      </w:pPr>
      <w:r w:rsidRPr="000F4874">
        <w:rPr>
          <w:rFonts w:ascii="Times New Roman" w:hAnsi="Times New Roman" w:cs="Times New Roman"/>
          <w:noProof/>
        </w:rPr>
        <w:drawing>
          <wp:inline distT="0" distB="0" distL="0" distR="0" wp14:anchorId="6534286E" wp14:editId="2B3AE5C2">
            <wp:extent cx="5365750" cy="1684154"/>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5373668" cy="1686639"/>
                    </a:xfrm>
                    <a:prstGeom prst="rect">
                      <a:avLst/>
                    </a:prstGeom>
                  </pic:spPr>
                </pic:pic>
              </a:graphicData>
            </a:graphic>
          </wp:inline>
        </w:drawing>
      </w:r>
    </w:p>
    <w:p w14:paraId="1C4AD669" w14:textId="63A4AAA3" w:rsidR="005E11F7" w:rsidRPr="007876F9" w:rsidRDefault="005E11F7" w:rsidP="007876F9">
      <w:pPr>
        <w:pStyle w:val="Caption"/>
        <w:ind w:left="720" w:firstLine="720"/>
        <w:jc w:val="center"/>
        <w:rPr>
          <w:rFonts w:ascii="Times New Roman" w:hAnsi="Times New Roman" w:cs="Times New Roman"/>
          <w:noProof/>
          <w:color w:val="auto"/>
        </w:rPr>
      </w:pPr>
      <w:r w:rsidRPr="007876F9">
        <w:rPr>
          <w:rFonts w:ascii="Times New Roman" w:hAnsi="Times New Roman" w:cs="Times New Roman"/>
          <w:color w:val="auto"/>
        </w:rPr>
        <w:t>Figure 2.</w:t>
      </w:r>
      <w:r w:rsidR="00FE13D7">
        <w:rPr>
          <w:rFonts w:ascii="Times New Roman" w:hAnsi="Times New Roman" w:cs="Times New Roman"/>
          <w:color w:val="auto"/>
        </w:rPr>
        <w:t>1</w:t>
      </w:r>
      <w:r w:rsidR="00DC2EBA" w:rsidRPr="007876F9">
        <w:rPr>
          <w:rFonts w:ascii="Times New Roman" w:hAnsi="Times New Roman" w:cs="Times New Roman"/>
          <w:color w:val="auto"/>
        </w:rPr>
        <w:t xml:space="preserve">(a) </w:t>
      </w:r>
      <w:r w:rsidRPr="007876F9">
        <w:rPr>
          <w:rFonts w:ascii="Times New Roman" w:hAnsi="Times New Roman" w:cs="Times New Roman"/>
          <w:color w:val="auto"/>
        </w:rPr>
        <w:t>Line plot of RSI time series</w:t>
      </w:r>
      <w:r w:rsidR="00DC2EBA" w:rsidRPr="007876F9">
        <w:rPr>
          <w:rFonts w:ascii="Times New Roman" w:hAnsi="Times New Roman" w:cs="Times New Roman"/>
          <w:color w:val="auto"/>
        </w:rPr>
        <w:t xml:space="preserve"> (b) Decomposition of time series</w:t>
      </w:r>
    </w:p>
    <w:p w14:paraId="32009196" w14:textId="77777777" w:rsidR="005E11F7" w:rsidRPr="007876F9" w:rsidRDefault="005E11F7" w:rsidP="00B32460">
      <w:pPr>
        <w:spacing w:line="240" w:lineRule="auto"/>
        <w:rPr>
          <w:rFonts w:ascii="Times New Roman" w:hAnsi="Times New Roman" w:cs="Times New Roman"/>
          <w:b/>
          <w:bCs/>
          <w:shd w:val="clear" w:color="auto" w:fill="FFFFFF"/>
        </w:rPr>
      </w:pPr>
      <w:r w:rsidRPr="007876F9">
        <w:rPr>
          <w:rFonts w:ascii="Times New Roman" w:hAnsi="Times New Roman" w:cs="Times New Roman"/>
          <w:b/>
          <w:bCs/>
          <w:shd w:val="clear" w:color="auto" w:fill="FFFFFF"/>
        </w:rPr>
        <w:t>Stationarity of the time series</w:t>
      </w:r>
    </w:p>
    <w:p w14:paraId="5ADE0214" w14:textId="50777D0D" w:rsidR="005E11F7" w:rsidRPr="000F4874" w:rsidRDefault="00DC2EBA" w:rsidP="00B32460">
      <w:pPr>
        <w:pStyle w:val="NormalWeb"/>
        <w:shd w:val="clear" w:color="auto" w:fill="FFFFFF"/>
        <w:spacing w:before="0" w:beforeAutospacing="0" w:after="180" w:afterAutospacing="0"/>
        <w:rPr>
          <w:sz w:val="22"/>
          <w:szCs w:val="22"/>
        </w:rPr>
      </w:pPr>
      <w:r w:rsidRPr="000F4874">
        <w:rPr>
          <w:sz w:val="22"/>
          <w:szCs w:val="22"/>
        </w:rPr>
        <w:t>To</w:t>
      </w:r>
      <w:r w:rsidR="005E11F7" w:rsidRPr="000F4874">
        <w:rPr>
          <w:sz w:val="22"/>
          <w:szCs w:val="22"/>
        </w:rPr>
        <w:t xml:space="preserve"> test the stationarity of the time series</w:t>
      </w:r>
      <w:r w:rsidR="0011021F" w:rsidRPr="000F4874">
        <w:rPr>
          <w:sz w:val="22"/>
          <w:szCs w:val="22"/>
        </w:rPr>
        <w:t xml:space="preserve"> </w:t>
      </w:r>
      <w:r w:rsidR="005E11F7" w:rsidRPr="000F4874">
        <w:rPr>
          <w:sz w:val="22"/>
          <w:szCs w:val="22"/>
        </w:rPr>
        <w:t>the Augmented Dickey-Fuller Test</w:t>
      </w:r>
      <w:r w:rsidR="0011021F" w:rsidRPr="000F4874">
        <w:rPr>
          <w:sz w:val="22"/>
          <w:szCs w:val="22"/>
        </w:rPr>
        <w:t xml:space="preserve"> was performed</w:t>
      </w:r>
      <w:r w:rsidR="005E11F7" w:rsidRPr="000F4874">
        <w:rPr>
          <w:sz w:val="22"/>
          <w:szCs w:val="22"/>
        </w:rPr>
        <w:t>. The Hypothesis for that is:</w:t>
      </w:r>
    </w:p>
    <w:tbl>
      <w:tblPr>
        <w:tblStyle w:val="TableGrid"/>
        <w:tblW w:w="0" w:type="auto"/>
        <w:tblLook w:val="04A0" w:firstRow="1" w:lastRow="0" w:firstColumn="1" w:lastColumn="0" w:noHBand="0" w:noVBand="1"/>
      </w:tblPr>
      <w:tblGrid>
        <w:gridCol w:w="6091"/>
      </w:tblGrid>
      <w:tr w:rsidR="005E11F7" w:rsidRPr="000F4874" w14:paraId="4397CC4A" w14:textId="77777777" w:rsidTr="00FE13D7">
        <w:trPr>
          <w:trHeight w:val="890"/>
        </w:trPr>
        <w:tc>
          <w:tcPr>
            <w:tcW w:w="6091" w:type="dxa"/>
          </w:tcPr>
          <w:p w14:paraId="1202AA43" w14:textId="77777777" w:rsidR="005E11F7" w:rsidRPr="000F4874" w:rsidRDefault="005E11F7" w:rsidP="00B32460">
            <w:pPr>
              <w:pStyle w:val="NormalWeb"/>
              <w:shd w:val="clear" w:color="auto" w:fill="FFFFFF"/>
              <w:spacing w:before="0" w:beforeAutospacing="0" w:after="180" w:afterAutospacing="0"/>
              <w:rPr>
                <w:sz w:val="22"/>
                <w:szCs w:val="22"/>
              </w:rPr>
            </w:pPr>
            <w:r w:rsidRPr="000F4874">
              <w:rPr>
                <w:sz w:val="22"/>
                <w:szCs w:val="22"/>
              </w:rPr>
              <w:t xml:space="preserve">H0 : The time series is non-stationary </w:t>
            </w:r>
          </w:p>
          <w:p w14:paraId="0B4A7C86" w14:textId="77777777" w:rsidR="005E11F7" w:rsidRPr="000F4874" w:rsidRDefault="005E11F7" w:rsidP="00B32460">
            <w:pPr>
              <w:pStyle w:val="NormalWeb"/>
              <w:shd w:val="clear" w:color="auto" w:fill="FFFFFF"/>
              <w:spacing w:before="0" w:beforeAutospacing="0" w:after="180" w:afterAutospacing="0"/>
              <w:rPr>
                <w:sz w:val="22"/>
                <w:szCs w:val="22"/>
              </w:rPr>
            </w:pPr>
            <w:r w:rsidRPr="000F4874">
              <w:rPr>
                <w:sz w:val="22"/>
                <w:szCs w:val="22"/>
              </w:rPr>
              <w:t>H1 : The time series is stationary</w:t>
            </w:r>
          </w:p>
        </w:tc>
      </w:tr>
    </w:tbl>
    <w:p w14:paraId="288EBB18" w14:textId="49782166" w:rsidR="005E11F7" w:rsidRPr="007876F9" w:rsidRDefault="005E11F7" w:rsidP="00B32460">
      <w:pPr>
        <w:pStyle w:val="NormalWeb"/>
        <w:shd w:val="clear" w:color="auto" w:fill="FFFFFF"/>
        <w:spacing w:before="0" w:beforeAutospacing="0" w:after="180" w:afterAutospacing="0"/>
        <w:rPr>
          <w:sz w:val="22"/>
          <w:szCs w:val="22"/>
          <w:shd w:val="clear" w:color="auto" w:fill="FFFFFF"/>
        </w:rPr>
      </w:pPr>
      <w:r w:rsidRPr="000F4874">
        <w:rPr>
          <w:sz w:val="22"/>
          <w:szCs w:val="22"/>
          <w:shd w:val="clear" w:color="auto" w:fill="FFFFFF"/>
        </w:rPr>
        <w:t xml:space="preserve">Here p-value is 0.8177 which is &gt; .05, so we accept the null hypothesis </w:t>
      </w:r>
      <w:r w:rsidR="0011021F" w:rsidRPr="000F4874">
        <w:rPr>
          <w:sz w:val="22"/>
          <w:szCs w:val="22"/>
          <w:shd w:val="clear" w:color="auto" w:fill="FFFFFF"/>
        </w:rPr>
        <w:t>and conclude</w:t>
      </w:r>
      <w:r w:rsidRPr="000F4874">
        <w:rPr>
          <w:sz w:val="22"/>
          <w:szCs w:val="22"/>
          <w:shd w:val="clear" w:color="auto" w:fill="FFFFFF"/>
        </w:rPr>
        <w:t xml:space="preserve"> time series Is not stationary. </w:t>
      </w:r>
      <w:r w:rsidR="0011021F" w:rsidRPr="000F4874">
        <w:rPr>
          <w:sz w:val="22"/>
          <w:szCs w:val="22"/>
          <w:shd w:val="clear" w:color="auto" w:fill="FFFFFF"/>
        </w:rPr>
        <w:t xml:space="preserve">Further evidence is provided by the </w:t>
      </w:r>
      <w:r w:rsidRPr="000F4874">
        <w:rPr>
          <w:sz w:val="22"/>
          <w:szCs w:val="22"/>
          <w:shd w:val="clear" w:color="auto" w:fill="FFFFFF"/>
        </w:rPr>
        <w:t>correlogram</w:t>
      </w:r>
      <w:r w:rsidR="00820664">
        <w:rPr>
          <w:sz w:val="22"/>
          <w:szCs w:val="22"/>
          <w:shd w:val="clear" w:color="auto" w:fill="FFFFFF"/>
        </w:rPr>
        <w:t xml:space="preserve"> in Fig 2.2</w:t>
      </w:r>
      <w:r w:rsidRPr="000F4874">
        <w:rPr>
          <w:sz w:val="22"/>
          <w:szCs w:val="22"/>
          <w:shd w:val="clear" w:color="auto" w:fill="FFFFFF"/>
        </w:rPr>
        <w:t>.</w:t>
      </w:r>
      <w:r w:rsidR="00DC2EBA" w:rsidRPr="000F4874">
        <w:rPr>
          <w:sz w:val="22"/>
          <w:szCs w:val="22"/>
          <w:shd w:val="clear" w:color="auto" w:fill="FFFFFF"/>
        </w:rPr>
        <w:t xml:space="preserve"> Since there is no pattern in the correlogram, we can say there is no seasonality.</w:t>
      </w:r>
      <w:r w:rsidR="0011021F" w:rsidRPr="000F4874">
        <w:rPr>
          <w:sz w:val="22"/>
          <w:szCs w:val="22"/>
          <w:shd w:val="clear" w:color="auto" w:fill="FFFFFF"/>
        </w:rPr>
        <w:t xml:space="preserve"> But it clearly shows a trend.</w:t>
      </w:r>
    </w:p>
    <w:p w14:paraId="26B157BE" w14:textId="77777777" w:rsidR="00DC2EBA" w:rsidRPr="000F4874" w:rsidRDefault="005E11F7" w:rsidP="00B32460">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381ECFC3" wp14:editId="3C14F51F">
            <wp:extent cx="2957127" cy="1584057"/>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4"/>
                    <a:stretch>
                      <a:fillRect/>
                    </a:stretch>
                  </pic:blipFill>
                  <pic:spPr>
                    <a:xfrm>
                      <a:off x="0" y="0"/>
                      <a:ext cx="2971895" cy="1591968"/>
                    </a:xfrm>
                    <a:prstGeom prst="rect">
                      <a:avLst/>
                    </a:prstGeom>
                  </pic:spPr>
                </pic:pic>
              </a:graphicData>
            </a:graphic>
          </wp:inline>
        </w:drawing>
      </w:r>
    </w:p>
    <w:p w14:paraId="06AC459D" w14:textId="413A86C4" w:rsidR="005E11F7" w:rsidRPr="007876F9" w:rsidRDefault="00DC2EBA" w:rsidP="00B32460">
      <w:pPr>
        <w:pStyle w:val="Caption"/>
        <w:jc w:val="center"/>
        <w:rPr>
          <w:rFonts w:ascii="Times New Roman" w:hAnsi="Times New Roman" w:cs="Times New Roman"/>
          <w:color w:val="auto"/>
          <w:shd w:val="clear" w:color="auto" w:fill="FFFFFF"/>
        </w:rPr>
      </w:pPr>
      <w:r w:rsidRPr="007876F9">
        <w:rPr>
          <w:rFonts w:ascii="Times New Roman" w:hAnsi="Times New Roman" w:cs="Times New Roman"/>
          <w:color w:val="auto"/>
        </w:rPr>
        <w:t>Figure 2.</w:t>
      </w:r>
      <w:r w:rsidR="00820664">
        <w:rPr>
          <w:rFonts w:ascii="Times New Roman" w:hAnsi="Times New Roman" w:cs="Times New Roman"/>
          <w:color w:val="auto"/>
        </w:rPr>
        <w:t>2</w:t>
      </w:r>
      <w:r w:rsidRPr="007876F9">
        <w:rPr>
          <w:rFonts w:ascii="Times New Roman" w:hAnsi="Times New Roman" w:cs="Times New Roman"/>
          <w:color w:val="auto"/>
        </w:rPr>
        <w:t xml:space="preserve"> Correlogram for the time series</w:t>
      </w:r>
    </w:p>
    <w:p w14:paraId="56E155BD" w14:textId="77777777" w:rsidR="00AB31D7" w:rsidRDefault="00AB31D7" w:rsidP="00B32460">
      <w:pPr>
        <w:spacing w:line="240" w:lineRule="auto"/>
        <w:rPr>
          <w:rFonts w:ascii="Times New Roman" w:hAnsi="Times New Roman" w:cs="Times New Roman"/>
          <w:b/>
          <w:bCs/>
          <w:shd w:val="clear" w:color="auto" w:fill="FFFFFF"/>
        </w:rPr>
      </w:pPr>
    </w:p>
    <w:p w14:paraId="1252844C" w14:textId="77777777" w:rsidR="00AB31D7" w:rsidRDefault="00AB31D7" w:rsidP="00B32460">
      <w:pPr>
        <w:spacing w:line="240" w:lineRule="auto"/>
        <w:rPr>
          <w:rFonts w:ascii="Times New Roman" w:hAnsi="Times New Roman" w:cs="Times New Roman"/>
          <w:b/>
          <w:bCs/>
          <w:shd w:val="clear" w:color="auto" w:fill="FFFFFF"/>
        </w:rPr>
      </w:pPr>
    </w:p>
    <w:p w14:paraId="726EFFC2" w14:textId="1DA3070F" w:rsidR="005E11F7" w:rsidRPr="003F7D28" w:rsidRDefault="005E11F7" w:rsidP="00B32460">
      <w:pPr>
        <w:spacing w:line="240" w:lineRule="auto"/>
        <w:rPr>
          <w:rFonts w:ascii="Times New Roman" w:hAnsi="Times New Roman" w:cs="Times New Roman"/>
          <w:b/>
          <w:bCs/>
          <w:shd w:val="clear" w:color="auto" w:fill="FFFFFF"/>
        </w:rPr>
      </w:pPr>
      <w:r w:rsidRPr="003F7D28">
        <w:rPr>
          <w:rFonts w:ascii="Times New Roman" w:hAnsi="Times New Roman" w:cs="Times New Roman"/>
          <w:b/>
          <w:bCs/>
          <w:shd w:val="clear" w:color="auto" w:fill="FFFFFF"/>
        </w:rPr>
        <w:lastRenderedPageBreak/>
        <w:t>Model Selection</w:t>
      </w:r>
    </w:p>
    <w:p w14:paraId="52D5E203" w14:textId="51C58DA9"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Since the series has </w:t>
      </w:r>
      <w:r w:rsidR="008541F8" w:rsidRPr="000F4874">
        <w:rPr>
          <w:rFonts w:ascii="Times New Roman" w:hAnsi="Times New Roman" w:cs="Times New Roman"/>
          <w:shd w:val="clear" w:color="auto" w:fill="FFFFFF"/>
        </w:rPr>
        <w:t xml:space="preserve">only </w:t>
      </w:r>
      <w:r w:rsidRPr="000F4874">
        <w:rPr>
          <w:rFonts w:ascii="Times New Roman" w:hAnsi="Times New Roman" w:cs="Times New Roman"/>
          <w:shd w:val="clear" w:color="auto" w:fill="FFFFFF"/>
        </w:rPr>
        <w:t>trend and not seasonality an ARIMA model will be suitable. First</w:t>
      </w:r>
      <w:r w:rsidR="008541F8" w:rsidRPr="000F4874">
        <w:rPr>
          <w:rFonts w:ascii="Times New Roman" w:hAnsi="Times New Roman" w:cs="Times New Roman"/>
          <w:shd w:val="clear" w:color="auto" w:fill="FFFFFF"/>
        </w:rPr>
        <w:t>,</w:t>
      </w:r>
      <w:r w:rsidRPr="000F4874">
        <w:rPr>
          <w:rFonts w:ascii="Times New Roman" w:hAnsi="Times New Roman" w:cs="Times New Roman"/>
          <w:shd w:val="clear" w:color="auto" w:fill="FFFFFF"/>
        </w:rPr>
        <w:t xml:space="preserve"> we will use log transformation of the series </w:t>
      </w:r>
      <w:r w:rsidR="008541F8" w:rsidRPr="000F4874">
        <w:rPr>
          <w:rFonts w:ascii="Times New Roman" w:hAnsi="Times New Roman" w:cs="Times New Roman"/>
          <w:shd w:val="clear" w:color="auto" w:fill="FFFFFF"/>
        </w:rPr>
        <w:t>in order</w:t>
      </w:r>
      <w:r w:rsidRPr="000F4874">
        <w:rPr>
          <w:rFonts w:ascii="Times New Roman" w:hAnsi="Times New Roman" w:cs="Times New Roman"/>
          <w:shd w:val="clear" w:color="auto" w:fill="FFFFFF"/>
        </w:rPr>
        <w:t xml:space="preserve"> to get a constant variance and check the stationarity again.</w:t>
      </w:r>
      <w:r w:rsidR="008541F8" w:rsidRPr="000F4874">
        <w:rPr>
          <w:rFonts w:ascii="Times New Roman" w:hAnsi="Times New Roman" w:cs="Times New Roman"/>
          <w:shd w:val="clear" w:color="auto" w:fill="FFFFFF"/>
        </w:rPr>
        <w:t xml:space="preserve"> But </w:t>
      </w:r>
      <w:r w:rsidR="00AB31D7" w:rsidRPr="000F4874">
        <w:rPr>
          <w:rFonts w:ascii="Times New Roman" w:hAnsi="Times New Roman" w:cs="Times New Roman"/>
          <w:shd w:val="clear" w:color="auto" w:fill="FFFFFF"/>
        </w:rPr>
        <w:t>still</w:t>
      </w:r>
      <w:r w:rsidR="003F7D28">
        <w:rPr>
          <w:rFonts w:ascii="Times New Roman" w:hAnsi="Times New Roman" w:cs="Times New Roman"/>
          <w:shd w:val="clear" w:color="auto" w:fill="FFFFFF"/>
        </w:rPr>
        <w:t>,</w:t>
      </w:r>
      <w:r w:rsidRPr="000F4874">
        <w:rPr>
          <w:rFonts w:ascii="Times New Roman" w:hAnsi="Times New Roman" w:cs="Times New Roman"/>
          <w:shd w:val="clear" w:color="auto" w:fill="FFFFFF"/>
        </w:rPr>
        <w:t xml:space="preserve"> the data is non-stationary. </w:t>
      </w:r>
      <w:r w:rsidR="003F7D28" w:rsidRPr="000F4874">
        <w:rPr>
          <w:rFonts w:ascii="Times New Roman" w:hAnsi="Times New Roman" w:cs="Times New Roman"/>
          <w:shd w:val="clear" w:color="auto" w:fill="FFFFFF"/>
        </w:rPr>
        <w:t>So,</w:t>
      </w:r>
      <w:r w:rsidRPr="000F4874">
        <w:rPr>
          <w:rFonts w:ascii="Times New Roman" w:hAnsi="Times New Roman" w:cs="Times New Roman"/>
          <w:shd w:val="clear" w:color="auto" w:fill="FFFFFF"/>
        </w:rPr>
        <w:t xml:space="preserve"> we will do a </w:t>
      </w:r>
      <w:r w:rsidR="003F7D28">
        <w:rPr>
          <w:rFonts w:ascii="Times New Roman" w:hAnsi="Times New Roman" w:cs="Times New Roman"/>
          <w:shd w:val="clear" w:color="auto" w:fill="FFFFFF"/>
        </w:rPr>
        <w:t>first-order</w:t>
      </w:r>
      <w:r w:rsidR="0011021F" w:rsidRPr="000F4874">
        <w:rPr>
          <w:rFonts w:ascii="Times New Roman" w:hAnsi="Times New Roman" w:cs="Times New Roman"/>
          <w:shd w:val="clear" w:color="auto" w:fill="FFFFFF"/>
        </w:rPr>
        <w:t xml:space="preserve"> </w:t>
      </w:r>
      <w:r w:rsidRPr="000F4874">
        <w:rPr>
          <w:rFonts w:ascii="Times New Roman" w:hAnsi="Times New Roman" w:cs="Times New Roman"/>
          <w:shd w:val="clear" w:color="auto" w:fill="FFFFFF"/>
        </w:rPr>
        <w:t>differencing</w:t>
      </w:r>
      <w:r w:rsidR="003F7D28">
        <w:rPr>
          <w:rFonts w:ascii="Times New Roman" w:hAnsi="Times New Roman" w:cs="Times New Roman"/>
          <w:shd w:val="clear" w:color="auto" w:fill="FFFFFF"/>
        </w:rPr>
        <w:t xml:space="preserve"> </w:t>
      </w:r>
      <w:r w:rsidRPr="000F4874">
        <w:rPr>
          <w:rFonts w:ascii="Times New Roman" w:hAnsi="Times New Roman" w:cs="Times New Roman"/>
          <w:shd w:val="clear" w:color="auto" w:fill="FFFFFF"/>
        </w:rPr>
        <w:t xml:space="preserve">on the series to remove the </w:t>
      </w:r>
      <w:r w:rsidR="0011021F" w:rsidRPr="000F4874">
        <w:rPr>
          <w:rFonts w:ascii="Times New Roman" w:hAnsi="Times New Roman" w:cs="Times New Roman"/>
          <w:shd w:val="clear" w:color="auto" w:fill="FFFFFF"/>
        </w:rPr>
        <w:t>linear trend</w:t>
      </w:r>
      <w:r w:rsidRPr="000F4874">
        <w:rPr>
          <w:rFonts w:ascii="Times New Roman" w:hAnsi="Times New Roman" w:cs="Times New Roman"/>
          <w:shd w:val="clear" w:color="auto" w:fill="FFFFFF"/>
        </w:rPr>
        <w:t xml:space="preserve">. </w:t>
      </w:r>
    </w:p>
    <w:p w14:paraId="48B4FB3A" w14:textId="1E71E0B9" w:rsidR="001A063A" w:rsidRPr="000F4874" w:rsidRDefault="001A063A" w:rsidP="00D44EC6">
      <w:pPr>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391F8367" wp14:editId="104D9BE1">
            <wp:extent cx="51435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1630680"/>
                    </a:xfrm>
                    <a:prstGeom prst="rect">
                      <a:avLst/>
                    </a:prstGeom>
                    <a:noFill/>
                    <a:ln>
                      <a:noFill/>
                    </a:ln>
                  </pic:spPr>
                </pic:pic>
              </a:graphicData>
            </a:graphic>
          </wp:inline>
        </w:drawing>
      </w:r>
    </w:p>
    <w:p w14:paraId="76E4D7D7" w14:textId="494C8728" w:rsidR="005E11F7" w:rsidRPr="00D44EC6" w:rsidRDefault="001A063A" w:rsidP="00D44EC6">
      <w:pPr>
        <w:pStyle w:val="Caption"/>
        <w:jc w:val="center"/>
        <w:rPr>
          <w:rFonts w:ascii="Times New Roman" w:hAnsi="Times New Roman" w:cs="Times New Roman"/>
          <w:color w:val="auto"/>
          <w:shd w:val="clear" w:color="auto" w:fill="FFFFFF"/>
        </w:rPr>
      </w:pPr>
      <w:r w:rsidRPr="00D44EC6">
        <w:rPr>
          <w:rFonts w:ascii="Times New Roman" w:hAnsi="Times New Roman" w:cs="Times New Roman"/>
          <w:color w:val="auto"/>
        </w:rPr>
        <w:t>Figure 2.</w:t>
      </w:r>
      <w:r w:rsidR="00820664">
        <w:rPr>
          <w:rFonts w:ascii="Times New Roman" w:hAnsi="Times New Roman" w:cs="Times New Roman"/>
          <w:color w:val="auto"/>
        </w:rPr>
        <w:t>3</w:t>
      </w:r>
      <w:r w:rsidRPr="00D44EC6">
        <w:rPr>
          <w:rFonts w:ascii="Times New Roman" w:hAnsi="Times New Roman" w:cs="Times New Roman"/>
          <w:color w:val="auto"/>
        </w:rPr>
        <w:t xml:space="preserve"> (a): RSI series after differencing</w:t>
      </w:r>
      <w:r w:rsidRPr="00D44EC6">
        <w:rPr>
          <w:rFonts w:ascii="Times New Roman" w:hAnsi="Times New Roman" w:cs="Times New Roman"/>
          <w:color w:val="auto"/>
        </w:rPr>
        <w:tab/>
        <w:t>(b) ACF after first order differencing</w:t>
      </w:r>
    </w:p>
    <w:p w14:paraId="1447CBC3" w14:textId="124B8193" w:rsidR="005E11F7" w:rsidRPr="000F4874" w:rsidRDefault="00AF73E4"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Fi</w:t>
      </w:r>
      <w:r w:rsidR="00AB31D7">
        <w:rPr>
          <w:rFonts w:ascii="Times New Roman" w:hAnsi="Times New Roman" w:cs="Times New Roman"/>
          <w:shd w:val="clear" w:color="auto" w:fill="FFFFFF"/>
        </w:rPr>
        <w:t>g</w:t>
      </w:r>
      <w:r w:rsidRPr="000F4874">
        <w:rPr>
          <w:rFonts w:ascii="Times New Roman" w:hAnsi="Times New Roman" w:cs="Times New Roman"/>
          <w:shd w:val="clear" w:color="auto" w:fill="FFFFFF"/>
        </w:rPr>
        <w:t>2.</w:t>
      </w:r>
      <w:r w:rsidR="00820664">
        <w:rPr>
          <w:rFonts w:ascii="Times New Roman" w:hAnsi="Times New Roman" w:cs="Times New Roman"/>
          <w:shd w:val="clear" w:color="auto" w:fill="FFFFFF"/>
        </w:rPr>
        <w:t>3</w:t>
      </w:r>
      <w:r w:rsidRPr="000F4874">
        <w:rPr>
          <w:rFonts w:ascii="Times New Roman" w:hAnsi="Times New Roman" w:cs="Times New Roman"/>
          <w:shd w:val="clear" w:color="auto" w:fill="FFFFFF"/>
        </w:rPr>
        <w:t>(a) shows the plot after differencing</w:t>
      </w:r>
      <w:r w:rsidR="00820664">
        <w:rPr>
          <w:rFonts w:ascii="Times New Roman" w:hAnsi="Times New Roman" w:cs="Times New Roman"/>
          <w:shd w:val="clear" w:color="auto" w:fill="FFFFFF"/>
        </w:rPr>
        <w:t xml:space="preserve"> of </w:t>
      </w:r>
      <w:r w:rsidR="00AB31D7">
        <w:rPr>
          <w:rFonts w:ascii="Times New Roman" w:hAnsi="Times New Roman" w:cs="Times New Roman"/>
          <w:shd w:val="clear" w:color="auto" w:fill="FFFFFF"/>
        </w:rPr>
        <w:t>log (</w:t>
      </w:r>
      <w:r w:rsidR="00820664">
        <w:rPr>
          <w:rFonts w:ascii="Times New Roman" w:hAnsi="Times New Roman" w:cs="Times New Roman"/>
          <w:shd w:val="clear" w:color="auto" w:fill="FFFFFF"/>
        </w:rPr>
        <w:t>RSI)</w:t>
      </w:r>
      <w:r w:rsidRPr="000F4874">
        <w:rPr>
          <w:rFonts w:ascii="Times New Roman" w:hAnsi="Times New Roman" w:cs="Times New Roman"/>
          <w:shd w:val="clear" w:color="auto" w:fill="FFFFFF"/>
        </w:rPr>
        <w:t>. It</w:t>
      </w:r>
      <w:r w:rsidR="005E11F7" w:rsidRPr="000F4874">
        <w:rPr>
          <w:rFonts w:ascii="Times New Roman" w:hAnsi="Times New Roman" w:cs="Times New Roman"/>
          <w:shd w:val="clear" w:color="auto" w:fill="FFFFFF"/>
        </w:rPr>
        <w:t xml:space="preserve"> looks like a stationary one</w:t>
      </w:r>
      <w:r w:rsidRPr="000F4874">
        <w:rPr>
          <w:rFonts w:ascii="Times New Roman" w:hAnsi="Times New Roman" w:cs="Times New Roman"/>
          <w:shd w:val="clear" w:color="auto" w:fill="FFFFFF"/>
        </w:rPr>
        <w:t xml:space="preserve"> and the ACF after differencing decays fast to zero.</w:t>
      </w:r>
      <w:r w:rsidR="005E11F7" w:rsidRPr="000F4874">
        <w:rPr>
          <w:rFonts w:ascii="Times New Roman" w:hAnsi="Times New Roman" w:cs="Times New Roman"/>
          <w:shd w:val="clear" w:color="auto" w:fill="FFFFFF"/>
        </w:rPr>
        <w:t xml:space="preserve"> </w:t>
      </w:r>
      <w:r w:rsidRPr="000F4874">
        <w:rPr>
          <w:rFonts w:ascii="Times New Roman" w:hAnsi="Times New Roman" w:cs="Times New Roman"/>
          <w:shd w:val="clear" w:color="auto" w:fill="FFFFFF"/>
        </w:rPr>
        <w:t>We can further confirm stationarity by t</w:t>
      </w:r>
      <w:r w:rsidR="005E11F7" w:rsidRPr="000F4874">
        <w:rPr>
          <w:rFonts w:ascii="Times New Roman" w:hAnsi="Times New Roman" w:cs="Times New Roman"/>
          <w:shd w:val="clear" w:color="auto" w:fill="FFFFFF"/>
        </w:rPr>
        <w:t xml:space="preserve">he </w:t>
      </w:r>
      <w:r w:rsidR="005E11F7" w:rsidRPr="000F4874">
        <w:rPr>
          <w:rFonts w:ascii="Times New Roman" w:hAnsi="Times New Roman" w:cs="Times New Roman"/>
        </w:rPr>
        <w:t>Augmented Dickey-Fuller Test results</w:t>
      </w:r>
      <w:r w:rsidRPr="000F4874">
        <w:rPr>
          <w:rFonts w:ascii="Times New Roman" w:hAnsi="Times New Roman" w:cs="Times New Roman"/>
        </w:rPr>
        <w:t>. This results</w:t>
      </w:r>
      <w:r w:rsidR="005E11F7" w:rsidRPr="000F4874">
        <w:rPr>
          <w:rFonts w:ascii="Times New Roman" w:hAnsi="Times New Roman" w:cs="Times New Roman"/>
        </w:rPr>
        <w:t xml:space="preserve"> in a </w:t>
      </w:r>
      <w:r w:rsidR="005E11F7" w:rsidRPr="000F4874">
        <w:rPr>
          <w:rFonts w:ascii="Times New Roman" w:hAnsi="Times New Roman" w:cs="Times New Roman"/>
          <w:shd w:val="clear" w:color="auto" w:fill="FFFFFF"/>
        </w:rPr>
        <w:t xml:space="preserve">p-value 0.04729 which is &lt; .05, so we reject the null hypothesis and conclude the time series Is stationary. </w:t>
      </w:r>
    </w:p>
    <w:p w14:paraId="2160BD27" w14:textId="38FD1415" w:rsidR="005E11F7" w:rsidRPr="00D44EC6" w:rsidRDefault="005E11F7" w:rsidP="00B32460">
      <w:pPr>
        <w:spacing w:line="240" w:lineRule="auto"/>
        <w:rPr>
          <w:rFonts w:ascii="Times New Roman" w:hAnsi="Times New Roman" w:cs="Times New Roman"/>
          <w:b/>
          <w:bCs/>
          <w:shd w:val="clear" w:color="auto" w:fill="FFFFFF"/>
        </w:rPr>
      </w:pPr>
      <w:r w:rsidRPr="00D44EC6">
        <w:rPr>
          <w:rFonts w:ascii="Times New Roman" w:hAnsi="Times New Roman" w:cs="Times New Roman"/>
          <w:b/>
          <w:bCs/>
          <w:shd w:val="clear" w:color="auto" w:fill="FFFFFF"/>
        </w:rPr>
        <w:t>Model Fitting</w:t>
      </w:r>
    </w:p>
    <w:p w14:paraId="29224D7B" w14:textId="6644B070" w:rsidR="000F6470" w:rsidRPr="000F4874" w:rsidRDefault="003C5D9B" w:rsidP="00D44EC6">
      <w:pPr>
        <w:pStyle w:val="NormalWeb"/>
        <w:shd w:val="clear" w:color="auto" w:fill="FFFFFF"/>
        <w:spacing w:before="0" w:beforeAutospacing="0" w:after="360" w:afterAutospacing="0"/>
        <w:rPr>
          <w:sz w:val="22"/>
          <w:szCs w:val="22"/>
        </w:rPr>
      </w:pPr>
      <w:r w:rsidRPr="000F4874">
        <w:rPr>
          <w:sz w:val="22"/>
          <w:szCs w:val="22"/>
          <w:shd w:val="clear" w:color="auto" w:fill="FFFFFF"/>
        </w:rPr>
        <w:t xml:space="preserve">An ARIMA(p,d,q) model is a combination of an AR model, MA model, and differencing where, </w:t>
      </w:r>
      <w:r w:rsidRPr="000F4874">
        <w:rPr>
          <w:sz w:val="22"/>
          <w:szCs w:val="22"/>
        </w:rPr>
        <w:t xml:space="preserve">p and q are the order of the AR and MA part respectively, and d is the degree of non-seasonal differencing. To find out the p,q, and d values we usually analyse ACF and PACF plots. The </w:t>
      </w:r>
      <w:r w:rsidRPr="000F4874">
        <w:rPr>
          <w:sz w:val="22"/>
          <w:szCs w:val="22"/>
          <w:shd w:val="clear" w:color="auto" w:fill="FFFFFF"/>
        </w:rPr>
        <w:t>bars that fall above or below the dashed line represent statistically significant (</w:t>
      </w:r>
      <w:r w:rsidRPr="000F4874">
        <w:rPr>
          <w:i/>
          <w:iCs/>
          <w:sz w:val="22"/>
          <w:szCs w:val="22"/>
          <w:shd w:val="clear" w:color="auto" w:fill="FFFFFF"/>
        </w:rPr>
        <w:t>p</w:t>
      </w:r>
      <w:r w:rsidRPr="000F4874">
        <w:rPr>
          <w:sz w:val="22"/>
          <w:szCs w:val="22"/>
          <w:shd w:val="clear" w:color="auto" w:fill="FFFFFF"/>
        </w:rPr>
        <w:t xml:space="preserve"> &lt; 0.05) autocorrelation. </w:t>
      </w:r>
      <w:r w:rsidR="006332C5" w:rsidRPr="000F4874">
        <w:rPr>
          <w:sz w:val="22"/>
          <w:szCs w:val="22"/>
        </w:rPr>
        <w:t xml:space="preserve">The ACF (Fig </w:t>
      </w:r>
      <w:r w:rsidR="006332C5" w:rsidRPr="000F4874">
        <w:rPr>
          <w:sz w:val="22"/>
          <w:szCs w:val="22"/>
          <w:shd w:val="clear" w:color="auto" w:fill="FFFFFF"/>
        </w:rPr>
        <w:t>2.</w:t>
      </w:r>
      <w:r w:rsidR="00820664">
        <w:rPr>
          <w:sz w:val="22"/>
          <w:szCs w:val="22"/>
          <w:shd w:val="clear" w:color="auto" w:fill="FFFFFF"/>
        </w:rPr>
        <w:t>3</w:t>
      </w:r>
      <w:r w:rsidR="006332C5" w:rsidRPr="000F4874">
        <w:rPr>
          <w:sz w:val="22"/>
          <w:szCs w:val="22"/>
          <w:shd w:val="clear" w:color="auto" w:fill="FFFFFF"/>
        </w:rPr>
        <w:t>(</w:t>
      </w:r>
      <w:r w:rsidR="00820664">
        <w:rPr>
          <w:sz w:val="22"/>
          <w:szCs w:val="22"/>
          <w:shd w:val="clear" w:color="auto" w:fill="FFFFFF"/>
        </w:rPr>
        <w:t>b</w:t>
      </w:r>
      <w:r w:rsidR="006332C5" w:rsidRPr="000F4874">
        <w:rPr>
          <w:sz w:val="22"/>
          <w:szCs w:val="22"/>
          <w:shd w:val="clear" w:color="auto" w:fill="FFFFFF"/>
        </w:rPr>
        <w:t>) )</w:t>
      </w:r>
      <w:r w:rsidR="006332C5" w:rsidRPr="000F4874">
        <w:rPr>
          <w:sz w:val="22"/>
          <w:szCs w:val="22"/>
        </w:rPr>
        <w:t xml:space="preserve"> plot suggest a MA(2), the PACF (Fig </w:t>
      </w:r>
      <w:r w:rsidR="006332C5" w:rsidRPr="000F4874">
        <w:rPr>
          <w:sz w:val="22"/>
          <w:szCs w:val="22"/>
          <w:shd w:val="clear" w:color="auto" w:fill="FFFFFF"/>
        </w:rPr>
        <w:t>2.5(a) )</w:t>
      </w:r>
      <w:r w:rsidR="006332C5" w:rsidRPr="000F4874">
        <w:rPr>
          <w:sz w:val="22"/>
          <w:szCs w:val="22"/>
        </w:rPr>
        <w:t xml:space="preserve"> suggests an AR(2) , and the EACF matrix (Fig </w:t>
      </w:r>
      <w:r w:rsidR="006332C5" w:rsidRPr="000F4874">
        <w:rPr>
          <w:sz w:val="22"/>
          <w:szCs w:val="22"/>
          <w:shd w:val="clear" w:color="auto" w:fill="FFFFFF"/>
        </w:rPr>
        <w:t xml:space="preserve">2.5(b)) </w:t>
      </w:r>
      <w:r w:rsidR="006332C5" w:rsidRPr="000F4874">
        <w:rPr>
          <w:sz w:val="22"/>
          <w:szCs w:val="22"/>
        </w:rPr>
        <w:t>suggests an ARMA(1,1).</w:t>
      </w:r>
      <w:r w:rsidR="00EB46DF" w:rsidRPr="000F4874">
        <w:rPr>
          <w:sz w:val="22"/>
          <w:szCs w:val="22"/>
        </w:rPr>
        <w:t xml:space="preserve"> </w:t>
      </w:r>
      <w:r w:rsidR="00EB46DF" w:rsidRPr="000F4874">
        <w:rPr>
          <w:sz w:val="22"/>
          <w:szCs w:val="22"/>
          <w:shd w:val="clear" w:color="auto" w:fill="FFFFFF"/>
        </w:rPr>
        <w:t>The model incorporates a first-order difference (</w:t>
      </w:r>
      <w:r w:rsidR="00EB46DF" w:rsidRPr="000F4874">
        <w:rPr>
          <w:i/>
          <w:iCs/>
          <w:sz w:val="22"/>
          <w:szCs w:val="22"/>
          <w:shd w:val="clear" w:color="auto" w:fill="FFFFFF"/>
        </w:rPr>
        <w:t>d</w:t>
      </w:r>
      <w:r w:rsidR="00EB46DF" w:rsidRPr="000F4874">
        <w:rPr>
          <w:sz w:val="22"/>
          <w:szCs w:val="22"/>
          <w:shd w:val="clear" w:color="auto" w:fill="FFFFFF"/>
        </w:rPr>
        <w:t> = 1) to eliminate trend</w:t>
      </w:r>
      <w:r w:rsidR="00A8173B" w:rsidRPr="000F4874">
        <w:rPr>
          <w:sz w:val="22"/>
          <w:szCs w:val="22"/>
          <w:shd w:val="clear" w:color="auto" w:fill="FFFFFF"/>
        </w:rPr>
        <w:t xml:space="preserve"> and induce stationarity</w:t>
      </w:r>
      <w:r w:rsidR="00EB46DF" w:rsidRPr="000F4874">
        <w:rPr>
          <w:sz w:val="22"/>
          <w:szCs w:val="22"/>
          <w:shd w:val="clear" w:color="auto" w:fill="FFFFFF"/>
        </w:rPr>
        <w:t>.</w:t>
      </w:r>
      <w:r w:rsidR="00EB46DF" w:rsidRPr="000F4874">
        <w:rPr>
          <w:sz w:val="22"/>
          <w:szCs w:val="22"/>
        </w:rPr>
        <w:t xml:space="preserve"> </w:t>
      </w:r>
      <w:r w:rsidR="00067426" w:rsidRPr="000F4874">
        <w:rPr>
          <w:noProof/>
          <w:sz w:val="22"/>
          <w:szCs w:val="22"/>
          <w:shd w:val="clear" w:color="auto" w:fill="FFFFFF"/>
        </w:rPr>
        <w:t xml:space="preserve"> </w:t>
      </w:r>
      <w:r w:rsidR="000F6470" w:rsidRPr="000F4874">
        <w:rPr>
          <w:noProof/>
          <w:sz w:val="22"/>
          <w:szCs w:val="22"/>
          <w:shd w:val="clear" w:color="auto" w:fill="FFFFFF"/>
        </w:rPr>
        <w:drawing>
          <wp:inline distT="0" distB="0" distL="0" distR="0" wp14:anchorId="22AFB519" wp14:editId="057897F4">
            <wp:extent cx="5036820" cy="16519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577" cy="1652476"/>
                    </a:xfrm>
                    <a:prstGeom prst="rect">
                      <a:avLst/>
                    </a:prstGeom>
                    <a:noFill/>
                    <a:ln>
                      <a:noFill/>
                    </a:ln>
                  </pic:spPr>
                </pic:pic>
              </a:graphicData>
            </a:graphic>
          </wp:inline>
        </w:drawing>
      </w:r>
    </w:p>
    <w:p w14:paraId="2CBF82C6" w14:textId="45CA8334" w:rsidR="000F6470" w:rsidRPr="00D44EC6" w:rsidRDefault="000F6470" w:rsidP="00D44EC6">
      <w:pPr>
        <w:pStyle w:val="Caption"/>
        <w:jc w:val="center"/>
        <w:rPr>
          <w:rFonts w:ascii="Times New Roman" w:hAnsi="Times New Roman" w:cs="Times New Roman"/>
          <w:color w:val="auto"/>
          <w:shd w:val="clear" w:color="auto" w:fill="FFFFFF"/>
        </w:rPr>
      </w:pPr>
      <w:r w:rsidRPr="00D44EC6">
        <w:rPr>
          <w:rFonts w:ascii="Times New Roman" w:hAnsi="Times New Roman" w:cs="Times New Roman"/>
          <w:color w:val="auto"/>
        </w:rPr>
        <w:t>Figure 2.</w:t>
      </w:r>
      <w:r w:rsidR="00820664">
        <w:rPr>
          <w:rFonts w:ascii="Times New Roman" w:hAnsi="Times New Roman" w:cs="Times New Roman"/>
          <w:color w:val="auto"/>
        </w:rPr>
        <w:t>4</w:t>
      </w:r>
      <w:r w:rsidRPr="00D44EC6">
        <w:rPr>
          <w:rFonts w:ascii="Times New Roman" w:hAnsi="Times New Roman" w:cs="Times New Roman"/>
          <w:color w:val="auto"/>
        </w:rPr>
        <w:t xml:space="preserve"> (a) PACF after differencing (b) EACF Matrix</w:t>
      </w:r>
    </w:p>
    <w:p w14:paraId="12CA3EBB" w14:textId="7E9B706B" w:rsidR="005E11F7" w:rsidRPr="000F4874" w:rsidRDefault="00EB46DF" w:rsidP="00B32460">
      <w:pPr>
        <w:spacing w:line="240" w:lineRule="auto"/>
        <w:rPr>
          <w:rFonts w:ascii="Times New Roman" w:hAnsi="Times New Roman" w:cs="Times New Roman"/>
          <w:shd w:val="clear" w:color="auto" w:fill="FFFFFF"/>
        </w:rPr>
      </w:pPr>
      <w:r w:rsidRPr="000F4874">
        <w:rPr>
          <w:rFonts w:ascii="Times New Roman" w:hAnsi="Times New Roman" w:cs="Times New Roman"/>
        </w:rPr>
        <w:t>To compare the models, I make a comparison of the information criteria</w:t>
      </w:r>
      <w:r w:rsidR="007E387E" w:rsidRPr="000F4874">
        <w:rPr>
          <w:rFonts w:ascii="Times New Roman" w:hAnsi="Times New Roman" w:cs="Times New Roman"/>
        </w:rPr>
        <w:t xml:space="preserve"> (Table 2.1)</w:t>
      </w:r>
      <w:r w:rsidRPr="000F4874">
        <w:rPr>
          <w:rFonts w:ascii="Times New Roman" w:hAnsi="Times New Roman" w:cs="Times New Roman"/>
        </w:rPr>
        <w:t xml:space="preserve">. From the following table, we can see that the ARIMA(1,1,1) model is much better than that of </w:t>
      </w:r>
      <w:r w:rsidR="007E387E" w:rsidRPr="000F4874">
        <w:rPr>
          <w:rFonts w:ascii="Times New Roman" w:hAnsi="Times New Roman" w:cs="Times New Roman"/>
        </w:rPr>
        <w:t>the other 2 models</w:t>
      </w:r>
      <w:r w:rsidRPr="000F4874">
        <w:rPr>
          <w:rFonts w:ascii="Times New Roman" w:hAnsi="Times New Roman" w:cs="Times New Roman"/>
        </w:rPr>
        <w:t xml:space="preserve">. </w:t>
      </w:r>
      <w:r w:rsidR="00080274" w:rsidRPr="000F4874">
        <w:rPr>
          <w:rFonts w:ascii="Times New Roman" w:hAnsi="Times New Roman" w:cs="Times New Roman"/>
          <w:shd w:val="clear" w:color="auto" w:fill="FFFFFF"/>
        </w:rPr>
        <w:t>Thus, we will consider this as our potential final model.</w:t>
      </w:r>
    </w:p>
    <w:tbl>
      <w:tblPr>
        <w:tblStyle w:val="TableGrid"/>
        <w:tblW w:w="0" w:type="auto"/>
        <w:tblLook w:val="04A0" w:firstRow="1" w:lastRow="0" w:firstColumn="1" w:lastColumn="0" w:noHBand="0" w:noVBand="1"/>
      </w:tblPr>
      <w:tblGrid>
        <w:gridCol w:w="3005"/>
        <w:gridCol w:w="3005"/>
        <w:gridCol w:w="3006"/>
      </w:tblGrid>
      <w:tr w:rsidR="004D60CF" w:rsidRPr="000F4874" w14:paraId="18A2EC1E" w14:textId="77777777" w:rsidTr="006579D2">
        <w:tc>
          <w:tcPr>
            <w:tcW w:w="3005" w:type="dxa"/>
          </w:tcPr>
          <w:p w14:paraId="73D537EA"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Model</w:t>
            </w:r>
          </w:p>
        </w:tc>
        <w:tc>
          <w:tcPr>
            <w:tcW w:w="3005" w:type="dxa"/>
          </w:tcPr>
          <w:p w14:paraId="55CEFDBF"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AIC</w:t>
            </w:r>
          </w:p>
        </w:tc>
        <w:tc>
          <w:tcPr>
            <w:tcW w:w="3006" w:type="dxa"/>
          </w:tcPr>
          <w:p w14:paraId="00E97E67"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BIC</w:t>
            </w:r>
          </w:p>
        </w:tc>
      </w:tr>
      <w:tr w:rsidR="004D60CF" w:rsidRPr="000F4874" w14:paraId="53F903E0" w14:textId="77777777" w:rsidTr="006579D2">
        <w:tc>
          <w:tcPr>
            <w:tcW w:w="3005" w:type="dxa"/>
          </w:tcPr>
          <w:p w14:paraId="6C27DC2A"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ARIMA(0,1,2)</w:t>
            </w:r>
          </w:p>
        </w:tc>
        <w:tc>
          <w:tcPr>
            <w:tcW w:w="3005" w:type="dxa"/>
          </w:tcPr>
          <w:p w14:paraId="5036184A"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-834.51</w:t>
            </w:r>
          </w:p>
        </w:tc>
        <w:tc>
          <w:tcPr>
            <w:tcW w:w="3006" w:type="dxa"/>
          </w:tcPr>
          <w:p w14:paraId="464EB16A"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-823.9786</w:t>
            </w:r>
          </w:p>
        </w:tc>
      </w:tr>
      <w:tr w:rsidR="004D60CF" w:rsidRPr="000F4874" w14:paraId="7898D68F" w14:textId="77777777" w:rsidTr="006579D2">
        <w:tc>
          <w:tcPr>
            <w:tcW w:w="3005" w:type="dxa"/>
          </w:tcPr>
          <w:p w14:paraId="4C1BE461"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ARIMA(2,1,0)</w:t>
            </w:r>
          </w:p>
        </w:tc>
        <w:tc>
          <w:tcPr>
            <w:tcW w:w="3005" w:type="dxa"/>
          </w:tcPr>
          <w:p w14:paraId="65153667"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-850.33</w:t>
            </w:r>
          </w:p>
        </w:tc>
        <w:tc>
          <w:tcPr>
            <w:tcW w:w="3006" w:type="dxa"/>
          </w:tcPr>
          <w:p w14:paraId="79D4ED19"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-839.7995</w:t>
            </w:r>
          </w:p>
        </w:tc>
      </w:tr>
      <w:tr w:rsidR="004D60CF" w:rsidRPr="000F4874" w14:paraId="6F9551B2" w14:textId="77777777" w:rsidTr="006579D2">
        <w:tc>
          <w:tcPr>
            <w:tcW w:w="3005" w:type="dxa"/>
          </w:tcPr>
          <w:p w14:paraId="1A6C1D2B"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ARIMA(1,1,1)</w:t>
            </w:r>
          </w:p>
        </w:tc>
        <w:tc>
          <w:tcPr>
            <w:tcW w:w="3005" w:type="dxa"/>
          </w:tcPr>
          <w:p w14:paraId="40A7BFC8"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-857.72</w:t>
            </w:r>
          </w:p>
        </w:tc>
        <w:tc>
          <w:tcPr>
            <w:tcW w:w="3006" w:type="dxa"/>
          </w:tcPr>
          <w:p w14:paraId="7E75283B" w14:textId="77777777" w:rsidR="005E11F7" w:rsidRPr="000F4874" w:rsidRDefault="005E11F7" w:rsidP="00B32460">
            <w:pPr>
              <w:keepNext/>
              <w:rPr>
                <w:rFonts w:ascii="Times New Roman" w:hAnsi="Times New Roman" w:cs="Times New Roman"/>
                <w:shd w:val="clear" w:color="auto" w:fill="FFFFFF"/>
              </w:rPr>
            </w:pPr>
            <w:r w:rsidRPr="000F4874">
              <w:rPr>
                <w:rFonts w:ascii="Times New Roman" w:hAnsi="Times New Roman" w:cs="Times New Roman"/>
                <w:shd w:val="clear" w:color="auto" w:fill="FFFFFF"/>
              </w:rPr>
              <w:t>-847.192</w:t>
            </w:r>
          </w:p>
        </w:tc>
      </w:tr>
    </w:tbl>
    <w:p w14:paraId="4E6C1A04" w14:textId="73812228" w:rsidR="005E11F7" w:rsidRPr="00D44EC6" w:rsidRDefault="007E387E" w:rsidP="00D44EC6">
      <w:pPr>
        <w:pStyle w:val="Caption"/>
        <w:jc w:val="center"/>
        <w:rPr>
          <w:rFonts w:ascii="Times New Roman" w:hAnsi="Times New Roman" w:cs="Times New Roman"/>
          <w:color w:val="auto"/>
          <w:shd w:val="clear" w:color="auto" w:fill="FFFFFF"/>
        </w:rPr>
      </w:pPr>
      <w:r w:rsidRPr="00D44EC6">
        <w:rPr>
          <w:rFonts w:ascii="Times New Roman" w:hAnsi="Times New Roman" w:cs="Times New Roman"/>
          <w:color w:val="auto"/>
        </w:rPr>
        <w:t>Table 2.1 Comparisons of Information Criteria</w:t>
      </w:r>
    </w:p>
    <w:p w14:paraId="242EEB23" w14:textId="01AFF022" w:rsidR="005E11F7"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 The least AIC and BIC are for p=1 and q=1. So we select the model ARIMA(1,1,1).</w:t>
      </w:r>
    </w:p>
    <w:p w14:paraId="1B1D5AA9" w14:textId="77777777" w:rsidR="004C7FCA" w:rsidRPr="004C7FCA" w:rsidRDefault="00FD5736" w:rsidP="004C7FCA">
      <w:pPr>
        <w:spacing w:line="240" w:lineRule="auto"/>
        <w:rPr>
          <w:rFonts w:ascii="Times New Roman" w:hAnsi="Times New Roman" w:cs="Times New Roman"/>
        </w:rPr>
      </w:pPr>
      <w:r w:rsidRPr="00347FD6">
        <w:rPr>
          <w:rFonts w:ascii="Times New Roman" w:hAnsi="Times New Roman" w:cs="Times New Roman"/>
        </w:rPr>
        <w:lastRenderedPageBreak/>
        <w:t>The</w:t>
      </w:r>
      <w:r>
        <w:rPr>
          <w:rFonts w:ascii="Times New Roman" w:hAnsi="Times New Roman" w:cs="Times New Roman"/>
        </w:rPr>
        <w:t xml:space="preserve"> time series has been checked for overfitting by adding another MA and AR parameters and checked for accuracy yields higher AIC values (See Appendix B). Hence concluded with the model ARIMA(1,1,1).</w:t>
      </w:r>
      <w:r w:rsidR="004C7FCA">
        <w:rPr>
          <w:rFonts w:ascii="Times New Roman" w:hAnsi="Times New Roman" w:cs="Times New Roman"/>
        </w:rPr>
        <w:t xml:space="preserve"> </w:t>
      </w:r>
      <w:r w:rsidR="004C7FCA" w:rsidRPr="004C7FCA">
        <w:rPr>
          <w:rFonts w:ascii="Times New Roman" w:hAnsi="Times New Roman" w:cs="Times New Roman"/>
        </w:rPr>
        <w:t xml:space="preserve">The selected model can be represented as </w:t>
      </w:r>
    </w:p>
    <w:p w14:paraId="502BC9F4" w14:textId="77777777" w:rsidR="004C7FCA" w:rsidRPr="004C7FCA" w:rsidRDefault="004C7FCA" w:rsidP="004C7FCA">
      <w:pPr>
        <w:spacing w:line="240" w:lineRule="auto"/>
        <w:ind w:firstLine="720"/>
        <w:rPr>
          <w:rFonts w:ascii="Times New Roman" w:hAnsi="Times New Roman" w:cs="Times New Roman"/>
        </w:rPr>
      </w:pPr>
      <w:r w:rsidRPr="004C7FCA">
        <w:rPr>
          <w:rFonts w:ascii="Times New Roman" w:hAnsi="Times New Roman" w:cs="Times New Roman"/>
        </w:rPr>
        <w:t>X</w:t>
      </w:r>
      <w:r w:rsidRPr="004C7FCA">
        <w:rPr>
          <w:rFonts w:ascii="Times New Roman" w:hAnsi="Times New Roman" w:cs="Times New Roman"/>
          <w:vertAlign w:val="subscript"/>
        </w:rPr>
        <w:t>t</w:t>
      </w:r>
      <w:r w:rsidRPr="004C7FCA">
        <w:rPr>
          <w:rFonts w:ascii="Times New Roman" w:hAnsi="Times New Roman" w:cs="Times New Roman"/>
        </w:rPr>
        <w:t xml:space="preserve"> = φ</w:t>
      </w:r>
      <w:r w:rsidRPr="004C7FCA">
        <w:rPr>
          <w:rFonts w:ascii="Times New Roman" w:hAnsi="Times New Roman" w:cs="Times New Roman"/>
          <w:vertAlign w:val="subscript"/>
        </w:rPr>
        <w:t>1</w:t>
      </w:r>
      <w:r w:rsidRPr="004C7FCA">
        <w:rPr>
          <w:rFonts w:ascii="Times New Roman" w:hAnsi="Times New Roman" w:cs="Times New Roman"/>
        </w:rPr>
        <w:t>X</w:t>
      </w:r>
      <w:r w:rsidRPr="004C7FCA">
        <w:rPr>
          <w:rFonts w:ascii="Times New Roman" w:hAnsi="Times New Roman" w:cs="Times New Roman"/>
          <w:vertAlign w:val="subscript"/>
        </w:rPr>
        <w:t xml:space="preserve">t−1 </w:t>
      </w:r>
      <w:r w:rsidRPr="004C7FCA">
        <w:rPr>
          <w:rFonts w:ascii="Times New Roman" w:hAnsi="Times New Roman" w:cs="Times New Roman"/>
        </w:rPr>
        <w:t>+ e</w:t>
      </w:r>
      <w:r w:rsidRPr="004C7FCA">
        <w:rPr>
          <w:rFonts w:ascii="Times New Roman" w:hAnsi="Times New Roman" w:cs="Times New Roman"/>
          <w:vertAlign w:val="subscript"/>
        </w:rPr>
        <w:t xml:space="preserve">t </w:t>
      </w:r>
      <w:r w:rsidRPr="004C7FCA">
        <w:rPr>
          <w:rFonts w:ascii="Times New Roman" w:hAnsi="Times New Roman" w:cs="Times New Roman"/>
        </w:rPr>
        <w:t>− θ</w:t>
      </w:r>
      <w:r w:rsidRPr="004C7FCA">
        <w:rPr>
          <w:rFonts w:ascii="Times New Roman" w:hAnsi="Times New Roman" w:cs="Times New Roman"/>
          <w:vertAlign w:val="subscript"/>
        </w:rPr>
        <w:t>1</w:t>
      </w:r>
      <w:r w:rsidRPr="004C7FCA">
        <w:rPr>
          <w:rFonts w:ascii="Times New Roman" w:hAnsi="Times New Roman" w:cs="Times New Roman"/>
        </w:rPr>
        <w:t>e</w:t>
      </w:r>
      <w:r w:rsidRPr="004C7FCA">
        <w:rPr>
          <w:rFonts w:ascii="Times New Roman" w:hAnsi="Times New Roman" w:cs="Times New Roman"/>
          <w:vertAlign w:val="subscript"/>
        </w:rPr>
        <w:t xml:space="preserve">t−1 </w:t>
      </w:r>
    </w:p>
    <w:p w14:paraId="3AEF7733" w14:textId="597D60E7" w:rsidR="004C7FCA" w:rsidRPr="004C7FCA" w:rsidRDefault="004C7FCA" w:rsidP="004C7FCA">
      <w:pPr>
        <w:spacing w:line="240" w:lineRule="auto"/>
        <w:rPr>
          <w:rFonts w:ascii="Times New Roman" w:hAnsi="Times New Roman" w:cs="Times New Roman"/>
        </w:rPr>
      </w:pPr>
      <w:r w:rsidRPr="004C7FCA">
        <w:rPr>
          <w:rFonts w:ascii="Times New Roman" w:hAnsi="Times New Roman" w:cs="Times New Roman"/>
        </w:rPr>
        <w:t>The estimated parameters are: φ = 0.9682, θ = -0.7895, so the final model is:</w:t>
      </w:r>
    </w:p>
    <w:p w14:paraId="0FBCA60A" w14:textId="49395A06" w:rsidR="004C7FCA" w:rsidRPr="004C7FCA" w:rsidRDefault="004C7FCA" w:rsidP="004C7FCA">
      <w:pPr>
        <w:spacing w:line="240" w:lineRule="auto"/>
        <w:ind w:firstLine="720"/>
        <w:rPr>
          <w:rFonts w:ascii="Times New Roman" w:hAnsi="Times New Roman" w:cs="Times New Roman"/>
          <w:vertAlign w:val="subscript"/>
        </w:rPr>
      </w:pPr>
      <w:r w:rsidRPr="004C7FCA">
        <w:rPr>
          <w:rFonts w:ascii="Times New Roman" w:hAnsi="Times New Roman" w:cs="Times New Roman"/>
        </w:rPr>
        <w:t>X</w:t>
      </w:r>
      <w:r w:rsidRPr="004C7FCA">
        <w:rPr>
          <w:rFonts w:ascii="Times New Roman" w:hAnsi="Times New Roman" w:cs="Times New Roman"/>
          <w:vertAlign w:val="subscript"/>
        </w:rPr>
        <w:t>t</w:t>
      </w:r>
      <w:r w:rsidRPr="004C7FCA">
        <w:rPr>
          <w:rFonts w:ascii="Times New Roman" w:hAnsi="Times New Roman" w:cs="Times New Roman"/>
        </w:rPr>
        <w:t xml:space="preserve"> = 0.7499 X</w:t>
      </w:r>
      <w:r w:rsidRPr="004C7FCA">
        <w:rPr>
          <w:rFonts w:ascii="Times New Roman" w:hAnsi="Times New Roman" w:cs="Times New Roman"/>
          <w:vertAlign w:val="subscript"/>
        </w:rPr>
        <w:t xml:space="preserve">t−1 </w:t>
      </w:r>
      <w:r w:rsidRPr="004C7FCA">
        <w:rPr>
          <w:rFonts w:ascii="Times New Roman" w:hAnsi="Times New Roman" w:cs="Times New Roman"/>
        </w:rPr>
        <w:t>++ e</w:t>
      </w:r>
      <w:r w:rsidRPr="004C7FCA">
        <w:rPr>
          <w:rFonts w:ascii="Times New Roman" w:hAnsi="Times New Roman" w:cs="Times New Roman"/>
          <w:vertAlign w:val="subscript"/>
        </w:rPr>
        <w:t>t</w:t>
      </w:r>
      <w:r w:rsidRPr="004C7FCA">
        <w:rPr>
          <w:rFonts w:ascii="Times New Roman" w:hAnsi="Times New Roman" w:cs="Times New Roman"/>
        </w:rPr>
        <w:t xml:space="preserve"> + -0.7895e</w:t>
      </w:r>
      <w:r w:rsidRPr="004C7FCA">
        <w:rPr>
          <w:rFonts w:ascii="Times New Roman" w:hAnsi="Times New Roman" w:cs="Times New Roman"/>
          <w:vertAlign w:val="subscript"/>
        </w:rPr>
        <w:t>t−1</w:t>
      </w:r>
    </w:p>
    <w:p w14:paraId="5D5AB734" w14:textId="533A7E2F" w:rsidR="00FD5736" w:rsidRPr="00347FD6" w:rsidRDefault="00FD5736" w:rsidP="00FD5736">
      <w:pPr>
        <w:spacing w:line="240" w:lineRule="auto"/>
        <w:rPr>
          <w:rFonts w:ascii="Times New Roman" w:hAnsi="Times New Roman" w:cs="Times New Roman"/>
          <w:sz w:val="18"/>
          <w:szCs w:val="18"/>
          <w:shd w:val="clear" w:color="auto" w:fill="FFFFFF"/>
        </w:rPr>
      </w:pPr>
    </w:p>
    <w:p w14:paraId="36FF75D5" w14:textId="74594EB2" w:rsidR="005E11F7" w:rsidRPr="00D44EC6" w:rsidRDefault="005E11F7" w:rsidP="00B32460">
      <w:pPr>
        <w:spacing w:line="240" w:lineRule="auto"/>
        <w:rPr>
          <w:rFonts w:ascii="Times New Roman" w:hAnsi="Times New Roman" w:cs="Times New Roman"/>
          <w:b/>
          <w:bCs/>
          <w:shd w:val="clear" w:color="auto" w:fill="FFFFFF"/>
        </w:rPr>
      </w:pPr>
      <w:r w:rsidRPr="00D44EC6">
        <w:rPr>
          <w:rFonts w:ascii="Times New Roman" w:hAnsi="Times New Roman" w:cs="Times New Roman"/>
          <w:b/>
          <w:bCs/>
          <w:shd w:val="clear" w:color="auto" w:fill="FFFFFF"/>
        </w:rPr>
        <w:t>Residual Analysis</w:t>
      </w:r>
    </w:p>
    <w:p w14:paraId="212CE738" w14:textId="7997DEE0" w:rsidR="00A349D0" w:rsidRPr="000F4874" w:rsidRDefault="00A349D0"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The residual plots are shown in Fig. </w:t>
      </w:r>
      <w:hyperlink r:id="rId17" w:anchor="Fig4" w:history="1">
        <w:r w:rsidR="00820664">
          <w:rPr>
            <w:rStyle w:val="Hyperlink"/>
            <w:rFonts w:ascii="Times New Roman" w:hAnsi="Times New Roman" w:cs="Times New Roman"/>
            <w:color w:val="auto"/>
            <w:u w:val="none"/>
            <w:shd w:val="clear" w:color="auto" w:fill="FFFFFF"/>
          </w:rPr>
          <w:t>5</w:t>
        </w:r>
      </w:hyperlink>
      <w:r w:rsidRPr="000F4874">
        <w:rPr>
          <w:rFonts w:ascii="Times New Roman" w:hAnsi="Times New Roman" w:cs="Times New Roman"/>
          <w:shd w:val="clear" w:color="auto" w:fill="FFFFFF"/>
        </w:rPr>
        <w:t>. There is no obvious pattern or significant autocorrelation in the residuals, and they are normally distributed. The </w:t>
      </w:r>
      <w:r w:rsidRPr="000F4874">
        <w:rPr>
          <w:rFonts w:ascii="Times New Roman" w:hAnsi="Times New Roman" w:cs="Times New Roman"/>
          <w:i/>
          <w:iCs/>
          <w:shd w:val="clear" w:color="auto" w:fill="FFFFFF"/>
        </w:rPr>
        <w:t>p</w:t>
      </w:r>
      <w:r w:rsidRPr="000F4874">
        <w:rPr>
          <w:rFonts w:ascii="Times New Roman" w:hAnsi="Times New Roman" w:cs="Times New Roman"/>
          <w:shd w:val="clear" w:color="auto" w:fill="FFFFFF"/>
        </w:rPr>
        <w:t>-value for the Ljung-Box test for white noise is 0.</w:t>
      </w:r>
      <w:r w:rsidR="00245376" w:rsidRPr="000F4874">
        <w:rPr>
          <w:rFonts w:ascii="Times New Roman" w:hAnsi="Times New Roman" w:cs="Times New Roman"/>
          <w:shd w:val="clear" w:color="auto" w:fill="FFFFFF"/>
        </w:rPr>
        <w:t>9</w:t>
      </w:r>
      <w:r w:rsidRPr="000F4874">
        <w:rPr>
          <w:rFonts w:ascii="Times New Roman" w:hAnsi="Times New Roman" w:cs="Times New Roman"/>
          <w:shd w:val="clear" w:color="auto" w:fill="FFFFFF"/>
        </w:rPr>
        <w:t>0 at 24 lags. As the null hypothesis for the Ljung-Box test is that there is no significant autocorrelation, we do not reject the null and our chosen model has a good fit.</w:t>
      </w:r>
    </w:p>
    <w:p w14:paraId="21DBAC11" w14:textId="28057FA9" w:rsidR="00724EF1" w:rsidRPr="000F4874" w:rsidRDefault="00724EF1" w:rsidP="00B32460">
      <w:pPr>
        <w:spacing w:line="240" w:lineRule="auto"/>
        <w:rPr>
          <w:rFonts w:ascii="Times New Roman" w:hAnsi="Times New Roman" w:cs="Times New Roman"/>
          <w:shd w:val="clear" w:color="auto" w:fill="FFFFFF"/>
        </w:rPr>
      </w:pPr>
      <w:r w:rsidRPr="000F4874">
        <w:rPr>
          <w:rFonts w:ascii="Times New Roman" w:hAnsi="Times New Roman" w:cs="Times New Roman"/>
          <w:noProof/>
          <w:shd w:val="clear" w:color="auto" w:fill="FFFFFF"/>
        </w:rPr>
        <w:drawing>
          <wp:inline distT="0" distB="0" distL="0" distR="0" wp14:anchorId="74057A33" wp14:editId="0381DCEF">
            <wp:extent cx="446532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3840480"/>
                    </a:xfrm>
                    <a:prstGeom prst="rect">
                      <a:avLst/>
                    </a:prstGeom>
                    <a:noFill/>
                    <a:ln>
                      <a:noFill/>
                    </a:ln>
                  </pic:spPr>
                </pic:pic>
              </a:graphicData>
            </a:graphic>
          </wp:inline>
        </w:drawing>
      </w:r>
    </w:p>
    <w:p w14:paraId="404BBDA4" w14:textId="7C20317E" w:rsidR="005E11F7" w:rsidRPr="008D5FA0" w:rsidRDefault="004508FD" w:rsidP="008D5FA0">
      <w:pPr>
        <w:pStyle w:val="Caption"/>
        <w:jc w:val="center"/>
        <w:rPr>
          <w:rFonts w:ascii="Times New Roman" w:hAnsi="Times New Roman" w:cs="Times New Roman"/>
          <w:color w:val="auto"/>
          <w:shd w:val="clear" w:color="auto" w:fill="FFFFFF"/>
        </w:rPr>
      </w:pPr>
      <w:r w:rsidRPr="008D5FA0">
        <w:rPr>
          <w:rFonts w:ascii="Times New Roman" w:hAnsi="Times New Roman" w:cs="Times New Roman"/>
          <w:color w:val="auto"/>
        </w:rPr>
        <w:t>Figure 2.</w:t>
      </w:r>
      <w:r w:rsidR="00820664">
        <w:rPr>
          <w:rFonts w:ascii="Times New Roman" w:hAnsi="Times New Roman" w:cs="Times New Roman"/>
          <w:color w:val="auto"/>
        </w:rPr>
        <w:t>5</w:t>
      </w:r>
      <w:r w:rsidRPr="008D5FA0">
        <w:rPr>
          <w:rFonts w:ascii="Times New Roman" w:hAnsi="Times New Roman" w:cs="Times New Roman"/>
          <w:color w:val="auto"/>
        </w:rPr>
        <w:t xml:space="preserve"> Residual Plot</w:t>
      </w:r>
    </w:p>
    <w:p w14:paraId="043D707A" w14:textId="36277B36" w:rsidR="005E11F7" w:rsidRDefault="005E11F7" w:rsidP="00B32460">
      <w:pPr>
        <w:shd w:val="clear" w:color="auto" w:fill="FFFFFF"/>
        <w:spacing w:before="100" w:beforeAutospacing="1" w:after="100" w:afterAutospacing="1" w:line="240" w:lineRule="auto"/>
        <w:rPr>
          <w:rFonts w:ascii="Times New Roman" w:hAnsi="Times New Roman" w:cs="Times New Roman"/>
          <w:b/>
          <w:bCs/>
        </w:rPr>
      </w:pPr>
      <w:r w:rsidRPr="008D5FA0">
        <w:rPr>
          <w:rFonts w:ascii="Times New Roman" w:hAnsi="Times New Roman" w:cs="Times New Roman"/>
          <w:b/>
          <w:bCs/>
        </w:rPr>
        <w:t>Forecasting</w:t>
      </w:r>
    </w:p>
    <w:p w14:paraId="5EF33B52" w14:textId="77777777" w:rsidR="00B64A13" w:rsidRDefault="00B64A13" w:rsidP="00B64A13">
      <w:pPr>
        <w:shd w:val="clear" w:color="auto" w:fill="FFFFFF"/>
        <w:spacing w:before="100" w:beforeAutospacing="1" w:after="100" w:afterAutospacing="1" w:line="240" w:lineRule="auto"/>
        <w:rPr>
          <w:rFonts w:ascii="Times New Roman" w:hAnsi="Times New Roman" w:cs="Times New Roman"/>
        </w:rPr>
      </w:pPr>
      <w:r w:rsidRPr="000F4874">
        <w:rPr>
          <w:rFonts w:ascii="Times New Roman" w:hAnsi="Times New Roman" w:cs="Times New Roman"/>
        </w:rPr>
        <w:t>The data is split into two sets. The data from year 1998 to 2017 as training and 2017 to 2019 as test set where the training data is used to estimate any parameters of a forecasting method and the test data is used to evaluate its accuracy.</w:t>
      </w:r>
      <w:r>
        <w:rPr>
          <w:rFonts w:ascii="Times New Roman" w:hAnsi="Times New Roman" w:cs="Times New Roman"/>
        </w:rPr>
        <w:t xml:space="preserve"> </w:t>
      </w:r>
      <w:r w:rsidRPr="000F4874">
        <w:rPr>
          <w:rFonts w:ascii="Times New Roman" w:hAnsi="Times New Roman" w:cs="Times New Roman"/>
        </w:rPr>
        <w:t>Figure 2.8 shows prediction using our training dataset. The black line is the actual data, blue line is the predicted data and the orange line is the expected error range. Our model seems to predict the values correctly except in the end of 2020, this may be the effect of COVID-19.</w:t>
      </w:r>
    </w:p>
    <w:p w14:paraId="6119AC16" w14:textId="1705758F" w:rsidR="00B64A13" w:rsidRPr="000F4874" w:rsidRDefault="00B64A13" w:rsidP="00B64A13">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0F4874">
        <w:rPr>
          <w:rFonts w:ascii="Times New Roman" w:hAnsi="Times New Roman" w:cs="Times New Roman"/>
        </w:rPr>
        <w:t>Table 2.2 shows the RMSE values for the predicted values for all three methods. Since ARIMA(1,1,1) has the least value of RMSE, it implies that this model is the best model for forecasting. So ARIMA(1,1,1) is a good fit for forecasting as well.</w:t>
      </w:r>
      <w:r w:rsidR="00B6257B">
        <w:rPr>
          <w:rFonts w:ascii="Times New Roman" w:hAnsi="Times New Roman" w:cs="Times New Roman"/>
        </w:rPr>
        <w:t xml:space="preserve"> The forecasted values and test values are shown in Appendix B.</w:t>
      </w:r>
    </w:p>
    <w:tbl>
      <w:tblPr>
        <w:tblStyle w:val="TableGrid"/>
        <w:tblW w:w="0" w:type="auto"/>
        <w:jc w:val="center"/>
        <w:tblLook w:val="04A0" w:firstRow="1" w:lastRow="0" w:firstColumn="1" w:lastColumn="0" w:noHBand="0" w:noVBand="1"/>
      </w:tblPr>
      <w:tblGrid>
        <w:gridCol w:w="1957"/>
        <w:gridCol w:w="1687"/>
        <w:gridCol w:w="1261"/>
      </w:tblGrid>
      <w:tr w:rsidR="00FF2433" w:rsidRPr="000F4874" w14:paraId="4950FC6D" w14:textId="77777777" w:rsidTr="00FF2433">
        <w:trPr>
          <w:jc w:val="center"/>
        </w:trPr>
        <w:tc>
          <w:tcPr>
            <w:tcW w:w="1957" w:type="dxa"/>
          </w:tcPr>
          <w:p w14:paraId="30EBAE7F" w14:textId="77777777"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lastRenderedPageBreak/>
              <w:t>Model</w:t>
            </w:r>
          </w:p>
        </w:tc>
        <w:tc>
          <w:tcPr>
            <w:tcW w:w="1687" w:type="dxa"/>
          </w:tcPr>
          <w:p w14:paraId="6C2A3DEE" w14:textId="77777777"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RMSE</w:t>
            </w:r>
          </w:p>
        </w:tc>
        <w:tc>
          <w:tcPr>
            <w:tcW w:w="1261" w:type="dxa"/>
          </w:tcPr>
          <w:p w14:paraId="2B96BB77" w14:textId="77777777"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MAE</w:t>
            </w:r>
          </w:p>
        </w:tc>
      </w:tr>
      <w:tr w:rsidR="00FF2433" w:rsidRPr="000F4874" w14:paraId="25912C95" w14:textId="77777777" w:rsidTr="00FF2433">
        <w:trPr>
          <w:jc w:val="center"/>
        </w:trPr>
        <w:tc>
          <w:tcPr>
            <w:tcW w:w="1957" w:type="dxa"/>
          </w:tcPr>
          <w:p w14:paraId="42F0C64D" w14:textId="4CB770D7"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Pr>
                <w:rFonts w:ascii="Times New Roman" w:hAnsi="Times New Roman" w:cs="Times New Roman"/>
                <w:shd w:val="clear" w:color="auto" w:fill="FFFFFF"/>
              </w:rPr>
              <w:t>1</w:t>
            </w:r>
            <w:r w:rsidRPr="000F4874">
              <w:rPr>
                <w:rFonts w:ascii="Times New Roman" w:hAnsi="Times New Roman" w:cs="Times New Roman"/>
                <w:shd w:val="clear" w:color="auto" w:fill="FFFFFF"/>
              </w:rPr>
              <w:t>,1,1)</w:t>
            </w:r>
          </w:p>
        </w:tc>
        <w:tc>
          <w:tcPr>
            <w:tcW w:w="1687" w:type="dxa"/>
          </w:tcPr>
          <w:p w14:paraId="1DAB61F6" w14:textId="7080218E"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03607534</w:t>
            </w:r>
          </w:p>
        </w:tc>
        <w:tc>
          <w:tcPr>
            <w:tcW w:w="1261" w:type="dxa"/>
          </w:tcPr>
          <w:p w14:paraId="52D9D230" w14:textId="45444403"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0.03305741</w:t>
            </w:r>
          </w:p>
        </w:tc>
      </w:tr>
      <w:tr w:rsidR="00FF2433" w:rsidRPr="000F4874" w14:paraId="0E686B19" w14:textId="77777777" w:rsidTr="00FF2433">
        <w:trPr>
          <w:jc w:val="center"/>
        </w:trPr>
        <w:tc>
          <w:tcPr>
            <w:tcW w:w="1957" w:type="dxa"/>
          </w:tcPr>
          <w:p w14:paraId="4D680F98" w14:textId="0F1AAB3F"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Pr>
                <w:rFonts w:ascii="Times New Roman" w:hAnsi="Times New Roman" w:cs="Times New Roman"/>
                <w:shd w:val="clear" w:color="auto" w:fill="FFFFFF"/>
              </w:rPr>
              <w:t>1</w:t>
            </w:r>
            <w:r w:rsidRPr="000F4874">
              <w:rPr>
                <w:rFonts w:ascii="Times New Roman" w:hAnsi="Times New Roman" w:cs="Times New Roman"/>
                <w:shd w:val="clear" w:color="auto" w:fill="FFFFFF"/>
              </w:rPr>
              <w:t>,1,</w:t>
            </w:r>
            <w:r>
              <w:rPr>
                <w:rFonts w:ascii="Times New Roman" w:hAnsi="Times New Roman" w:cs="Times New Roman"/>
                <w:shd w:val="clear" w:color="auto" w:fill="FFFFFF"/>
              </w:rPr>
              <w:t>0</w:t>
            </w:r>
            <w:r w:rsidRPr="000F4874">
              <w:rPr>
                <w:rFonts w:ascii="Times New Roman" w:hAnsi="Times New Roman" w:cs="Times New Roman"/>
                <w:shd w:val="clear" w:color="auto" w:fill="FFFFFF"/>
              </w:rPr>
              <w:t>)</w:t>
            </w:r>
          </w:p>
        </w:tc>
        <w:tc>
          <w:tcPr>
            <w:tcW w:w="1687" w:type="dxa"/>
          </w:tcPr>
          <w:p w14:paraId="0ACFFF15" w14:textId="5F9D1638"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0.04985682</w:t>
            </w:r>
          </w:p>
        </w:tc>
        <w:tc>
          <w:tcPr>
            <w:tcW w:w="1261" w:type="dxa"/>
          </w:tcPr>
          <w:p w14:paraId="68798611" w14:textId="28576E27"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0.04542249</w:t>
            </w:r>
          </w:p>
        </w:tc>
      </w:tr>
      <w:tr w:rsidR="00FF2433" w:rsidRPr="000F4874" w14:paraId="399BA4AA" w14:textId="77777777" w:rsidTr="00FF2433">
        <w:trPr>
          <w:jc w:val="center"/>
        </w:trPr>
        <w:tc>
          <w:tcPr>
            <w:tcW w:w="1957" w:type="dxa"/>
          </w:tcPr>
          <w:p w14:paraId="56E161E4" w14:textId="027D14E2"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Pr>
                <w:rFonts w:ascii="Times New Roman" w:hAnsi="Times New Roman" w:cs="Times New Roman"/>
                <w:shd w:val="clear" w:color="auto" w:fill="FFFFFF"/>
              </w:rPr>
              <w:t>0</w:t>
            </w:r>
            <w:r w:rsidRPr="000F4874">
              <w:rPr>
                <w:rFonts w:ascii="Times New Roman" w:hAnsi="Times New Roman" w:cs="Times New Roman"/>
                <w:shd w:val="clear" w:color="auto" w:fill="FFFFFF"/>
              </w:rPr>
              <w:t>,1,</w:t>
            </w:r>
            <w:r>
              <w:rPr>
                <w:rFonts w:ascii="Times New Roman" w:hAnsi="Times New Roman" w:cs="Times New Roman"/>
                <w:shd w:val="clear" w:color="auto" w:fill="FFFFFF"/>
              </w:rPr>
              <w:t>1</w:t>
            </w:r>
            <w:r w:rsidRPr="000F4874">
              <w:rPr>
                <w:rFonts w:ascii="Times New Roman" w:hAnsi="Times New Roman" w:cs="Times New Roman"/>
                <w:shd w:val="clear" w:color="auto" w:fill="FFFFFF"/>
              </w:rPr>
              <w:t>)</w:t>
            </w:r>
          </w:p>
        </w:tc>
        <w:tc>
          <w:tcPr>
            <w:tcW w:w="1687" w:type="dxa"/>
          </w:tcPr>
          <w:p w14:paraId="729B5550" w14:textId="6C707645"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0.05144211</w:t>
            </w:r>
          </w:p>
        </w:tc>
        <w:tc>
          <w:tcPr>
            <w:tcW w:w="1261" w:type="dxa"/>
          </w:tcPr>
          <w:p w14:paraId="4C24D799" w14:textId="6521496D"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0.04709806</w:t>
            </w:r>
          </w:p>
        </w:tc>
      </w:tr>
      <w:tr w:rsidR="00FF2433" w:rsidRPr="000F4874" w14:paraId="40411206" w14:textId="77777777" w:rsidTr="00FF2433">
        <w:trPr>
          <w:jc w:val="center"/>
        </w:trPr>
        <w:tc>
          <w:tcPr>
            <w:tcW w:w="1957" w:type="dxa"/>
          </w:tcPr>
          <w:p w14:paraId="2308E0C8" w14:textId="08E8A029"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Pr>
                <w:rFonts w:ascii="Times New Roman" w:hAnsi="Times New Roman" w:cs="Times New Roman"/>
                <w:shd w:val="clear" w:color="auto" w:fill="FFFFFF"/>
              </w:rPr>
              <w:t>0</w:t>
            </w:r>
            <w:r w:rsidRPr="000F4874">
              <w:rPr>
                <w:rFonts w:ascii="Times New Roman" w:hAnsi="Times New Roman" w:cs="Times New Roman"/>
                <w:shd w:val="clear" w:color="auto" w:fill="FFFFFF"/>
              </w:rPr>
              <w:t>,1,</w:t>
            </w:r>
            <w:r>
              <w:rPr>
                <w:rFonts w:ascii="Times New Roman" w:hAnsi="Times New Roman" w:cs="Times New Roman"/>
                <w:shd w:val="clear" w:color="auto" w:fill="FFFFFF"/>
              </w:rPr>
              <w:t>2</w:t>
            </w:r>
            <w:r w:rsidRPr="000F4874">
              <w:rPr>
                <w:rFonts w:ascii="Times New Roman" w:hAnsi="Times New Roman" w:cs="Times New Roman"/>
                <w:shd w:val="clear" w:color="auto" w:fill="FFFFFF"/>
              </w:rPr>
              <w:t>)</w:t>
            </w:r>
          </w:p>
        </w:tc>
        <w:tc>
          <w:tcPr>
            <w:tcW w:w="1687" w:type="dxa"/>
          </w:tcPr>
          <w:p w14:paraId="7FEDB4F3" w14:textId="4FDFF90A"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0.04857942</w:t>
            </w:r>
          </w:p>
        </w:tc>
        <w:tc>
          <w:tcPr>
            <w:tcW w:w="1261" w:type="dxa"/>
          </w:tcPr>
          <w:p w14:paraId="5D43C723" w14:textId="425DA2EE"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0.04386746</w:t>
            </w:r>
          </w:p>
        </w:tc>
      </w:tr>
      <w:tr w:rsidR="00FF2433" w:rsidRPr="000F4874" w14:paraId="22AD763D" w14:textId="77777777" w:rsidTr="00FF2433">
        <w:trPr>
          <w:jc w:val="center"/>
        </w:trPr>
        <w:tc>
          <w:tcPr>
            <w:tcW w:w="1957" w:type="dxa"/>
          </w:tcPr>
          <w:p w14:paraId="1B5D3C29" w14:textId="144D3AD3" w:rsidR="00FF2433" w:rsidRPr="000F4874" w:rsidRDefault="00FF2433" w:rsidP="00512764">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Pr>
                <w:rFonts w:ascii="Times New Roman" w:hAnsi="Times New Roman" w:cs="Times New Roman"/>
                <w:shd w:val="clear" w:color="auto" w:fill="FFFFFF"/>
              </w:rPr>
              <w:t>2</w:t>
            </w:r>
            <w:r w:rsidRPr="000F4874">
              <w:rPr>
                <w:rFonts w:ascii="Times New Roman" w:hAnsi="Times New Roman" w:cs="Times New Roman"/>
                <w:shd w:val="clear" w:color="auto" w:fill="FFFFFF"/>
              </w:rPr>
              <w:t>,1,</w:t>
            </w:r>
            <w:r>
              <w:rPr>
                <w:rFonts w:ascii="Times New Roman" w:hAnsi="Times New Roman" w:cs="Times New Roman"/>
                <w:shd w:val="clear" w:color="auto" w:fill="FFFFFF"/>
              </w:rPr>
              <w:t>0</w:t>
            </w:r>
            <w:r w:rsidRPr="000F4874">
              <w:rPr>
                <w:rFonts w:ascii="Times New Roman" w:hAnsi="Times New Roman" w:cs="Times New Roman"/>
                <w:shd w:val="clear" w:color="auto" w:fill="FFFFFF"/>
              </w:rPr>
              <w:t>)</w:t>
            </w:r>
          </w:p>
        </w:tc>
        <w:tc>
          <w:tcPr>
            <w:tcW w:w="1687" w:type="dxa"/>
          </w:tcPr>
          <w:p w14:paraId="5391D607" w14:textId="5D20BF82"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0.03983798</w:t>
            </w:r>
          </w:p>
        </w:tc>
        <w:tc>
          <w:tcPr>
            <w:tcW w:w="1261" w:type="dxa"/>
          </w:tcPr>
          <w:p w14:paraId="1CCCA030" w14:textId="67DA661F" w:rsidR="00FF2433" w:rsidRPr="000F4874" w:rsidRDefault="00FF2433" w:rsidP="00512764">
            <w:pPr>
              <w:rPr>
                <w:rFonts w:ascii="Times New Roman" w:hAnsi="Times New Roman" w:cs="Times New Roman"/>
                <w:shd w:val="clear" w:color="auto" w:fill="FFFFFF"/>
              </w:rPr>
            </w:pPr>
            <w:r w:rsidRPr="00B47A13">
              <w:rPr>
                <w:rFonts w:ascii="Times New Roman" w:hAnsi="Times New Roman" w:cs="Times New Roman"/>
                <w:shd w:val="clear" w:color="auto" w:fill="FFFFFF"/>
              </w:rPr>
              <w:t>0.03569467</w:t>
            </w:r>
          </w:p>
        </w:tc>
      </w:tr>
    </w:tbl>
    <w:p w14:paraId="01B03CD0" w14:textId="739DB3FC" w:rsidR="00B64A13" w:rsidRPr="00B64A13" w:rsidRDefault="00B64A13" w:rsidP="00B64A13">
      <w:pPr>
        <w:shd w:val="clear" w:color="auto" w:fill="FFFFFF"/>
        <w:spacing w:before="100" w:beforeAutospacing="1" w:after="100" w:afterAutospacing="1" w:line="240" w:lineRule="auto"/>
        <w:jc w:val="center"/>
        <w:rPr>
          <w:rFonts w:ascii="Times New Roman" w:hAnsi="Times New Roman" w:cs="Times New Roman"/>
          <w:b/>
          <w:bCs/>
          <w:i/>
          <w:iCs/>
        </w:rPr>
      </w:pPr>
      <w:r w:rsidRPr="00B64A13">
        <w:rPr>
          <w:rFonts w:ascii="Times New Roman" w:hAnsi="Times New Roman" w:cs="Times New Roman"/>
          <w:i/>
          <w:iCs/>
          <w:sz w:val="18"/>
          <w:szCs w:val="18"/>
        </w:rPr>
        <w:t>Table 2.2 RMSE values of models</w:t>
      </w:r>
    </w:p>
    <w:p w14:paraId="4E88F30C" w14:textId="77777777" w:rsidR="00FA1979" w:rsidRPr="000F4874" w:rsidRDefault="00FA1979" w:rsidP="008D5FA0">
      <w:pPr>
        <w:keepNext/>
        <w:shd w:val="clear" w:color="auto" w:fill="FFFFFF"/>
        <w:spacing w:before="100" w:beforeAutospacing="1" w:after="100" w:afterAutospacing="1" w:line="240" w:lineRule="auto"/>
        <w:jc w:val="center"/>
        <w:rPr>
          <w:rFonts w:ascii="Times New Roman" w:hAnsi="Times New Roman" w:cs="Times New Roman"/>
        </w:rPr>
      </w:pPr>
      <w:r w:rsidRPr="000F4874">
        <w:rPr>
          <w:rFonts w:ascii="Times New Roman" w:eastAsia="Times New Roman" w:hAnsi="Times New Roman" w:cs="Times New Roman"/>
          <w:noProof/>
          <w:lang w:eastAsia="en-GB"/>
        </w:rPr>
        <w:drawing>
          <wp:inline distT="0" distB="0" distL="0" distR="0" wp14:anchorId="0BC960F2" wp14:editId="58FD06DF">
            <wp:extent cx="3368880" cy="2034540"/>
            <wp:effectExtent l="0" t="0" r="3175"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stretch>
                      <a:fillRect/>
                    </a:stretch>
                  </pic:blipFill>
                  <pic:spPr>
                    <a:xfrm>
                      <a:off x="0" y="0"/>
                      <a:ext cx="3387112" cy="2045551"/>
                    </a:xfrm>
                    <a:prstGeom prst="rect">
                      <a:avLst/>
                    </a:prstGeom>
                  </pic:spPr>
                </pic:pic>
              </a:graphicData>
            </a:graphic>
          </wp:inline>
        </w:drawing>
      </w:r>
    </w:p>
    <w:p w14:paraId="4410A0A2" w14:textId="21F03111" w:rsidR="005E11F7" w:rsidRPr="008D5FA0" w:rsidRDefault="00FA1979" w:rsidP="008D5FA0">
      <w:pPr>
        <w:pStyle w:val="Caption"/>
        <w:jc w:val="center"/>
        <w:rPr>
          <w:rFonts w:ascii="Times New Roman" w:eastAsia="Times New Roman" w:hAnsi="Times New Roman" w:cs="Times New Roman"/>
          <w:color w:val="auto"/>
          <w:lang w:eastAsia="en-GB"/>
        </w:rPr>
      </w:pPr>
      <w:r w:rsidRPr="008D5FA0">
        <w:rPr>
          <w:rFonts w:ascii="Times New Roman" w:hAnsi="Times New Roman" w:cs="Times New Roman"/>
          <w:color w:val="auto"/>
        </w:rPr>
        <w:t>Figure 2.7: Forecasting with ARIMA(1,1,1)</w:t>
      </w:r>
    </w:p>
    <w:p w14:paraId="22EB3111" w14:textId="2EA661F2" w:rsidR="005E11F7" w:rsidRPr="007B1E33" w:rsidRDefault="00FA1979" w:rsidP="005B4454">
      <w:pPr>
        <w:shd w:val="clear" w:color="auto" w:fill="FFFFFF"/>
        <w:spacing w:before="100" w:beforeAutospacing="1" w:after="100" w:afterAutospacing="1" w:line="240" w:lineRule="auto"/>
        <w:rPr>
          <w:rFonts w:ascii="Times New Roman" w:hAnsi="Times New Roman" w:cs="Times New Roman"/>
        </w:rPr>
      </w:pPr>
      <w:r w:rsidRPr="000F4874">
        <w:rPr>
          <w:rFonts w:ascii="Times New Roman" w:hAnsi="Times New Roman" w:cs="Times New Roman"/>
        </w:rPr>
        <w:t xml:space="preserve">Figure 2.7 shows the forecasts and 95% forecast limits for a lead time of two years for the ARIMA(1, 1, 1) model that we fit. The last </w:t>
      </w:r>
      <w:r w:rsidR="009A42FD" w:rsidRPr="000F4874">
        <w:rPr>
          <w:rFonts w:ascii="Times New Roman" w:hAnsi="Times New Roman" w:cs="Times New Roman"/>
        </w:rPr>
        <w:t>three</w:t>
      </w:r>
      <w:r w:rsidRPr="000F4874">
        <w:rPr>
          <w:rFonts w:ascii="Times New Roman" w:hAnsi="Times New Roman" w:cs="Times New Roman"/>
        </w:rPr>
        <w:t xml:space="preserve"> years of observed data are also shown.</w:t>
      </w:r>
      <w:r w:rsidR="00442ED3" w:rsidRPr="000F4874">
        <w:rPr>
          <w:rFonts w:ascii="Times New Roman" w:hAnsi="Times New Roman" w:cs="Times New Roman"/>
        </w:rPr>
        <w:t xml:space="preserve"> </w:t>
      </w:r>
      <w:r w:rsidR="00AB31D7">
        <w:rPr>
          <w:rFonts w:ascii="Times New Roman" w:hAnsi="Times New Roman" w:cs="Times New Roman"/>
        </w:rPr>
        <w:t>The final</w:t>
      </w:r>
      <w:r w:rsidR="00442ED3" w:rsidRPr="000F4874">
        <w:rPr>
          <w:rFonts w:ascii="Times New Roman" w:hAnsi="Times New Roman" w:cs="Times New Roman"/>
        </w:rPr>
        <w:t xml:space="preserve"> model</w:t>
      </w:r>
      <w:r w:rsidR="00AB31D7">
        <w:rPr>
          <w:rFonts w:ascii="Times New Roman" w:hAnsi="Times New Roman" w:cs="Times New Roman"/>
        </w:rPr>
        <w:t xml:space="preserve"> has</w:t>
      </w:r>
      <w:r w:rsidR="00442ED3" w:rsidRPr="000F4874">
        <w:rPr>
          <w:rFonts w:ascii="Times New Roman" w:hAnsi="Times New Roman" w:cs="Times New Roman"/>
        </w:rPr>
        <w:t xml:space="preserve"> managed to capture the trendline</w:t>
      </w:r>
      <w:r w:rsidR="00AB31D7">
        <w:rPr>
          <w:rFonts w:ascii="Times New Roman" w:hAnsi="Times New Roman" w:cs="Times New Roman"/>
        </w:rPr>
        <w:t xml:space="preserve"> and fit inside the confidence interval</w:t>
      </w:r>
      <w:r w:rsidR="00442ED3" w:rsidRPr="000F4874">
        <w:rPr>
          <w:rFonts w:ascii="Times New Roman" w:hAnsi="Times New Roman" w:cs="Times New Roman"/>
        </w:rPr>
        <w:t>.</w:t>
      </w:r>
      <w:r w:rsidR="008D5FA0">
        <w:rPr>
          <w:rFonts w:ascii="Times New Roman" w:hAnsi="Times New Roman" w:cs="Times New Roman"/>
        </w:rPr>
        <w:t xml:space="preserve"> </w:t>
      </w:r>
    </w:p>
    <w:p w14:paraId="504323FD" w14:textId="179814AE" w:rsidR="000D24DA" w:rsidRDefault="000D24DA" w:rsidP="00B32460">
      <w:pPr>
        <w:spacing w:line="240" w:lineRule="auto"/>
        <w:rPr>
          <w:rFonts w:ascii="Times New Roman" w:hAnsi="Times New Roman" w:cs="Times New Roman"/>
          <w:b/>
          <w:bCs/>
        </w:rPr>
      </w:pPr>
      <w:r w:rsidRPr="0029460A">
        <w:rPr>
          <w:rFonts w:ascii="Times New Roman" w:hAnsi="Times New Roman" w:cs="Times New Roman"/>
          <w:b/>
          <w:bCs/>
        </w:rPr>
        <w:t>Conclusion</w:t>
      </w:r>
    </w:p>
    <w:p w14:paraId="76000EC0" w14:textId="349016C8" w:rsidR="00024F8F" w:rsidRPr="00CC1C62" w:rsidRDefault="00024F8F" w:rsidP="00024F8F">
      <w:pPr>
        <w:spacing w:line="240" w:lineRule="auto"/>
        <w:rPr>
          <w:rFonts w:ascii="Times New Roman" w:hAnsi="Times New Roman" w:cs="Times New Roman"/>
        </w:rPr>
      </w:pPr>
      <w:r>
        <w:rPr>
          <w:rFonts w:ascii="Times New Roman" w:hAnsi="Times New Roman" w:cs="Times New Roman"/>
        </w:rPr>
        <w:t>Overall this session</w:t>
      </w:r>
      <w:r w:rsidRPr="00CC1C62">
        <w:rPr>
          <w:rFonts w:ascii="Times New Roman" w:hAnsi="Times New Roman" w:cs="Times New Roman"/>
        </w:rPr>
        <w:t xml:space="preserve"> investigates </w:t>
      </w:r>
      <w:r w:rsidR="00B21798">
        <w:rPr>
          <w:rFonts w:ascii="Times New Roman" w:hAnsi="Times New Roman" w:cs="Times New Roman"/>
        </w:rPr>
        <w:t xml:space="preserve">the </w:t>
      </w:r>
      <w:r w:rsidRPr="00CC1C62">
        <w:rPr>
          <w:rFonts w:ascii="Times New Roman" w:hAnsi="Times New Roman" w:cs="Times New Roman"/>
        </w:rPr>
        <w:t>univariate time series AR</w:t>
      </w:r>
      <w:r>
        <w:rPr>
          <w:rFonts w:ascii="Times New Roman" w:hAnsi="Times New Roman" w:cs="Times New Roman"/>
        </w:rPr>
        <w:t>I</w:t>
      </w:r>
      <w:r w:rsidRPr="00CC1C62">
        <w:rPr>
          <w:rFonts w:ascii="Times New Roman" w:hAnsi="Times New Roman" w:cs="Times New Roman"/>
        </w:rPr>
        <w:t xml:space="preserve">MA forecasting method for </w:t>
      </w:r>
      <w:r>
        <w:rPr>
          <w:rFonts w:ascii="Times New Roman" w:hAnsi="Times New Roman" w:cs="Times New Roman"/>
        </w:rPr>
        <w:t>Retail Sales Index</w:t>
      </w:r>
      <w:r w:rsidR="00B21798">
        <w:rPr>
          <w:rFonts w:ascii="Times New Roman" w:hAnsi="Times New Roman" w:cs="Times New Roman"/>
        </w:rPr>
        <w:t xml:space="preserve"> </w:t>
      </w:r>
      <w:r>
        <w:rPr>
          <w:rFonts w:ascii="Times New Roman" w:hAnsi="Times New Roman" w:cs="Times New Roman"/>
        </w:rPr>
        <w:t xml:space="preserve">(RSI) </w:t>
      </w:r>
      <w:r w:rsidRPr="00CC1C62">
        <w:rPr>
          <w:rFonts w:ascii="Times New Roman" w:hAnsi="Times New Roman" w:cs="Times New Roman"/>
        </w:rPr>
        <w:t xml:space="preserve">of </w:t>
      </w:r>
      <w:r>
        <w:rPr>
          <w:rFonts w:ascii="Times New Roman" w:hAnsi="Times New Roman" w:cs="Times New Roman"/>
        </w:rPr>
        <w:t>all the businesses except fuel in the UK</w:t>
      </w:r>
      <w:r w:rsidRPr="00CC1C62">
        <w:rPr>
          <w:rFonts w:ascii="Times New Roman" w:hAnsi="Times New Roman" w:cs="Times New Roman"/>
        </w:rPr>
        <w:t xml:space="preserve">. The time series </w:t>
      </w:r>
      <w:r>
        <w:rPr>
          <w:rFonts w:ascii="Times New Roman" w:hAnsi="Times New Roman" w:cs="Times New Roman"/>
        </w:rPr>
        <w:t xml:space="preserve">exhibits a linear trend and also the ACF reduces to zero very slowly indicating a non-stationary model. A log transformation was conducted to stabilize the variance and perform a </w:t>
      </w:r>
      <w:r w:rsidR="00B21798">
        <w:rPr>
          <w:rFonts w:ascii="Times New Roman" w:hAnsi="Times New Roman" w:cs="Times New Roman"/>
        </w:rPr>
        <w:t>first-order</w:t>
      </w:r>
      <w:r>
        <w:rPr>
          <w:rFonts w:ascii="Times New Roman" w:hAnsi="Times New Roman" w:cs="Times New Roman"/>
        </w:rPr>
        <w:t xml:space="preserve"> differencing to remove the trend. Various values for p,q were identified based on the ACF,</w:t>
      </w:r>
      <w:r w:rsidR="00B21798">
        <w:rPr>
          <w:rFonts w:ascii="Times New Roman" w:hAnsi="Times New Roman" w:cs="Times New Roman"/>
        </w:rPr>
        <w:t xml:space="preserve"> </w:t>
      </w:r>
      <w:r>
        <w:rPr>
          <w:rFonts w:ascii="Times New Roman" w:hAnsi="Times New Roman" w:cs="Times New Roman"/>
        </w:rPr>
        <w:t xml:space="preserve">PACF and EACF values. These ARIMA models were tested based on the information </w:t>
      </w:r>
      <w:r w:rsidR="00AD387A" w:rsidRPr="00CC1C62">
        <w:rPr>
          <w:rFonts w:ascii="Times New Roman" w:hAnsi="Times New Roman" w:cs="Times New Roman"/>
        </w:rPr>
        <w:t>criterion</w:t>
      </w:r>
      <w:r w:rsidR="00AD387A">
        <w:rPr>
          <w:rFonts w:ascii="Times New Roman" w:hAnsi="Times New Roman" w:cs="Times New Roman"/>
        </w:rPr>
        <w:t xml:space="preserve"> and selected the </w:t>
      </w:r>
      <w:r w:rsidRPr="00CC1C62">
        <w:rPr>
          <w:rFonts w:ascii="Times New Roman" w:hAnsi="Times New Roman" w:cs="Times New Roman"/>
        </w:rPr>
        <w:t>best model</w:t>
      </w:r>
      <w:r w:rsidR="00AD387A">
        <w:rPr>
          <w:rFonts w:ascii="Times New Roman" w:hAnsi="Times New Roman" w:cs="Times New Roman"/>
        </w:rPr>
        <w:t xml:space="preserve">. </w:t>
      </w:r>
      <w:r w:rsidRPr="00CC1C62">
        <w:rPr>
          <w:rFonts w:ascii="Times New Roman" w:hAnsi="Times New Roman" w:cs="Times New Roman"/>
        </w:rPr>
        <w:t>ARIMA(1,</w:t>
      </w:r>
      <w:r w:rsidR="00AD387A">
        <w:rPr>
          <w:rFonts w:ascii="Times New Roman" w:hAnsi="Times New Roman" w:cs="Times New Roman"/>
        </w:rPr>
        <w:t>1</w:t>
      </w:r>
      <w:r w:rsidRPr="00CC1C62">
        <w:rPr>
          <w:rFonts w:ascii="Times New Roman" w:hAnsi="Times New Roman" w:cs="Times New Roman"/>
        </w:rPr>
        <w:t>,1) model has been selected as the best fit model. The data is further divided into training and test set based on the general ratio 80:20 and trained for the model ARIMA(1,</w:t>
      </w:r>
      <w:r w:rsidR="00AD387A">
        <w:rPr>
          <w:rFonts w:ascii="Times New Roman" w:hAnsi="Times New Roman" w:cs="Times New Roman"/>
        </w:rPr>
        <w:t>1</w:t>
      </w:r>
      <w:r w:rsidRPr="00CC1C62">
        <w:rPr>
          <w:rFonts w:ascii="Times New Roman" w:hAnsi="Times New Roman" w:cs="Times New Roman"/>
        </w:rPr>
        <w:t xml:space="preserve">,1). </w:t>
      </w:r>
      <w:r w:rsidR="003B600E">
        <w:rPr>
          <w:rFonts w:ascii="Times New Roman" w:hAnsi="Times New Roman" w:cs="Times New Roman"/>
        </w:rPr>
        <w:t xml:space="preserve">This model shows the least </w:t>
      </w:r>
      <w:r w:rsidRPr="00CC1C62">
        <w:rPr>
          <w:rFonts w:ascii="Times New Roman" w:hAnsi="Times New Roman" w:cs="Times New Roman"/>
        </w:rPr>
        <w:t xml:space="preserve">RMSE value </w:t>
      </w:r>
      <w:r w:rsidR="003B600E">
        <w:rPr>
          <w:rFonts w:ascii="Times New Roman" w:hAnsi="Times New Roman" w:cs="Times New Roman"/>
        </w:rPr>
        <w:t>also</w:t>
      </w:r>
      <w:r w:rsidRPr="00CC1C62">
        <w:rPr>
          <w:rFonts w:ascii="Times New Roman" w:hAnsi="Times New Roman" w:cs="Times New Roman"/>
        </w:rPr>
        <w:t>.</w:t>
      </w:r>
      <w:r w:rsidR="003B600E">
        <w:rPr>
          <w:rFonts w:ascii="Times New Roman" w:hAnsi="Times New Roman" w:cs="Times New Roman"/>
        </w:rPr>
        <w:t xml:space="preserve"> Eight quarters of future data were predicted using the model selected.</w:t>
      </w:r>
      <w:r w:rsidRPr="00CC1C62">
        <w:rPr>
          <w:rFonts w:ascii="Times New Roman" w:hAnsi="Times New Roman" w:cs="Times New Roman"/>
        </w:rPr>
        <w:t xml:space="preserve"> The predicted</w:t>
      </w:r>
      <w:r w:rsidR="003B600E">
        <w:rPr>
          <w:rFonts w:ascii="Times New Roman" w:hAnsi="Times New Roman" w:cs="Times New Roman"/>
        </w:rPr>
        <w:t xml:space="preserve"> model was able to catch the trend line</w:t>
      </w:r>
      <w:r w:rsidRPr="00CC1C62">
        <w:rPr>
          <w:rFonts w:ascii="Times New Roman" w:hAnsi="Times New Roman" w:cs="Times New Roman"/>
        </w:rPr>
        <w:t xml:space="preserve">. </w:t>
      </w:r>
      <w:r w:rsidR="003B600E">
        <w:rPr>
          <w:rFonts w:ascii="Times New Roman" w:hAnsi="Times New Roman" w:cs="Times New Roman"/>
        </w:rPr>
        <w:t>So</w:t>
      </w:r>
      <w:r w:rsidR="00B21798">
        <w:rPr>
          <w:rFonts w:ascii="Times New Roman" w:hAnsi="Times New Roman" w:cs="Times New Roman"/>
        </w:rPr>
        <w:t>,</w:t>
      </w:r>
      <w:r w:rsidR="003B600E">
        <w:rPr>
          <w:rFonts w:ascii="Times New Roman" w:hAnsi="Times New Roman" w:cs="Times New Roman"/>
        </w:rPr>
        <w:t xml:space="preserve"> growth in the RSI values can be expected in the future years as well. This is a good sign for the UK economy.</w:t>
      </w:r>
    </w:p>
    <w:p w14:paraId="33C62741" w14:textId="77777777" w:rsidR="005E11F7" w:rsidRPr="0029460A" w:rsidRDefault="005E11F7" w:rsidP="00B32460">
      <w:pPr>
        <w:shd w:val="clear" w:color="auto" w:fill="FFFFFF"/>
        <w:spacing w:before="100" w:beforeAutospacing="1" w:after="100" w:afterAutospacing="1" w:line="240" w:lineRule="auto"/>
        <w:rPr>
          <w:rFonts w:ascii="Times New Roman" w:eastAsia="Times New Roman" w:hAnsi="Times New Roman" w:cs="Times New Roman"/>
          <w:b/>
          <w:bCs/>
          <w:lang w:eastAsia="en-GB"/>
        </w:rPr>
      </w:pPr>
      <w:r w:rsidRPr="0029460A">
        <w:rPr>
          <w:rFonts w:ascii="Times New Roman" w:eastAsia="Times New Roman" w:hAnsi="Times New Roman" w:cs="Times New Roman"/>
          <w:b/>
          <w:bCs/>
          <w:lang w:eastAsia="en-GB"/>
        </w:rPr>
        <w:t>SARIMA</w:t>
      </w:r>
    </w:p>
    <w:p w14:paraId="52E99E2E" w14:textId="4272CBA7" w:rsidR="005E11F7" w:rsidRPr="0029460A" w:rsidRDefault="005E11F7" w:rsidP="00B32460">
      <w:pPr>
        <w:spacing w:line="240" w:lineRule="auto"/>
        <w:rPr>
          <w:rFonts w:ascii="Times New Roman" w:hAnsi="Times New Roman" w:cs="Times New Roman"/>
          <w:b/>
          <w:bCs/>
          <w:shd w:val="clear" w:color="auto" w:fill="FFFFFF"/>
        </w:rPr>
      </w:pPr>
      <w:r w:rsidRPr="0029460A">
        <w:rPr>
          <w:rFonts w:ascii="Times New Roman" w:hAnsi="Times New Roman" w:cs="Times New Roman"/>
          <w:b/>
          <w:bCs/>
          <w:shd w:val="clear" w:color="auto" w:fill="FFFFFF"/>
        </w:rPr>
        <w:t>Problem Statement:</w:t>
      </w:r>
    </w:p>
    <w:p w14:paraId="67662AD8" w14:textId="2D047259" w:rsidR="005E11F7" w:rsidRPr="000F4874" w:rsidRDefault="00854988" w:rsidP="00B32460">
      <w:pPr>
        <w:spacing w:line="240" w:lineRule="auto"/>
        <w:rPr>
          <w:rFonts w:ascii="Times New Roman" w:hAnsi="Times New Roman" w:cs="Times New Roman"/>
          <w:lang w:eastAsia="zh-CN"/>
        </w:rPr>
      </w:pPr>
      <w:r w:rsidRPr="000F4874">
        <w:rPr>
          <w:rFonts w:ascii="Times New Roman" w:hAnsi="Times New Roman" w:cs="Times New Roman"/>
          <w:shd w:val="clear" w:color="auto" w:fill="FFFFFF"/>
        </w:rPr>
        <w:t xml:space="preserve">The rise in international travel has had a significant impact on employment, business and growth in tourism and related industries in many countries. </w:t>
      </w:r>
      <w:r w:rsidR="005E11F7" w:rsidRPr="000F4874">
        <w:rPr>
          <w:rFonts w:ascii="Times New Roman" w:hAnsi="Times New Roman" w:cs="Times New Roman"/>
          <w:shd w:val="clear" w:color="auto" w:fill="FFFFFF"/>
        </w:rPr>
        <w:t>The course work aims to</w:t>
      </w:r>
      <w:r w:rsidR="005E11F7" w:rsidRPr="000F4874">
        <w:rPr>
          <w:rFonts w:ascii="Times New Roman" w:hAnsi="Times New Roman" w:cs="Times New Roman"/>
          <w:lang w:eastAsia="zh-CN"/>
        </w:rPr>
        <w:t xml:space="preserve"> </w:t>
      </w:r>
      <w:r w:rsidRPr="000F4874">
        <w:rPr>
          <w:rFonts w:ascii="Times New Roman" w:hAnsi="Times New Roman" w:cs="Times New Roman"/>
          <w:lang w:eastAsia="zh-CN"/>
        </w:rPr>
        <w:t xml:space="preserve">perform a model selection strategy for overseas travel to </w:t>
      </w:r>
      <w:r w:rsidR="0029460A">
        <w:rPr>
          <w:rFonts w:ascii="Times New Roman" w:hAnsi="Times New Roman" w:cs="Times New Roman"/>
          <w:lang w:eastAsia="zh-CN"/>
        </w:rPr>
        <w:t xml:space="preserve">the </w:t>
      </w:r>
      <w:r w:rsidR="0029460A" w:rsidRPr="000F4874">
        <w:rPr>
          <w:rFonts w:ascii="Times New Roman" w:hAnsi="Times New Roman" w:cs="Times New Roman"/>
          <w:lang w:eastAsia="zh-CN"/>
        </w:rPr>
        <w:t>UK that</w:t>
      </w:r>
      <w:r w:rsidRPr="000F4874">
        <w:rPr>
          <w:rFonts w:ascii="Times New Roman" w:hAnsi="Times New Roman" w:cs="Times New Roman"/>
          <w:lang w:eastAsia="zh-CN"/>
        </w:rPr>
        <w:t xml:space="preserve"> accounts for three decades of overseas travel data.</w:t>
      </w:r>
    </w:p>
    <w:p w14:paraId="1470605C" w14:textId="5ECDC769" w:rsidR="005B0FD3" w:rsidRPr="0029460A" w:rsidRDefault="005B0FD3" w:rsidP="00B32460">
      <w:pPr>
        <w:spacing w:line="240" w:lineRule="auto"/>
        <w:rPr>
          <w:rFonts w:ascii="Times New Roman" w:hAnsi="Times New Roman" w:cs="Times New Roman"/>
          <w:b/>
          <w:bCs/>
          <w:shd w:val="clear" w:color="auto" w:fill="FFFFFF"/>
        </w:rPr>
      </w:pPr>
      <w:r w:rsidRPr="0029460A">
        <w:rPr>
          <w:rFonts w:ascii="Times New Roman" w:hAnsi="Times New Roman" w:cs="Times New Roman"/>
          <w:b/>
          <w:bCs/>
          <w:lang w:eastAsia="zh-CN"/>
        </w:rPr>
        <w:t>Data</w:t>
      </w:r>
    </w:p>
    <w:p w14:paraId="4A531527" w14:textId="2208A999" w:rsidR="005B0FD3" w:rsidRPr="00DB664A" w:rsidRDefault="005B0FD3" w:rsidP="00DB664A">
      <w:pPr>
        <w:spacing w:line="240" w:lineRule="auto"/>
        <w:rPr>
          <w:rFonts w:ascii="Times New Roman" w:hAnsi="Times New Roman" w:cs="Times New Roman"/>
          <w:shd w:val="clear" w:color="auto" w:fill="FFFFFF"/>
        </w:rPr>
      </w:pPr>
      <w:r w:rsidRPr="00DB664A">
        <w:rPr>
          <w:rFonts w:ascii="Times New Roman" w:hAnsi="Times New Roman" w:cs="Times New Roman"/>
          <w:shd w:val="clear" w:color="auto" w:fill="FFFFFF"/>
        </w:rPr>
        <w:t xml:space="preserve">The dataset is downloaded from the UK government’s office of national statistics website </w:t>
      </w:r>
      <w:hyperlink r:id="rId20" w:history="1">
        <w:r w:rsidR="00D921BA" w:rsidRPr="00DB664A">
          <w:rPr>
            <w:rStyle w:val="Hyperlink"/>
            <w:rFonts w:ascii="Times New Roman" w:hAnsi="Times New Roman" w:cs="Times New Roman"/>
            <w:i/>
            <w:iCs/>
            <w:color w:val="4472C4" w:themeColor="accent1"/>
            <w:shd w:val="clear" w:color="auto" w:fill="FFFFFF"/>
          </w:rPr>
          <w:t>https://www.ons.gov.uk/peoplepopulationandcommunity/leisureandtourism/timeseries/gmaa/ott</w:t>
        </w:r>
      </w:hyperlink>
      <w:r w:rsidRPr="00DB664A">
        <w:rPr>
          <w:rFonts w:ascii="Times New Roman" w:hAnsi="Times New Roman" w:cs="Times New Roman"/>
          <w:shd w:val="clear" w:color="auto" w:fill="FFFFFF"/>
        </w:rPr>
        <w:t>. It contains monthly values of overseas visitors to the UK ranging from the year 1980 to 2020.</w:t>
      </w:r>
      <w:r w:rsidR="007175E5" w:rsidRPr="00DB664A">
        <w:rPr>
          <w:rFonts w:ascii="Times New Roman" w:hAnsi="Times New Roman" w:cs="Times New Roman"/>
          <w:shd w:val="clear" w:color="auto" w:fill="FFFFFF"/>
        </w:rPr>
        <w:t xml:space="preserve"> All visits are in thousands.</w:t>
      </w:r>
    </w:p>
    <w:p w14:paraId="78FB6B62" w14:textId="77777777" w:rsidR="005E11F7" w:rsidRPr="0064644B" w:rsidRDefault="005E11F7" w:rsidP="00B32460">
      <w:pPr>
        <w:spacing w:line="240" w:lineRule="auto"/>
        <w:rPr>
          <w:rFonts w:ascii="Times New Roman" w:hAnsi="Times New Roman" w:cs="Times New Roman"/>
          <w:b/>
          <w:bCs/>
          <w:shd w:val="clear" w:color="auto" w:fill="FFFFFF"/>
        </w:rPr>
      </w:pPr>
      <w:r w:rsidRPr="0064644B">
        <w:rPr>
          <w:rFonts w:ascii="Times New Roman" w:hAnsi="Times New Roman" w:cs="Times New Roman"/>
          <w:b/>
          <w:bCs/>
          <w:shd w:val="clear" w:color="auto" w:fill="FFFFFF"/>
        </w:rPr>
        <w:lastRenderedPageBreak/>
        <w:t>Exploratory Data Analysis</w:t>
      </w:r>
    </w:p>
    <w:p w14:paraId="6DEB7EC7" w14:textId="1F29D11D"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Summary statistics have been performed and the result is shown </w:t>
      </w:r>
      <w:r w:rsidR="007F41B3">
        <w:rPr>
          <w:rFonts w:ascii="Times New Roman" w:hAnsi="Times New Roman" w:cs="Times New Roman"/>
          <w:shd w:val="clear" w:color="auto" w:fill="FFFFFF"/>
        </w:rPr>
        <w:t>Appendix C</w:t>
      </w:r>
      <w:r w:rsidRPr="000F4874">
        <w:rPr>
          <w:rFonts w:ascii="Times New Roman" w:hAnsi="Times New Roman" w:cs="Times New Roman"/>
          <w:shd w:val="clear" w:color="auto" w:fill="FFFFFF"/>
        </w:rPr>
        <w:t xml:space="preserve">.There are </w:t>
      </w:r>
      <w:r w:rsidR="007175E5" w:rsidRPr="000F4874">
        <w:rPr>
          <w:rFonts w:ascii="Times New Roman" w:hAnsi="Times New Roman" w:cs="Times New Roman"/>
          <w:shd w:val="clear" w:color="auto" w:fill="FFFFFF"/>
        </w:rPr>
        <w:t xml:space="preserve">480 </w:t>
      </w:r>
      <w:r w:rsidRPr="000F4874">
        <w:rPr>
          <w:rFonts w:ascii="Times New Roman" w:hAnsi="Times New Roman" w:cs="Times New Roman"/>
          <w:shd w:val="clear" w:color="auto" w:fill="FFFFFF"/>
        </w:rPr>
        <w:t xml:space="preserve">observations with </w:t>
      </w:r>
      <w:r w:rsidR="007175E5" w:rsidRPr="000F4874">
        <w:rPr>
          <w:rFonts w:ascii="Times New Roman" w:hAnsi="Times New Roman" w:cs="Times New Roman"/>
          <w:shd w:val="clear" w:color="auto" w:fill="FFFFFF"/>
        </w:rPr>
        <w:t>2090 thousands average visitors per month.</w:t>
      </w:r>
      <w:r w:rsidRPr="000F4874">
        <w:rPr>
          <w:rFonts w:ascii="Times New Roman" w:hAnsi="Times New Roman" w:cs="Times New Roman"/>
          <w:shd w:val="clear" w:color="auto" w:fill="FFFFFF"/>
        </w:rPr>
        <w:t xml:space="preserve"> There do not appear to be a significant number of outliers and there are no missing values. Therefore, no further data cleaning is required.</w:t>
      </w:r>
    </w:p>
    <w:p w14:paraId="54F62764" w14:textId="7117B23E" w:rsidR="005B4383" w:rsidRPr="000F4874" w:rsidRDefault="005E11F7" w:rsidP="00B32460">
      <w:pPr>
        <w:spacing w:line="240" w:lineRule="auto"/>
        <w:rPr>
          <w:rFonts w:ascii="Times New Roman" w:hAnsi="Times New Roman" w:cs="Times New Roman"/>
        </w:rPr>
      </w:pPr>
      <w:r w:rsidRPr="000F4874">
        <w:rPr>
          <w:rFonts w:ascii="Times New Roman" w:hAnsi="Times New Roman" w:cs="Times New Roman"/>
          <w:shd w:val="clear" w:color="auto" w:fill="FFFFFF"/>
        </w:rPr>
        <w:t>The plots in Fig</w:t>
      </w:r>
      <w:r w:rsidR="0004475E"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1show a clear positive trend. From fig</w:t>
      </w:r>
      <w:r w:rsidR="0004475E" w:rsidRPr="000F4874">
        <w:rPr>
          <w:rFonts w:ascii="Times New Roman" w:hAnsi="Times New Roman" w:cs="Times New Roman"/>
          <w:shd w:val="clear" w:color="auto" w:fill="FFFFFF"/>
        </w:rPr>
        <w:t>3.</w:t>
      </w:r>
      <w:r w:rsidR="00A50530" w:rsidRPr="000F4874">
        <w:rPr>
          <w:rFonts w:ascii="Times New Roman" w:hAnsi="Times New Roman" w:cs="Times New Roman"/>
          <w:shd w:val="clear" w:color="auto" w:fill="FFFFFF"/>
        </w:rPr>
        <w:t>2</w:t>
      </w:r>
      <w:r w:rsidR="0004475E" w:rsidRPr="000F4874">
        <w:rPr>
          <w:rFonts w:ascii="Times New Roman" w:hAnsi="Times New Roman" w:cs="Times New Roman"/>
          <w:shd w:val="clear" w:color="auto" w:fill="FFFFFF"/>
        </w:rPr>
        <w:t>(</w:t>
      </w:r>
      <w:r w:rsidR="00A50530" w:rsidRPr="000F4874">
        <w:rPr>
          <w:rFonts w:ascii="Times New Roman" w:hAnsi="Times New Roman" w:cs="Times New Roman"/>
          <w:shd w:val="clear" w:color="auto" w:fill="FFFFFF"/>
        </w:rPr>
        <w:t>a</w:t>
      </w:r>
      <w:r w:rsidR="0004475E" w:rsidRPr="000F4874">
        <w:rPr>
          <w:rFonts w:ascii="Times New Roman" w:hAnsi="Times New Roman" w:cs="Times New Roman"/>
          <w:shd w:val="clear" w:color="auto" w:fill="FFFFFF"/>
        </w:rPr>
        <w:t>)</w:t>
      </w:r>
      <w:r w:rsidRPr="000F4874">
        <w:rPr>
          <w:rFonts w:ascii="Times New Roman" w:hAnsi="Times New Roman" w:cs="Times New Roman"/>
          <w:shd w:val="clear" w:color="auto" w:fill="FFFFFF"/>
        </w:rPr>
        <w:t xml:space="preserve"> We can see that there is a seasonal variation in the time series within a year. Boxplot reveals that </w:t>
      </w:r>
      <w:r w:rsidR="0004475E" w:rsidRPr="000F4874">
        <w:rPr>
          <w:rFonts w:ascii="Times New Roman" w:hAnsi="Times New Roman" w:cs="Times New Roman"/>
          <w:shd w:val="clear" w:color="auto" w:fill="FFFFFF"/>
        </w:rPr>
        <w:t xml:space="preserve">OS visits </w:t>
      </w:r>
      <w:r w:rsidRPr="000F4874">
        <w:rPr>
          <w:rFonts w:ascii="Times New Roman" w:hAnsi="Times New Roman" w:cs="Times New Roman"/>
          <w:shd w:val="clear" w:color="auto" w:fill="FFFFFF"/>
        </w:rPr>
        <w:t xml:space="preserve">is higher in months </w:t>
      </w:r>
      <w:r w:rsidR="0004475E" w:rsidRPr="000F4874">
        <w:rPr>
          <w:rFonts w:ascii="Times New Roman" w:hAnsi="Times New Roman" w:cs="Times New Roman"/>
          <w:shd w:val="clear" w:color="auto" w:fill="FFFFFF"/>
        </w:rPr>
        <w:t>July and August</w:t>
      </w:r>
      <w:r w:rsidRPr="000F4874">
        <w:rPr>
          <w:rFonts w:ascii="Times New Roman" w:hAnsi="Times New Roman" w:cs="Times New Roman"/>
          <w:shd w:val="clear" w:color="auto" w:fill="FFFFFF"/>
        </w:rPr>
        <w:t xml:space="preserve"> and lower in the month</w:t>
      </w:r>
      <w:r w:rsidR="0004475E" w:rsidRPr="000F4874">
        <w:rPr>
          <w:rFonts w:ascii="Times New Roman" w:hAnsi="Times New Roman" w:cs="Times New Roman"/>
          <w:shd w:val="clear" w:color="auto" w:fill="FFFFFF"/>
        </w:rPr>
        <w:t xml:space="preserve"> of February</w:t>
      </w:r>
      <w:r w:rsidRPr="000F4874">
        <w:rPr>
          <w:rFonts w:ascii="Times New Roman" w:hAnsi="Times New Roman" w:cs="Times New Roman"/>
          <w:shd w:val="clear" w:color="auto" w:fill="FFFFFF"/>
        </w:rPr>
        <w:t>,</w:t>
      </w:r>
      <w:r w:rsidR="0004475E" w:rsidRPr="000F4874">
        <w:rPr>
          <w:rFonts w:ascii="Times New Roman" w:hAnsi="Times New Roman" w:cs="Times New Roman"/>
          <w:shd w:val="clear" w:color="auto" w:fill="FFFFFF"/>
        </w:rPr>
        <w:t xml:space="preserve"> </w:t>
      </w:r>
      <w:r w:rsidRPr="000F4874">
        <w:rPr>
          <w:rFonts w:ascii="Times New Roman" w:hAnsi="Times New Roman" w:cs="Times New Roman"/>
          <w:shd w:val="clear" w:color="auto" w:fill="FFFFFF"/>
        </w:rPr>
        <w:t>indicating seasonality with an apparent cycle of 12 months. Fig</w:t>
      </w:r>
      <w:r w:rsidR="00A50530" w:rsidRPr="000F4874">
        <w:rPr>
          <w:rFonts w:ascii="Times New Roman" w:hAnsi="Times New Roman" w:cs="Times New Roman"/>
          <w:shd w:val="clear" w:color="auto" w:fill="FFFFFF"/>
        </w:rPr>
        <w:t xml:space="preserve"> 3.2(b)</w:t>
      </w:r>
      <w:r w:rsidRPr="000F4874">
        <w:rPr>
          <w:rFonts w:ascii="Times New Roman" w:hAnsi="Times New Roman" w:cs="Times New Roman"/>
          <w:shd w:val="clear" w:color="auto" w:fill="FFFFFF"/>
        </w:rPr>
        <w:t xml:space="preserve"> explains this more clearly.</w:t>
      </w:r>
      <w:r w:rsidR="00A50530" w:rsidRPr="000F4874">
        <w:rPr>
          <w:rFonts w:ascii="Times New Roman" w:hAnsi="Times New Roman" w:cs="Times New Roman"/>
          <w:shd w:val="clear" w:color="auto" w:fill="FFFFFF"/>
        </w:rPr>
        <w:t xml:space="preserve"> </w:t>
      </w:r>
    </w:p>
    <w:p w14:paraId="5FC34575" w14:textId="136CEE14" w:rsidR="0004475E" w:rsidRPr="000F4874" w:rsidRDefault="005B4383" w:rsidP="007F41B3">
      <w:pPr>
        <w:keepNext/>
        <w:spacing w:line="240" w:lineRule="auto"/>
        <w:jc w:val="center"/>
        <w:rPr>
          <w:rFonts w:ascii="Times New Roman" w:hAnsi="Times New Roman" w:cs="Times New Roman"/>
        </w:rPr>
      </w:pPr>
      <w:r w:rsidRPr="000F4874">
        <w:rPr>
          <w:rFonts w:ascii="Times New Roman" w:hAnsi="Times New Roman" w:cs="Times New Roman"/>
          <w:noProof/>
        </w:rPr>
        <w:drawing>
          <wp:inline distT="0" distB="0" distL="0" distR="0" wp14:anchorId="4552EF03" wp14:editId="4DE5F2BF">
            <wp:extent cx="4375150" cy="2576225"/>
            <wp:effectExtent l="0" t="0" r="635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rotWithShape="1">
                    <a:blip r:embed="rId21"/>
                    <a:srcRect l="1596"/>
                    <a:stretch/>
                  </pic:blipFill>
                  <pic:spPr bwMode="auto">
                    <a:xfrm>
                      <a:off x="0" y="0"/>
                      <a:ext cx="4385099" cy="2582083"/>
                    </a:xfrm>
                    <a:prstGeom prst="rect">
                      <a:avLst/>
                    </a:prstGeom>
                    <a:ln>
                      <a:noFill/>
                    </a:ln>
                    <a:extLst>
                      <a:ext uri="{53640926-AAD7-44D8-BBD7-CCE9431645EC}">
                        <a14:shadowObscured xmlns:a14="http://schemas.microsoft.com/office/drawing/2010/main"/>
                      </a:ext>
                    </a:extLst>
                  </pic:spPr>
                </pic:pic>
              </a:graphicData>
            </a:graphic>
          </wp:inline>
        </w:drawing>
      </w:r>
    </w:p>
    <w:p w14:paraId="2C06A8BF" w14:textId="38447F31" w:rsidR="005E11F7" w:rsidRPr="00F77999" w:rsidRDefault="0004475E" w:rsidP="00F77999">
      <w:pPr>
        <w:pStyle w:val="Caption"/>
        <w:jc w:val="center"/>
        <w:rPr>
          <w:rFonts w:ascii="Times New Roman" w:hAnsi="Times New Roman" w:cs="Times New Roman"/>
          <w:color w:val="auto"/>
        </w:rPr>
      </w:pPr>
      <w:r w:rsidRPr="00F77999">
        <w:rPr>
          <w:rFonts w:ascii="Times New Roman" w:hAnsi="Times New Roman" w:cs="Times New Roman"/>
          <w:color w:val="auto"/>
        </w:rPr>
        <w:t>Figure 3.1Plot for OS visitors to the UK</w:t>
      </w:r>
    </w:p>
    <w:p w14:paraId="5F4BBC77" w14:textId="77777777" w:rsidR="000C5720" w:rsidRPr="000F4874" w:rsidRDefault="000C5720" w:rsidP="00F77999">
      <w:pPr>
        <w:keepNext/>
        <w:spacing w:line="240" w:lineRule="auto"/>
        <w:jc w:val="center"/>
        <w:rPr>
          <w:rFonts w:ascii="Times New Roman" w:hAnsi="Times New Roman" w:cs="Times New Roman"/>
        </w:rPr>
      </w:pPr>
      <w:r w:rsidRPr="000F4874">
        <w:rPr>
          <w:rFonts w:ascii="Times New Roman" w:hAnsi="Times New Roman" w:cs="Times New Roman"/>
          <w:noProof/>
        </w:rPr>
        <w:drawing>
          <wp:inline distT="0" distB="0" distL="0" distR="0" wp14:anchorId="38C01122" wp14:editId="6754FE48">
            <wp:extent cx="5570220" cy="18059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1805940"/>
                    </a:xfrm>
                    <a:prstGeom prst="rect">
                      <a:avLst/>
                    </a:prstGeom>
                    <a:noFill/>
                    <a:ln>
                      <a:noFill/>
                    </a:ln>
                  </pic:spPr>
                </pic:pic>
              </a:graphicData>
            </a:graphic>
          </wp:inline>
        </w:drawing>
      </w:r>
    </w:p>
    <w:p w14:paraId="3E0B6F2D" w14:textId="36D050E5" w:rsidR="000C5720" w:rsidRPr="00F77999" w:rsidRDefault="000C5720" w:rsidP="00F77999">
      <w:pPr>
        <w:pStyle w:val="Caption"/>
        <w:jc w:val="center"/>
        <w:rPr>
          <w:rFonts w:ascii="Times New Roman" w:hAnsi="Times New Roman" w:cs="Times New Roman"/>
          <w:color w:val="auto"/>
        </w:rPr>
      </w:pPr>
      <w:r w:rsidRPr="00F77999">
        <w:rPr>
          <w:rFonts w:ascii="Times New Roman" w:hAnsi="Times New Roman" w:cs="Times New Roman"/>
          <w:color w:val="auto"/>
        </w:rPr>
        <w:t xml:space="preserve">Figure 3.2(a) Box plot (b)Month wise </w:t>
      </w:r>
      <w:r w:rsidR="00B532E3" w:rsidRPr="00F77999">
        <w:rPr>
          <w:rFonts w:ascii="Times New Roman" w:hAnsi="Times New Roman" w:cs="Times New Roman"/>
          <w:color w:val="auto"/>
        </w:rPr>
        <w:t>visitors to the UK</w:t>
      </w:r>
    </w:p>
    <w:p w14:paraId="4292173F" w14:textId="3AD12F45" w:rsidR="005E11F7" w:rsidRPr="00A22D8F" w:rsidRDefault="005E11F7" w:rsidP="00B32460">
      <w:pPr>
        <w:spacing w:line="240" w:lineRule="auto"/>
        <w:rPr>
          <w:rFonts w:ascii="Times New Roman" w:hAnsi="Times New Roman" w:cs="Times New Roman"/>
          <w:b/>
          <w:bCs/>
          <w:shd w:val="clear" w:color="auto" w:fill="FFFFFF"/>
        </w:rPr>
      </w:pPr>
      <w:r w:rsidRPr="00A22D8F">
        <w:rPr>
          <w:rFonts w:ascii="Times New Roman" w:hAnsi="Times New Roman" w:cs="Times New Roman"/>
          <w:b/>
          <w:bCs/>
          <w:shd w:val="clear" w:color="auto" w:fill="FFFFFF"/>
        </w:rPr>
        <w:t>Stationarity of the time series</w:t>
      </w:r>
    </w:p>
    <w:p w14:paraId="3E8CD40D" w14:textId="102AF95A" w:rsidR="001611CD" w:rsidRPr="000F4874" w:rsidRDefault="001611CD" w:rsidP="00A22D8F">
      <w:pPr>
        <w:spacing w:line="240" w:lineRule="auto"/>
        <w:rPr>
          <w:rFonts w:ascii="Times New Roman" w:hAnsi="Times New Roman" w:cs="Times New Roman"/>
        </w:rPr>
      </w:pPr>
      <w:r w:rsidRPr="000F4874">
        <w:rPr>
          <w:rFonts w:ascii="Times New Roman" w:hAnsi="Times New Roman" w:cs="Times New Roman"/>
          <w:shd w:val="clear" w:color="auto" w:fill="FFFFFF"/>
        </w:rPr>
        <w:t xml:space="preserve">Since the time series shows clear trend and seasonality, we can conclude that the time series is not stationary. </w:t>
      </w:r>
      <w:r w:rsidR="005E11F7" w:rsidRPr="000F4874">
        <w:rPr>
          <w:rFonts w:ascii="Times New Roman" w:hAnsi="Times New Roman" w:cs="Times New Roman"/>
          <w:shd w:val="clear" w:color="auto" w:fill="FFFFFF"/>
        </w:rPr>
        <w:t xml:space="preserve">The correlogram </w:t>
      </w:r>
      <w:r w:rsidRPr="000F4874">
        <w:rPr>
          <w:rFonts w:ascii="Times New Roman" w:hAnsi="Times New Roman" w:cs="Times New Roman"/>
          <w:shd w:val="clear" w:color="auto" w:fill="FFFFFF"/>
        </w:rPr>
        <w:t xml:space="preserve">in Fig 3.3 gives further evidence to </w:t>
      </w:r>
      <w:r w:rsidR="005E11F7" w:rsidRPr="000F4874">
        <w:rPr>
          <w:rFonts w:ascii="Times New Roman" w:hAnsi="Times New Roman" w:cs="Times New Roman"/>
          <w:shd w:val="clear" w:color="auto" w:fill="FFFFFF"/>
        </w:rPr>
        <w:t>the non-stationarity because of the slow decaying of the series with seasonal effect.</w:t>
      </w:r>
    </w:p>
    <w:p w14:paraId="19B7F9A0" w14:textId="20C19C10" w:rsidR="00A42977" w:rsidRPr="000F4874" w:rsidRDefault="001611CD" w:rsidP="00A22D8F">
      <w:pPr>
        <w:keepNext/>
        <w:spacing w:line="240" w:lineRule="auto"/>
        <w:jc w:val="center"/>
        <w:rPr>
          <w:rFonts w:ascii="Times New Roman" w:hAnsi="Times New Roman" w:cs="Times New Roman"/>
        </w:rPr>
      </w:pPr>
      <w:r w:rsidRPr="000F4874">
        <w:rPr>
          <w:rFonts w:ascii="Times New Roman" w:hAnsi="Times New Roman" w:cs="Times New Roman"/>
          <w:noProof/>
        </w:rPr>
        <w:lastRenderedPageBreak/>
        <w:drawing>
          <wp:inline distT="0" distB="0" distL="0" distR="0" wp14:anchorId="48C2761D" wp14:editId="27F0534D">
            <wp:extent cx="3578997" cy="2156460"/>
            <wp:effectExtent l="0" t="0" r="254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rotWithShape="1">
                    <a:blip r:embed="rId23"/>
                    <a:srcRect l="1994"/>
                    <a:stretch/>
                  </pic:blipFill>
                  <pic:spPr bwMode="auto">
                    <a:xfrm>
                      <a:off x="0" y="0"/>
                      <a:ext cx="3578997" cy="2156460"/>
                    </a:xfrm>
                    <a:prstGeom prst="rect">
                      <a:avLst/>
                    </a:prstGeom>
                    <a:ln>
                      <a:noFill/>
                    </a:ln>
                    <a:extLst>
                      <a:ext uri="{53640926-AAD7-44D8-BBD7-CCE9431645EC}">
                        <a14:shadowObscured xmlns:a14="http://schemas.microsoft.com/office/drawing/2010/main"/>
                      </a:ext>
                    </a:extLst>
                  </pic:spPr>
                </pic:pic>
              </a:graphicData>
            </a:graphic>
          </wp:inline>
        </w:drawing>
      </w:r>
    </w:p>
    <w:p w14:paraId="154FE582" w14:textId="59CBDE23" w:rsidR="005E11F7" w:rsidRPr="00A22D8F" w:rsidRDefault="00A42977" w:rsidP="00A22D8F">
      <w:pPr>
        <w:pStyle w:val="Caption"/>
        <w:jc w:val="center"/>
        <w:rPr>
          <w:rFonts w:ascii="Times New Roman" w:hAnsi="Times New Roman" w:cs="Times New Roman"/>
          <w:color w:val="auto"/>
          <w:shd w:val="clear" w:color="auto" w:fill="FFFFFF"/>
        </w:rPr>
      </w:pPr>
      <w:r w:rsidRPr="00A22D8F">
        <w:rPr>
          <w:rFonts w:ascii="Times New Roman" w:hAnsi="Times New Roman" w:cs="Times New Roman"/>
          <w:color w:val="auto"/>
        </w:rPr>
        <w:t>Figure 3.3 Correlogram for the no. of visitors to the UK</w:t>
      </w:r>
    </w:p>
    <w:p w14:paraId="748084DD" w14:textId="77777777" w:rsidR="005E11F7" w:rsidRPr="00A22D8F" w:rsidRDefault="005E11F7" w:rsidP="00B32460">
      <w:pPr>
        <w:spacing w:line="240" w:lineRule="auto"/>
        <w:rPr>
          <w:rFonts w:ascii="Times New Roman" w:hAnsi="Times New Roman" w:cs="Times New Roman"/>
          <w:b/>
          <w:bCs/>
          <w:shd w:val="clear" w:color="auto" w:fill="FFFFFF"/>
        </w:rPr>
      </w:pPr>
      <w:r w:rsidRPr="00A22D8F">
        <w:rPr>
          <w:rFonts w:ascii="Times New Roman" w:hAnsi="Times New Roman" w:cs="Times New Roman"/>
          <w:b/>
          <w:bCs/>
          <w:shd w:val="clear" w:color="auto" w:fill="FFFFFF"/>
        </w:rPr>
        <w:t>Model Selection</w:t>
      </w:r>
    </w:p>
    <w:p w14:paraId="0175FFD6" w14:textId="77777777"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Since the series has trend with seasonality a SARIMA model will be suitable. We will do a differencing on the series to remove the trend. </w:t>
      </w:r>
    </w:p>
    <w:p w14:paraId="776CAE8E" w14:textId="77777777" w:rsidR="00370E13" w:rsidRPr="000F4874" w:rsidRDefault="00370E13" w:rsidP="00B32460">
      <w:pPr>
        <w:keepNext/>
        <w:spacing w:line="240" w:lineRule="auto"/>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43ACB402" wp14:editId="5EA4C4D1">
            <wp:extent cx="5827776" cy="1821180"/>
            <wp:effectExtent l="0" t="0" r="190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187" cy="1821621"/>
                    </a:xfrm>
                    <a:prstGeom prst="rect">
                      <a:avLst/>
                    </a:prstGeom>
                    <a:noFill/>
                    <a:ln>
                      <a:noFill/>
                    </a:ln>
                  </pic:spPr>
                </pic:pic>
              </a:graphicData>
            </a:graphic>
          </wp:inline>
        </w:drawing>
      </w:r>
    </w:p>
    <w:p w14:paraId="26E45770" w14:textId="0894BB08" w:rsidR="005E11F7" w:rsidRPr="00A22D8F" w:rsidRDefault="00370E13" w:rsidP="00A22D8F">
      <w:pPr>
        <w:pStyle w:val="Caption"/>
        <w:jc w:val="center"/>
        <w:rPr>
          <w:rFonts w:ascii="Times New Roman" w:hAnsi="Times New Roman" w:cs="Times New Roman"/>
          <w:color w:val="auto"/>
          <w:shd w:val="clear" w:color="auto" w:fill="FFFFFF"/>
        </w:rPr>
      </w:pPr>
      <w:r w:rsidRPr="00A22D8F">
        <w:rPr>
          <w:rFonts w:ascii="Times New Roman" w:hAnsi="Times New Roman" w:cs="Times New Roman"/>
          <w:color w:val="auto"/>
        </w:rPr>
        <w:t>Figure 3.4 (a) Plot for first difference (b) ACF after first difference</w:t>
      </w:r>
    </w:p>
    <w:p w14:paraId="14CC8923" w14:textId="4378A580"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The </w:t>
      </w:r>
      <w:r w:rsidR="00B361B9" w:rsidRPr="000F4874">
        <w:rPr>
          <w:rFonts w:ascii="Times New Roman" w:hAnsi="Times New Roman" w:cs="Times New Roman"/>
          <w:shd w:val="clear" w:color="auto" w:fill="FFFFFF"/>
        </w:rPr>
        <w:t>plot (</w:t>
      </w:r>
      <w:r w:rsidR="00206EBE" w:rsidRPr="000F4874">
        <w:rPr>
          <w:rFonts w:ascii="Times New Roman" w:hAnsi="Times New Roman" w:cs="Times New Roman"/>
          <w:shd w:val="clear" w:color="auto" w:fill="FFFFFF"/>
        </w:rPr>
        <w:t>Fig 3.4(a)</w:t>
      </w:r>
      <w:r w:rsidRPr="000F4874">
        <w:rPr>
          <w:rFonts w:ascii="Times New Roman" w:hAnsi="Times New Roman" w:cs="Times New Roman"/>
          <w:shd w:val="clear" w:color="auto" w:fill="FFFFFF"/>
        </w:rPr>
        <w:t xml:space="preserve"> looks like a no trend in this. The correlogram </w:t>
      </w:r>
      <w:r w:rsidR="00206EBE" w:rsidRPr="000F4874">
        <w:rPr>
          <w:rFonts w:ascii="Times New Roman" w:hAnsi="Times New Roman" w:cs="Times New Roman"/>
          <w:shd w:val="clear" w:color="auto" w:fill="FFFFFF"/>
        </w:rPr>
        <w:t xml:space="preserve">in Fig 3.4(b) </w:t>
      </w:r>
      <w:r w:rsidRPr="000F4874">
        <w:rPr>
          <w:rFonts w:ascii="Times New Roman" w:hAnsi="Times New Roman" w:cs="Times New Roman"/>
          <w:shd w:val="clear" w:color="auto" w:fill="FFFFFF"/>
        </w:rPr>
        <w:t>decays faster.</w:t>
      </w:r>
      <w:r w:rsidR="00B024AC" w:rsidRPr="000F4874">
        <w:rPr>
          <w:rFonts w:ascii="Times New Roman" w:hAnsi="Times New Roman" w:cs="Times New Roman"/>
        </w:rPr>
        <w:t xml:space="preserve"> We </w:t>
      </w:r>
      <w:r w:rsidR="00B361B9">
        <w:rPr>
          <w:rFonts w:ascii="Times New Roman" w:hAnsi="Times New Roman" w:cs="Times New Roman"/>
        </w:rPr>
        <w:t>observe</w:t>
      </w:r>
      <w:r w:rsidR="00B024AC" w:rsidRPr="000F4874">
        <w:rPr>
          <w:rFonts w:ascii="Times New Roman" w:hAnsi="Times New Roman" w:cs="Times New Roman"/>
        </w:rPr>
        <w:t xml:space="preserve"> from the ACF that the data has seasonality after every 12 months. Hence taking seasonal </w:t>
      </w:r>
      <w:r w:rsidR="00A22D8F">
        <w:rPr>
          <w:rFonts w:ascii="Times New Roman" w:hAnsi="Times New Roman" w:cs="Times New Roman"/>
        </w:rPr>
        <w:t>differences</w:t>
      </w:r>
      <w:r w:rsidR="00B024AC" w:rsidRPr="000F4874">
        <w:rPr>
          <w:rFonts w:ascii="Times New Roman" w:hAnsi="Times New Roman" w:cs="Times New Roman"/>
        </w:rPr>
        <w:t xml:space="preserve"> on the data would be a good idea. </w:t>
      </w:r>
      <w:r w:rsidRPr="000F4874">
        <w:rPr>
          <w:rFonts w:ascii="Times New Roman" w:hAnsi="Times New Roman" w:cs="Times New Roman"/>
          <w:shd w:val="clear" w:color="auto" w:fill="FFFFFF"/>
        </w:rPr>
        <w:t xml:space="preserve">So now we will do differencing to remove </w:t>
      </w:r>
      <w:r w:rsidR="00206EBE" w:rsidRPr="000F4874">
        <w:rPr>
          <w:rFonts w:ascii="Times New Roman" w:hAnsi="Times New Roman" w:cs="Times New Roman"/>
          <w:shd w:val="clear" w:color="auto" w:fill="FFFFFF"/>
        </w:rPr>
        <w:t xml:space="preserve">the </w:t>
      </w:r>
      <w:r w:rsidRPr="000F4874">
        <w:rPr>
          <w:rFonts w:ascii="Times New Roman" w:hAnsi="Times New Roman" w:cs="Times New Roman"/>
          <w:shd w:val="clear" w:color="auto" w:fill="FFFFFF"/>
        </w:rPr>
        <w:t>seasonality.</w:t>
      </w:r>
    </w:p>
    <w:p w14:paraId="4C19FE93" w14:textId="77777777" w:rsidR="006A69F3" w:rsidRPr="000F4874" w:rsidRDefault="006A69F3" w:rsidP="00B32460">
      <w:pPr>
        <w:keepNext/>
        <w:spacing w:line="240" w:lineRule="auto"/>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1B7B1ACF" wp14:editId="43FC5783">
            <wp:extent cx="5730240" cy="179832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05B5B2D9" w14:textId="298F97E1" w:rsidR="005E11F7" w:rsidRPr="00A22D8F" w:rsidRDefault="006A69F3" w:rsidP="00A22D8F">
      <w:pPr>
        <w:pStyle w:val="Caption"/>
        <w:jc w:val="center"/>
        <w:rPr>
          <w:rFonts w:ascii="Times New Roman" w:hAnsi="Times New Roman" w:cs="Times New Roman"/>
          <w:color w:val="auto"/>
          <w:shd w:val="clear" w:color="auto" w:fill="FFFFFF"/>
        </w:rPr>
      </w:pPr>
      <w:r w:rsidRPr="00A22D8F">
        <w:rPr>
          <w:rFonts w:ascii="Times New Roman" w:hAnsi="Times New Roman" w:cs="Times New Roman"/>
          <w:color w:val="auto"/>
        </w:rPr>
        <w:t>Figure 3.5(a) Plot after trend and seasonality removal (b) ACF</w:t>
      </w:r>
    </w:p>
    <w:p w14:paraId="269AEBFA" w14:textId="77777777" w:rsidR="005E11F7" w:rsidRPr="000F4874" w:rsidRDefault="005E11F7" w:rsidP="00B32460">
      <w:pPr>
        <w:spacing w:line="240" w:lineRule="auto"/>
        <w:rPr>
          <w:rFonts w:ascii="Times New Roman" w:hAnsi="Times New Roman" w:cs="Times New Roman"/>
          <w:shd w:val="clear" w:color="auto" w:fill="FFFFFF"/>
        </w:rPr>
      </w:pPr>
    </w:p>
    <w:p w14:paraId="205B91B1" w14:textId="474E4C7F" w:rsidR="005E11F7" w:rsidRPr="000F4874" w:rsidRDefault="00B024AC" w:rsidP="00B32460">
      <w:pPr>
        <w:spacing w:line="240" w:lineRule="auto"/>
        <w:rPr>
          <w:rFonts w:ascii="Times New Roman" w:hAnsi="Times New Roman" w:cs="Times New Roman"/>
          <w:shd w:val="clear" w:color="auto" w:fill="FFFFFF"/>
        </w:rPr>
      </w:pPr>
      <w:r w:rsidRPr="000F4874">
        <w:rPr>
          <w:rFonts w:ascii="Times New Roman" w:hAnsi="Times New Roman" w:cs="Times New Roman"/>
        </w:rPr>
        <w:t>After the seasonal differencing note that the data has finally become stationary and ARIMA modeling can be done.</w:t>
      </w:r>
      <w:r w:rsidR="005E11F7" w:rsidRPr="000F4874">
        <w:rPr>
          <w:rFonts w:ascii="Times New Roman" w:hAnsi="Times New Roman" w:cs="Times New Roman"/>
          <w:shd w:val="clear" w:color="auto" w:fill="FFFFFF"/>
        </w:rPr>
        <w:t xml:space="preserve"> The correlogram decays faster without any</w:t>
      </w:r>
      <w:r w:rsidR="00356ACF">
        <w:rPr>
          <w:rFonts w:ascii="Times New Roman" w:hAnsi="Times New Roman" w:cs="Times New Roman"/>
          <w:shd w:val="clear" w:color="auto" w:fill="FFFFFF"/>
        </w:rPr>
        <w:t xml:space="preserve"> </w:t>
      </w:r>
      <w:r w:rsidR="005E11F7" w:rsidRPr="000F4874">
        <w:rPr>
          <w:rFonts w:ascii="Times New Roman" w:hAnsi="Times New Roman" w:cs="Times New Roman"/>
          <w:shd w:val="clear" w:color="auto" w:fill="FFFFFF"/>
        </w:rPr>
        <w:t xml:space="preserve">seasonal pattern. </w:t>
      </w:r>
      <w:r w:rsidR="00356ACF" w:rsidRPr="000F4874">
        <w:rPr>
          <w:rFonts w:ascii="Times New Roman" w:hAnsi="Times New Roman" w:cs="Times New Roman"/>
          <w:shd w:val="clear" w:color="auto" w:fill="FFFFFF"/>
        </w:rPr>
        <w:t>Also,</w:t>
      </w:r>
      <w:r w:rsidR="005E11F7" w:rsidRPr="000F4874">
        <w:rPr>
          <w:rFonts w:ascii="Times New Roman" w:hAnsi="Times New Roman" w:cs="Times New Roman"/>
          <w:shd w:val="clear" w:color="auto" w:fill="FFFFFF"/>
        </w:rPr>
        <w:t xml:space="preserve"> the </w:t>
      </w:r>
      <w:r w:rsidR="005E11F7" w:rsidRPr="000F4874">
        <w:rPr>
          <w:rFonts w:ascii="Times New Roman" w:hAnsi="Times New Roman" w:cs="Times New Roman"/>
        </w:rPr>
        <w:t xml:space="preserve">Augmented </w:t>
      </w:r>
      <w:r w:rsidR="005E11F7" w:rsidRPr="000F4874">
        <w:rPr>
          <w:rFonts w:ascii="Times New Roman" w:hAnsi="Times New Roman" w:cs="Times New Roman"/>
        </w:rPr>
        <w:lastRenderedPageBreak/>
        <w:t xml:space="preserve">Dickey-Fuller Test results in a </w:t>
      </w:r>
      <w:r w:rsidR="005E11F7" w:rsidRPr="000F4874">
        <w:rPr>
          <w:rFonts w:ascii="Times New Roman" w:hAnsi="Times New Roman" w:cs="Times New Roman"/>
          <w:shd w:val="clear" w:color="auto" w:fill="FFFFFF"/>
        </w:rPr>
        <w:t xml:space="preserve">p-value 0.01 which is &lt; .05, so we reject the null hypothesis and conclude the time series Is stationary. </w:t>
      </w:r>
    </w:p>
    <w:p w14:paraId="73F0EBCB" w14:textId="77777777" w:rsidR="005E11F7" w:rsidRPr="00B361B9" w:rsidRDefault="005E11F7" w:rsidP="00B32460">
      <w:pPr>
        <w:spacing w:line="240" w:lineRule="auto"/>
        <w:rPr>
          <w:rFonts w:ascii="Times New Roman" w:hAnsi="Times New Roman" w:cs="Times New Roman"/>
          <w:b/>
          <w:bCs/>
          <w:shd w:val="clear" w:color="auto" w:fill="FFFFFF"/>
        </w:rPr>
      </w:pPr>
      <w:r w:rsidRPr="00B361B9">
        <w:rPr>
          <w:rFonts w:ascii="Times New Roman" w:hAnsi="Times New Roman" w:cs="Times New Roman"/>
          <w:b/>
          <w:bCs/>
          <w:shd w:val="clear" w:color="auto" w:fill="FFFFFF"/>
        </w:rPr>
        <w:t>Model Fitting</w:t>
      </w:r>
    </w:p>
    <w:p w14:paraId="45AB1EED" w14:textId="77777777" w:rsidR="00B024AC" w:rsidRPr="000F4874" w:rsidRDefault="00B024AC" w:rsidP="00356ACF">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13A5BA6A" wp14:editId="1B755296">
            <wp:extent cx="4655820" cy="15468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5820" cy="1546860"/>
                    </a:xfrm>
                    <a:prstGeom prst="rect">
                      <a:avLst/>
                    </a:prstGeom>
                    <a:noFill/>
                    <a:ln>
                      <a:noFill/>
                    </a:ln>
                  </pic:spPr>
                </pic:pic>
              </a:graphicData>
            </a:graphic>
          </wp:inline>
        </w:drawing>
      </w:r>
    </w:p>
    <w:p w14:paraId="7C92C94C" w14:textId="0D28B5D5" w:rsidR="005E11F7" w:rsidRPr="00356ACF" w:rsidRDefault="00B024AC" w:rsidP="00356ACF">
      <w:pPr>
        <w:pStyle w:val="Caption"/>
        <w:jc w:val="center"/>
        <w:rPr>
          <w:rFonts w:ascii="Times New Roman" w:hAnsi="Times New Roman" w:cs="Times New Roman"/>
          <w:color w:val="auto"/>
          <w:shd w:val="clear" w:color="auto" w:fill="FFFFFF"/>
        </w:rPr>
      </w:pPr>
      <w:r w:rsidRPr="00356ACF">
        <w:rPr>
          <w:rFonts w:ascii="Times New Roman" w:hAnsi="Times New Roman" w:cs="Times New Roman"/>
          <w:color w:val="auto"/>
        </w:rPr>
        <w:t>Figure 3.6(a) PACF (b) EACF matrix</w:t>
      </w:r>
    </w:p>
    <w:p w14:paraId="7399B399" w14:textId="5D9FCB0D" w:rsidR="005E11F7" w:rsidRPr="000F4874" w:rsidRDefault="00B024AC" w:rsidP="00B32460">
      <w:pPr>
        <w:spacing w:line="240" w:lineRule="auto"/>
        <w:rPr>
          <w:rFonts w:ascii="Times New Roman" w:hAnsi="Times New Roman" w:cs="Times New Roman"/>
          <w:shd w:val="clear" w:color="auto" w:fill="FFFFFF"/>
        </w:rPr>
      </w:pPr>
      <w:r w:rsidRPr="000F4874">
        <w:rPr>
          <w:rFonts w:ascii="Times New Roman" w:hAnsi="Times New Roman" w:cs="Times New Roman"/>
        </w:rPr>
        <w:t xml:space="preserve">From the ACF and PACF plot, we can say that it’s an ARIMA(p,d,q) X (P,D,Q) model. From Fig 3.5(b) we can see that there </w:t>
      </w:r>
      <w:r w:rsidR="00866911" w:rsidRPr="000F4874">
        <w:rPr>
          <w:rFonts w:ascii="Times New Roman" w:hAnsi="Times New Roman" w:cs="Times New Roman"/>
        </w:rPr>
        <w:t>is 1</w:t>
      </w:r>
      <w:r w:rsidRPr="000F4874">
        <w:rPr>
          <w:rFonts w:ascii="Times New Roman" w:hAnsi="Times New Roman" w:cs="Times New Roman"/>
        </w:rPr>
        <w:t xml:space="preserve"> spike at the beginning of the ACF and there is another spike at 12</w:t>
      </w:r>
      <w:r w:rsidRPr="000F4874">
        <w:rPr>
          <w:rFonts w:ascii="Times New Roman" w:hAnsi="Times New Roman" w:cs="Times New Roman"/>
          <w:vertAlign w:val="superscript"/>
        </w:rPr>
        <w:t>th</w:t>
      </w:r>
      <w:r w:rsidRPr="000F4874">
        <w:rPr>
          <w:rFonts w:ascii="Times New Roman" w:hAnsi="Times New Roman" w:cs="Times New Roman"/>
        </w:rPr>
        <w:t xml:space="preserve"> lag after that all </w:t>
      </w:r>
      <w:r w:rsidR="00866911" w:rsidRPr="000F4874">
        <w:rPr>
          <w:rFonts w:ascii="Times New Roman" w:hAnsi="Times New Roman" w:cs="Times New Roman"/>
        </w:rPr>
        <w:t>t</w:t>
      </w:r>
      <w:r w:rsidRPr="000F4874">
        <w:rPr>
          <w:rFonts w:ascii="Times New Roman" w:hAnsi="Times New Roman" w:cs="Times New Roman"/>
        </w:rPr>
        <w:t xml:space="preserve">he lags </w:t>
      </w:r>
      <w:r w:rsidR="00B361B9">
        <w:rPr>
          <w:rFonts w:ascii="Times New Roman" w:hAnsi="Times New Roman" w:cs="Times New Roman"/>
        </w:rPr>
        <w:t>converge</w:t>
      </w:r>
      <w:r w:rsidRPr="000F4874">
        <w:rPr>
          <w:rFonts w:ascii="Times New Roman" w:hAnsi="Times New Roman" w:cs="Times New Roman"/>
        </w:rPr>
        <w:t xml:space="preserve"> to zero. So we can take q=1 and Q=1. Likewise</w:t>
      </w:r>
      <w:r w:rsidR="00866911" w:rsidRPr="000F4874">
        <w:rPr>
          <w:rFonts w:ascii="Times New Roman" w:hAnsi="Times New Roman" w:cs="Times New Roman"/>
        </w:rPr>
        <w:t>,</w:t>
      </w:r>
      <w:r w:rsidRPr="000F4874">
        <w:rPr>
          <w:rFonts w:ascii="Times New Roman" w:hAnsi="Times New Roman" w:cs="Times New Roman"/>
        </w:rPr>
        <w:t xml:space="preserve"> From Fig 3.6(a) we can see that </w:t>
      </w:r>
      <w:r w:rsidR="00866911" w:rsidRPr="000F4874">
        <w:rPr>
          <w:rFonts w:ascii="Times New Roman" w:hAnsi="Times New Roman" w:cs="Times New Roman"/>
        </w:rPr>
        <w:t xml:space="preserve">are 4 spikes </w:t>
      </w:r>
      <w:r w:rsidRPr="000F4874">
        <w:rPr>
          <w:rFonts w:ascii="Times New Roman" w:hAnsi="Times New Roman" w:cs="Times New Roman"/>
        </w:rPr>
        <w:t>at the beginning of the ACF</w:t>
      </w:r>
      <w:r w:rsidR="0022053F" w:rsidRPr="000F4874">
        <w:rPr>
          <w:rFonts w:ascii="Times New Roman" w:hAnsi="Times New Roman" w:cs="Times New Roman"/>
        </w:rPr>
        <w:t xml:space="preserve"> </w:t>
      </w:r>
      <w:r w:rsidRPr="000F4874">
        <w:rPr>
          <w:rFonts w:ascii="Times New Roman" w:hAnsi="Times New Roman" w:cs="Times New Roman"/>
        </w:rPr>
        <w:t>and there is another spike at 1</w:t>
      </w:r>
      <w:r w:rsidR="00866911" w:rsidRPr="000F4874">
        <w:rPr>
          <w:rFonts w:ascii="Times New Roman" w:hAnsi="Times New Roman" w:cs="Times New Roman"/>
        </w:rPr>
        <w:t>3</w:t>
      </w:r>
      <w:r w:rsidRPr="000F4874">
        <w:rPr>
          <w:rFonts w:ascii="Times New Roman" w:hAnsi="Times New Roman" w:cs="Times New Roman"/>
          <w:vertAlign w:val="superscript"/>
        </w:rPr>
        <w:t>th</w:t>
      </w:r>
      <w:r w:rsidRPr="000F4874">
        <w:rPr>
          <w:rFonts w:ascii="Times New Roman" w:hAnsi="Times New Roman" w:cs="Times New Roman"/>
        </w:rPr>
        <w:t xml:space="preserve"> lag after that all </w:t>
      </w:r>
      <w:r w:rsidR="00B361B9">
        <w:rPr>
          <w:rFonts w:ascii="Times New Roman" w:hAnsi="Times New Roman" w:cs="Times New Roman"/>
        </w:rPr>
        <w:t>the</w:t>
      </w:r>
      <w:r w:rsidRPr="000F4874">
        <w:rPr>
          <w:rFonts w:ascii="Times New Roman" w:hAnsi="Times New Roman" w:cs="Times New Roman"/>
        </w:rPr>
        <w:t xml:space="preserve"> lags </w:t>
      </w:r>
      <w:r w:rsidR="00B361B9">
        <w:rPr>
          <w:rFonts w:ascii="Times New Roman" w:hAnsi="Times New Roman" w:cs="Times New Roman"/>
        </w:rPr>
        <w:t>converge</w:t>
      </w:r>
      <w:r w:rsidRPr="000F4874">
        <w:rPr>
          <w:rFonts w:ascii="Times New Roman" w:hAnsi="Times New Roman" w:cs="Times New Roman"/>
        </w:rPr>
        <w:t xml:space="preserve"> to zero. </w:t>
      </w:r>
      <w:r w:rsidR="00866911" w:rsidRPr="000F4874">
        <w:rPr>
          <w:rFonts w:ascii="Times New Roman" w:hAnsi="Times New Roman" w:cs="Times New Roman"/>
        </w:rPr>
        <w:t>So we can take p=</w:t>
      </w:r>
      <w:r w:rsidR="0022053F" w:rsidRPr="000F4874">
        <w:rPr>
          <w:rFonts w:ascii="Times New Roman" w:hAnsi="Times New Roman" w:cs="Times New Roman"/>
        </w:rPr>
        <w:t>3</w:t>
      </w:r>
      <w:r w:rsidR="00B361B9">
        <w:rPr>
          <w:rFonts w:ascii="Times New Roman" w:hAnsi="Times New Roman" w:cs="Times New Roman"/>
        </w:rPr>
        <w:t xml:space="preserve"> </w:t>
      </w:r>
      <w:r w:rsidR="0022053F" w:rsidRPr="000F4874">
        <w:rPr>
          <w:rFonts w:ascii="Times New Roman" w:hAnsi="Times New Roman" w:cs="Times New Roman"/>
        </w:rPr>
        <w:t>(since the third lag is almost zero ) or 4</w:t>
      </w:r>
      <w:r w:rsidR="00866911" w:rsidRPr="000F4874">
        <w:rPr>
          <w:rFonts w:ascii="Times New Roman" w:hAnsi="Times New Roman" w:cs="Times New Roman"/>
        </w:rPr>
        <w:t xml:space="preserve"> and Q=1. </w:t>
      </w:r>
      <w:r w:rsidR="0022053F" w:rsidRPr="000F4874">
        <w:rPr>
          <w:rFonts w:ascii="Times New Roman" w:hAnsi="Times New Roman" w:cs="Times New Roman"/>
        </w:rPr>
        <w:t xml:space="preserve">But considering the EACF matrix we can take the combination p=3 and q=1 as well. </w:t>
      </w:r>
      <w:r w:rsidRPr="000F4874">
        <w:rPr>
          <w:rFonts w:ascii="Times New Roman" w:hAnsi="Times New Roman" w:cs="Times New Roman"/>
        </w:rPr>
        <w:t>We try different values of p,q and P and Q and compare the BIC of each model</w:t>
      </w:r>
      <w:r w:rsidR="0022053F" w:rsidRPr="000F4874">
        <w:rPr>
          <w:rFonts w:ascii="Times New Roman" w:hAnsi="Times New Roman" w:cs="Times New Roman"/>
        </w:rPr>
        <w:t>.</w:t>
      </w:r>
    </w:p>
    <w:p w14:paraId="6A8BE0DA" w14:textId="77777777"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The following table gives the comparisons of these 5 models.</w:t>
      </w:r>
    </w:p>
    <w:tbl>
      <w:tblPr>
        <w:tblStyle w:val="TableGrid"/>
        <w:tblW w:w="0" w:type="auto"/>
        <w:tblLook w:val="04A0" w:firstRow="1" w:lastRow="0" w:firstColumn="1" w:lastColumn="0" w:noHBand="0" w:noVBand="1"/>
      </w:tblPr>
      <w:tblGrid>
        <w:gridCol w:w="3005"/>
        <w:gridCol w:w="3005"/>
        <w:gridCol w:w="3006"/>
      </w:tblGrid>
      <w:tr w:rsidR="004D60CF" w:rsidRPr="000F4874" w14:paraId="61E08DD8" w14:textId="77777777" w:rsidTr="006579D2">
        <w:tc>
          <w:tcPr>
            <w:tcW w:w="3005" w:type="dxa"/>
          </w:tcPr>
          <w:p w14:paraId="133DF72C"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Model</w:t>
            </w:r>
          </w:p>
        </w:tc>
        <w:tc>
          <w:tcPr>
            <w:tcW w:w="3005" w:type="dxa"/>
          </w:tcPr>
          <w:p w14:paraId="4B3FFCA5"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AIC</w:t>
            </w:r>
          </w:p>
        </w:tc>
        <w:tc>
          <w:tcPr>
            <w:tcW w:w="3006" w:type="dxa"/>
          </w:tcPr>
          <w:p w14:paraId="70CC1F7A"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BIC</w:t>
            </w:r>
          </w:p>
        </w:tc>
      </w:tr>
      <w:tr w:rsidR="004D60CF" w:rsidRPr="000F4874" w14:paraId="78A195AE" w14:textId="77777777" w:rsidTr="006579D2">
        <w:tc>
          <w:tcPr>
            <w:tcW w:w="3005" w:type="dxa"/>
          </w:tcPr>
          <w:p w14:paraId="7EAE817D" w14:textId="777777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ARIMA(0,1,1)(0,1,1)</w:t>
            </w:r>
          </w:p>
        </w:tc>
        <w:tc>
          <w:tcPr>
            <w:tcW w:w="3005" w:type="dxa"/>
          </w:tcPr>
          <w:p w14:paraId="07AA9971" w14:textId="314A090E"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5927.47</w:t>
            </w:r>
          </w:p>
        </w:tc>
        <w:tc>
          <w:tcPr>
            <w:tcW w:w="3006" w:type="dxa"/>
          </w:tcPr>
          <w:p w14:paraId="36CD2F6F" w14:textId="6498956C"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5941.91</w:t>
            </w:r>
          </w:p>
        </w:tc>
      </w:tr>
      <w:tr w:rsidR="004D60CF" w:rsidRPr="000F4874" w14:paraId="3603B0FB" w14:textId="77777777" w:rsidTr="006579D2">
        <w:tc>
          <w:tcPr>
            <w:tcW w:w="3005" w:type="dxa"/>
          </w:tcPr>
          <w:p w14:paraId="69F824AD" w14:textId="2997F794"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sidR="0044293C" w:rsidRPr="000F4874">
              <w:rPr>
                <w:rFonts w:ascii="Times New Roman" w:hAnsi="Times New Roman" w:cs="Times New Roman"/>
                <w:shd w:val="clear" w:color="auto" w:fill="FFFFFF"/>
              </w:rPr>
              <w:t>3</w:t>
            </w:r>
            <w:r w:rsidRPr="000F4874">
              <w:rPr>
                <w:rFonts w:ascii="Times New Roman" w:hAnsi="Times New Roman" w:cs="Times New Roman"/>
                <w:shd w:val="clear" w:color="auto" w:fill="FFFFFF"/>
              </w:rPr>
              <w:t>,1,0)(1,1,0)</w:t>
            </w:r>
          </w:p>
        </w:tc>
        <w:tc>
          <w:tcPr>
            <w:tcW w:w="3005" w:type="dxa"/>
          </w:tcPr>
          <w:p w14:paraId="6FA3F369" w14:textId="6ED70ED2"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6006.8</w:t>
            </w:r>
          </w:p>
        </w:tc>
        <w:tc>
          <w:tcPr>
            <w:tcW w:w="3006" w:type="dxa"/>
          </w:tcPr>
          <w:p w14:paraId="7FBDF8EE" w14:textId="13FE50A8"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6029.529</w:t>
            </w:r>
          </w:p>
        </w:tc>
      </w:tr>
      <w:tr w:rsidR="004D60CF" w:rsidRPr="000F4874" w14:paraId="3DFE66AF" w14:textId="77777777" w:rsidTr="006579D2">
        <w:tc>
          <w:tcPr>
            <w:tcW w:w="3005" w:type="dxa"/>
          </w:tcPr>
          <w:p w14:paraId="46A96407" w14:textId="668A8C4B"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sidR="0044293C" w:rsidRPr="000F4874">
              <w:rPr>
                <w:rFonts w:ascii="Times New Roman" w:hAnsi="Times New Roman" w:cs="Times New Roman"/>
                <w:shd w:val="clear" w:color="auto" w:fill="FFFFFF"/>
              </w:rPr>
              <w:t>4</w:t>
            </w:r>
            <w:r w:rsidRPr="000F4874">
              <w:rPr>
                <w:rFonts w:ascii="Times New Roman" w:hAnsi="Times New Roman" w:cs="Times New Roman"/>
                <w:shd w:val="clear" w:color="auto" w:fill="FFFFFF"/>
              </w:rPr>
              <w:t>,1,0)(</w:t>
            </w:r>
            <w:r w:rsidR="0044293C" w:rsidRPr="000F4874">
              <w:rPr>
                <w:rFonts w:ascii="Times New Roman" w:hAnsi="Times New Roman" w:cs="Times New Roman"/>
                <w:shd w:val="clear" w:color="auto" w:fill="FFFFFF"/>
              </w:rPr>
              <w:t>1</w:t>
            </w:r>
            <w:r w:rsidRPr="000F4874">
              <w:rPr>
                <w:rFonts w:ascii="Times New Roman" w:hAnsi="Times New Roman" w:cs="Times New Roman"/>
                <w:shd w:val="clear" w:color="auto" w:fill="FFFFFF"/>
              </w:rPr>
              <w:t>,1,0)</w:t>
            </w:r>
          </w:p>
        </w:tc>
        <w:tc>
          <w:tcPr>
            <w:tcW w:w="3005" w:type="dxa"/>
          </w:tcPr>
          <w:p w14:paraId="6B6F2806" w14:textId="1153197A"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6001.37</w:t>
            </w:r>
          </w:p>
        </w:tc>
        <w:tc>
          <w:tcPr>
            <w:tcW w:w="3006" w:type="dxa"/>
          </w:tcPr>
          <w:p w14:paraId="225F52F6" w14:textId="0055B2A8" w:rsidR="005E11F7" w:rsidRPr="000F4874" w:rsidRDefault="0044293C"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6028.249</w:t>
            </w:r>
          </w:p>
        </w:tc>
      </w:tr>
      <w:tr w:rsidR="004D60CF" w:rsidRPr="000F4874" w14:paraId="31CE4D58" w14:textId="77777777" w:rsidTr="006579D2">
        <w:tc>
          <w:tcPr>
            <w:tcW w:w="3005" w:type="dxa"/>
          </w:tcPr>
          <w:p w14:paraId="63B60DB5" w14:textId="42567277"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sidR="004A5771">
              <w:rPr>
                <w:rFonts w:ascii="Times New Roman" w:hAnsi="Times New Roman" w:cs="Times New Roman"/>
                <w:shd w:val="clear" w:color="auto" w:fill="FFFFFF"/>
              </w:rPr>
              <w:t>3</w:t>
            </w:r>
            <w:r w:rsidRPr="000F4874">
              <w:rPr>
                <w:rFonts w:ascii="Times New Roman" w:hAnsi="Times New Roman" w:cs="Times New Roman"/>
                <w:shd w:val="clear" w:color="auto" w:fill="FFFFFF"/>
              </w:rPr>
              <w:t>,1,</w:t>
            </w:r>
            <w:r w:rsidR="004A5771">
              <w:rPr>
                <w:rFonts w:ascii="Times New Roman" w:hAnsi="Times New Roman" w:cs="Times New Roman"/>
                <w:shd w:val="clear" w:color="auto" w:fill="FFFFFF"/>
              </w:rPr>
              <w:t>1</w:t>
            </w:r>
            <w:r w:rsidRPr="000F4874">
              <w:rPr>
                <w:rFonts w:ascii="Times New Roman" w:hAnsi="Times New Roman" w:cs="Times New Roman"/>
                <w:shd w:val="clear" w:color="auto" w:fill="FFFFFF"/>
              </w:rPr>
              <w:t>)(1,1,1)</w:t>
            </w:r>
          </w:p>
        </w:tc>
        <w:tc>
          <w:tcPr>
            <w:tcW w:w="3005" w:type="dxa"/>
          </w:tcPr>
          <w:p w14:paraId="5A38B331" w14:textId="24D4628F" w:rsidR="005E11F7" w:rsidRPr="000F4874" w:rsidRDefault="008D2BB2"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5930.41</w:t>
            </w:r>
          </w:p>
        </w:tc>
        <w:tc>
          <w:tcPr>
            <w:tcW w:w="3006" w:type="dxa"/>
          </w:tcPr>
          <w:p w14:paraId="4C3F41DB" w14:textId="1A5A9536" w:rsidR="005E11F7" w:rsidRPr="000F4874" w:rsidRDefault="008D2BB2"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5961.43</w:t>
            </w:r>
          </w:p>
        </w:tc>
      </w:tr>
      <w:tr w:rsidR="004D60CF" w:rsidRPr="000F4874" w14:paraId="4E15FA53" w14:textId="77777777" w:rsidTr="006579D2">
        <w:tc>
          <w:tcPr>
            <w:tcW w:w="3005" w:type="dxa"/>
          </w:tcPr>
          <w:p w14:paraId="5279FA31" w14:textId="480D9B9B" w:rsidR="005E11F7" w:rsidRPr="000F4874" w:rsidRDefault="005E11F7"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w:t>
            </w:r>
            <w:r w:rsidR="004A5771">
              <w:rPr>
                <w:rFonts w:ascii="Times New Roman" w:hAnsi="Times New Roman" w:cs="Times New Roman"/>
                <w:shd w:val="clear" w:color="auto" w:fill="FFFFFF"/>
              </w:rPr>
              <w:t>4</w:t>
            </w:r>
            <w:r w:rsidRPr="000F4874">
              <w:rPr>
                <w:rFonts w:ascii="Times New Roman" w:hAnsi="Times New Roman" w:cs="Times New Roman"/>
                <w:shd w:val="clear" w:color="auto" w:fill="FFFFFF"/>
              </w:rPr>
              <w:t>,1,</w:t>
            </w:r>
            <w:r w:rsidR="004A5771">
              <w:rPr>
                <w:rFonts w:ascii="Times New Roman" w:hAnsi="Times New Roman" w:cs="Times New Roman"/>
                <w:shd w:val="clear" w:color="auto" w:fill="FFFFFF"/>
              </w:rPr>
              <w:t>1</w:t>
            </w:r>
            <w:r w:rsidRPr="000F4874">
              <w:rPr>
                <w:rFonts w:ascii="Times New Roman" w:hAnsi="Times New Roman" w:cs="Times New Roman"/>
                <w:shd w:val="clear" w:color="auto" w:fill="FFFFFF"/>
              </w:rPr>
              <w:t>)(</w:t>
            </w:r>
            <w:r w:rsidR="0044293C" w:rsidRPr="000F4874">
              <w:rPr>
                <w:rFonts w:ascii="Times New Roman" w:hAnsi="Times New Roman" w:cs="Times New Roman"/>
                <w:shd w:val="clear" w:color="auto" w:fill="FFFFFF"/>
              </w:rPr>
              <w:t>1</w:t>
            </w:r>
            <w:r w:rsidRPr="000F4874">
              <w:rPr>
                <w:rFonts w:ascii="Times New Roman" w:hAnsi="Times New Roman" w:cs="Times New Roman"/>
                <w:shd w:val="clear" w:color="auto" w:fill="FFFFFF"/>
              </w:rPr>
              <w:t>,1,1)</w:t>
            </w:r>
          </w:p>
        </w:tc>
        <w:tc>
          <w:tcPr>
            <w:tcW w:w="3005" w:type="dxa"/>
          </w:tcPr>
          <w:p w14:paraId="2C7FFFBF" w14:textId="36EE9812" w:rsidR="005E11F7" w:rsidRPr="000F4874" w:rsidRDefault="008D2BB2"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5931.23</w:t>
            </w:r>
          </w:p>
        </w:tc>
        <w:tc>
          <w:tcPr>
            <w:tcW w:w="3006" w:type="dxa"/>
          </w:tcPr>
          <w:p w14:paraId="458302FA" w14:textId="2F15333F" w:rsidR="005E11F7" w:rsidRPr="000F4874" w:rsidRDefault="008D2BB2"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5966.401</w:t>
            </w:r>
          </w:p>
        </w:tc>
      </w:tr>
    </w:tbl>
    <w:p w14:paraId="691EE123" w14:textId="0A52DAB8" w:rsidR="003C4FF5" w:rsidRPr="00356ACF" w:rsidRDefault="003C4FF5" w:rsidP="00356ACF">
      <w:pPr>
        <w:pStyle w:val="Caption"/>
        <w:jc w:val="center"/>
        <w:rPr>
          <w:rFonts w:ascii="Times New Roman" w:hAnsi="Times New Roman" w:cs="Times New Roman"/>
          <w:color w:val="auto"/>
        </w:rPr>
      </w:pPr>
      <w:r w:rsidRPr="00356ACF">
        <w:rPr>
          <w:rFonts w:ascii="Times New Roman" w:hAnsi="Times New Roman" w:cs="Times New Roman"/>
          <w:color w:val="auto"/>
        </w:rPr>
        <w:t>Table 3.1 AIC and BIC values of models</w:t>
      </w:r>
    </w:p>
    <w:p w14:paraId="5C6625A4" w14:textId="5D6494B3" w:rsidR="006E5F21" w:rsidRPr="00FA6AD7" w:rsidRDefault="005E11F7" w:rsidP="00B65CF8">
      <w:pPr>
        <w:spacing w:line="240" w:lineRule="auto"/>
        <w:rPr>
          <w:rFonts w:ascii="Times New Roman" w:hAnsi="Times New Roman" w:cs="Times New Roman"/>
        </w:rPr>
      </w:pPr>
      <w:r w:rsidRPr="000F4874">
        <w:rPr>
          <w:rFonts w:ascii="Times New Roman" w:hAnsi="Times New Roman" w:cs="Times New Roman"/>
          <w:shd w:val="clear" w:color="auto" w:fill="FFFFFF"/>
        </w:rPr>
        <w:t xml:space="preserve"> The least AIC and BIC are for p=0,P=0,</w:t>
      </w:r>
      <w:r w:rsidR="0044293C" w:rsidRPr="000F4874">
        <w:rPr>
          <w:rFonts w:ascii="Times New Roman" w:hAnsi="Times New Roman" w:cs="Times New Roman"/>
          <w:shd w:val="clear" w:color="auto" w:fill="FFFFFF"/>
        </w:rPr>
        <w:t xml:space="preserve"> q=1, </w:t>
      </w:r>
      <w:r w:rsidRPr="000F4874">
        <w:rPr>
          <w:rFonts w:ascii="Times New Roman" w:hAnsi="Times New Roman" w:cs="Times New Roman"/>
          <w:shd w:val="clear" w:color="auto" w:fill="FFFFFF"/>
        </w:rPr>
        <w:t xml:space="preserve">Q=1 </w:t>
      </w:r>
      <w:r w:rsidR="0044293C" w:rsidRPr="000F4874">
        <w:rPr>
          <w:rFonts w:ascii="Times New Roman" w:hAnsi="Times New Roman" w:cs="Times New Roman"/>
          <w:shd w:val="clear" w:color="auto" w:fill="FFFFFF"/>
        </w:rPr>
        <w:t xml:space="preserve">d=1 </w:t>
      </w:r>
      <w:r w:rsidRPr="000F4874">
        <w:rPr>
          <w:rFonts w:ascii="Times New Roman" w:hAnsi="Times New Roman" w:cs="Times New Roman"/>
          <w:shd w:val="clear" w:color="auto" w:fill="FFFFFF"/>
        </w:rPr>
        <w:t xml:space="preserve">and </w:t>
      </w:r>
      <w:r w:rsidR="0044293C" w:rsidRPr="000F4874">
        <w:rPr>
          <w:rFonts w:ascii="Times New Roman" w:hAnsi="Times New Roman" w:cs="Times New Roman"/>
          <w:shd w:val="clear" w:color="auto" w:fill="FFFFFF"/>
        </w:rPr>
        <w:t>D</w:t>
      </w:r>
      <w:r w:rsidRPr="000F4874">
        <w:rPr>
          <w:rFonts w:ascii="Times New Roman" w:hAnsi="Times New Roman" w:cs="Times New Roman"/>
          <w:shd w:val="clear" w:color="auto" w:fill="FFFFFF"/>
        </w:rPr>
        <w:t>=1</w:t>
      </w:r>
      <w:r w:rsidR="00E52C38">
        <w:rPr>
          <w:rFonts w:ascii="Times New Roman" w:hAnsi="Times New Roman" w:cs="Times New Roman"/>
          <w:shd w:val="clear" w:color="auto" w:fill="FFFFFF"/>
        </w:rPr>
        <w:t xml:space="preserve"> and seasonal component 12</w:t>
      </w:r>
      <w:r w:rsidRPr="000F4874">
        <w:rPr>
          <w:rFonts w:ascii="Times New Roman" w:hAnsi="Times New Roman" w:cs="Times New Roman"/>
          <w:shd w:val="clear" w:color="auto" w:fill="FFFFFF"/>
        </w:rPr>
        <w:t>. So we select the model ARIMA(0,1,1)(0,1,1)</w:t>
      </w:r>
      <w:r w:rsidR="00E52C38">
        <w:rPr>
          <w:rFonts w:ascii="Times New Roman" w:hAnsi="Times New Roman" w:cs="Times New Roman"/>
          <w:shd w:val="clear" w:color="auto" w:fill="FFFFFF"/>
        </w:rPr>
        <w:t>12</w:t>
      </w:r>
      <w:r w:rsidRPr="000F4874">
        <w:rPr>
          <w:rFonts w:ascii="Times New Roman" w:hAnsi="Times New Roman" w:cs="Times New Roman"/>
          <w:shd w:val="clear" w:color="auto" w:fill="FFFFFF"/>
        </w:rPr>
        <w:t>.</w:t>
      </w:r>
      <w:r w:rsidR="00FD5736">
        <w:rPr>
          <w:rFonts w:ascii="Times New Roman" w:hAnsi="Times New Roman" w:cs="Times New Roman"/>
          <w:shd w:val="clear" w:color="auto" w:fill="FFFFFF"/>
        </w:rPr>
        <w:t xml:space="preserve"> </w:t>
      </w:r>
      <w:r w:rsidR="00FD5736" w:rsidRPr="00347FD6">
        <w:rPr>
          <w:rFonts w:ascii="Times New Roman" w:hAnsi="Times New Roman" w:cs="Times New Roman"/>
        </w:rPr>
        <w:t>The</w:t>
      </w:r>
      <w:r w:rsidR="00FD5736">
        <w:rPr>
          <w:rFonts w:ascii="Times New Roman" w:hAnsi="Times New Roman" w:cs="Times New Roman"/>
        </w:rPr>
        <w:t xml:space="preserve"> time series has been checked for overfitting by adding another MA and AR parameters and checked for accuracy yields higher AIC values (See Appendix C). Hence concluded with the model </w:t>
      </w:r>
      <w:r w:rsidR="00FD5736" w:rsidRPr="000F4874">
        <w:rPr>
          <w:rFonts w:ascii="Times New Roman" w:hAnsi="Times New Roman" w:cs="Times New Roman"/>
          <w:shd w:val="clear" w:color="auto" w:fill="FFFFFF"/>
        </w:rPr>
        <w:t>ARIMA(0,1,1)(0,1,1)</w:t>
      </w:r>
      <w:r w:rsidR="00E52C38">
        <w:rPr>
          <w:rFonts w:ascii="Times New Roman" w:hAnsi="Times New Roman" w:cs="Times New Roman"/>
          <w:shd w:val="clear" w:color="auto" w:fill="FFFFFF"/>
        </w:rPr>
        <w:t>12</w:t>
      </w:r>
      <w:r w:rsidR="00FD5736">
        <w:rPr>
          <w:rFonts w:ascii="Times New Roman" w:hAnsi="Times New Roman" w:cs="Times New Roman"/>
          <w:shd w:val="clear" w:color="auto" w:fill="FFFFFF"/>
        </w:rPr>
        <w:t>.</w:t>
      </w:r>
    </w:p>
    <w:p w14:paraId="7B3E2CB2" w14:textId="1AE21F40" w:rsidR="005E11F7" w:rsidRPr="00356ACF" w:rsidRDefault="005E11F7" w:rsidP="00B32460">
      <w:pPr>
        <w:spacing w:line="240" w:lineRule="auto"/>
        <w:rPr>
          <w:rFonts w:ascii="Times New Roman" w:hAnsi="Times New Roman" w:cs="Times New Roman"/>
          <w:b/>
          <w:bCs/>
          <w:shd w:val="clear" w:color="auto" w:fill="FFFFFF"/>
        </w:rPr>
      </w:pPr>
      <w:r w:rsidRPr="00356ACF">
        <w:rPr>
          <w:rFonts w:ascii="Times New Roman" w:hAnsi="Times New Roman" w:cs="Times New Roman"/>
          <w:b/>
          <w:bCs/>
          <w:shd w:val="clear" w:color="auto" w:fill="FFFFFF"/>
        </w:rPr>
        <w:t>Residual Analysis</w:t>
      </w:r>
    </w:p>
    <w:p w14:paraId="7314976A" w14:textId="0050B52E" w:rsidR="002C457B" w:rsidRDefault="002C457B" w:rsidP="00B32460">
      <w:pPr>
        <w:spacing w:line="240" w:lineRule="auto"/>
        <w:rPr>
          <w:rFonts w:ascii="Times New Roman" w:hAnsi="Times New Roman" w:cs="Times New Roman"/>
          <w:spacing w:val="-1"/>
          <w:shd w:val="clear" w:color="auto" w:fill="FFFFFF"/>
        </w:rPr>
      </w:pPr>
      <w:r w:rsidRPr="000F4874">
        <w:rPr>
          <w:rFonts w:ascii="Times New Roman" w:hAnsi="Times New Roman" w:cs="Times New Roman"/>
          <w:spacing w:val="-1"/>
          <w:shd w:val="clear" w:color="auto" w:fill="FFFFFF"/>
        </w:rPr>
        <w:t xml:space="preserve">A residual analysis has </w:t>
      </w:r>
      <w:r w:rsidR="00356ACF">
        <w:rPr>
          <w:rFonts w:ascii="Times New Roman" w:hAnsi="Times New Roman" w:cs="Times New Roman"/>
          <w:spacing w:val="-1"/>
          <w:shd w:val="clear" w:color="auto" w:fill="FFFFFF"/>
        </w:rPr>
        <w:t xml:space="preserve">been </w:t>
      </w:r>
      <w:r w:rsidRPr="000F4874">
        <w:rPr>
          <w:rFonts w:ascii="Times New Roman" w:hAnsi="Times New Roman" w:cs="Times New Roman"/>
          <w:spacing w:val="-1"/>
          <w:shd w:val="clear" w:color="auto" w:fill="FFFFFF"/>
        </w:rPr>
        <w:t xml:space="preserve">performed to find </w:t>
      </w:r>
      <w:r w:rsidR="00356ACF">
        <w:rPr>
          <w:rFonts w:ascii="Times New Roman" w:hAnsi="Times New Roman" w:cs="Times New Roman"/>
          <w:spacing w:val="-1"/>
          <w:shd w:val="clear" w:color="auto" w:fill="FFFFFF"/>
        </w:rPr>
        <w:t>whether</w:t>
      </w:r>
      <w:r w:rsidRPr="000F4874">
        <w:rPr>
          <w:rFonts w:ascii="Times New Roman" w:hAnsi="Times New Roman" w:cs="Times New Roman"/>
          <w:spacing w:val="-1"/>
          <w:shd w:val="clear" w:color="auto" w:fill="FFFFFF"/>
        </w:rPr>
        <w:t xml:space="preserve"> the residuals </w:t>
      </w:r>
      <w:r w:rsidR="00356ACF">
        <w:rPr>
          <w:rFonts w:ascii="Times New Roman" w:hAnsi="Times New Roman" w:cs="Times New Roman"/>
          <w:spacing w:val="-1"/>
          <w:shd w:val="clear" w:color="auto" w:fill="FFFFFF"/>
        </w:rPr>
        <w:t xml:space="preserve">are </w:t>
      </w:r>
      <w:r w:rsidRPr="000F4874">
        <w:rPr>
          <w:rFonts w:ascii="Times New Roman" w:hAnsi="Times New Roman" w:cs="Times New Roman"/>
          <w:spacing w:val="-1"/>
          <w:shd w:val="clear" w:color="auto" w:fill="FFFFFF"/>
        </w:rPr>
        <w:t>the features of white noise or not. The plot for residual analysis is given in Fig 1.6.</w:t>
      </w:r>
    </w:p>
    <w:p w14:paraId="39F7F5A8" w14:textId="40A41FF3" w:rsidR="00356ACF" w:rsidRPr="000F4874" w:rsidRDefault="00356ACF" w:rsidP="00356ACF">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The residual plots are shown in Fig. 3.7. There is no obvious pattern or significant autocorrelation in the residuals, and they are normally distributed. The </w:t>
      </w:r>
      <w:r w:rsidRPr="000F4874">
        <w:rPr>
          <w:rFonts w:ascii="Times New Roman" w:hAnsi="Times New Roman" w:cs="Times New Roman"/>
          <w:i/>
          <w:iCs/>
          <w:shd w:val="clear" w:color="auto" w:fill="FFFFFF"/>
        </w:rPr>
        <w:t>p</w:t>
      </w:r>
      <w:r w:rsidRPr="000F4874">
        <w:rPr>
          <w:rFonts w:ascii="Times New Roman" w:hAnsi="Times New Roman" w:cs="Times New Roman"/>
          <w:shd w:val="clear" w:color="auto" w:fill="FFFFFF"/>
        </w:rPr>
        <w:t>-value for the Box-</w:t>
      </w:r>
      <w:r w:rsidRPr="000F4874">
        <w:rPr>
          <w:rFonts w:ascii="Times New Roman" w:hAnsi="Times New Roman" w:cs="Times New Roman"/>
        </w:rPr>
        <w:t xml:space="preserve"> </w:t>
      </w:r>
      <w:r w:rsidRPr="000F4874">
        <w:rPr>
          <w:rFonts w:ascii="Times New Roman" w:hAnsi="Times New Roman" w:cs="Times New Roman"/>
          <w:shd w:val="clear" w:color="auto" w:fill="FFFFFF"/>
        </w:rPr>
        <w:t>Pierce test for white noise is 0.9108. As the null hypothesis for the Box test is that there is no significant autocorrelation, we do not reject the null and our chosen model has a good fit.</w:t>
      </w:r>
      <w:r w:rsidRPr="000F4874">
        <w:rPr>
          <w:rFonts w:ascii="Times New Roman" w:hAnsi="Times New Roman" w:cs="Times New Roman"/>
        </w:rPr>
        <w:t xml:space="preserve"> Along with the Ljung Test, Dickey-Fuller Test was used to test whether the residuals were stationary. As the test showed that the residuals were stationary at p=.01 (Alternate hypothesis: Stationary).</w:t>
      </w:r>
    </w:p>
    <w:p w14:paraId="33435A9D" w14:textId="77777777" w:rsidR="00356ACF" w:rsidRPr="000F4874" w:rsidRDefault="00356ACF" w:rsidP="00B32460">
      <w:pPr>
        <w:spacing w:line="240" w:lineRule="auto"/>
        <w:rPr>
          <w:rFonts w:ascii="Times New Roman" w:hAnsi="Times New Roman" w:cs="Times New Roman"/>
          <w:spacing w:val="-1"/>
          <w:shd w:val="clear" w:color="auto" w:fill="FFFFFF"/>
        </w:rPr>
      </w:pPr>
    </w:p>
    <w:p w14:paraId="6FD5AB2C" w14:textId="77777777" w:rsidR="002C457B" w:rsidRPr="000F4874" w:rsidRDefault="002C457B" w:rsidP="00B32460">
      <w:pPr>
        <w:spacing w:line="240" w:lineRule="auto"/>
        <w:rPr>
          <w:rFonts w:ascii="Times New Roman" w:hAnsi="Times New Roman" w:cs="Times New Roman"/>
          <w:shd w:val="clear" w:color="auto" w:fill="FFFFFF"/>
        </w:rPr>
      </w:pPr>
    </w:p>
    <w:p w14:paraId="1A189BED" w14:textId="77777777" w:rsidR="002C457B" w:rsidRPr="000F4874" w:rsidRDefault="002C457B" w:rsidP="00356ACF">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lastRenderedPageBreak/>
        <w:drawing>
          <wp:inline distT="0" distB="0" distL="0" distR="0" wp14:anchorId="0C9736CD" wp14:editId="28DF9A64">
            <wp:extent cx="4091940" cy="362412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6387" cy="3628067"/>
                    </a:xfrm>
                    <a:prstGeom prst="rect">
                      <a:avLst/>
                    </a:prstGeom>
                    <a:noFill/>
                    <a:ln>
                      <a:noFill/>
                    </a:ln>
                  </pic:spPr>
                </pic:pic>
              </a:graphicData>
            </a:graphic>
          </wp:inline>
        </w:drawing>
      </w:r>
    </w:p>
    <w:p w14:paraId="77765CEC" w14:textId="29F80A70" w:rsidR="005E11F7" w:rsidRPr="00356ACF" w:rsidRDefault="002C457B" w:rsidP="00356ACF">
      <w:pPr>
        <w:pStyle w:val="Caption"/>
        <w:jc w:val="center"/>
        <w:rPr>
          <w:rFonts w:ascii="Times New Roman" w:hAnsi="Times New Roman" w:cs="Times New Roman"/>
          <w:color w:val="auto"/>
        </w:rPr>
      </w:pPr>
      <w:r w:rsidRPr="00356ACF">
        <w:rPr>
          <w:rFonts w:ascii="Times New Roman" w:hAnsi="Times New Roman" w:cs="Times New Roman"/>
          <w:color w:val="auto"/>
        </w:rPr>
        <w:t>Figure 3.7 Residual Analysis</w:t>
      </w:r>
    </w:p>
    <w:p w14:paraId="7E0FF38A" w14:textId="566663B2" w:rsidR="005E11F7" w:rsidRPr="000F4874" w:rsidRDefault="005E11F7" w:rsidP="00B32460">
      <w:pPr>
        <w:shd w:val="clear" w:color="auto" w:fill="FFFFFF"/>
        <w:spacing w:before="100" w:beforeAutospacing="1" w:after="100" w:afterAutospacing="1" w:line="240" w:lineRule="auto"/>
        <w:rPr>
          <w:rFonts w:ascii="Times New Roman" w:hAnsi="Times New Roman" w:cs="Times New Roman"/>
        </w:rPr>
      </w:pPr>
      <w:r w:rsidRPr="000F4874">
        <w:rPr>
          <w:rFonts w:ascii="Times New Roman" w:hAnsi="Times New Roman" w:cs="Times New Roman"/>
        </w:rPr>
        <w:t>Forecasting</w:t>
      </w:r>
    </w:p>
    <w:p w14:paraId="1397E7BD" w14:textId="11EBB3D5" w:rsidR="003C4FF5" w:rsidRPr="000F4874" w:rsidRDefault="00DA78A2" w:rsidP="00B32460">
      <w:pPr>
        <w:shd w:val="clear" w:color="auto" w:fill="FFFFFF"/>
        <w:spacing w:before="100" w:beforeAutospacing="1" w:after="100" w:afterAutospacing="1" w:line="240" w:lineRule="auto"/>
        <w:rPr>
          <w:rFonts w:ascii="Times New Roman" w:eastAsia="Times New Roman" w:hAnsi="Times New Roman" w:cs="Times New Roman"/>
          <w:lang w:eastAsia="en-GB"/>
        </w:rPr>
      </w:pPr>
      <w:r w:rsidRPr="000F4874">
        <w:rPr>
          <w:rFonts w:ascii="Times New Roman" w:hAnsi="Times New Roman" w:cs="Times New Roman"/>
        </w:rPr>
        <w:t>The data is split into two sets. The data from year 1980 to 2018 as training and 2019 to 2020 as test set where the training data is used to estimate any parameters of a forecasting method and the test data is used to evaluate its accuracy.</w:t>
      </w:r>
    </w:p>
    <w:tbl>
      <w:tblPr>
        <w:tblStyle w:val="TableGrid"/>
        <w:tblW w:w="0" w:type="auto"/>
        <w:jc w:val="center"/>
        <w:tblLook w:val="04A0" w:firstRow="1" w:lastRow="0" w:firstColumn="1" w:lastColumn="0" w:noHBand="0" w:noVBand="1"/>
      </w:tblPr>
      <w:tblGrid>
        <w:gridCol w:w="2123"/>
        <w:gridCol w:w="1742"/>
        <w:gridCol w:w="1197"/>
      </w:tblGrid>
      <w:tr w:rsidR="00FF2433" w:rsidRPr="000F4874" w14:paraId="58FCE400" w14:textId="77777777" w:rsidTr="00FF2433">
        <w:trPr>
          <w:jc w:val="center"/>
        </w:trPr>
        <w:tc>
          <w:tcPr>
            <w:tcW w:w="2123" w:type="dxa"/>
          </w:tcPr>
          <w:p w14:paraId="45A1F87B" w14:textId="77777777"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Model</w:t>
            </w:r>
          </w:p>
        </w:tc>
        <w:tc>
          <w:tcPr>
            <w:tcW w:w="1742" w:type="dxa"/>
          </w:tcPr>
          <w:p w14:paraId="601341A3" w14:textId="77777777"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RMSE</w:t>
            </w:r>
          </w:p>
        </w:tc>
        <w:tc>
          <w:tcPr>
            <w:tcW w:w="1197" w:type="dxa"/>
          </w:tcPr>
          <w:p w14:paraId="5DC9FD3A" w14:textId="77777777"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MAE</w:t>
            </w:r>
          </w:p>
        </w:tc>
      </w:tr>
      <w:tr w:rsidR="00FF2433" w:rsidRPr="000F4874" w14:paraId="62E19F61" w14:textId="77777777" w:rsidTr="00FF2433">
        <w:trPr>
          <w:jc w:val="center"/>
        </w:trPr>
        <w:tc>
          <w:tcPr>
            <w:tcW w:w="2123" w:type="dxa"/>
          </w:tcPr>
          <w:p w14:paraId="78C3CC1B" w14:textId="744FF33C"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ARIMA(0,1,1)(0,1,1)</w:t>
            </w:r>
          </w:p>
        </w:tc>
        <w:tc>
          <w:tcPr>
            <w:tcW w:w="1742" w:type="dxa"/>
          </w:tcPr>
          <w:p w14:paraId="0C57E1AA" w14:textId="7724DE73"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198.8301</w:t>
            </w:r>
          </w:p>
        </w:tc>
        <w:tc>
          <w:tcPr>
            <w:tcW w:w="1197" w:type="dxa"/>
          </w:tcPr>
          <w:p w14:paraId="2278EA76" w14:textId="5C081330"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158.6075</w:t>
            </w:r>
          </w:p>
        </w:tc>
      </w:tr>
      <w:tr w:rsidR="00FF2433" w:rsidRPr="000F4874" w14:paraId="33CC5C77" w14:textId="77777777" w:rsidTr="00FF2433">
        <w:trPr>
          <w:jc w:val="center"/>
        </w:trPr>
        <w:tc>
          <w:tcPr>
            <w:tcW w:w="2123" w:type="dxa"/>
          </w:tcPr>
          <w:p w14:paraId="04AC33CB" w14:textId="59A35CEC"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ARIMA(3,1,0)(1,1,0)</w:t>
            </w:r>
          </w:p>
        </w:tc>
        <w:tc>
          <w:tcPr>
            <w:tcW w:w="1742" w:type="dxa"/>
          </w:tcPr>
          <w:p w14:paraId="3A5CE892" w14:textId="3121EA3E"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220.8475</w:t>
            </w:r>
          </w:p>
        </w:tc>
        <w:tc>
          <w:tcPr>
            <w:tcW w:w="1197" w:type="dxa"/>
          </w:tcPr>
          <w:p w14:paraId="1952EF1A" w14:textId="06DD1917"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171.8803</w:t>
            </w:r>
          </w:p>
        </w:tc>
      </w:tr>
      <w:tr w:rsidR="00FF2433" w:rsidRPr="000F4874" w14:paraId="2B0F4280" w14:textId="77777777" w:rsidTr="00FF2433">
        <w:trPr>
          <w:jc w:val="center"/>
        </w:trPr>
        <w:tc>
          <w:tcPr>
            <w:tcW w:w="2123" w:type="dxa"/>
          </w:tcPr>
          <w:p w14:paraId="420415F9" w14:textId="4891FB70"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ARIMA(4,1,0)(1,1,0)</w:t>
            </w:r>
          </w:p>
        </w:tc>
        <w:tc>
          <w:tcPr>
            <w:tcW w:w="1742" w:type="dxa"/>
          </w:tcPr>
          <w:p w14:paraId="74C3F770" w14:textId="6F5D529A"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210.454</w:t>
            </w:r>
          </w:p>
        </w:tc>
        <w:tc>
          <w:tcPr>
            <w:tcW w:w="1197" w:type="dxa"/>
          </w:tcPr>
          <w:p w14:paraId="1CF8852B" w14:textId="47120F57"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154.8656</w:t>
            </w:r>
          </w:p>
        </w:tc>
      </w:tr>
      <w:tr w:rsidR="00FF2433" w:rsidRPr="000F4874" w14:paraId="098BB876" w14:textId="77777777" w:rsidTr="00FF2433">
        <w:trPr>
          <w:jc w:val="center"/>
        </w:trPr>
        <w:tc>
          <w:tcPr>
            <w:tcW w:w="2123" w:type="dxa"/>
          </w:tcPr>
          <w:p w14:paraId="0377051E" w14:textId="445521BB"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ARIMA(3,1,1)(1,1,1)</w:t>
            </w:r>
          </w:p>
        </w:tc>
        <w:tc>
          <w:tcPr>
            <w:tcW w:w="1742" w:type="dxa"/>
          </w:tcPr>
          <w:p w14:paraId="4D15EC23" w14:textId="11C8B806"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223.4257</w:t>
            </w:r>
          </w:p>
        </w:tc>
        <w:tc>
          <w:tcPr>
            <w:tcW w:w="1197" w:type="dxa"/>
          </w:tcPr>
          <w:p w14:paraId="5D10D6CD" w14:textId="353B3A6F"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163.7041</w:t>
            </w:r>
          </w:p>
        </w:tc>
      </w:tr>
      <w:tr w:rsidR="00FF2433" w:rsidRPr="000F4874" w14:paraId="2D3164EB" w14:textId="77777777" w:rsidTr="00FF2433">
        <w:trPr>
          <w:jc w:val="center"/>
        </w:trPr>
        <w:tc>
          <w:tcPr>
            <w:tcW w:w="2123" w:type="dxa"/>
          </w:tcPr>
          <w:p w14:paraId="503035B2" w14:textId="7AA07021" w:rsidR="00FF2433" w:rsidRPr="000F4874" w:rsidRDefault="00FF2433" w:rsidP="00B32460">
            <w:pPr>
              <w:rPr>
                <w:rFonts w:ascii="Times New Roman" w:hAnsi="Times New Roman" w:cs="Times New Roman"/>
                <w:shd w:val="clear" w:color="auto" w:fill="FFFFFF"/>
              </w:rPr>
            </w:pPr>
            <w:r w:rsidRPr="000F4874">
              <w:rPr>
                <w:rFonts w:ascii="Times New Roman" w:hAnsi="Times New Roman" w:cs="Times New Roman"/>
                <w:shd w:val="clear" w:color="auto" w:fill="FFFFFF"/>
              </w:rPr>
              <w:t>ARIMA(4,1,1)(1,1,1)</w:t>
            </w:r>
          </w:p>
        </w:tc>
        <w:tc>
          <w:tcPr>
            <w:tcW w:w="1742" w:type="dxa"/>
          </w:tcPr>
          <w:p w14:paraId="715FAEBE" w14:textId="1FB80BF1"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189.3475</w:t>
            </w:r>
          </w:p>
        </w:tc>
        <w:tc>
          <w:tcPr>
            <w:tcW w:w="1197" w:type="dxa"/>
          </w:tcPr>
          <w:p w14:paraId="7EBFB2BE" w14:textId="25247D08" w:rsidR="00FF2433" w:rsidRPr="000F4874" w:rsidRDefault="00FF2433" w:rsidP="00B32460">
            <w:pPr>
              <w:rPr>
                <w:rFonts w:ascii="Times New Roman" w:hAnsi="Times New Roman" w:cs="Times New Roman"/>
                <w:shd w:val="clear" w:color="auto" w:fill="FFFFFF"/>
              </w:rPr>
            </w:pPr>
            <w:r w:rsidRPr="00D319F2">
              <w:rPr>
                <w:rFonts w:ascii="Times New Roman" w:hAnsi="Times New Roman" w:cs="Times New Roman"/>
                <w:shd w:val="clear" w:color="auto" w:fill="FFFFFF"/>
              </w:rPr>
              <w:t>149.4522</w:t>
            </w:r>
          </w:p>
        </w:tc>
      </w:tr>
    </w:tbl>
    <w:p w14:paraId="5AF947D6" w14:textId="18D5BD23" w:rsidR="003C4FF5" w:rsidRPr="00356ACF" w:rsidRDefault="003C4FF5" w:rsidP="00356ACF">
      <w:pPr>
        <w:pStyle w:val="Caption"/>
        <w:jc w:val="center"/>
        <w:rPr>
          <w:rFonts w:ascii="Times New Roman" w:hAnsi="Times New Roman" w:cs="Times New Roman"/>
          <w:color w:val="auto"/>
        </w:rPr>
      </w:pPr>
      <w:r w:rsidRPr="00356ACF">
        <w:rPr>
          <w:rFonts w:ascii="Times New Roman" w:hAnsi="Times New Roman" w:cs="Times New Roman"/>
          <w:color w:val="auto"/>
        </w:rPr>
        <w:t>Table 3.2 RMSE values of models</w:t>
      </w:r>
    </w:p>
    <w:p w14:paraId="50C4A806" w14:textId="520B551C" w:rsidR="00DA78A2" w:rsidRPr="000F4874" w:rsidRDefault="00DA78A2" w:rsidP="00B32460">
      <w:pPr>
        <w:shd w:val="clear" w:color="auto" w:fill="FFFFFF"/>
        <w:spacing w:before="100" w:beforeAutospacing="1" w:after="100" w:afterAutospacing="1" w:line="240" w:lineRule="auto"/>
        <w:rPr>
          <w:rFonts w:ascii="Times New Roman" w:hAnsi="Times New Roman" w:cs="Times New Roman"/>
        </w:rPr>
      </w:pPr>
      <w:r w:rsidRPr="000F4874">
        <w:rPr>
          <w:rFonts w:ascii="Times New Roman" w:hAnsi="Times New Roman" w:cs="Times New Roman"/>
        </w:rPr>
        <w:t xml:space="preserve">Table </w:t>
      </w:r>
      <w:r w:rsidR="00BE4D81" w:rsidRPr="000F4874">
        <w:rPr>
          <w:rFonts w:ascii="Times New Roman" w:hAnsi="Times New Roman" w:cs="Times New Roman"/>
        </w:rPr>
        <w:t>3</w:t>
      </w:r>
      <w:r w:rsidRPr="000F4874">
        <w:rPr>
          <w:rFonts w:ascii="Times New Roman" w:hAnsi="Times New Roman" w:cs="Times New Roman"/>
        </w:rPr>
        <w:t xml:space="preserve">.2 shows the </w:t>
      </w:r>
      <w:r w:rsidR="00092E99">
        <w:rPr>
          <w:rFonts w:ascii="Times New Roman" w:hAnsi="Times New Roman" w:cs="Times New Roman"/>
        </w:rPr>
        <w:t xml:space="preserve">MAE and </w:t>
      </w:r>
      <w:r w:rsidRPr="000F4874">
        <w:rPr>
          <w:rFonts w:ascii="Times New Roman" w:hAnsi="Times New Roman" w:cs="Times New Roman"/>
        </w:rPr>
        <w:t xml:space="preserve">RMSE values for the predicted values for all the three methods. Since </w:t>
      </w:r>
      <w:r w:rsidR="00BE4D81" w:rsidRPr="000F4874">
        <w:rPr>
          <w:rFonts w:ascii="Times New Roman" w:hAnsi="Times New Roman" w:cs="Times New Roman"/>
          <w:shd w:val="clear" w:color="auto" w:fill="FFFFFF"/>
        </w:rPr>
        <w:t>ARIMA(4,1,</w:t>
      </w:r>
      <w:r w:rsidR="00F31009" w:rsidRPr="000F4874">
        <w:rPr>
          <w:rFonts w:ascii="Times New Roman" w:hAnsi="Times New Roman" w:cs="Times New Roman"/>
          <w:shd w:val="clear" w:color="auto" w:fill="FFFFFF"/>
        </w:rPr>
        <w:t>1</w:t>
      </w:r>
      <w:r w:rsidR="00BE4D81" w:rsidRPr="000F4874">
        <w:rPr>
          <w:rFonts w:ascii="Times New Roman" w:hAnsi="Times New Roman" w:cs="Times New Roman"/>
          <w:shd w:val="clear" w:color="auto" w:fill="FFFFFF"/>
        </w:rPr>
        <w:t>)(1,1,</w:t>
      </w:r>
      <w:r w:rsidR="00F31009" w:rsidRPr="000F4874">
        <w:rPr>
          <w:rFonts w:ascii="Times New Roman" w:hAnsi="Times New Roman" w:cs="Times New Roman"/>
          <w:shd w:val="clear" w:color="auto" w:fill="FFFFFF"/>
        </w:rPr>
        <w:t>1</w:t>
      </w:r>
      <w:r w:rsidR="00BE4D81" w:rsidRPr="000F4874">
        <w:rPr>
          <w:rFonts w:ascii="Times New Roman" w:hAnsi="Times New Roman" w:cs="Times New Roman"/>
          <w:shd w:val="clear" w:color="auto" w:fill="FFFFFF"/>
        </w:rPr>
        <w:t xml:space="preserve">) </w:t>
      </w:r>
      <w:r w:rsidRPr="000F4874">
        <w:rPr>
          <w:rFonts w:ascii="Times New Roman" w:hAnsi="Times New Roman" w:cs="Times New Roman"/>
        </w:rPr>
        <w:t xml:space="preserve">has the least value of </w:t>
      </w:r>
      <w:r w:rsidR="00092E99">
        <w:rPr>
          <w:rFonts w:ascii="Times New Roman" w:hAnsi="Times New Roman" w:cs="Times New Roman"/>
        </w:rPr>
        <w:t xml:space="preserve">MAE and </w:t>
      </w:r>
      <w:r w:rsidRPr="000F4874">
        <w:rPr>
          <w:rFonts w:ascii="Times New Roman" w:hAnsi="Times New Roman" w:cs="Times New Roman"/>
        </w:rPr>
        <w:t xml:space="preserve">RMSE, it implies that this model is the best model </w:t>
      </w:r>
      <w:r w:rsidR="00356ACF">
        <w:rPr>
          <w:rFonts w:ascii="Times New Roman" w:hAnsi="Times New Roman" w:cs="Times New Roman"/>
        </w:rPr>
        <w:t>forecasting</w:t>
      </w:r>
      <w:r w:rsidRPr="000F4874">
        <w:rPr>
          <w:rFonts w:ascii="Times New Roman" w:hAnsi="Times New Roman" w:cs="Times New Roman"/>
        </w:rPr>
        <w:t>.</w:t>
      </w:r>
      <w:r w:rsidR="00B6257B">
        <w:rPr>
          <w:rFonts w:ascii="Times New Roman" w:hAnsi="Times New Roman" w:cs="Times New Roman"/>
        </w:rPr>
        <w:t xml:space="preserve"> The forecasted values and test values are shown in Appendix C.</w:t>
      </w:r>
      <w:r w:rsidRPr="000F4874">
        <w:rPr>
          <w:rFonts w:ascii="Times New Roman" w:hAnsi="Times New Roman" w:cs="Times New Roman"/>
        </w:rPr>
        <w:t xml:space="preserve"> </w:t>
      </w:r>
      <w:r w:rsidR="00017968" w:rsidRPr="000F4874">
        <w:rPr>
          <w:rFonts w:ascii="Times New Roman" w:hAnsi="Times New Roman" w:cs="Times New Roman"/>
        </w:rPr>
        <w:t>Thus after fitting the ARMA</w:t>
      </w:r>
      <w:r w:rsidR="00017968" w:rsidRPr="000F4874">
        <w:rPr>
          <w:rFonts w:ascii="Times New Roman" w:hAnsi="Times New Roman" w:cs="Times New Roman"/>
          <w:shd w:val="clear" w:color="auto" w:fill="FFFFFF"/>
        </w:rPr>
        <w:t xml:space="preserve">(4,1,1)(1,1,1) </w:t>
      </w:r>
      <w:r w:rsidR="00017968" w:rsidRPr="000F4874">
        <w:rPr>
          <w:rFonts w:ascii="Times New Roman" w:hAnsi="Times New Roman" w:cs="Times New Roman"/>
        </w:rPr>
        <w:t xml:space="preserve">on the data I predict the no. of visitors to the UK for the next 24 months. </w:t>
      </w:r>
      <w:r w:rsidRPr="000F4874">
        <w:rPr>
          <w:rFonts w:ascii="Times New Roman" w:hAnsi="Times New Roman" w:cs="Times New Roman"/>
        </w:rPr>
        <w:t xml:space="preserve">Figure </w:t>
      </w:r>
      <w:r w:rsidR="006462D8" w:rsidRPr="000F4874">
        <w:rPr>
          <w:rFonts w:ascii="Times New Roman" w:hAnsi="Times New Roman" w:cs="Times New Roman"/>
        </w:rPr>
        <w:t>3</w:t>
      </w:r>
      <w:r w:rsidRPr="000F4874">
        <w:rPr>
          <w:rFonts w:ascii="Times New Roman" w:hAnsi="Times New Roman" w:cs="Times New Roman"/>
        </w:rPr>
        <w:t>.</w:t>
      </w:r>
      <w:r w:rsidR="00B6257B">
        <w:rPr>
          <w:rFonts w:ascii="Times New Roman" w:hAnsi="Times New Roman" w:cs="Times New Roman"/>
        </w:rPr>
        <w:t>8</w:t>
      </w:r>
      <w:r w:rsidRPr="000F4874">
        <w:rPr>
          <w:rFonts w:ascii="Times New Roman" w:hAnsi="Times New Roman" w:cs="Times New Roman"/>
        </w:rPr>
        <w:t xml:space="preserve"> shows the forecasts and 95% forecast limits for a lead time of two years</w:t>
      </w:r>
      <w:r w:rsidR="00B6257B">
        <w:rPr>
          <w:rFonts w:ascii="Times New Roman" w:hAnsi="Times New Roman" w:cs="Times New Roman"/>
        </w:rPr>
        <w:t>.</w:t>
      </w:r>
      <w:r w:rsidRPr="000F4874">
        <w:rPr>
          <w:rFonts w:ascii="Times New Roman" w:hAnsi="Times New Roman" w:cs="Times New Roman"/>
        </w:rPr>
        <w:t>. The last three years of observed data are also shown. Our model managed to capture the trendline</w:t>
      </w:r>
      <w:r w:rsidR="00CD2DB1" w:rsidRPr="000F4874">
        <w:rPr>
          <w:rFonts w:ascii="Times New Roman" w:hAnsi="Times New Roman" w:cs="Times New Roman"/>
        </w:rPr>
        <w:t xml:space="preserve"> and seasonality</w:t>
      </w:r>
      <w:r w:rsidRPr="000F4874">
        <w:rPr>
          <w:rFonts w:ascii="Times New Roman" w:hAnsi="Times New Roman" w:cs="Times New Roman"/>
        </w:rPr>
        <w:t>.</w:t>
      </w:r>
    </w:p>
    <w:p w14:paraId="751C5BF7" w14:textId="05FBC187" w:rsidR="00614149" w:rsidRPr="000F4874" w:rsidRDefault="009B77F9" w:rsidP="00680C95">
      <w:pPr>
        <w:keepNext/>
        <w:shd w:val="clear" w:color="auto" w:fill="FFFFFF"/>
        <w:spacing w:before="100" w:beforeAutospacing="1" w:after="100" w:afterAutospacing="1" w:line="240" w:lineRule="auto"/>
        <w:jc w:val="center"/>
        <w:rPr>
          <w:rFonts w:ascii="Times New Roman" w:hAnsi="Times New Roman" w:cs="Times New Roman"/>
        </w:rPr>
      </w:pPr>
      <w:r w:rsidRPr="009B77F9">
        <w:rPr>
          <w:rFonts w:ascii="Times New Roman" w:hAnsi="Times New Roman" w:cs="Times New Roman"/>
          <w:noProof/>
        </w:rPr>
        <w:lastRenderedPageBreak/>
        <w:drawing>
          <wp:inline distT="0" distB="0" distL="0" distR="0" wp14:anchorId="263C0082" wp14:editId="69F90863">
            <wp:extent cx="4046542" cy="2354580"/>
            <wp:effectExtent l="0" t="0" r="0" b="762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pic:nvPicPr>
                  <pic:blipFill>
                    <a:blip r:embed="rId28"/>
                    <a:stretch>
                      <a:fillRect/>
                    </a:stretch>
                  </pic:blipFill>
                  <pic:spPr>
                    <a:xfrm>
                      <a:off x="0" y="0"/>
                      <a:ext cx="4053065" cy="2358375"/>
                    </a:xfrm>
                    <a:prstGeom prst="rect">
                      <a:avLst/>
                    </a:prstGeom>
                  </pic:spPr>
                </pic:pic>
              </a:graphicData>
            </a:graphic>
          </wp:inline>
        </w:drawing>
      </w:r>
    </w:p>
    <w:p w14:paraId="44FEED9E" w14:textId="7DFEEED8" w:rsidR="005E11F7" w:rsidRDefault="00614149" w:rsidP="00680C95">
      <w:pPr>
        <w:pStyle w:val="Caption"/>
        <w:jc w:val="center"/>
        <w:rPr>
          <w:rFonts w:ascii="Times New Roman" w:hAnsi="Times New Roman" w:cs="Times New Roman"/>
          <w:color w:val="auto"/>
          <w:shd w:val="clear" w:color="auto" w:fill="FFFFFF"/>
        </w:rPr>
      </w:pPr>
      <w:r w:rsidRPr="00680C95">
        <w:rPr>
          <w:rFonts w:ascii="Times New Roman" w:hAnsi="Times New Roman" w:cs="Times New Roman"/>
          <w:color w:val="auto"/>
        </w:rPr>
        <w:t>Figure 3.</w:t>
      </w:r>
      <w:r w:rsidR="009B77F9">
        <w:rPr>
          <w:rFonts w:ascii="Times New Roman" w:hAnsi="Times New Roman" w:cs="Times New Roman"/>
          <w:color w:val="auto"/>
        </w:rPr>
        <w:t>8</w:t>
      </w:r>
      <w:r w:rsidRPr="00680C95">
        <w:rPr>
          <w:rFonts w:ascii="Times New Roman" w:hAnsi="Times New Roman" w:cs="Times New Roman"/>
          <w:color w:val="auto"/>
        </w:rPr>
        <w:t xml:space="preserve"> Forecasting using ARIMA</w:t>
      </w:r>
      <w:r w:rsidRPr="00680C95">
        <w:rPr>
          <w:rFonts w:ascii="Times New Roman" w:hAnsi="Times New Roman" w:cs="Times New Roman"/>
          <w:color w:val="auto"/>
          <w:shd w:val="clear" w:color="auto" w:fill="FFFFFF"/>
        </w:rPr>
        <w:t>(4,1,1)(1,1,1)</w:t>
      </w:r>
    </w:p>
    <w:p w14:paraId="5605FCB7" w14:textId="14578858" w:rsidR="009B77F9" w:rsidRDefault="009B77F9" w:rsidP="009B77F9"/>
    <w:p w14:paraId="001CCC38" w14:textId="18D836D7" w:rsidR="00A4096D" w:rsidRDefault="00A4096D" w:rsidP="00B32460">
      <w:pPr>
        <w:spacing w:line="240" w:lineRule="auto"/>
        <w:rPr>
          <w:rFonts w:ascii="Times New Roman" w:hAnsi="Times New Roman" w:cs="Times New Roman"/>
        </w:rPr>
      </w:pPr>
      <w:r w:rsidRPr="000F4874">
        <w:rPr>
          <w:rFonts w:ascii="Times New Roman" w:hAnsi="Times New Roman" w:cs="Times New Roman"/>
        </w:rPr>
        <w:t>Conclusion</w:t>
      </w:r>
    </w:p>
    <w:p w14:paraId="1391CCCD" w14:textId="2A3DC41C" w:rsidR="009B77F9" w:rsidRPr="00CC1C62" w:rsidRDefault="009B77F9" w:rsidP="009B77F9">
      <w:pPr>
        <w:spacing w:line="240" w:lineRule="auto"/>
        <w:rPr>
          <w:rFonts w:ascii="Times New Roman" w:hAnsi="Times New Roman" w:cs="Times New Roman"/>
        </w:rPr>
      </w:pPr>
      <w:r>
        <w:rPr>
          <w:rFonts w:ascii="Times New Roman" w:hAnsi="Times New Roman" w:cs="Times New Roman"/>
        </w:rPr>
        <w:t xml:space="preserve">In </w:t>
      </w:r>
      <w:r w:rsidR="00092E99">
        <w:rPr>
          <w:rFonts w:ascii="Times New Roman" w:hAnsi="Times New Roman" w:cs="Times New Roman"/>
        </w:rPr>
        <w:t>general,</w:t>
      </w:r>
      <w:r>
        <w:rPr>
          <w:rFonts w:ascii="Times New Roman" w:hAnsi="Times New Roman" w:cs="Times New Roman"/>
        </w:rPr>
        <w:t xml:space="preserve"> this session</w:t>
      </w:r>
      <w:r w:rsidRPr="00CC1C62">
        <w:rPr>
          <w:rFonts w:ascii="Times New Roman" w:hAnsi="Times New Roman" w:cs="Times New Roman"/>
        </w:rPr>
        <w:t xml:space="preserve"> </w:t>
      </w:r>
      <w:r>
        <w:rPr>
          <w:rFonts w:ascii="Times New Roman" w:hAnsi="Times New Roman" w:cs="Times New Roman"/>
        </w:rPr>
        <w:t>explores</w:t>
      </w:r>
      <w:r w:rsidRPr="00CC1C62">
        <w:rPr>
          <w:rFonts w:ascii="Times New Roman" w:hAnsi="Times New Roman" w:cs="Times New Roman"/>
        </w:rPr>
        <w:t xml:space="preserve"> univariate time series </w:t>
      </w:r>
      <w:r>
        <w:rPr>
          <w:rFonts w:ascii="Times New Roman" w:hAnsi="Times New Roman" w:cs="Times New Roman"/>
        </w:rPr>
        <w:t>S</w:t>
      </w:r>
      <w:r w:rsidRPr="00CC1C62">
        <w:rPr>
          <w:rFonts w:ascii="Times New Roman" w:hAnsi="Times New Roman" w:cs="Times New Roman"/>
        </w:rPr>
        <w:t>AR</w:t>
      </w:r>
      <w:r>
        <w:rPr>
          <w:rFonts w:ascii="Times New Roman" w:hAnsi="Times New Roman" w:cs="Times New Roman"/>
        </w:rPr>
        <w:t>I</w:t>
      </w:r>
      <w:r w:rsidRPr="00CC1C62">
        <w:rPr>
          <w:rFonts w:ascii="Times New Roman" w:hAnsi="Times New Roman" w:cs="Times New Roman"/>
        </w:rPr>
        <w:t xml:space="preserve">MA forecasting method for </w:t>
      </w:r>
      <w:r>
        <w:rPr>
          <w:rFonts w:ascii="Times New Roman" w:hAnsi="Times New Roman" w:cs="Times New Roman"/>
        </w:rPr>
        <w:t>number of overseas visitors to the UK</w:t>
      </w:r>
      <w:r w:rsidRPr="00CC1C62">
        <w:rPr>
          <w:rFonts w:ascii="Times New Roman" w:hAnsi="Times New Roman" w:cs="Times New Roman"/>
        </w:rPr>
        <w:t xml:space="preserve">. The time series </w:t>
      </w:r>
      <w:r>
        <w:rPr>
          <w:rFonts w:ascii="Times New Roman" w:hAnsi="Times New Roman" w:cs="Times New Roman"/>
        </w:rPr>
        <w:t xml:space="preserve">exhibits a linear trend and monthly seasonality suggested a non-stationary model. A first order differencing was performed to remove the trend as well as a seasonal differencing was done to remove the seasonality. Various values for p,q were identified based on the ACF,PACF and EACF values. These </w:t>
      </w:r>
      <w:r w:rsidR="0059372E">
        <w:rPr>
          <w:rFonts w:ascii="Times New Roman" w:hAnsi="Times New Roman" w:cs="Times New Roman"/>
        </w:rPr>
        <w:t>S</w:t>
      </w:r>
      <w:r>
        <w:rPr>
          <w:rFonts w:ascii="Times New Roman" w:hAnsi="Times New Roman" w:cs="Times New Roman"/>
        </w:rPr>
        <w:t xml:space="preserve">ARIMA models were tested based on the information </w:t>
      </w:r>
      <w:r w:rsidRPr="00CC1C62">
        <w:rPr>
          <w:rFonts w:ascii="Times New Roman" w:hAnsi="Times New Roman" w:cs="Times New Roman"/>
        </w:rPr>
        <w:t>criterion</w:t>
      </w:r>
      <w:r>
        <w:rPr>
          <w:rFonts w:ascii="Times New Roman" w:hAnsi="Times New Roman" w:cs="Times New Roman"/>
        </w:rPr>
        <w:t xml:space="preserve"> and selected the </w:t>
      </w:r>
      <w:r w:rsidRPr="00CC1C62">
        <w:rPr>
          <w:rFonts w:ascii="Times New Roman" w:hAnsi="Times New Roman" w:cs="Times New Roman"/>
        </w:rPr>
        <w:t>best model</w:t>
      </w:r>
      <w:r>
        <w:rPr>
          <w:rFonts w:ascii="Times New Roman" w:hAnsi="Times New Roman" w:cs="Times New Roman"/>
        </w:rPr>
        <w:t xml:space="preserve">. </w:t>
      </w:r>
      <w:r w:rsidRPr="00CC1C62">
        <w:rPr>
          <w:rFonts w:ascii="Times New Roman" w:hAnsi="Times New Roman" w:cs="Times New Roman"/>
        </w:rPr>
        <w:t>ARIMA(</w:t>
      </w:r>
      <w:r w:rsidR="0059372E">
        <w:rPr>
          <w:rFonts w:ascii="Times New Roman" w:hAnsi="Times New Roman" w:cs="Times New Roman"/>
        </w:rPr>
        <w:t>0</w:t>
      </w:r>
      <w:r w:rsidRPr="00CC1C62">
        <w:rPr>
          <w:rFonts w:ascii="Times New Roman" w:hAnsi="Times New Roman" w:cs="Times New Roman"/>
        </w:rPr>
        <w:t>,</w:t>
      </w:r>
      <w:r>
        <w:rPr>
          <w:rFonts w:ascii="Times New Roman" w:hAnsi="Times New Roman" w:cs="Times New Roman"/>
        </w:rPr>
        <w:t>1</w:t>
      </w:r>
      <w:r w:rsidRPr="00CC1C62">
        <w:rPr>
          <w:rFonts w:ascii="Times New Roman" w:hAnsi="Times New Roman" w:cs="Times New Roman"/>
        </w:rPr>
        <w:t xml:space="preserve">,1) </w:t>
      </w:r>
      <w:r w:rsidR="0059372E">
        <w:rPr>
          <w:rFonts w:ascii="Times New Roman" w:hAnsi="Times New Roman" w:cs="Times New Roman"/>
        </w:rPr>
        <w:t xml:space="preserve">(0,1,1) </w:t>
      </w:r>
      <w:r w:rsidRPr="00CC1C62">
        <w:rPr>
          <w:rFonts w:ascii="Times New Roman" w:hAnsi="Times New Roman" w:cs="Times New Roman"/>
        </w:rPr>
        <w:t xml:space="preserve">model </w:t>
      </w:r>
      <w:r w:rsidR="0059372E">
        <w:rPr>
          <w:rFonts w:ascii="Times New Roman" w:hAnsi="Times New Roman" w:cs="Times New Roman"/>
        </w:rPr>
        <w:t>was</w:t>
      </w:r>
      <w:r w:rsidRPr="00CC1C62">
        <w:rPr>
          <w:rFonts w:ascii="Times New Roman" w:hAnsi="Times New Roman" w:cs="Times New Roman"/>
        </w:rPr>
        <w:t xml:space="preserve"> selected as the best fit model. The data is further divided into training and test set based on the general ratio 80:20 and trained for </w:t>
      </w:r>
      <w:r w:rsidR="0059372E">
        <w:rPr>
          <w:rFonts w:ascii="Times New Roman" w:hAnsi="Times New Roman" w:cs="Times New Roman"/>
        </w:rPr>
        <w:t>different SARIMA models</w:t>
      </w:r>
      <w:r w:rsidRPr="00CC1C62">
        <w:rPr>
          <w:rFonts w:ascii="Times New Roman" w:hAnsi="Times New Roman" w:cs="Times New Roman"/>
        </w:rPr>
        <w:t xml:space="preserve"> </w:t>
      </w:r>
      <w:r>
        <w:rPr>
          <w:rFonts w:ascii="Times New Roman" w:hAnsi="Times New Roman" w:cs="Times New Roman"/>
        </w:rPr>
        <w:t>Th</w:t>
      </w:r>
      <w:r w:rsidR="0059372E">
        <w:rPr>
          <w:rFonts w:ascii="Times New Roman" w:hAnsi="Times New Roman" w:cs="Times New Roman"/>
        </w:rPr>
        <w:t>e</w:t>
      </w:r>
      <w:r>
        <w:rPr>
          <w:rFonts w:ascii="Times New Roman" w:hAnsi="Times New Roman" w:cs="Times New Roman"/>
        </w:rPr>
        <w:t xml:space="preserve"> model</w:t>
      </w:r>
      <w:r w:rsidR="0059372E">
        <w:rPr>
          <w:rFonts w:ascii="Times New Roman" w:hAnsi="Times New Roman" w:cs="Times New Roman"/>
        </w:rPr>
        <w:t xml:space="preserve"> </w:t>
      </w:r>
      <w:r w:rsidR="0059372E" w:rsidRPr="00CC1C62">
        <w:rPr>
          <w:rFonts w:ascii="Times New Roman" w:hAnsi="Times New Roman" w:cs="Times New Roman"/>
        </w:rPr>
        <w:t>ARIMA(</w:t>
      </w:r>
      <w:r w:rsidR="0059372E">
        <w:rPr>
          <w:rFonts w:ascii="Times New Roman" w:hAnsi="Times New Roman" w:cs="Times New Roman"/>
        </w:rPr>
        <w:t>4</w:t>
      </w:r>
      <w:r w:rsidR="0059372E" w:rsidRPr="00CC1C62">
        <w:rPr>
          <w:rFonts w:ascii="Times New Roman" w:hAnsi="Times New Roman" w:cs="Times New Roman"/>
        </w:rPr>
        <w:t>,</w:t>
      </w:r>
      <w:r w:rsidR="0059372E">
        <w:rPr>
          <w:rFonts w:ascii="Times New Roman" w:hAnsi="Times New Roman" w:cs="Times New Roman"/>
        </w:rPr>
        <w:t>1</w:t>
      </w:r>
      <w:r w:rsidR="0059372E" w:rsidRPr="00CC1C62">
        <w:rPr>
          <w:rFonts w:ascii="Times New Roman" w:hAnsi="Times New Roman" w:cs="Times New Roman"/>
        </w:rPr>
        <w:t xml:space="preserve">,1) </w:t>
      </w:r>
      <w:r w:rsidR="0059372E">
        <w:rPr>
          <w:rFonts w:ascii="Times New Roman" w:hAnsi="Times New Roman" w:cs="Times New Roman"/>
        </w:rPr>
        <w:t xml:space="preserve">(1,1,1) </w:t>
      </w:r>
      <w:r>
        <w:rPr>
          <w:rFonts w:ascii="Times New Roman" w:hAnsi="Times New Roman" w:cs="Times New Roman"/>
        </w:rPr>
        <w:t xml:space="preserve"> show</w:t>
      </w:r>
      <w:r w:rsidR="0059372E">
        <w:rPr>
          <w:rFonts w:ascii="Times New Roman" w:hAnsi="Times New Roman" w:cs="Times New Roman"/>
        </w:rPr>
        <w:t>ed</w:t>
      </w:r>
      <w:r>
        <w:rPr>
          <w:rFonts w:ascii="Times New Roman" w:hAnsi="Times New Roman" w:cs="Times New Roman"/>
        </w:rPr>
        <w:t xml:space="preserve"> </w:t>
      </w:r>
      <w:r w:rsidRPr="00CC1C62">
        <w:rPr>
          <w:rFonts w:ascii="Times New Roman" w:hAnsi="Times New Roman" w:cs="Times New Roman"/>
        </w:rPr>
        <w:t xml:space="preserve">RMSE value </w:t>
      </w:r>
      <w:r w:rsidR="0059372E">
        <w:rPr>
          <w:rFonts w:ascii="Times New Roman" w:hAnsi="Times New Roman" w:cs="Times New Roman"/>
        </w:rPr>
        <w:t xml:space="preserve">less than the final model </w:t>
      </w:r>
      <w:r w:rsidRPr="00CC1C62">
        <w:rPr>
          <w:rFonts w:ascii="Times New Roman" w:hAnsi="Times New Roman" w:cs="Times New Roman"/>
        </w:rPr>
        <w:t>.</w:t>
      </w:r>
      <w:r>
        <w:rPr>
          <w:rFonts w:ascii="Times New Roman" w:hAnsi="Times New Roman" w:cs="Times New Roman"/>
        </w:rPr>
        <w:t xml:space="preserve"> </w:t>
      </w:r>
      <w:r w:rsidR="0059372E">
        <w:rPr>
          <w:rFonts w:ascii="Times New Roman" w:hAnsi="Times New Roman" w:cs="Times New Roman"/>
        </w:rPr>
        <w:t>24 months</w:t>
      </w:r>
      <w:r>
        <w:rPr>
          <w:rFonts w:ascii="Times New Roman" w:hAnsi="Times New Roman" w:cs="Times New Roman"/>
        </w:rPr>
        <w:t xml:space="preserve"> of future data were predicted using the model selected.</w:t>
      </w:r>
      <w:r w:rsidRPr="00CC1C62">
        <w:rPr>
          <w:rFonts w:ascii="Times New Roman" w:hAnsi="Times New Roman" w:cs="Times New Roman"/>
        </w:rPr>
        <w:t xml:space="preserve"> The predicted</w:t>
      </w:r>
      <w:r>
        <w:rPr>
          <w:rFonts w:ascii="Times New Roman" w:hAnsi="Times New Roman" w:cs="Times New Roman"/>
        </w:rPr>
        <w:t xml:space="preserve"> model was able to catch the trend line</w:t>
      </w:r>
      <w:r w:rsidR="0059372E">
        <w:rPr>
          <w:rFonts w:ascii="Times New Roman" w:hAnsi="Times New Roman" w:cs="Times New Roman"/>
        </w:rPr>
        <w:t xml:space="preserve"> and seasonality</w:t>
      </w:r>
      <w:r w:rsidRPr="00CC1C62">
        <w:rPr>
          <w:rFonts w:ascii="Times New Roman" w:hAnsi="Times New Roman" w:cs="Times New Roman"/>
        </w:rPr>
        <w:t xml:space="preserve">. </w:t>
      </w:r>
      <w:r w:rsidR="00092E99">
        <w:rPr>
          <w:rFonts w:ascii="Times New Roman" w:hAnsi="Times New Roman" w:cs="Times New Roman"/>
        </w:rPr>
        <w:t>So,</w:t>
      </w:r>
      <w:r>
        <w:rPr>
          <w:rFonts w:ascii="Times New Roman" w:hAnsi="Times New Roman" w:cs="Times New Roman"/>
        </w:rPr>
        <w:t xml:space="preserve"> </w:t>
      </w:r>
      <w:r w:rsidR="0059372E">
        <w:rPr>
          <w:rFonts w:ascii="Times New Roman" w:hAnsi="Times New Roman" w:cs="Times New Roman"/>
        </w:rPr>
        <w:t>the increase in the number of overseas visitors with a seasonal effect</w:t>
      </w:r>
      <w:r>
        <w:rPr>
          <w:rFonts w:ascii="Times New Roman" w:hAnsi="Times New Roman" w:cs="Times New Roman"/>
        </w:rPr>
        <w:t xml:space="preserve"> </w:t>
      </w:r>
      <w:r w:rsidR="00092E99">
        <w:rPr>
          <w:rFonts w:ascii="Times New Roman" w:hAnsi="Times New Roman" w:cs="Times New Roman"/>
        </w:rPr>
        <w:t>is</w:t>
      </w:r>
      <w:r>
        <w:rPr>
          <w:rFonts w:ascii="Times New Roman" w:hAnsi="Times New Roman" w:cs="Times New Roman"/>
        </w:rPr>
        <w:t xml:space="preserve"> expected in the future years as well. </w:t>
      </w:r>
    </w:p>
    <w:p w14:paraId="39BC9AF7" w14:textId="77777777" w:rsidR="009B77F9" w:rsidRPr="000F4874" w:rsidRDefault="009B77F9" w:rsidP="00B32460">
      <w:pPr>
        <w:spacing w:line="240" w:lineRule="auto"/>
        <w:rPr>
          <w:rFonts w:ascii="Times New Roman" w:hAnsi="Times New Roman" w:cs="Times New Roman"/>
        </w:rPr>
      </w:pPr>
    </w:p>
    <w:p w14:paraId="6B727430" w14:textId="77777777" w:rsidR="00A4096D" w:rsidRPr="000F4874" w:rsidRDefault="00A4096D" w:rsidP="00B32460">
      <w:pPr>
        <w:spacing w:line="240" w:lineRule="auto"/>
        <w:rPr>
          <w:rFonts w:ascii="Times New Roman" w:hAnsi="Times New Roman" w:cs="Times New Roman"/>
        </w:rPr>
      </w:pPr>
    </w:p>
    <w:p w14:paraId="02EEA33D" w14:textId="77777777" w:rsidR="005E11F7" w:rsidRPr="000F4874" w:rsidRDefault="005E11F7" w:rsidP="00B32460">
      <w:pPr>
        <w:shd w:val="clear" w:color="auto" w:fill="FFFFFF"/>
        <w:spacing w:before="100" w:beforeAutospacing="1" w:after="100" w:afterAutospacing="1" w:line="240" w:lineRule="auto"/>
        <w:rPr>
          <w:rFonts w:ascii="Times New Roman" w:eastAsia="Times New Roman" w:hAnsi="Times New Roman" w:cs="Times New Roman"/>
          <w:lang w:eastAsia="en-GB"/>
        </w:rPr>
      </w:pPr>
    </w:p>
    <w:p w14:paraId="4900F166" w14:textId="4F682F2A" w:rsidR="005E11F7" w:rsidRPr="000F4874" w:rsidRDefault="005E11F7" w:rsidP="00B32460">
      <w:pPr>
        <w:shd w:val="clear" w:color="auto" w:fill="FFFFFF"/>
        <w:spacing w:before="100" w:beforeAutospacing="1" w:after="100" w:afterAutospacing="1" w:line="240" w:lineRule="auto"/>
        <w:rPr>
          <w:rFonts w:ascii="Times New Roman" w:eastAsia="Times New Roman" w:hAnsi="Times New Roman" w:cs="Times New Roman"/>
          <w:lang w:eastAsia="en-GB"/>
        </w:rPr>
      </w:pPr>
    </w:p>
    <w:p w14:paraId="6AE636E5" w14:textId="1B966ABB" w:rsidR="003C4FF5" w:rsidRPr="000F4874" w:rsidRDefault="003C4FF5" w:rsidP="00B32460">
      <w:pPr>
        <w:shd w:val="clear" w:color="auto" w:fill="FFFFFF"/>
        <w:spacing w:before="100" w:beforeAutospacing="1" w:after="100" w:afterAutospacing="1" w:line="240" w:lineRule="auto"/>
        <w:rPr>
          <w:rFonts w:ascii="Times New Roman" w:eastAsia="Times New Roman" w:hAnsi="Times New Roman" w:cs="Times New Roman"/>
          <w:lang w:eastAsia="en-GB"/>
        </w:rPr>
      </w:pPr>
    </w:p>
    <w:p w14:paraId="4439A3E8" w14:textId="77777777" w:rsidR="005E11F7" w:rsidRPr="000F4874" w:rsidRDefault="005E11F7" w:rsidP="00B32460">
      <w:pPr>
        <w:shd w:val="clear" w:color="auto" w:fill="FFFFFF"/>
        <w:spacing w:before="100" w:beforeAutospacing="1" w:after="100" w:afterAutospacing="1" w:line="240" w:lineRule="auto"/>
        <w:rPr>
          <w:rFonts w:ascii="Times New Roman" w:eastAsia="Times New Roman" w:hAnsi="Times New Roman" w:cs="Times New Roman"/>
          <w:lang w:eastAsia="en-GB"/>
        </w:rPr>
      </w:pPr>
    </w:p>
    <w:p w14:paraId="7251CA8D" w14:textId="77777777" w:rsidR="005E11F7" w:rsidRPr="000F4874" w:rsidRDefault="005E11F7" w:rsidP="00B32460">
      <w:pPr>
        <w:spacing w:line="240" w:lineRule="auto"/>
        <w:rPr>
          <w:rFonts w:ascii="Times New Roman" w:hAnsi="Times New Roman" w:cs="Times New Roman"/>
          <w:shd w:val="clear" w:color="auto" w:fill="FFFFFF"/>
        </w:rPr>
      </w:pPr>
      <w:r w:rsidRPr="000F4874">
        <w:rPr>
          <w:rFonts w:ascii="Times New Roman" w:hAnsi="Times New Roman" w:cs="Times New Roman"/>
          <w:shd w:val="clear" w:color="auto" w:fill="FFFFFF"/>
        </w:rPr>
        <w:t xml:space="preserve"> </w:t>
      </w:r>
    </w:p>
    <w:p w14:paraId="46D48A2B" w14:textId="4B03677A" w:rsidR="005E11F7" w:rsidRDefault="005E11F7" w:rsidP="00B32460">
      <w:pPr>
        <w:spacing w:line="240" w:lineRule="auto"/>
        <w:rPr>
          <w:rFonts w:ascii="Times New Roman" w:hAnsi="Times New Roman" w:cs="Times New Roman"/>
          <w:shd w:val="clear" w:color="auto" w:fill="FFFFFF"/>
        </w:rPr>
      </w:pPr>
    </w:p>
    <w:p w14:paraId="5CA57F12" w14:textId="5408C7E1" w:rsidR="00B36C16" w:rsidRDefault="00B36C16" w:rsidP="00B32460">
      <w:pPr>
        <w:spacing w:line="240" w:lineRule="auto"/>
        <w:rPr>
          <w:rFonts w:ascii="Times New Roman" w:hAnsi="Times New Roman" w:cs="Times New Roman"/>
          <w:shd w:val="clear" w:color="auto" w:fill="FFFFFF"/>
        </w:rPr>
      </w:pPr>
    </w:p>
    <w:p w14:paraId="6FE8E39E" w14:textId="54711F48" w:rsidR="00B36C16" w:rsidRDefault="00B36C16" w:rsidP="00B32460">
      <w:pPr>
        <w:spacing w:line="240" w:lineRule="auto"/>
        <w:rPr>
          <w:rFonts w:ascii="Times New Roman" w:hAnsi="Times New Roman" w:cs="Times New Roman"/>
          <w:shd w:val="clear" w:color="auto" w:fill="FFFFFF"/>
        </w:rPr>
      </w:pPr>
    </w:p>
    <w:p w14:paraId="12C9E2CD" w14:textId="660E9D8C" w:rsidR="00B36C16" w:rsidRDefault="00B36C16" w:rsidP="00B32460">
      <w:pPr>
        <w:spacing w:line="240" w:lineRule="auto"/>
        <w:rPr>
          <w:rFonts w:ascii="Times New Roman" w:hAnsi="Times New Roman" w:cs="Times New Roman"/>
          <w:shd w:val="clear" w:color="auto" w:fill="FFFFFF"/>
        </w:rPr>
      </w:pPr>
    </w:p>
    <w:p w14:paraId="59BF0436" w14:textId="77777777" w:rsidR="00B36C16" w:rsidRPr="000F4874" w:rsidRDefault="00B36C16" w:rsidP="00B32460">
      <w:pPr>
        <w:spacing w:line="240" w:lineRule="auto"/>
        <w:rPr>
          <w:rFonts w:ascii="Times New Roman" w:hAnsi="Times New Roman" w:cs="Times New Roman"/>
          <w:shd w:val="clear" w:color="auto" w:fill="FFFFFF"/>
        </w:rPr>
      </w:pPr>
    </w:p>
    <w:p w14:paraId="62C572B4" w14:textId="77777777" w:rsidR="005E11F7" w:rsidRPr="000F4874" w:rsidRDefault="005E11F7" w:rsidP="00B32460">
      <w:pPr>
        <w:spacing w:line="240" w:lineRule="auto"/>
        <w:rPr>
          <w:rFonts w:ascii="Times New Roman" w:hAnsi="Times New Roman" w:cs="Times New Roman"/>
          <w:shd w:val="clear" w:color="auto" w:fill="FFFFFF"/>
        </w:rPr>
      </w:pPr>
    </w:p>
    <w:p w14:paraId="54B91909" w14:textId="15A17A42" w:rsidR="00AC6C64" w:rsidRPr="00B36C16" w:rsidRDefault="00B36C16" w:rsidP="00B32460">
      <w:pPr>
        <w:spacing w:line="240" w:lineRule="auto"/>
        <w:rPr>
          <w:rFonts w:ascii="Times New Roman" w:hAnsi="Times New Roman" w:cs="Times New Roman"/>
          <w:b/>
          <w:bCs/>
          <w:shd w:val="clear" w:color="auto" w:fill="FFFFFF"/>
        </w:rPr>
      </w:pPr>
      <w:r w:rsidRPr="00B36C16">
        <w:rPr>
          <w:rFonts w:ascii="Times New Roman" w:hAnsi="Times New Roman" w:cs="Times New Roman"/>
          <w:b/>
          <w:bCs/>
          <w:shd w:val="clear" w:color="auto" w:fill="FFFFFF"/>
        </w:rPr>
        <w:lastRenderedPageBreak/>
        <w:t>Appendix A</w:t>
      </w:r>
      <w:r w:rsidR="0099407C">
        <w:rPr>
          <w:rFonts w:ascii="Times New Roman" w:hAnsi="Times New Roman" w:cs="Times New Roman"/>
          <w:b/>
          <w:bCs/>
          <w:shd w:val="clear" w:color="auto" w:fill="FFFFFF"/>
        </w:rPr>
        <w:t>: ARMA</w:t>
      </w:r>
    </w:p>
    <w:p w14:paraId="3F457128" w14:textId="77777777" w:rsidR="00675684" w:rsidRPr="000F4874" w:rsidRDefault="00675684" w:rsidP="00675684">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7E6EF9C0" wp14:editId="027026E0">
            <wp:extent cx="5731510" cy="692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92785"/>
                    </a:xfrm>
                    <a:prstGeom prst="rect">
                      <a:avLst/>
                    </a:prstGeom>
                  </pic:spPr>
                </pic:pic>
              </a:graphicData>
            </a:graphic>
          </wp:inline>
        </w:drawing>
      </w:r>
    </w:p>
    <w:p w14:paraId="6612E884" w14:textId="77777777" w:rsidR="00675684" w:rsidRPr="000F4874" w:rsidRDefault="00675684" w:rsidP="00675684">
      <w:pPr>
        <w:pStyle w:val="Caption"/>
        <w:jc w:val="center"/>
        <w:rPr>
          <w:rFonts w:ascii="Times New Roman" w:hAnsi="Times New Roman" w:cs="Times New Roman"/>
          <w:color w:val="auto"/>
          <w:sz w:val="22"/>
          <w:szCs w:val="22"/>
          <w:shd w:val="clear" w:color="auto" w:fill="FFFFFF"/>
        </w:rPr>
      </w:pPr>
      <w:r w:rsidRPr="00F57764">
        <w:rPr>
          <w:rFonts w:ascii="Times New Roman" w:hAnsi="Times New Roman" w:cs="Times New Roman"/>
          <w:color w:val="auto"/>
        </w:rPr>
        <w:t xml:space="preserve">Figure </w:t>
      </w:r>
      <w:r>
        <w:rPr>
          <w:rFonts w:ascii="Times New Roman" w:hAnsi="Times New Roman" w:cs="Times New Roman"/>
          <w:color w:val="auto"/>
        </w:rPr>
        <w:t>1</w:t>
      </w:r>
      <w:r w:rsidRPr="00F57764">
        <w:rPr>
          <w:rFonts w:ascii="Times New Roman" w:hAnsi="Times New Roman" w:cs="Times New Roman"/>
          <w:color w:val="auto"/>
        </w:rPr>
        <w:t>.1 Summary Statistics</w:t>
      </w:r>
      <w:r w:rsidRPr="000F4874">
        <w:rPr>
          <w:rFonts w:ascii="Times New Roman" w:hAnsi="Times New Roman" w:cs="Times New Roman"/>
          <w:color w:val="auto"/>
          <w:sz w:val="22"/>
          <w:szCs w:val="22"/>
          <w:shd w:val="clear" w:color="auto" w:fill="FFFFFF"/>
        </w:rPr>
        <w:t xml:space="preserve"> </w:t>
      </w:r>
    </w:p>
    <w:p w14:paraId="03B7DA7C" w14:textId="77777777" w:rsidR="00675684" w:rsidRPr="00AC6C64" w:rsidRDefault="00675684" w:rsidP="00B32460">
      <w:pPr>
        <w:spacing w:line="240" w:lineRule="auto"/>
        <w:rPr>
          <w:rFonts w:ascii="Times New Roman" w:hAnsi="Times New Roman" w:cs="Times New Roman"/>
          <w:shd w:val="clear" w:color="auto" w:fill="FFFFFF"/>
        </w:rPr>
      </w:pPr>
    </w:p>
    <w:p w14:paraId="68021402" w14:textId="42F9F96D" w:rsidR="00AC6C64" w:rsidRDefault="00AC6C64" w:rsidP="00B32460">
      <w:pPr>
        <w:spacing w:line="240" w:lineRule="auto"/>
        <w:rPr>
          <w:rFonts w:ascii="Times New Roman" w:hAnsi="Times New Roman" w:cs="Times New Roman"/>
          <w:shd w:val="clear" w:color="auto" w:fill="FFFFFF"/>
        </w:rPr>
      </w:pPr>
    </w:p>
    <w:p w14:paraId="33EDACCF" w14:textId="77777777" w:rsidR="00AC6C64" w:rsidRPr="000F4874" w:rsidRDefault="00AC6C64" w:rsidP="00442F77">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0CF5B439" wp14:editId="490FB690">
            <wp:extent cx="4383061" cy="23241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0"/>
                    <a:stretch>
                      <a:fillRect/>
                    </a:stretch>
                  </pic:blipFill>
                  <pic:spPr>
                    <a:xfrm>
                      <a:off x="0" y="0"/>
                      <a:ext cx="4400159" cy="2333166"/>
                    </a:xfrm>
                    <a:prstGeom prst="rect">
                      <a:avLst/>
                    </a:prstGeom>
                  </pic:spPr>
                </pic:pic>
              </a:graphicData>
            </a:graphic>
          </wp:inline>
        </w:drawing>
      </w:r>
    </w:p>
    <w:p w14:paraId="400B4F80" w14:textId="317F6848" w:rsidR="00AC6C64" w:rsidRDefault="00AC6C64" w:rsidP="00B32460">
      <w:pPr>
        <w:pStyle w:val="Caption"/>
        <w:jc w:val="center"/>
        <w:rPr>
          <w:rFonts w:ascii="Times New Roman" w:hAnsi="Times New Roman" w:cs="Times New Roman"/>
          <w:color w:val="auto"/>
        </w:rPr>
      </w:pPr>
      <w:r w:rsidRPr="00F57764">
        <w:rPr>
          <w:rFonts w:ascii="Times New Roman" w:hAnsi="Times New Roman" w:cs="Times New Roman"/>
          <w:color w:val="auto"/>
        </w:rPr>
        <w:t>Figure 1.</w:t>
      </w:r>
      <w:r w:rsidR="00B36C16">
        <w:rPr>
          <w:rFonts w:ascii="Times New Roman" w:hAnsi="Times New Roman" w:cs="Times New Roman"/>
          <w:color w:val="auto"/>
        </w:rPr>
        <w:t>2</w:t>
      </w:r>
      <w:r w:rsidRPr="00F57764">
        <w:rPr>
          <w:rFonts w:ascii="Times New Roman" w:hAnsi="Times New Roman" w:cs="Times New Roman"/>
          <w:color w:val="auto"/>
        </w:rPr>
        <w:t xml:space="preserve"> Decomposed plot for fuel price change</w:t>
      </w:r>
    </w:p>
    <w:p w14:paraId="6B64929D" w14:textId="5F7C72E3" w:rsidR="00676054" w:rsidRDefault="00676054" w:rsidP="00442F77">
      <w:pPr>
        <w:jc w:val="center"/>
      </w:pPr>
      <w:r w:rsidRPr="00676054">
        <w:rPr>
          <w:noProof/>
        </w:rPr>
        <w:drawing>
          <wp:inline distT="0" distB="0" distL="0" distR="0" wp14:anchorId="44504DD9" wp14:editId="1E34F9B0">
            <wp:extent cx="5731510" cy="5549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54990"/>
                    </a:xfrm>
                    <a:prstGeom prst="rect">
                      <a:avLst/>
                    </a:prstGeom>
                  </pic:spPr>
                </pic:pic>
              </a:graphicData>
            </a:graphic>
          </wp:inline>
        </w:drawing>
      </w:r>
    </w:p>
    <w:p w14:paraId="5549AC30" w14:textId="77777777" w:rsidR="00B36C16" w:rsidRDefault="00676054" w:rsidP="00442F77">
      <w:pPr>
        <w:keepNext/>
        <w:jc w:val="center"/>
      </w:pPr>
      <w:r w:rsidRPr="00676054">
        <w:rPr>
          <w:noProof/>
        </w:rPr>
        <w:drawing>
          <wp:inline distT="0" distB="0" distL="0" distR="0" wp14:anchorId="2EEFA2C6" wp14:editId="087B2A23">
            <wp:extent cx="5731510" cy="761365"/>
            <wp:effectExtent l="0" t="0" r="2540" b="635"/>
            <wp:docPr id="32" name="Picture 3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lendar&#10;&#10;Description automatically generated with medium confidence"/>
                    <pic:cNvPicPr/>
                  </pic:nvPicPr>
                  <pic:blipFill>
                    <a:blip r:embed="rId32"/>
                    <a:stretch>
                      <a:fillRect/>
                    </a:stretch>
                  </pic:blipFill>
                  <pic:spPr>
                    <a:xfrm>
                      <a:off x="0" y="0"/>
                      <a:ext cx="5731510" cy="761365"/>
                    </a:xfrm>
                    <a:prstGeom prst="rect">
                      <a:avLst/>
                    </a:prstGeom>
                  </pic:spPr>
                </pic:pic>
              </a:graphicData>
            </a:graphic>
          </wp:inline>
        </w:drawing>
      </w:r>
    </w:p>
    <w:p w14:paraId="4F8E7FB4" w14:textId="509CCA2D" w:rsidR="00676054" w:rsidRDefault="00B36C16" w:rsidP="00442F77">
      <w:pPr>
        <w:pStyle w:val="Caption"/>
        <w:jc w:val="center"/>
      </w:pPr>
      <w:r>
        <w:t>Figure 1.3 Test values vs Predicted Values</w:t>
      </w:r>
    </w:p>
    <w:p w14:paraId="50CBABC4" w14:textId="4FE24A9A" w:rsidR="0017484E" w:rsidRDefault="0017484E" w:rsidP="0017484E">
      <w:pPr>
        <w:keepNext/>
      </w:pPr>
    </w:p>
    <w:p w14:paraId="553F0576" w14:textId="4C101F8D" w:rsidR="00541837" w:rsidRDefault="00541837" w:rsidP="00541837">
      <w:r w:rsidRPr="00541837">
        <w:rPr>
          <w:noProof/>
        </w:rPr>
        <w:drawing>
          <wp:inline distT="0" distB="0" distL="0" distR="0" wp14:anchorId="218F69C5" wp14:editId="5D59B5F9">
            <wp:extent cx="3750310" cy="1939558"/>
            <wp:effectExtent l="0" t="0" r="254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3"/>
                    <a:stretch>
                      <a:fillRect/>
                    </a:stretch>
                  </pic:blipFill>
                  <pic:spPr>
                    <a:xfrm>
                      <a:off x="0" y="0"/>
                      <a:ext cx="3765990" cy="1947667"/>
                    </a:xfrm>
                    <a:prstGeom prst="rect">
                      <a:avLst/>
                    </a:prstGeom>
                  </pic:spPr>
                </pic:pic>
              </a:graphicData>
            </a:graphic>
          </wp:inline>
        </w:drawing>
      </w:r>
    </w:p>
    <w:p w14:paraId="7DF3A7F7" w14:textId="77777777" w:rsidR="00541837" w:rsidRDefault="00541837" w:rsidP="00541837">
      <w:pPr>
        <w:pStyle w:val="Caption"/>
        <w:jc w:val="center"/>
      </w:pPr>
      <w:r>
        <w:t>Figure 1.4 Result of overfitting</w:t>
      </w:r>
    </w:p>
    <w:p w14:paraId="21975332" w14:textId="77777777" w:rsidR="00541837" w:rsidRPr="00541837" w:rsidRDefault="00541837" w:rsidP="00541837"/>
    <w:p w14:paraId="2982B2D1" w14:textId="1612B912" w:rsidR="00491119" w:rsidRDefault="00491119" w:rsidP="00491119"/>
    <w:p w14:paraId="6752A368" w14:textId="1F4362AD" w:rsidR="00491119" w:rsidRPr="0099407C" w:rsidRDefault="00491119" w:rsidP="00491119">
      <w:pPr>
        <w:rPr>
          <w:b/>
          <w:bCs/>
        </w:rPr>
      </w:pPr>
      <w:r w:rsidRPr="0099407C">
        <w:rPr>
          <w:b/>
          <w:bCs/>
        </w:rPr>
        <w:t>Appendix B</w:t>
      </w:r>
      <w:r w:rsidR="0099407C" w:rsidRPr="0099407C">
        <w:rPr>
          <w:b/>
          <w:bCs/>
        </w:rPr>
        <w:t>: ARIMA</w:t>
      </w:r>
    </w:p>
    <w:p w14:paraId="798F9073" w14:textId="77777777" w:rsidR="00491119" w:rsidRPr="000F4874" w:rsidRDefault="00491119" w:rsidP="00491119">
      <w:pPr>
        <w:keepNext/>
        <w:spacing w:line="240" w:lineRule="auto"/>
        <w:jc w:val="center"/>
        <w:rPr>
          <w:rFonts w:ascii="Times New Roman" w:hAnsi="Times New Roman" w:cs="Times New Roman"/>
        </w:rPr>
      </w:pPr>
      <w:r w:rsidRPr="000F4874">
        <w:rPr>
          <w:rFonts w:ascii="Times New Roman" w:hAnsi="Times New Roman" w:cs="Times New Roman"/>
          <w:noProof/>
          <w:shd w:val="clear" w:color="auto" w:fill="FFFFFF"/>
        </w:rPr>
        <w:drawing>
          <wp:inline distT="0" distB="0" distL="0" distR="0" wp14:anchorId="529E7AFE" wp14:editId="24E1519E">
            <wp:extent cx="2419289" cy="1043940"/>
            <wp:effectExtent l="0" t="0" r="63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4"/>
                    <a:stretch>
                      <a:fillRect/>
                    </a:stretch>
                  </pic:blipFill>
                  <pic:spPr>
                    <a:xfrm>
                      <a:off x="0" y="0"/>
                      <a:ext cx="2423753" cy="1045866"/>
                    </a:xfrm>
                    <a:prstGeom prst="rect">
                      <a:avLst/>
                    </a:prstGeom>
                  </pic:spPr>
                </pic:pic>
              </a:graphicData>
            </a:graphic>
          </wp:inline>
        </w:drawing>
      </w:r>
    </w:p>
    <w:p w14:paraId="13A596FF" w14:textId="780C4366" w:rsidR="00491119" w:rsidRDefault="00491119" w:rsidP="00491119">
      <w:pPr>
        <w:pStyle w:val="Caption"/>
        <w:jc w:val="center"/>
        <w:rPr>
          <w:rFonts w:ascii="Times New Roman" w:hAnsi="Times New Roman" w:cs="Times New Roman"/>
          <w:color w:val="auto"/>
        </w:rPr>
      </w:pPr>
      <w:r w:rsidRPr="00B32460">
        <w:rPr>
          <w:rFonts w:ascii="Times New Roman" w:hAnsi="Times New Roman" w:cs="Times New Roman"/>
          <w:color w:val="auto"/>
        </w:rPr>
        <w:t>Figure 2.1: Summary Statistics</w:t>
      </w:r>
    </w:p>
    <w:p w14:paraId="09829339" w14:textId="1FE4D727" w:rsidR="00676054" w:rsidRDefault="00676054" w:rsidP="00B36C16">
      <w:pPr>
        <w:jc w:val="center"/>
      </w:pPr>
      <w:r w:rsidRPr="00676054">
        <w:rPr>
          <w:noProof/>
        </w:rPr>
        <w:drawing>
          <wp:inline distT="0" distB="0" distL="0" distR="0" wp14:anchorId="6E9D5EB7" wp14:editId="26477F21">
            <wp:extent cx="3381847" cy="1247949"/>
            <wp:effectExtent l="0" t="0" r="9525" b="9525"/>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35"/>
                    <a:stretch>
                      <a:fillRect/>
                    </a:stretch>
                  </pic:blipFill>
                  <pic:spPr>
                    <a:xfrm>
                      <a:off x="0" y="0"/>
                      <a:ext cx="3381847" cy="1247949"/>
                    </a:xfrm>
                    <a:prstGeom prst="rect">
                      <a:avLst/>
                    </a:prstGeom>
                  </pic:spPr>
                </pic:pic>
              </a:graphicData>
            </a:graphic>
          </wp:inline>
        </w:drawing>
      </w:r>
    </w:p>
    <w:p w14:paraId="0FF4235F" w14:textId="77777777" w:rsidR="00B36C16" w:rsidRDefault="00612C31" w:rsidP="00B36C16">
      <w:pPr>
        <w:keepNext/>
        <w:jc w:val="center"/>
      </w:pPr>
      <w:r w:rsidRPr="00612C31">
        <w:rPr>
          <w:noProof/>
        </w:rPr>
        <w:drawing>
          <wp:inline distT="0" distB="0" distL="0" distR="0" wp14:anchorId="34D29A79" wp14:editId="0E7CE9E7">
            <wp:extent cx="3258005" cy="1352739"/>
            <wp:effectExtent l="0" t="0" r="0" b="0"/>
            <wp:docPr id="38" name="Picture 3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etter&#10;&#10;Description automatically generated"/>
                    <pic:cNvPicPr/>
                  </pic:nvPicPr>
                  <pic:blipFill>
                    <a:blip r:embed="rId36"/>
                    <a:stretch>
                      <a:fillRect/>
                    </a:stretch>
                  </pic:blipFill>
                  <pic:spPr>
                    <a:xfrm>
                      <a:off x="0" y="0"/>
                      <a:ext cx="3258005" cy="1352739"/>
                    </a:xfrm>
                    <a:prstGeom prst="rect">
                      <a:avLst/>
                    </a:prstGeom>
                  </pic:spPr>
                </pic:pic>
              </a:graphicData>
            </a:graphic>
          </wp:inline>
        </w:drawing>
      </w:r>
    </w:p>
    <w:p w14:paraId="72EE8799" w14:textId="770DAC2D" w:rsidR="00B36C16" w:rsidRDefault="00B36C16" w:rsidP="00B36C16">
      <w:pPr>
        <w:pStyle w:val="Caption"/>
        <w:jc w:val="center"/>
      </w:pPr>
      <w:r>
        <w:t>Figure 2.2 Test values vs Predicted Values</w:t>
      </w:r>
    </w:p>
    <w:p w14:paraId="4220A8AA" w14:textId="77777777" w:rsidR="00541837" w:rsidRDefault="00541837" w:rsidP="00541837">
      <w:pPr>
        <w:keepNext/>
        <w:jc w:val="center"/>
      </w:pPr>
      <w:r w:rsidRPr="0017484E">
        <w:rPr>
          <w:noProof/>
        </w:rPr>
        <w:drawing>
          <wp:inline distT="0" distB="0" distL="0" distR="0" wp14:anchorId="07027A49" wp14:editId="0519F540">
            <wp:extent cx="4154170" cy="2012651"/>
            <wp:effectExtent l="0" t="0" r="0" b="698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37"/>
                    <a:stretch>
                      <a:fillRect/>
                    </a:stretch>
                  </pic:blipFill>
                  <pic:spPr>
                    <a:xfrm>
                      <a:off x="0" y="0"/>
                      <a:ext cx="4166112" cy="2018437"/>
                    </a:xfrm>
                    <a:prstGeom prst="rect">
                      <a:avLst/>
                    </a:prstGeom>
                  </pic:spPr>
                </pic:pic>
              </a:graphicData>
            </a:graphic>
          </wp:inline>
        </w:drawing>
      </w:r>
    </w:p>
    <w:p w14:paraId="79F354A0" w14:textId="6E39F1FE" w:rsidR="00541837" w:rsidRDefault="00541837" w:rsidP="00541837">
      <w:pPr>
        <w:pStyle w:val="Caption"/>
        <w:jc w:val="center"/>
      </w:pPr>
      <w:r>
        <w:t>Figure 2.3 Result of overfitting</w:t>
      </w:r>
    </w:p>
    <w:p w14:paraId="629325DE" w14:textId="77777777" w:rsidR="00541837" w:rsidRPr="00541837" w:rsidRDefault="00541837" w:rsidP="00541837"/>
    <w:p w14:paraId="291EB58E" w14:textId="43D4F9D5" w:rsidR="00676054" w:rsidRPr="0099407C" w:rsidRDefault="00676054" w:rsidP="00B36C16">
      <w:pPr>
        <w:pStyle w:val="Caption"/>
        <w:rPr>
          <w:b/>
          <w:bCs/>
        </w:rPr>
      </w:pPr>
    </w:p>
    <w:p w14:paraId="6A7CE488" w14:textId="77777777" w:rsidR="00775E35" w:rsidRDefault="00775E35" w:rsidP="00D921BA">
      <w:pPr>
        <w:rPr>
          <w:b/>
          <w:bCs/>
        </w:rPr>
      </w:pPr>
    </w:p>
    <w:p w14:paraId="54083622" w14:textId="77777777" w:rsidR="00775E35" w:rsidRDefault="00775E35" w:rsidP="00D921BA">
      <w:pPr>
        <w:rPr>
          <w:b/>
          <w:bCs/>
        </w:rPr>
      </w:pPr>
    </w:p>
    <w:p w14:paraId="6E2BE11A" w14:textId="77777777" w:rsidR="00775E35" w:rsidRDefault="00775E35" w:rsidP="00D921BA">
      <w:pPr>
        <w:rPr>
          <w:b/>
          <w:bCs/>
        </w:rPr>
      </w:pPr>
    </w:p>
    <w:p w14:paraId="32F7D8BF" w14:textId="77777777" w:rsidR="00775E35" w:rsidRDefault="00775E35" w:rsidP="00D921BA">
      <w:pPr>
        <w:rPr>
          <w:b/>
          <w:bCs/>
        </w:rPr>
      </w:pPr>
    </w:p>
    <w:p w14:paraId="1BCC8FFD" w14:textId="246788CD" w:rsidR="00D921BA" w:rsidRPr="0099407C" w:rsidRDefault="00D921BA" w:rsidP="00D921BA">
      <w:pPr>
        <w:rPr>
          <w:b/>
          <w:bCs/>
        </w:rPr>
      </w:pPr>
      <w:r w:rsidRPr="0099407C">
        <w:rPr>
          <w:b/>
          <w:bCs/>
        </w:rPr>
        <w:lastRenderedPageBreak/>
        <w:t>Appendix C</w:t>
      </w:r>
      <w:r w:rsidR="0099407C" w:rsidRPr="0099407C">
        <w:rPr>
          <w:b/>
          <w:bCs/>
        </w:rPr>
        <w:t>: SARIMA</w:t>
      </w:r>
    </w:p>
    <w:p w14:paraId="19406EDA" w14:textId="77777777" w:rsidR="00B74E9E" w:rsidRDefault="00D921BA" w:rsidP="00B74E9E">
      <w:pPr>
        <w:keepNext/>
        <w:jc w:val="center"/>
      </w:pPr>
      <w:r w:rsidRPr="000F4874">
        <w:rPr>
          <w:rFonts w:ascii="Times New Roman" w:hAnsi="Times New Roman" w:cs="Times New Roman"/>
          <w:noProof/>
          <w:shd w:val="clear" w:color="auto" w:fill="FFFFFF"/>
        </w:rPr>
        <w:drawing>
          <wp:inline distT="0" distB="0" distL="0" distR="0" wp14:anchorId="35AF024C" wp14:editId="15F7F487">
            <wp:extent cx="2446899" cy="92202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8"/>
                    <a:stretch>
                      <a:fillRect/>
                    </a:stretch>
                  </pic:blipFill>
                  <pic:spPr>
                    <a:xfrm>
                      <a:off x="0" y="0"/>
                      <a:ext cx="2454399" cy="924846"/>
                    </a:xfrm>
                    <a:prstGeom prst="rect">
                      <a:avLst/>
                    </a:prstGeom>
                  </pic:spPr>
                </pic:pic>
              </a:graphicData>
            </a:graphic>
          </wp:inline>
        </w:drawing>
      </w:r>
    </w:p>
    <w:p w14:paraId="209529A0" w14:textId="4833E8E6" w:rsidR="00D921BA" w:rsidRDefault="00B74E9E" w:rsidP="00B74E9E">
      <w:pPr>
        <w:pStyle w:val="Caption"/>
        <w:jc w:val="center"/>
      </w:pPr>
      <w:r>
        <w:t>Figure 3.1 Summary Statistics</w:t>
      </w:r>
    </w:p>
    <w:p w14:paraId="3200F923" w14:textId="54B09F6D" w:rsidR="00081ED3" w:rsidRDefault="00081ED3" w:rsidP="00B74E9E">
      <w:pPr>
        <w:jc w:val="center"/>
      </w:pPr>
      <w:r w:rsidRPr="00081ED3">
        <w:rPr>
          <w:noProof/>
        </w:rPr>
        <w:drawing>
          <wp:inline distT="0" distB="0" distL="0" distR="0" wp14:anchorId="16E10852" wp14:editId="5208DE98">
            <wp:extent cx="5144218" cy="1286054"/>
            <wp:effectExtent l="0" t="0" r="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9"/>
                    <a:stretch>
                      <a:fillRect/>
                    </a:stretch>
                  </pic:blipFill>
                  <pic:spPr>
                    <a:xfrm>
                      <a:off x="0" y="0"/>
                      <a:ext cx="5144218" cy="1286054"/>
                    </a:xfrm>
                    <a:prstGeom prst="rect">
                      <a:avLst/>
                    </a:prstGeom>
                  </pic:spPr>
                </pic:pic>
              </a:graphicData>
            </a:graphic>
          </wp:inline>
        </w:drawing>
      </w:r>
    </w:p>
    <w:p w14:paraId="724B6330" w14:textId="0A7AA0E4" w:rsidR="00081ED3" w:rsidRDefault="00081ED3" w:rsidP="00B74E9E">
      <w:pPr>
        <w:jc w:val="center"/>
      </w:pPr>
      <w:r w:rsidRPr="00081ED3">
        <w:rPr>
          <w:noProof/>
        </w:rPr>
        <w:drawing>
          <wp:inline distT="0" distB="0" distL="0" distR="0" wp14:anchorId="637FDC5B" wp14:editId="1135B0DF">
            <wp:extent cx="5731510" cy="1020445"/>
            <wp:effectExtent l="0" t="0" r="2540" b="8255"/>
            <wp:docPr id="39" name="Picture 3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able&#10;&#10;Description automatically generated"/>
                    <pic:cNvPicPr/>
                  </pic:nvPicPr>
                  <pic:blipFill>
                    <a:blip r:embed="rId40"/>
                    <a:stretch>
                      <a:fillRect/>
                    </a:stretch>
                  </pic:blipFill>
                  <pic:spPr>
                    <a:xfrm>
                      <a:off x="0" y="0"/>
                      <a:ext cx="5731510" cy="1020445"/>
                    </a:xfrm>
                    <a:prstGeom prst="rect">
                      <a:avLst/>
                    </a:prstGeom>
                  </pic:spPr>
                </pic:pic>
              </a:graphicData>
            </a:graphic>
          </wp:inline>
        </w:drawing>
      </w:r>
    </w:p>
    <w:p w14:paraId="1232EB3E" w14:textId="400586C6" w:rsidR="00B74E9E" w:rsidRDefault="00B74E9E" w:rsidP="00B74E9E">
      <w:pPr>
        <w:pStyle w:val="Caption"/>
        <w:jc w:val="center"/>
      </w:pPr>
      <w:r>
        <w:t>Figure 3.2 Test values vs Predicted Values</w:t>
      </w:r>
    </w:p>
    <w:p w14:paraId="2F102A2E" w14:textId="2B4B65B2" w:rsidR="00541837" w:rsidRDefault="00541837" w:rsidP="00541837">
      <w:pPr>
        <w:jc w:val="center"/>
      </w:pPr>
      <w:r w:rsidRPr="00541837">
        <w:rPr>
          <w:noProof/>
        </w:rPr>
        <w:drawing>
          <wp:inline distT="0" distB="0" distL="0" distR="0" wp14:anchorId="44155704" wp14:editId="337504F1">
            <wp:extent cx="5193634" cy="1318260"/>
            <wp:effectExtent l="0" t="0" r="762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41"/>
                    <a:stretch>
                      <a:fillRect/>
                    </a:stretch>
                  </pic:blipFill>
                  <pic:spPr>
                    <a:xfrm>
                      <a:off x="0" y="0"/>
                      <a:ext cx="5196919" cy="1319094"/>
                    </a:xfrm>
                    <a:prstGeom prst="rect">
                      <a:avLst/>
                    </a:prstGeom>
                  </pic:spPr>
                </pic:pic>
              </a:graphicData>
            </a:graphic>
          </wp:inline>
        </w:drawing>
      </w:r>
    </w:p>
    <w:p w14:paraId="38A7F3B2" w14:textId="3F64C006" w:rsidR="00541837" w:rsidRDefault="00541837" w:rsidP="00541837">
      <w:pPr>
        <w:pStyle w:val="Caption"/>
        <w:jc w:val="center"/>
      </w:pPr>
      <w:r>
        <w:t>Figure 3.3 Result of overfitting</w:t>
      </w:r>
    </w:p>
    <w:p w14:paraId="068936D5" w14:textId="77777777" w:rsidR="00541837" w:rsidRPr="00541837" w:rsidRDefault="00541837" w:rsidP="00541837">
      <w:pPr>
        <w:jc w:val="center"/>
      </w:pPr>
    </w:p>
    <w:p w14:paraId="1D7AFC6F" w14:textId="77777777" w:rsidR="00B74E9E" w:rsidRPr="00D921BA" w:rsidRDefault="00B74E9E" w:rsidP="00B74E9E">
      <w:pPr>
        <w:jc w:val="center"/>
      </w:pPr>
    </w:p>
    <w:p w14:paraId="5BAC3C3B" w14:textId="77777777" w:rsidR="00491119" w:rsidRPr="00491119" w:rsidRDefault="00491119" w:rsidP="00491119"/>
    <w:p w14:paraId="0AE2A557" w14:textId="77777777" w:rsidR="00AC6C64" w:rsidRPr="00AC6C64" w:rsidRDefault="00AC6C64" w:rsidP="00B32460">
      <w:pPr>
        <w:spacing w:line="240" w:lineRule="auto"/>
        <w:rPr>
          <w:rFonts w:ascii="Times New Roman" w:hAnsi="Times New Roman" w:cs="Times New Roman"/>
          <w:shd w:val="clear" w:color="auto" w:fill="FFFFFF"/>
        </w:rPr>
      </w:pPr>
    </w:p>
    <w:p w14:paraId="0832DAC8" w14:textId="77777777" w:rsidR="005E11F7" w:rsidRPr="000F4874" w:rsidRDefault="005E11F7" w:rsidP="00B32460">
      <w:pPr>
        <w:spacing w:line="240" w:lineRule="auto"/>
        <w:rPr>
          <w:rFonts w:ascii="Times New Roman" w:hAnsi="Times New Roman" w:cs="Times New Roman"/>
          <w:shd w:val="clear" w:color="auto" w:fill="FFFFFF"/>
        </w:rPr>
      </w:pPr>
    </w:p>
    <w:p w14:paraId="21FFE15B" w14:textId="77777777" w:rsidR="005E11F7" w:rsidRPr="000F4874" w:rsidRDefault="005E11F7" w:rsidP="00B32460">
      <w:pPr>
        <w:spacing w:line="240" w:lineRule="auto"/>
        <w:rPr>
          <w:rFonts w:ascii="Times New Roman" w:hAnsi="Times New Roman" w:cs="Times New Roman"/>
        </w:rPr>
      </w:pPr>
    </w:p>
    <w:sectPr w:rsidR="005E11F7" w:rsidRPr="000F4874" w:rsidSect="00FA0A6A">
      <w:pgSz w:w="11906" w:h="16838"/>
      <w:pgMar w:top="993"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F268B"/>
    <w:multiLevelType w:val="multilevel"/>
    <w:tmpl w:val="B77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7769D"/>
    <w:multiLevelType w:val="hybridMultilevel"/>
    <w:tmpl w:val="532AE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F7"/>
    <w:rsid w:val="00017968"/>
    <w:rsid w:val="00024F8F"/>
    <w:rsid w:val="0003178D"/>
    <w:rsid w:val="0004475E"/>
    <w:rsid w:val="00067426"/>
    <w:rsid w:val="00080274"/>
    <w:rsid w:val="00081AB9"/>
    <w:rsid w:val="00081ED3"/>
    <w:rsid w:val="00092E99"/>
    <w:rsid w:val="000A27E3"/>
    <w:rsid w:val="000A3A80"/>
    <w:rsid w:val="000B1379"/>
    <w:rsid w:val="000C0776"/>
    <w:rsid w:val="000C5720"/>
    <w:rsid w:val="000C7C1A"/>
    <w:rsid w:val="000D24DA"/>
    <w:rsid w:val="000F4874"/>
    <w:rsid w:val="000F6470"/>
    <w:rsid w:val="0011021F"/>
    <w:rsid w:val="001301EB"/>
    <w:rsid w:val="00147443"/>
    <w:rsid w:val="001611CD"/>
    <w:rsid w:val="00163935"/>
    <w:rsid w:val="0017484E"/>
    <w:rsid w:val="001808DB"/>
    <w:rsid w:val="0018498A"/>
    <w:rsid w:val="001958C9"/>
    <w:rsid w:val="001A063A"/>
    <w:rsid w:val="001A7DB4"/>
    <w:rsid w:val="001B703F"/>
    <w:rsid w:val="001E2860"/>
    <w:rsid w:val="0020684A"/>
    <w:rsid w:val="00206EBE"/>
    <w:rsid w:val="00216DB5"/>
    <w:rsid w:val="0022053F"/>
    <w:rsid w:val="00245376"/>
    <w:rsid w:val="002869C9"/>
    <w:rsid w:val="0029460A"/>
    <w:rsid w:val="002A420D"/>
    <w:rsid w:val="002C457B"/>
    <w:rsid w:val="002D0F0D"/>
    <w:rsid w:val="002F7C4F"/>
    <w:rsid w:val="00306A57"/>
    <w:rsid w:val="003116C4"/>
    <w:rsid w:val="00320FAD"/>
    <w:rsid w:val="00334718"/>
    <w:rsid w:val="00347FD6"/>
    <w:rsid w:val="00350AC8"/>
    <w:rsid w:val="00356ACF"/>
    <w:rsid w:val="00370E13"/>
    <w:rsid w:val="003B5CE4"/>
    <w:rsid w:val="003B600E"/>
    <w:rsid w:val="003C4FF5"/>
    <w:rsid w:val="003C5D9B"/>
    <w:rsid w:val="003F7D28"/>
    <w:rsid w:val="00417644"/>
    <w:rsid w:val="0044293C"/>
    <w:rsid w:val="00442ED3"/>
    <w:rsid w:val="00442F77"/>
    <w:rsid w:val="0044327F"/>
    <w:rsid w:val="004508FD"/>
    <w:rsid w:val="0045369C"/>
    <w:rsid w:val="00461EF5"/>
    <w:rsid w:val="00465EA8"/>
    <w:rsid w:val="0048094D"/>
    <w:rsid w:val="00491119"/>
    <w:rsid w:val="004A457C"/>
    <w:rsid w:val="004A5771"/>
    <w:rsid w:val="004C1EB8"/>
    <w:rsid w:val="004C7FCA"/>
    <w:rsid w:val="004D60CF"/>
    <w:rsid w:val="005106C7"/>
    <w:rsid w:val="0053084B"/>
    <w:rsid w:val="00535935"/>
    <w:rsid w:val="00541837"/>
    <w:rsid w:val="005441DA"/>
    <w:rsid w:val="00545B1E"/>
    <w:rsid w:val="00545E53"/>
    <w:rsid w:val="00560EB1"/>
    <w:rsid w:val="0059372E"/>
    <w:rsid w:val="005A32A7"/>
    <w:rsid w:val="005B0720"/>
    <w:rsid w:val="005B0FD3"/>
    <w:rsid w:val="005B4383"/>
    <w:rsid w:val="005B4454"/>
    <w:rsid w:val="005D60F7"/>
    <w:rsid w:val="005E11F7"/>
    <w:rsid w:val="00602816"/>
    <w:rsid w:val="00602DCF"/>
    <w:rsid w:val="00612C31"/>
    <w:rsid w:val="00614149"/>
    <w:rsid w:val="006332C5"/>
    <w:rsid w:val="006462D8"/>
    <w:rsid w:val="0064644B"/>
    <w:rsid w:val="00661DCD"/>
    <w:rsid w:val="00675684"/>
    <w:rsid w:val="00676054"/>
    <w:rsid w:val="00680C95"/>
    <w:rsid w:val="006A69F3"/>
    <w:rsid w:val="006E5935"/>
    <w:rsid w:val="006E5F21"/>
    <w:rsid w:val="006F0258"/>
    <w:rsid w:val="006F5D15"/>
    <w:rsid w:val="007145DF"/>
    <w:rsid w:val="007175E5"/>
    <w:rsid w:val="0072018E"/>
    <w:rsid w:val="00724EF1"/>
    <w:rsid w:val="00744495"/>
    <w:rsid w:val="00775E35"/>
    <w:rsid w:val="007876F9"/>
    <w:rsid w:val="007A4BFA"/>
    <w:rsid w:val="007A67A7"/>
    <w:rsid w:val="007B1E33"/>
    <w:rsid w:val="007B6BB5"/>
    <w:rsid w:val="007E387E"/>
    <w:rsid w:val="007F1EE0"/>
    <w:rsid w:val="007F41B3"/>
    <w:rsid w:val="008204C7"/>
    <w:rsid w:val="00820664"/>
    <w:rsid w:val="00821964"/>
    <w:rsid w:val="008249C4"/>
    <w:rsid w:val="008443F0"/>
    <w:rsid w:val="008541F8"/>
    <w:rsid w:val="00854988"/>
    <w:rsid w:val="00866911"/>
    <w:rsid w:val="00871903"/>
    <w:rsid w:val="008B3B3F"/>
    <w:rsid w:val="008C03B4"/>
    <w:rsid w:val="008D2BB2"/>
    <w:rsid w:val="008D5FA0"/>
    <w:rsid w:val="008E4AFF"/>
    <w:rsid w:val="00926FEA"/>
    <w:rsid w:val="009276DD"/>
    <w:rsid w:val="00937B7A"/>
    <w:rsid w:val="00951B2B"/>
    <w:rsid w:val="00964A02"/>
    <w:rsid w:val="00973C9D"/>
    <w:rsid w:val="0099407C"/>
    <w:rsid w:val="009A1C49"/>
    <w:rsid w:val="009A42FD"/>
    <w:rsid w:val="009B38A2"/>
    <w:rsid w:val="009B77F9"/>
    <w:rsid w:val="00A0027F"/>
    <w:rsid w:val="00A22D8F"/>
    <w:rsid w:val="00A3046C"/>
    <w:rsid w:val="00A349D0"/>
    <w:rsid w:val="00A4096D"/>
    <w:rsid w:val="00A42977"/>
    <w:rsid w:val="00A50530"/>
    <w:rsid w:val="00A8173B"/>
    <w:rsid w:val="00AB31D7"/>
    <w:rsid w:val="00AB4A61"/>
    <w:rsid w:val="00AC6C64"/>
    <w:rsid w:val="00AD387A"/>
    <w:rsid w:val="00AF73E4"/>
    <w:rsid w:val="00B024AC"/>
    <w:rsid w:val="00B12304"/>
    <w:rsid w:val="00B21798"/>
    <w:rsid w:val="00B2315A"/>
    <w:rsid w:val="00B32460"/>
    <w:rsid w:val="00B361B9"/>
    <w:rsid w:val="00B36C16"/>
    <w:rsid w:val="00B3757C"/>
    <w:rsid w:val="00B42FAD"/>
    <w:rsid w:val="00B47A13"/>
    <w:rsid w:val="00B5156A"/>
    <w:rsid w:val="00B532E3"/>
    <w:rsid w:val="00B55FA5"/>
    <w:rsid w:val="00B6257B"/>
    <w:rsid w:val="00B64A13"/>
    <w:rsid w:val="00B65CF8"/>
    <w:rsid w:val="00B74E9E"/>
    <w:rsid w:val="00B75C1F"/>
    <w:rsid w:val="00B92C7A"/>
    <w:rsid w:val="00BB1DCB"/>
    <w:rsid w:val="00BB7512"/>
    <w:rsid w:val="00BE00A7"/>
    <w:rsid w:val="00BE4D81"/>
    <w:rsid w:val="00BE71F7"/>
    <w:rsid w:val="00C04D4E"/>
    <w:rsid w:val="00C173F3"/>
    <w:rsid w:val="00C23909"/>
    <w:rsid w:val="00C23A34"/>
    <w:rsid w:val="00C261C2"/>
    <w:rsid w:val="00C34A0B"/>
    <w:rsid w:val="00C429B5"/>
    <w:rsid w:val="00C75866"/>
    <w:rsid w:val="00CA620F"/>
    <w:rsid w:val="00CC1C62"/>
    <w:rsid w:val="00CD2DB1"/>
    <w:rsid w:val="00CF2E72"/>
    <w:rsid w:val="00D07B81"/>
    <w:rsid w:val="00D319F2"/>
    <w:rsid w:val="00D41C8A"/>
    <w:rsid w:val="00D44EC6"/>
    <w:rsid w:val="00D85718"/>
    <w:rsid w:val="00D921BA"/>
    <w:rsid w:val="00DA78A2"/>
    <w:rsid w:val="00DB0CEB"/>
    <w:rsid w:val="00DB664A"/>
    <w:rsid w:val="00DC2EBA"/>
    <w:rsid w:val="00DD3338"/>
    <w:rsid w:val="00E11BFE"/>
    <w:rsid w:val="00E20744"/>
    <w:rsid w:val="00E21B61"/>
    <w:rsid w:val="00E26670"/>
    <w:rsid w:val="00E305E5"/>
    <w:rsid w:val="00E44FA2"/>
    <w:rsid w:val="00E52C38"/>
    <w:rsid w:val="00EB0467"/>
    <w:rsid w:val="00EB1489"/>
    <w:rsid w:val="00EB46DF"/>
    <w:rsid w:val="00ED6892"/>
    <w:rsid w:val="00EE4300"/>
    <w:rsid w:val="00EF1202"/>
    <w:rsid w:val="00F1201D"/>
    <w:rsid w:val="00F13DE4"/>
    <w:rsid w:val="00F22B3D"/>
    <w:rsid w:val="00F31009"/>
    <w:rsid w:val="00F57764"/>
    <w:rsid w:val="00F65B04"/>
    <w:rsid w:val="00F77999"/>
    <w:rsid w:val="00F81D30"/>
    <w:rsid w:val="00F86127"/>
    <w:rsid w:val="00F868C8"/>
    <w:rsid w:val="00F91F50"/>
    <w:rsid w:val="00FA0A6A"/>
    <w:rsid w:val="00FA1979"/>
    <w:rsid w:val="00FA6AD7"/>
    <w:rsid w:val="00FD5736"/>
    <w:rsid w:val="00FE0AE8"/>
    <w:rsid w:val="00FE13D7"/>
    <w:rsid w:val="00FF2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4A11"/>
  <w15:chartTrackingRefBased/>
  <w15:docId w15:val="{54D60742-F9AA-4A5D-9A7C-A268A280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F7"/>
  </w:style>
  <w:style w:type="paragraph" w:styleId="Heading4">
    <w:name w:val="heading 4"/>
    <w:basedOn w:val="Normal"/>
    <w:link w:val="Heading4Char"/>
    <w:uiPriority w:val="9"/>
    <w:qFormat/>
    <w:rsid w:val="00B75C1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1F7"/>
    <w:rPr>
      <w:color w:val="0000FF"/>
      <w:u w:val="single"/>
    </w:rPr>
  </w:style>
  <w:style w:type="paragraph" w:styleId="ListParagraph">
    <w:name w:val="List Paragraph"/>
    <w:basedOn w:val="Normal"/>
    <w:uiPriority w:val="34"/>
    <w:qFormat/>
    <w:rsid w:val="005E11F7"/>
    <w:pPr>
      <w:ind w:left="720"/>
      <w:contextualSpacing/>
    </w:pPr>
  </w:style>
  <w:style w:type="paragraph" w:styleId="NormalWeb">
    <w:name w:val="Normal (Web)"/>
    <w:basedOn w:val="Normal"/>
    <w:uiPriority w:val="99"/>
    <w:unhideWhenUsed/>
    <w:rsid w:val="005E11F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5E1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11F7"/>
    <w:rPr>
      <w:b/>
      <w:bCs/>
    </w:rPr>
  </w:style>
  <w:style w:type="paragraph" w:styleId="Caption">
    <w:name w:val="caption"/>
    <w:basedOn w:val="Normal"/>
    <w:next w:val="Normal"/>
    <w:uiPriority w:val="35"/>
    <w:unhideWhenUsed/>
    <w:qFormat/>
    <w:rsid w:val="005E11F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32460"/>
    <w:rPr>
      <w:color w:val="605E5C"/>
      <w:shd w:val="clear" w:color="auto" w:fill="E1DFDD"/>
    </w:rPr>
  </w:style>
  <w:style w:type="character" w:styleId="PlaceholderText">
    <w:name w:val="Placeholder Text"/>
    <w:basedOn w:val="DefaultParagraphFont"/>
    <w:uiPriority w:val="99"/>
    <w:semiHidden/>
    <w:rsid w:val="00C34A0B"/>
    <w:rPr>
      <w:color w:val="808080"/>
    </w:rPr>
  </w:style>
  <w:style w:type="character" w:customStyle="1" w:styleId="Heading4Char">
    <w:name w:val="Heading 4 Char"/>
    <w:basedOn w:val="DefaultParagraphFont"/>
    <w:link w:val="Heading4"/>
    <w:uiPriority w:val="9"/>
    <w:rsid w:val="00B75C1F"/>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5742">
      <w:bodyDiv w:val="1"/>
      <w:marLeft w:val="0"/>
      <w:marRight w:val="0"/>
      <w:marTop w:val="0"/>
      <w:marBottom w:val="0"/>
      <w:divBdr>
        <w:top w:val="none" w:sz="0" w:space="0" w:color="auto"/>
        <w:left w:val="none" w:sz="0" w:space="0" w:color="auto"/>
        <w:bottom w:val="none" w:sz="0" w:space="0" w:color="auto"/>
        <w:right w:val="none" w:sz="0" w:space="0" w:color="auto"/>
      </w:divBdr>
    </w:div>
    <w:div w:id="749696833">
      <w:bodyDiv w:val="1"/>
      <w:marLeft w:val="0"/>
      <w:marRight w:val="0"/>
      <w:marTop w:val="0"/>
      <w:marBottom w:val="0"/>
      <w:divBdr>
        <w:top w:val="none" w:sz="0" w:space="0" w:color="auto"/>
        <w:left w:val="none" w:sz="0" w:space="0" w:color="auto"/>
        <w:bottom w:val="none" w:sz="0" w:space="0" w:color="auto"/>
        <w:right w:val="none" w:sz="0" w:space="0" w:color="auto"/>
      </w:divBdr>
    </w:div>
    <w:div w:id="973825612">
      <w:bodyDiv w:val="1"/>
      <w:marLeft w:val="0"/>
      <w:marRight w:val="0"/>
      <w:marTop w:val="0"/>
      <w:marBottom w:val="0"/>
      <w:divBdr>
        <w:top w:val="none" w:sz="0" w:space="0" w:color="auto"/>
        <w:left w:val="none" w:sz="0" w:space="0" w:color="auto"/>
        <w:bottom w:val="none" w:sz="0" w:space="0" w:color="auto"/>
        <w:right w:val="none" w:sz="0" w:space="0" w:color="auto"/>
      </w:divBdr>
    </w:div>
    <w:div w:id="151823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ns.gov.uk/peoplepopulationandcommunity/leisureandtourism/timeseries/gmaa/ott" TargetMode="External"/><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s://data.world/rafabelokurows/weekly-fuel-prices-in-italy"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www.ons.gov.uk/businessindustryandtrade/retailindustry/timeseries/j467/drsi" TargetMode="External"/><Relationship Id="rId17" Type="http://schemas.openxmlformats.org/officeDocument/2006/relationships/hyperlink" Target="https://bmcmedresmethodol.biomedcentral.com/articles/10.1186/s12874-021-01235-8"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B892C-AE68-4789-BE00-3B52F911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Mundanthara Suresh Babu N (FCES)</dc:creator>
  <cp:keywords/>
  <dc:description/>
  <cp:lastModifiedBy>Mundanthara Suresh Babu N (FCES)</cp:lastModifiedBy>
  <cp:revision>92</cp:revision>
  <cp:lastPrinted>2022-03-01T14:25:00Z</cp:lastPrinted>
  <dcterms:created xsi:type="dcterms:W3CDTF">2022-02-28T23:45:00Z</dcterms:created>
  <dcterms:modified xsi:type="dcterms:W3CDTF">2022-03-01T14:26:00Z</dcterms:modified>
</cp:coreProperties>
</file>