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053AB3" w14:textId="5F124758" w:rsidR="00C95C11" w:rsidRDefault="00AC54F7">
      <w:pPr>
        <w:rPr>
          <w:b/>
          <w:bCs/>
        </w:rPr>
      </w:pPr>
      <w:r>
        <w:rPr>
          <w:noProof/>
        </w:rPr>
        <w:drawing>
          <wp:inline distT="0" distB="0" distL="0" distR="0" wp14:anchorId="3AF72D60" wp14:editId="37FD5511">
            <wp:extent cx="5731510" cy="2724785"/>
            <wp:effectExtent l="0" t="0" r="2540" b="0"/>
            <wp:docPr id="1636023207" name="Picture 1" descr="Image pre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preview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24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>
        <w:br/>
      </w:r>
      <w:r>
        <w:rPr>
          <w:noProof/>
        </w:rPr>
        <w:drawing>
          <wp:inline distT="0" distB="0" distL="0" distR="0" wp14:anchorId="2558444A" wp14:editId="1950FB5E">
            <wp:extent cx="5669280" cy="5311140"/>
            <wp:effectExtent l="0" t="0" r="7620" b="3810"/>
            <wp:docPr id="101384810" name="Picture 2" descr="Image pre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Image preview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5311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</w:p>
    <w:p w14:paraId="6FC70355" w14:textId="77777777" w:rsidR="00AC54F7" w:rsidRDefault="00AC54F7">
      <w:pPr>
        <w:rPr>
          <w:b/>
          <w:bCs/>
        </w:rPr>
      </w:pPr>
    </w:p>
    <w:p w14:paraId="21129FD8" w14:textId="77777777" w:rsidR="00AC54F7" w:rsidRPr="00AC54F7" w:rsidRDefault="00AC54F7" w:rsidP="00AC54F7">
      <w:pPr>
        <w:rPr>
          <w:b/>
          <w:bCs/>
        </w:rPr>
      </w:pPr>
      <w:r w:rsidRPr="00AC54F7">
        <w:rPr>
          <w:b/>
          <w:bCs/>
        </w:rPr>
        <w:lastRenderedPageBreak/>
        <w:t>Slide 3 – Cost Optimization &amp; Risk Analysis</w:t>
      </w:r>
    </w:p>
    <w:p w14:paraId="628AEFEB" w14:textId="77777777" w:rsidR="00AC54F7" w:rsidRPr="00AC54F7" w:rsidRDefault="00AC54F7" w:rsidP="00AC54F7">
      <w:pPr>
        <w:rPr>
          <w:b/>
          <w:bCs/>
        </w:rPr>
      </w:pPr>
      <w:r w:rsidRPr="00AC54F7">
        <w:rPr>
          <w:b/>
          <w:bCs/>
        </w:rPr>
        <w:t>Title:</w:t>
      </w:r>
    </w:p>
    <w:p w14:paraId="0722EB08" w14:textId="77777777" w:rsidR="00AC54F7" w:rsidRPr="00AC54F7" w:rsidRDefault="00AC54F7" w:rsidP="00AC54F7">
      <w:pPr>
        <w:rPr>
          <w:b/>
          <w:bCs/>
        </w:rPr>
      </w:pPr>
      <w:r w:rsidRPr="00AC54F7">
        <w:rPr>
          <w:b/>
          <w:bCs/>
        </w:rPr>
        <w:t>Cost Optimization &amp; Risk Management</w:t>
      </w:r>
    </w:p>
    <w:p w14:paraId="619F5185" w14:textId="77777777" w:rsidR="00AC54F7" w:rsidRPr="00AC54F7" w:rsidRDefault="00AC54F7" w:rsidP="00AC54F7">
      <w:pPr>
        <w:rPr>
          <w:b/>
          <w:bCs/>
        </w:rPr>
      </w:pPr>
      <w:r w:rsidRPr="00AC54F7">
        <w:rPr>
          <w:b/>
          <w:bCs/>
        </w:rPr>
        <w:t>Left Side: Cost Optimization</w:t>
      </w:r>
    </w:p>
    <w:p w14:paraId="38073D53" w14:textId="77777777" w:rsidR="00AC54F7" w:rsidRPr="00AC54F7" w:rsidRDefault="00AC54F7" w:rsidP="00AC54F7">
      <w:pPr>
        <w:rPr>
          <w:b/>
          <w:bCs/>
        </w:rPr>
      </w:pPr>
      <w:r w:rsidRPr="00AC54F7">
        <w:rPr>
          <w:rFonts w:ascii="Segoe UI Emoji" w:hAnsi="Segoe UI Emoji" w:cs="Segoe UI Emoji"/>
          <w:b/>
          <w:bCs/>
        </w:rPr>
        <w:t>✅</w:t>
      </w:r>
      <w:r w:rsidRPr="00AC54F7">
        <w:rPr>
          <w:b/>
          <w:bCs/>
        </w:rPr>
        <w:t xml:space="preserve"> Bulk Procurement of Materials</w:t>
      </w:r>
    </w:p>
    <w:p w14:paraId="08C8631C" w14:textId="77777777" w:rsidR="00AC54F7" w:rsidRPr="00AC54F7" w:rsidRDefault="00AC54F7" w:rsidP="00AC54F7">
      <w:pPr>
        <w:rPr>
          <w:b/>
          <w:bCs/>
        </w:rPr>
      </w:pPr>
      <w:r w:rsidRPr="00AC54F7">
        <w:rPr>
          <w:rFonts w:ascii="Segoe UI Emoji" w:hAnsi="Segoe UI Emoji" w:cs="Segoe UI Emoji"/>
          <w:b/>
          <w:bCs/>
        </w:rPr>
        <w:t>✅</w:t>
      </w:r>
      <w:r w:rsidRPr="00AC54F7">
        <w:rPr>
          <w:b/>
          <w:bCs/>
        </w:rPr>
        <w:t xml:space="preserve"> Energy-Efficient Equipment</w:t>
      </w:r>
    </w:p>
    <w:p w14:paraId="0A8EE75E" w14:textId="77777777" w:rsidR="00AC54F7" w:rsidRPr="00AC54F7" w:rsidRDefault="00AC54F7" w:rsidP="00AC54F7">
      <w:pPr>
        <w:rPr>
          <w:b/>
          <w:bCs/>
        </w:rPr>
      </w:pPr>
      <w:r w:rsidRPr="00AC54F7">
        <w:rPr>
          <w:rFonts w:ascii="Segoe UI Emoji" w:hAnsi="Segoe UI Emoji" w:cs="Segoe UI Emoji"/>
          <w:b/>
          <w:bCs/>
        </w:rPr>
        <w:t>✅</w:t>
      </w:r>
      <w:r w:rsidRPr="00AC54F7">
        <w:rPr>
          <w:b/>
          <w:bCs/>
        </w:rPr>
        <w:t xml:space="preserve"> Third-Party Delivery Integration</w:t>
      </w:r>
    </w:p>
    <w:p w14:paraId="274EAB7C" w14:textId="77777777" w:rsidR="00AC54F7" w:rsidRPr="00AC54F7" w:rsidRDefault="00AC54F7" w:rsidP="00AC54F7">
      <w:pPr>
        <w:rPr>
          <w:b/>
          <w:bCs/>
        </w:rPr>
      </w:pPr>
      <w:r w:rsidRPr="00AC54F7">
        <w:rPr>
          <w:rFonts w:ascii="Segoe UI Emoji" w:hAnsi="Segoe UI Emoji" w:cs="Segoe UI Emoji"/>
          <w:b/>
          <w:bCs/>
        </w:rPr>
        <w:t>✅</w:t>
      </w:r>
      <w:r w:rsidRPr="00AC54F7">
        <w:rPr>
          <w:b/>
          <w:bCs/>
        </w:rPr>
        <w:t xml:space="preserve"> In-House Bread Manufacturing</w:t>
      </w:r>
    </w:p>
    <w:p w14:paraId="10157F94" w14:textId="77777777" w:rsidR="00AC54F7" w:rsidRPr="00AC54F7" w:rsidRDefault="00AC54F7" w:rsidP="00AC54F7">
      <w:pPr>
        <w:rPr>
          <w:b/>
          <w:bCs/>
        </w:rPr>
      </w:pPr>
      <w:r w:rsidRPr="00AC54F7">
        <w:rPr>
          <w:rFonts w:ascii="Segoe UI Emoji" w:hAnsi="Segoe UI Emoji" w:cs="Segoe UI Emoji"/>
          <w:b/>
          <w:bCs/>
        </w:rPr>
        <w:t>✅</w:t>
      </w:r>
      <w:r w:rsidRPr="00AC54F7">
        <w:rPr>
          <w:b/>
          <w:bCs/>
        </w:rPr>
        <w:t xml:space="preserve"> Modular Kitchen Layout</w:t>
      </w:r>
    </w:p>
    <w:p w14:paraId="23CC07D7" w14:textId="77777777" w:rsidR="00AC54F7" w:rsidRPr="00AC54F7" w:rsidRDefault="00AC54F7" w:rsidP="00AC54F7">
      <w:pPr>
        <w:rPr>
          <w:b/>
          <w:bCs/>
        </w:rPr>
      </w:pPr>
      <w:r w:rsidRPr="00AC54F7">
        <w:rPr>
          <w:b/>
          <w:bCs/>
        </w:rPr>
        <w:t>Right Side: Risk Management</w:t>
      </w:r>
    </w:p>
    <w:p w14:paraId="655589FC" w14:textId="77777777" w:rsidR="00AC54F7" w:rsidRPr="00AC54F7" w:rsidRDefault="00AC54F7" w:rsidP="00AC54F7">
      <w:pPr>
        <w:rPr>
          <w:b/>
          <w:bCs/>
        </w:rPr>
      </w:pPr>
      <w:r w:rsidRPr="00AC54F7">
        <w:rPr>
          <w:rFonts w:ascii="Segoe UI Symbol" w:hAnsi="Segoe UI Symbol" w:cs="Segoe UI Symbol"/>
          <w:b/>
          <w:bCs/>
        </w:rPr>
        <w:t>⚠</w:t>
      </w:r>
      <w:r w:rsidRPr="00AC54F7">
        <w:rPr>
          <w:b/>
          <w:bCs/>
        </w:rPr>
        <w:t xml:space="preserve"> Material Cost Increase → Early Procurement</w:t>
      </w:r>
    </w:p>
    <w:p w14:paraId="1D9B824F" w14:textId="77777777" w:rsidR="00AC54F7" w:rsidRPr="00AC54F7" w:rsidRDefault="00AC54F7" w:rsidP="00AC54F7">
      <w:pPr>
        <w:rPr>
          <w:b/>
          <w:bCs/>
        </w:rPr>
      </w:pPr>
      <w:r w:rsidRPr="00AC54F7">
        <w:rPr>
          <w:rFonts w:ascii="Segoe UI Symbol" w:hAnsi="Segoe UI Symbol" w:cs="Segoe UI Symbol"/>
          <w:b/>
          <w:bCs/>
        </w:rPr>
        <w:t>⚠</w:t>
      </w:r>
      <w:r w:rsidRPr="00AC54F7">
        <w:rPr>
          <w:b/>
          <w:bCs/>
        </w:rPr>
        <w:t xml:space="preserve"> Equipment Delivery Delay → Multiple Vendors</w:t>
      </w:r>
    </w:p>
    <w:p w14:paraId="71E2CA8B" w14:textId="77777777" w:rsidR="00AC54F7" w:rsidRPr="00AC54F7" w:rsidRDefault="00AC54F7" w:rsidP="00AC54F7">
      <w:pPr>
        <w:rPr>
          <w:b/>
          <w:bCs/>
        </w:rPr>
      </w:pPr>
      <w:r w:rsidRPr="00AC54F7">
        <w:rPr>
          <w:rFonts w:ascii="Segoe UI Symbol" w:hAnsi="Segoe UI Symbol" w:cs="Segoe UI Symbol"/>
          <w:b/>
          <w:bCs/>
        </w:rPr>
        <w:t>⚠</w:t>
      </w:r>
      <w:r w:rsidRPr="00AC54F7">
        <w:rPr>
          <w:b/>
          <w:bCs/>
        </w:rPr>
        <w:t xml:space="preserve"> Budget Overrun → ₹2.5 Lakh Contingency Fund</w:t>
      </w:r>
    </w:p>
    <w:p w14:paraId="24811907" w14:textId="77777777" w:rsidR="00AC54F7" w:rsidRPr="00AC54F7" w:rsidRDefault="00AC54F7" w:rsidP="00AC54F7">
      <w:pPr>
        <w:rPr>
          <w:b/>
          <w:bCs/>
        </w:rPr>
      </w:pPr>
      <w:r w:rsidRPr="00AC54F7">
        <w:rPr>
          <w:rFonts w:ascii="Segoe UI Symbol" w:hAnsi="Segoe UI Symbol" w:cs="Segoe UI Symbol"/>
          <w:b/>
          <w:bCs/>
        </w:rPr>
        <w:t>⚠</w:t>
      </w:r>
      <w:r w:rsidRPr="00AC54F7">
        <w:rPr>
          <w:b/>
          <w:bCs/>
        </w:rPr>
        <w:t xml:space="preserve"> Regulatory Delays → Early Documentation</w:t>
      </w:r>
    </w:p>
    <w:p w14:paraId="07A9F5FE" w14:textId="77777777" w:rsidR="00AC54F7" w:rsidRPr="00AC54F7" w:rsidRDefault="00AC54F7" w:rsidP="00AC54F7">
      <w:pPr>
        <w:rPr>
          <w:b/>
          <w:bCs/>
        </w:rPr>
      </w:pPr>
      <w:r w:rsidRPr="00AC54F7">
        <w:rPr>
          <w:b/>
          <w:bCs/>
        </w:rPr>
        <w:t>Bottom Line</w:t>
      </w:r>
    </w:p>
    <w:p w14:paraId="1E4EB996" w14:textId="77777777" w:rsidR="00AC54F7" w:rsidRPr="00AC54F7" w:rsidRDefault="00AC54F7" w:rsidP="00AC54F7">
      <w:pPr>
        <w:rPr>
          <w:b/>
          <w:bCs/>
        </w:rPr>
      </w:pPr>
      <w:r w:rsidRPr="00AC54F7">
        <w:rPr>
          <w:b/>
          <w:bCs/>
        </w:rPr>
        <w:t>Expected Operational Cost Reduction: 10–15% annually</w:t>
      </w:r>
    </w:p>
    <w:p w14:paraId="0DE0AA39" w14:textId="77777777" w:rsidR="00AC54F7" w:rsidRPr="00AC54F7" w:rsidRDefault="00AC54F7" w:rsidP="00AC54F7">
      <w:pPr>
        <w:rPr>
          <w:b/>
          <w:bCs/>
        </w:rPr>
      </w:pPr>
      <w:r>
        <w:rPr>
          <w:noProof/>
        </w:rPr>
        <w:drawing>
          <wp:inline distT="0" distB="0" distL="0" distR="0" wp14:anchorId="26D1D2CE" wp14:editId="0FD34B52">
            <wp:extent cx="5731510" cy="2980055"/>
            <wp:effectExtent l="0" t="0" r="2540" b="0"/>
            <wp:docPr id="798061373" name="Picture 3" descr="Image pre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Image preview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80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</w:rPr>
        <w:br/>
      </w:r>
      <w:r w:rsidRPr="00AC54F7">
        <w:rPr>
          <w:b/>
          <w:bCs/>
        </w:rPr>
        <w:t>Recommendation</w:t>
      </w:r>
    </w:p>
    <w:p w14:paraId="7EEF020D" w14:textId="77777777" w:rsidR="00AC54F7" w:rsidRPr="00AC54F7" w:rsidRDefault="00AC54F7" w:rsidP="00AC54F7">
      <w:pPr>
        <w:rPr>
          <w:b/>
          <w:bCs/>
        </w:rPr>
      </w:pPr>
      <w:r w:rsidRPr="00AC54F7">
        <w:rPr>
          <w:rFonts w:ascii="Segoe UI Symbol" w:hAnsi="Segoe UI Symbol" w:cs="Segoe UI Symbol"/>
          <w:b/>
          <w:bCs/>
        </w:rPr>
        <w:t>✔</w:t>
      </w:r>
      <w:r w:rsidRPr="00AC54F7">
        <w:rPr>
          <w:b/>
          <w:bCs/>
        </w:rPr>
        <w:t xml:space="preserve"> Within Client Budget</w:t>
      </w:r>
    </w:p>
    <w:p w14:paraId="322EB984" w14:textId="77777777" w:rsidR="00AC54F7" w:rsidRPr="00AC54F7" w:rsidRDefault="00AC54F7" w:rsidP="00AC54F7">
      <w:pPr>
        <w:rPr>
          <w:b/>
          <w:bCs/>
        </w:rPr>
      </w:pPr>
      <w:r w:rsidRPr="00AC54F7">
        <w:rPr>
          <w:rFonts w:ascii="Segoe UI Symbol" w:hAnsi="Segoe UI Symbol" w:cs="Segoe UI Symbol"/>
          <w:b/>
          <w:bCs/>
        </w:rPr>
        <w:t>✔</w:t>
      </w:r>
      <w:r w:rsidRPr="00AC54F7">
        <w:rPr>
          <w:b/>
          <w:bCs/>
        </w:rPr>
        <w:t xml:space="preserve"> Supports 24×7 Operations</w:t>
      </w:r>
    </w:p>
    <w:p w14:paraId="458FBC1E" w14:textId="77777777" w:rsidR="00AC54F7" w:rsidRPr="00AC54F7" w:rsidRDefault="00AC54F7" w:rsidP="00AC54F7">
      <w:pPr>
        <w:rPr>
          <w:b/>
          <w:bCs/>
        </w:rPr>
      </w:pPr>
      <w:r w:rsidRPr="00AC54F7">
        <w:rPr>
          <w:rFonts w:ascii="Segoe UI Symbol" w:hAnsi="Segoe UI Symbol" w:cs="Segoe UI Symbol"/>
          <w:b/>
          <w:bCs/>
        </w:rPr>
        <w:t>✔</w:t>
      </w:r>
      <w:r w:rsidRPr="00AC54F7">
        <w:rPr>
          <w:b/>
          <w:bCs/>
        </w:rPr>
        <w:t xml:space="preserve"> Meets Safety &amp; Hygiene Requirements</w:t>
      </w:r>
    </w:p>
    <w:p w14:paraId="3630A975" w14:textId="77777777" w:rsidR="00AC54F7" w:rsidRPr="00AC54F7" w:rsidRDefault="00AC54F7" w:rsidP="00AC54F7">
      <w:pPr>
        <w:rPr>
          <w:b/>
          <w:bCs/>
        </w:rPr>
      </w:pPr>
      <w:r w:rsidRPr="00AC54F7">
        <w:rPr>
          <w:rFonts w:ascii="Segoe UI Symbol" w:hAnsi="Segoe UI Symbol" w:cs="Segoe UI Symbol"/>
          <w:b/>
          <w:bCs/>
        </w:rPr>
        <w:lastRenderedPageBreak/>
        <w:t>✔</w:t>
      </w:r>
      <w:r w:rsidRPr="00AC54F7">
        <w:rPr>
          <w:b/>
          <w:bCs/>
        </w:rPr>
        <w:t xml:space="preserve"> Strong Return on Investment</w:t>
      </w:r>
    </w:p>
    <w:p w14:paraId="03E1D030" w14:textId="77777777" w:rsidR="00AC54F7" w:rsidRPr="00AC54F7" w:rsidRDefault="00AC54F7" w:rsidP="00AC54F7">
      <w:pPr>
        <w:rPr>
          <w:b/>
          <w:bCs/>
        </w:rPr>
      </w:pPr>
      <w:r w:rsidRPr="00AC54F7">
        <w:rPr>
          <w:rFonts w:ascii="Segoe UI Symbol" w:hAnsi="Segoe UI Symbol" w:cs="Segoe UI Symbol"/>
          <w:b/>
          <w:bCs/>
        </w:rPr>
        <w:t>✔</w:t>
      </w:r>
      <w:r w:rsidRPr="00AC54F7">
        <w:rPr>
          <w:b/>
          <w:bCs/>
        </w:rPr>
        <w:t xml:space="preserve"> Completion Target: 3 Months</w:t>
      </w:r>
    </w:p>
    <w:p w14:paraId="08FC7D62" w14:textId="77777777" w:rsidR="00AC54F7" w:rsidRPr="00AC54F7" w:rsidRDefault="00AC54F7" w:rsidP="00AC54F7">
      <w:pPr>
        <w:rPr>
          <w:b/>
          <w:bCs/>
        </w:rPr>
      </w:pPr>
      <w:r w:rsidRPr="00AC54F7">
        <w:rPr>
          <w:b/>
          <w:bCs/>
        </w:rPr>
        <w:t>Final Statement</w:t>
      </w:r>
    </w:p>
    <w:p w14:paraId="5962D811" w14:textId="77777777" w:rsidR="00AC54F7" w:rsidRPr="00AC54F7" w:rsidRDefault="00AC54F7" w:rsidP="00AC54F7">
      <w:pPr>
        <w:rPr>
          <w:b/>
          <w:bCs/>
        </w:rPr>
      </w:pPr>
      <w:r w:rsidRPr="00AC54F7">
        <w:rPr>
          <w:b/>
          <w:bCs/>
        </w:rPr>
        <w:t>"</w:t>
      </w:r>
      <w:proofErr w:type="spellStart"/>
      <w:r w:rsidRPr="00AC54F7">
        <w:rPr>
          <w:b/>
          <w:bCs/>
        </w:rPr>
        <w:t>Aurexa</w:t>
      </w:r>
      <w:proofErr w:type="spellEnd"/>
      <w:r w:rsidRPr="00AC54F7">
        <w:rPr>
          <w:b/>
          <w:bCs/>
        </w:rPr>
        <w:t xml:space="preserve"> recommends proceeding with the proposed financial plan as it ensures operational efficiency, safety, hygiene, and long-term financial sustainability."</w:t>
      </w:r>
    </w:p>
    <w:p w14:paraId="2FB4209F" w14:textId="44791E80" w:rsidR="00AC54F7" w:rsidRDefault="00AC54F7">
      <w:pPr>
        <w:rPr>
          <w:b/>
          <w:bCs/>
        </w:rPr>
      </w:pPr>
      <w:r>
        <w:rPr>
          <w:b/>
          <w:bCs/>
        </w:rPr>
        <w:br/>
      </w:r>
    </w:p>
    <w:p w14:paraId="3906E0EC" w14:textId="77777777" w:rsidR="006410FC" w:rsidRDefault="006410FC">
      <w:pPr>
        <w:rPr>
          <w:b/>
          <w:bCs/>
        </w:rPr>
      </w:pPr>
    </w:p>
    <w:p w14:paraId="1F3D4111" w14:textId="77777777" w:rsidR="006410FC" w:rsidRDefault="006410FC">
      <w:pPr>
        <w:rPr>
          <w:b/>
          <w:bCs/>
        </w:rPr>
      </w:pPr>
    </w:p>
    <w:p w14:paraId="73411746" w14:textId="77777777" w:rsidR="006410FC" w:rsidRDefault="006410FC">
      <w:pPr>
        <w:rPr>
          <w:b/>
          <w:bCs/>
        </w:rPr>
      </w:pPr>
    </w:p>
    <w:p w14:paraId="251DA77E" w14:textId="77777777" w:rsidR="006410FC" w:rsidRDefault="006410FC">
      <w:pPr>
        <w:rPr>
          <w:b/>
          <w:bCs/>
        </w:rPr>
      </w:pPr>
    </w:p>
    <w:p w14:paraId="4B6B18F1" w14:textId="77777777" w:rsidR="006410FC" w:rsidRDefault="006410FC">
      <w:pPr>
        <w:rPr>
          <w:b/>
          <w:bCs/>
        </w:rPr>
      </w:pPr>
    </w:p>
    <w:p w14:paraId="712697F2" w14:textId="77777777" w:rsidR="006410FC" w:rsidRDefault="006410FC">
      <w:pPr>
        <w:rPr>
          <w:b/>
          <w:bCs/>
        </w:rPr>
      </w:pPr>
    </w:p>
    <w:p w14:paraId="46C8B6D2" w14:textId="77777777" w:rsidR="006410FC" w:rsidRDefault="006410FC">
      <w:pPr>
        <w:rPr>
          <w:b/>
          <w:bCs/>
        </w:rPr>
      </w:pPr>
    </w:p>
    <w:p w14:paraId="1C8B59CC" w14:textId="77777777" w:rsidR="006410FC" w:rsidRDefault="006410FC">
      <w:pPr>
        <w:rPr>
          <w:b/>
          <w:bCs/>
        </w:rPr>
      </w:pPr>
    </w:p>
    <w:p w14:paraId="1A1CDCCD" w14:textId="77777777" w:rsidR="006410FC" w:rsidRDefault="006410FC">
      <w:pPr>
        <w:rPr>
          <w:b/>
          <w:bCs/>
        </w:rPr>
      </w:pPr>
    </w:p>
    <w:p w14:paraId="608044D8" w14:textId="77777777" w:rsidR="006410FC" w:rsidRDefault="006410FC">
      <w:pPr>
        <w:rPr>
          <w:b/>
          <w:bCs/>
        </w:rPr>
      </w:pPr>
    </w:p>
    <w:p w14:paraId="6374A7BB" w14:textId="77777777" w:rsidR="006410FC" w:rsidRDefault="006410FC">
      <w:pPr>
        <w:rPr>
          <w:b/>
          <w:bCs/>
        </w:rPr>
      </w:pPr>
    </w:p>
    <w:p w14:paraId="5D7D6BDF" w14:textId="77777777" w:rsidR="006410FC" w:rsidRDefault="006410FC">
      <w:pPr>
        <w:rPr>
          <w:b/>
          <w:bCs/>
        </w:rPr>
      </w:pPr>
    </w:p>
    <w:p w14:paraId="2DA8F293" w14:textId="77777777" w:rsidR="006410FC" w:rsidRDefault="006410FC">
      <w:pPr>
        <w:rPr>
          <w:b/>
          <w:bCs/>
        </w:rPr>
      </w:pPr>
    </w:p>
    <w:p w14:paraId="45F960E3" w14:textId="77777777" w:rsidR="006410FC" w:rsidRDefault="006410FC">
      <w:pPr>
        <w:rPr>
          <w:b/>
          <w:bCs/>
        </w:rPr>
      </w:pPr>
    </w:p>
    <w:p w14:paraId="1B1BDAE4" w14:textId="77777777" w:rsidR="006410FC" w:rsidRDefault="006410FC">
      <w:pPr>
        <w:rPr>
          <w:b/>
          <w:bCs/>
        </w:rPr>
      </w:pPr>
    </w:p>
    <w:p w14:paraId="72C02584" w14:textId="77777777" w:rsidR="006410FC" w:rsidRDefault="006410FC">
      <w:pPr>
        <w:rPr>
          <w:b/>
          <w:bCs/>
        </w:rPr>
      </w:pPr>
    </w:p>
    <w:p w14:paraId="630D42F3" w14:textId="77777777" w:rsidR="006410FC" w:rsidRDefault="006410FC">
      <w:pPr>
        <w:rPr>
          <w:b/>
          <w:bCs/>
        </w:rPr>
      </w:pPr>
    </w:p>
    <w:p w14:paraId="1A8DA6ED" w14:textId="77777777" w:rsidR="006410FC" w:rsidRDefault="006410FC">
      <w:pPr>
        <w:rPr>
          <w:b/>
          <w:bCs/>
        </w:rPr>
      </w:pPr>
    </w:p>
    <w:p w14:paraId="6A87CAB8" w14:textId="77777777" w:rsidR="006410FC" w:rsidRDefault="006410FC">
      <w:pPr>
        <w:rPr>
          <w:b/>
          <w:bCs/>
        </w:rPr>
      </w:pPr>
    </w:p>
    <w:p w14:paraId="16A31E76" w14:textId="77777777" w:rsidR="006410FC" w:rsidRDefault="006410FC">
      <w:pPr>
        <w:rPr>
          <w:b/>
          <w:bCs/>
        </w:rPr>
      </w:pPr>
    </w:p>
    <w:p w14:paraId="0D722370" w14:textId="77777777" w:rsidR="006410FC" w:rsidRDefault="006410FC">
      <w:pPr>
        <w:rPr>
          <w:b/>
          <w:bCs/>
        </w:rPr>
      </w:pPr>
    </w:p>
    <w:p w14:paraId="43AE6F0D" w14:textId="77777777" w:rsidR="006410FC" w:rsidRDefault="006410FC">
      <w:pPr>
        <w:rPr>
          <w:b/>
          <w:bCs/>
        </w:rPr>
      </w:pPr>
    </w:p>
    <w:p w14:paraId="600019FB" w14:textId="77777777" w:rsidR="006410FC" w:rsidRDefault="006410FC">
      <w:pPr>
        <w:rPr>
          <w:b/>
          <w:bCs/>
        </w:rPr>
      </w:pPr>
    </w:p>
    <w:p w14:paraId="169DB0F0" w14:textId="77777777" w:rsidR="006410FC" w:rsidRDefault="006410FC">
      <w:pPr>
        <w:rPr>
          <w:b/>
          <w:bCs/>
        </w:rPr>
      </w:pPr>
    </w:p>
    <w:p w14:paraId="31B83E77" w14:textId="77777777" w:rsidR="006410FC" w:rsidRDefault="006410FC">
      <w:pPr>
        <w:rPr>
          <w:b/>
          <w:bCs/>
        </w:rPr>
      </w:pPr>
    </w:p>
    <w:p w14:paraId="114A7900" w14:textId="108579CD" w:rsidR="006410FC" w:rsidRPr="006410FC" w:rsidRDefault="006410FC" w:rsidP="006410FC">
      <w:pPr>
        <w:rPr>
          <w:b/>
          <w:bCs/>
        </w:rPr>
      </w:pPr>
      <w:r>
        <w:rPr>
          <w:b/>
          <w:bCs/>
        </w:rPr>
        <w:lastRenderedPageBreak/>
        <w:br/>
      </w:r>
      <w:r w:rsidRPr="006410FC">
        <w:rPr>
          <w:b/>
          <w:bCs/>
        </w:rPr>
        <w:t>Yukta — YUK-</w:t>
      </w:r>
      <w:proofErr w:type="spellStart"/>
      <w:r w:rsidRPr="006410FC">
        <w:rPr>
          <w:b/>
          <w:bCs/>
        </w:rPr>
        <w:t>tuh</w:t>
      </w:r>
      <w:proofErr w:type="spellEnd"/>
    </w:p>
    <w:p w14:paraId="7110A7E0" w14:textId="77777777" w:rsidR="006410FC" w:rsidRPr="006410FC" w:rsidRDefault="006410FC" w:rsidP="006410FC">
      <w:pPr>
        <w:rPr>
          <w:b/>
          <w:bCs/>
        </w:rPr>
      </w:pPr>
      <w:r w:rsidRPr="006410FC">
        <w:rPr>
          <w:b/>
          <w:bCs/>
        </w:rPr>
        <w:t>Sanskrit-inspired; associated with being connected, joined, or well-equipped.</w:t>
      </w:r>
    </w:p>
    <w:p w14:paraId="27052307" w14:textId="77777777" w:rsidR="006410FC" w:rsidRPr="006410FC" w:rsidRDefault="006410FC" w:rsidP="006410FC">
      <w:pPr>
        <w:rPr>
          <w:b/>
          <w:bCs/>
        </w:rPr>
      </w:pPr>
      <w:r w:rsidRPr="006410FC">
        <w:rPr>
          <w:b/>
          <w:bCs/>
        </w:rPr>
        <w:t>Tagline: Smartly Connected.</w:t>
      </w:r>
    </w:p>
    <w:p w14:paraId="7CA8C606" w14:textId="2C252ACB" w:rsidR="006410FC" w:rsidRDefault="006410FC">
      <w:pPr>
        <w:rPr>
          <w:b/>
          <w:bCs/>
        </w:rPr>
      </w:pPr>
      <w:r>
        <w:rPr>
          <w:b/>
          <w:bCs/>
        </w:rPr>
        <w:br/>
      </w:r>
      <w:r w:rsidR="007708B7" w:rsidRPr="007708B7">
        <w:rPr>
          <w:b/>
          <w:bCs/>
          <w:noProof/>
        </w:rPr>
        <w:drawing>
          <wp:inline distT="0" distB="0" distL="0" distR="0" wp14:anchorId="28E786EA" wp14:editId="75A248B6">
            <wp:extent cx="5731510" cy="1896110"/>
            <wp:effectExtent l="0" t="0" r="2540" b="8890"/>
            <wp:docPr id="1265566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5663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6A775" w14:textId="77777777" w:rsidR="007708B7" w:rsidRPr="007708B7" w:rsidRDefault="007708B7" w:rsidP="007708B7">
      <w:pPr>
        <w:rPr>
          <w:b/>
          <w:bCs/>
        </w:rPr>
      </w:pPr>
      <w:proofErr w:type="spellStart"/>
      <w:r w:rsidRPr="007708B7">
        <w:rPr>
          <w:b/>
          <w:bCs/>
        </w:rPr>
        <w:t>Anvexa</w:t>
      </w:r>
      <w:proofErr w:type="spellEnd"/>
    </w:p>
    <w:p w14:paraId="45C2FA9C" w14:textId="77777777" w:rsidR="007708B7" w:rsidRPr="007708B7" w:rsidRDefault="007708B7" w:rsidP="007708B7">
      <w:pPr>
        <w:rPr>
          <w:b/>
          <w:bCs/>
        </w:rPr>
      </w:pPr>
      <w:r w:rsidRPr="007708B7">
        <w:rPr>
          <w:b/>
          <w:bCs/>
        </w:rPr>
        <w:t>Inspired by Anvaya (connection) + a modern tech-style ending</w:t>
      </w:r>
    </w:p>
    <w:p w14:paraId="64151AF8" w14:textId="77777777" w:rsidR="007708B7" w:rsidRPr="007708B7" w:rsidRDefault="007708B7" w:rsidP="007708B7">
      <w:pPr>
        <w:rPr>
          <w:b/>
          <w:bCs/>
        </w:rPr>
      </w:pPr>
      <w:r w:rsidRPr="007708B7">
        <w:rPr>
          <w:b/>
          <w:bCs/>
        </w:rPr>
        <w:t>Tagline: Connected by Intelligence.</w:t>
      </w:r>
    </w:p>
    <w:p w14:paraId="18B8964E" w14:textId="77777777" w:rsidR="007708B7" w:rsidRPr="007708B7" w:rsidRDefault="007708B7" w:rsidP="007708B7">
      <w:pPr>
        <w:rPr>
          <w:b/>
          <w:bCs/>
        </w:rPr>
      </w:pPr>
      <w:r w:rsidRPr="007708B7">
        <w:rPr>
          <w:b/>
          <w:bCs/>
        </w:rPr>
        <w:t>A premium name for a company integrating AI, cloud platforms, and business systems.</w:t>
      </w:r>
    </w:p>
    <w:p w14:paraId="2F1D13D8" w14:textId="77777777" w:rsidR="007708B7" w:rsidRPr="007708B7" w:rsidRDefault="007708B7" w:rsidP="007708B7">
      <w:pPr>
        <w:rPr>
          <w:b/>
          <w:bCs/>
        </w:rPr>
      </w:pPr>
      <w:r w:rsidRPr="007708B7">
        <w:rPr>
          <w:b/>
          <w:bCs/>
        </w:rPr>
        <w:t>Yukti Labs</w:t>
      </w:r>
    </w:p>
    <w:p w14:paraId="098F24A2" w14:textId="77777777" w:rsidR="007708B7" w:rsidRPr="007708B7" w:rsidRDefault="007708B7" w:rsidP="007708B7">
      <w:pPr>
        <w:rPr>
          <w:b/>
          <w:bCs/>
        </w:rPr>
      </w:pPr>
      <w:r w:rsidRPr="007708B7">
        <w:rPr>
          <w:b/>
          <w:bCs/>
        </w:rPr>
        <w:t>Yukti means ingenuity or a skilful method</w:t>
      </w:r>
    </w:p>
    <w:p w14:paraId="537D0230" w14:textId="77777777" w:rsidR="007708B7" w:rsidRPr="007708B7" w:rsidRDefault="007708B7" w:rsidP="007708B7">
      <w:pPr>
        <w:rPr>
          <w:b/>
          <w:bCs/>
        </w:rPr>
      </w:pPr>
      <w:r w:rsidRPr="007708B7">
        <w:rPr>
          <w:b/>
          <w:bCs/>
        </w:rPr>
        <w:t>Tagline: Smart Solutions. Real Results.</w:t>
      </w:r>
    </w:p>
    <w:p w14:paraId="7DC9D323" w14:textId="77777777" w:rsidR="007708B7" w:rsidRPr="007708B7" w:rsidRDefault="007708B7" w:rsidP="007708B7">
      <w:pPr>
        <w:rPr>
          <w:b/>
          <w:bCs/>
        </w:rPr>
      </w:pPr>
      <w:r w:rsidRPr="007708B7">
        <w:rPr>
          <w:b/>
          <w:bCs/>
        </w:rPr>
        <w:t>Indian in meaning, modern in presentation, and especially suited to a problem-solving technology business.</w:t>
      </w:r>
    </w:p>
    <w:p w14:paraId="55388267" w14:textId="77777777" w:rsidR="007708B7" w:rsidRDefault="007708B7">
      <w:pPr>
        <w:rPr>
          <w:b/>
          <w:bCs/>
        </w:rPr>
      </w:pPr>
    </w:p>
    <w:p w14:paraId="088B6DA7" w14:textId="77777777" w:rsidR="00695A98" w:rsidRDefault="00695A98">
      <w:pPr>
        <w:rPr>
          <w:b/>
          <w:bCs/>
        </w:rPr>
      </w:pPr>
    </w:p>
    <w:p w14:paraId="090407BD" w14:textId="77777777" w:rsidR="00695A98" w:rsidRDefault="00695A98">
      <w:pPr>
        <w:rPr>
          <w:b/>
          <w:bCs/>
        </w:rPr>
      </w:pPr>
    </w:p>
    <w:p w14:paraId="562BFDA5" w14:textId="77777777" w:rsidR="00695A98" w:rsidRDefault="00695A98">
      <w:pPr>
        <w:rPr>
          <w:b/>
          <w:bCs/>
        </w:rPr>
      </w:pPr>
    </w:p>
    <w:p w14:paraId="7220C8E0" w14:textId="77777777" w:rsidR="00695A98" w:rsidRDefault="00695A98">
      <w:pPr>
        <w:rPr>
          <w:b/>
          <w:bCs/>
        </w:rPr>
      </w:pPr>
    </w:p>
    <w:p w14:paraId="6AF04068" w14:textId="77777777" w:rsidR="00695A98" w:rsidRDefault="00695A98">
      <w:pPr>
        <w:rPr>
          <w:b/>
          <w:bCs/>
        </w:rPr>
      </w:pPr>
    </w:p>
    <w:p w14:paraId="48E572AC" w14:textId="77777777" w:rsidR="00695A98" w:rsidRDefault="00695A98">
      <w:pPr>
        <w:rPr>
          <w:b/>
          <w:bCs/>
        </w:rPr>
      </w:pPr>
    </w:p>
    <w:p w14:paraId="64207917" w14:textId="77777777" w:rsidR="00695A98" w:rsidRDefault="00695A98">
      <w:pPr>
        <w:rPr>
          <w:b/>
          <w:bCs/>
        </w:rPr>
      </w:pPr>
    </w:p>
    <w:p w14:paraId="3986480D" w14:textId="77777777" w:rsidR="00695A98" w:rsidRDefault="00695A98">
      <w:pPr>
        <w:rPr>
          <w:b/>
          <w:bCs/>
        </w:rPr>
      </w:pPr>
    </w:p>
    <w:p w14:paraId="27752915" w14:textId="77777777" w:rsidR="00695A98" w:rsidRDefault="00695A98">
      <w:pPr>
        <w:rPr>
          <w:b/>
          <w:bCs/>
        </w:rPr>
      </w:pPr>
    </w:p>
    <w:p w14:paraId="5CA993B4" w14:textId="77777777" w:rsidR="00695A98" w:rsidRDefault="00695A98">
      <w:pPr>
        <w:rPr>
          <w:b/>
          <w:bCs/>
        </w:rPr>
      </w:pPr>
    </w:p>
    <w:p w14:paraId="35400A0D" w14:textId="77777777" w:rsidR="00695A98" w:rsidRPr="00695A98" w:rsidRDefault="00695A98" w:rsidP="00695A98">
      <w:pPr>
        <w:rPr>
          <w:b/>
          <w:bCs/>
        </w:rPr>
      </w:pPr>
      <w:r w:rsidRPr="00695A98">
        <w:rPr>
          <w:b/>
          <w:bCs/>
        </w:rPr>
        <w:lastRenderedPageBreak/>
        <w:t>Mandatory points to cover</w:t>
      </w:r>
    </w:p>
    <w:p w14:paraId="74CE52D6" w14:textId="77777777" w:rsidR="00695A98" w:rsidRPr="00695A98" w:rsidRDefault="00695A98" w:rsidP="00695A98">
      <w:pPr>
        <w:numPr>
          <w:ilvl w:val="0"/>
          <w:numId w:val="2"/>
        </w:numPr>
        <w:rPr>
          <w:b/>
          <w:bCs/>
        </w:rPr>
      </w:pPr>
      <w:r w:rsidRPr="00695A98">
        <w:rPr>
          <w:b/>
          <w:bCs/>
        </w:rPr>
        <w:t>Revenue model — How the company earns money.</w:t>
      </w:r>
    </w:p>
    <w:p w14:paraId="2A4CCBD6" w14:textId="77777777" w:rsidR="00695A98" w:rsidRPr="00695A98" w:rsidRDefault="00695A98" w:rsidP="00695A98">
      <w:pPr>
        <w:numPr>
          <w:ilvl w:val="0"/>
          <w:numId w:val="2"/>
        </w:numPr>
        <w:rPr>
          <w:b/>
          <w:bCs/>
        </w:rPr>
      </w:pPr>
      <w:r w:rsidRPr="00695A98">
        <w:rPr>
          <w:b/>
          <w:bCs/>
        </w:rPr>
        <w:t>Current financial position — Revenue, expenses, profit, and cash flow.</w:t>
      </w:r>
    </w:p>
    <w:p w14:paraId="5F34A064" w14:textId="77777777" w:rsidR="00695A98" w:rsidRPr="00695A98" w:rsidRDefault="00695A98" w:rsidP="00695A98">
      <w:pPr>
        <w:numPr>
          <w:ilvl w:val="0"/>
          <w:numId w:val="2"/>
        </w:numPr>
        <w:rPr>
          <w:b/>
          <w:bCs/>
        </w:rPr>
      </w:pPr>
      <w:r w:rsidRPr="00695A98">
        <w:rPr>
          <w:b/>
          <w:bCs/>
        </w:rPr>
        <w:t>Funding requirement — How much investment you need and why.</w:t>
      </w:r>
    </w:p>
    <w:p w14:paraId="00F9F965" w14:textId="77777777" w:rsidR="00695A98" w:rsidRPr="00695A98" w:rsidRDefault="00695A98" w:rsidP="00695A98">
      <w:pPr>
        <w:numPr>
          <w:ilvl w:val="0"/>
          <w:numId w:val="2"/>
        </w:numPr>
        <w:rPr>
          <w:b/>
          <w:bCs/>
        </w:rPr>
      </w:pPr>
      <w:r w:rsidRPr="00695A98">
        <w:rPr>
          <w:b/>
          <w:bCs/>
        </w:rPr>
        <w:t>Utilization of funds — Where every rupee of investment will be spent.</w:t>
      </w:r>
    </w:p>
    <w:p w14:paraId="10E13BBC" w14:textId="77777777" w:rsidR="00695A98" w:rsidRPr="00695A98" w:rsidRDefault="00695A98" w:rsidP="00695A98">
      <w:pPr>
        <w:numPr>
          <w:ilvl w:val="0"/>
          <w:numId w:val="2"/>
        </w:numPr>
        <w:rPr>
          <w:b/>
          <w:bCs/>
        </w:rPr>
      </w:pPr>
      <w:r w:rsidRPr="00695A98">
        <w:rPr>
          <w:b/>
          <w:bCs/>
        </w:rPr>
        <w:t>Financial projections — Expected revenue, expenses, and profits for the next 3 years.</w:t>
      </w:r>
    </w:p>
    <w:p w14:paraId="2BBD5CF0" w14:textId="77777777" w:rsidR="00695A98" w:rsidRPr="00695A98" w:rsidRDefault="00695A98" w:rsidP="00695A98">
      <w:pPr>
        <w:numPr>
          <w:ilvl w:val="0"/>
          <w:numId w:val="2"/>
        </w:numPr>
        <w:rPr>
          <w:b/>
          <w:bCs/>
        </w:rPr>
      </w:pPr>
      <w:r w:rsidRPr="00695A98">
        <w:rPr>
          <w:b/>
          <w:bCs/>
        </w:rPr>
        <w:t xml:space="preserve">Profitability and break-even — When the company </w:t>
      </w:r>
      <w:proofErr w:type="gramStart"/>
      <w:r w:rsidRPr="00695A98">
        <w:rPr>
          <w:b/>
          <w:bCs/>
        </w:rPr>
        <w:t>expects</w:t>
      </w:r>
      <w:proofErr w:type="gramEnd"/>
      <w:r w:rsidRPr="00695A98">
        <w:rPr>
          <w:b/>
          <w:bCs/>
        </w:rPr>
        <w:t xml:space="preserve"> to cover its costs.</w:t>
      </w:r>
    </w:p>
    <w:p w14:paraId="1AA326AA" w14:textId="77777777" w:rsidR="00695A98" w:rsidRPr="00695A98" w:rsidRDefault="00695A98" w:rsidP="00695A98">
      <w:pPr>
        <w:numPr>
          <w:ilvl w:val="0"/>
          <w:numId w:val="2"/>
        </w:numPr>
        <w:rPr>
          <w:b/>
          <w:bCs/>
        </w:rPr>
      </w:pPr>
      <w:r w:rsidRPr="00695A98">
        <w:rPr>
          <w:b/>
          <w:bCs/>
        </w:rPr>
        <w:t>Investor benefits — Equity, potential returns, dividends, and growth opportunities.</w:t>
      </w:r>
    </w:p>
    <w:p w14:paraId="000EFDD3" w14:textId="77777777" w:rsidR="00695A98" w:rsidRPr="00695A98" w:rsidRDefault="00695A98" w:rsidP="00695A98">
      <w:pPr>
        <w:numPr>
          <w:ilvl w:val="0"/>
          <w:numId w:val="2"/>
        </w:numPr>
        <w:rPr>
          <w:b/>
          <w:bCs/>
        </w:rPr>
      </w:pPr>
      <w:r w:rsidRPr="00695A98">
        <w:rPr>
          <w:b/>
          <w:bCs/>
        </w:rPr>
        <w:t>Risk management — How you will handle losses, delayed payments, and unexpected expenses.</w:t>
      </w:r>
    </w:p>
    <w:p w14:paraId="5A2C2A01" w14:textId="77777777" w:rsidR="00695A98" w:rsidRPr="00695A98" w:rsidRDefault="00695A98" w:rsidP="00695A98">
      <w:pPr>
        <w:numPr>
          <w:ilvl w:val="0"/>
          <w:numId w:val="2"/>
        </w:numPr>
        <w:rPr>
          <w:b/>
          <w:bCs/>
        </w:rPr>
      </w:pPr>
      <w:r w:rsidRPr="00695A98">
        <w:rPr>
          <w:b/>
          <w:bCs/>
        </w:rPr>
        <w:t>Financial transparency — Regular reports, budgeting, and accountability.</w:t>
      </w:r>
    </w:p>
    <w:p w14:paraId="346885E7" w14:textId="77777777" w:rsidR="00695A98" w:rsidRPr="00695A98" w:rsidRDefault="00695A98" w:rsidP="00695A98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695A9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Unique points to stand out from the other 3 teams</w:t>
      </w:r>
    </w:p>
    <w:p w14:paraId="28E5C4CA" w14:textId="77777777" w:rsidR="00695A98" w:rsidRPr="00695A98" w:rsidRDefault="00695A98" w:rsidP="00695A98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5A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These are the points I'd prioritize to make your finance pitch more impressive.</w:t>
      </w:r>
    </w:p>
    <w:p w14:paraId="11BB3301" w14:textId="77777777" w:rsidR="00695A98" w:rsidRPr="00695A98" w:rsidRDefault="00695A98" w:rsidP="00695A98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5A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1. Investor Money Protection Plan</w:t>
      </w:r>
    </w:p>
    <w:p w14:paraId="55A07AFD" w14:textId="77777777" w:rsidR="00695A98" w:rsidRPr="00695A98" w:rsidRDefault="00695A98" w:rsidP="00695A98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5A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Set aside a defined contingency reserve and release funds in stages against measurable milestones. This demonstrates financial discipline.</w:t>
      </w:r>
    </w:p>
    <w:p w14:paraId="089B1CA5" w14:textId="77777777" w:rsidR="00695A98" w:rsidRPr="00695A98" w:rsidRDefault="00695A98" w:rsidP="00695A98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5A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2. Three-Scenario Financial Forecast</w:t>
      </w:r>
    </w:p>
    <w:p w14:paraId="41A6AC86" w14:textId="77777777" w:rsidR="00695A98" w:rsidRPr="00695A98" w:rsidRDefault="00695A98" w:rsidP="00695A98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5A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Present optimistic, realistic, and worst-case projections. Show investors that you have a plan even if business growth is slower than expected.</w:t>
      </w:r>
    </w:p>
    <w:p w14:paraId="32356E91" w14:textId="77777777" w:rsidR="00695A98" w:rsidRPr="00695A98" w:rsidRDefault="00695A98" w:rsidP="00695A98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5A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3. Cash Runway Guarantee?</w:t>
      </w:r>
    </w:p>
    <w:p w14:paraId="46DF7B01" w14:textId="77777777" w:rsidR="00695A98" w:rsidRPr="00695A98" w:rsidRDefault="00695A98" w:rsidP="00695A98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5A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Calculate how many months the company can survive using its available cash. Commit to monitoring runway and taking corrective action if it falls below a defined threshold—without promising a guaranteed outcome.</w:t>
      </w:r>
    </w:p>
    <w:p w14:paraId="067EB666" w14:textId="77777777" w:rsidR="00695A98" w:rsidRPr="00695A98" w:rsidRDefault="00695A98" w:rsidP="00695A98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5A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4. Milestone-Based Investment</w:t>
      </w:r>
    </w:p>
    <w:p w14:paraId="46282326" w14:textId="77777777" w:rsidR="00695A98" w:rsidRPr="00695A98" w:rsidRDefault="00695A98" w:rsidP="00695A98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5A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Allocate funding in phases based on targets such as product launch, client acquisition, and recurring revenue growth instead of spending the entire amount without checkpoints.</w:t>
      </w:r>
    </w:p>
    <w:p w14:paraId="0CD93636" w14:textId="77777777" w:rsidR="00695A98" w:rsidRPr="00695A98" w:rsidRDefault="00695A98" w:rsidP="00695A98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5A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5. Financial Transparency Dashboard</w:t>
      </w:r>
    </w:p>
    <w:p w14:paraId="04015B16" w14:textId="77777777" w:rsidR="00695A98" w:rsidRPr="00695A98" w:rsidRDefault="00695A98" w:rsidP="00695A98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5A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Offer investors a periodic dashboard showing revenue, expenses, cash balance, project margins, and progress against targets.</w:t>
      </w:r>
    </w:p>
    <w:p w14:paraId="43100793" w14:textId="77777777" w:rsidR="00695A98" w:rsidRPr="00695A98" w:rsidRDefault="00695A98" w:rsidP="00695A98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5A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6. Client Profitability Analysis</w:t>
      </w:r>
    </w:p>
    <w:p w14:paraId="58FF6F2A" w14:textId="77777777" w:rsidR="00695A98" w:rsidRPr="00695A98" w:rsidRDefault="00695A98" w:rsidP="00695A98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5A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Show that you measure which projects and clients generate the highest margins, so growth focuses on profitable business rather than revenue alone.</w:t>
      </w:r>
    </w:p>
    <w:p w14:paraId="6B9B078E" w14:textId="372BFFC8" w:rsidR="00695A98" w:rsidRPr="00AC54F7" w:rsidRDefault="00695A98">
      <w:pPr>
        <w:rPr>
          <w:b/>
          <w:bCs/>
        </w:rPr>
      </w:pPr>
    </w:p>
    <w:sectPr w:rsidR="00695A98" w:rsidRPr="00AC54F7" w:rsidSect="00BE41BF">
      <w:pgSz w:w="11906" w:h="16838"/>
      <w:pgMar w:top="1440" w:right="1440" w:bottom="1440" w:left="1440" w:header="709" w:footer="709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24E4E"/>
    <w:multiLevelType w:val="multilevel"/>
    <w:tmpl w:val="8FECE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FA0032E"/>
    <w:multiLevelType w:val="multilevel"/>
    <w:tmpl w:val="33D26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6721071">
    <w:abstractNumId w:val="1"/>
  </w:num>
  <w:num w:numId="2" w16cid:durableId="2763039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54F7"/>
    <w:rsid w:val="002246B6"/>
    <w:rsid w:val="003575AF"/>
    <w:rsid w:val="0047159A"/>
    <w:rsid w:val="005D5779"/>
    <w:rsid w:val="006410FC"/>
    <w:rsid w:val="00695A98"/>
    <w:rsid w:val="007708B7"/>
    <w:rsid w:val="00795A53"/>
    <w:rsid w:val="009233FB"/>
    <w:rsid w:val="00974AC4"/>
    <w:rsid w:val="00AA7E6C"/>
    <w:rsid w:val="00AC54F7"/>
    <w:rsid w:val="00B54D92"/>
    <w:rsid w:val="00BE41BF"/>
    <w:rsid w:val="00C95C11"/>
    <w:rsid w:val="00F90A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74F5E4"/>
  <w15:chartTrackingRefBased/>
  <w15:docId w15:val="{46598DAB-B3C9-4DFF-B888-97A3B4F3A7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54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54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54F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54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54F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54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54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54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54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54F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C54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54F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54F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54F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54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54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54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54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54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54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54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54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54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54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54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54F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54F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54F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54F7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410FC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505</Words>
  <Characters>2883</Characters>
  <Application>Microsoft Office Word</Application>
  <DocSecurity>0</DocSecurity>
  <Lines>24</Lines>
  <Paragraphs>6</Paragraphs>
  <ScaleCrop>false</ScaleCrop>
  <Company/>
  <LinksUpToDate>false</LinksUpToDate>
  <CharactersWithSpaces>3382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Nishant Khetal</dc:creator>
  <cp:keywords/>
  <dc:description/>
  <cp:lastModifiedBy>Nishant Khetal</cp:lastModifiedBy>
  <cp:revision>6</cp:revision>
  <dcterms:created xsi:type="dcterms:W3CDTF">2026-10-04T07:11:00Z</dcterms:created>
  <dcterms:modified xsi:type="dcterms:W3CDTF">2026-10-25T06:57:00Z</dcterms:modified>
</cp:coreProperties>
</file>