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03EFE" w14:textId="77777777" w:rsidR="00B453FB" w:rsidRDefault="00B453FB" w:rsidP="00B453FB">
      <w:pPr>
        <w:jc w:val="center"/>
        <w:rPr>
          <w:b/>
          <w:bCs/>
          <w:sz w:val="36"/>
          <w:szCs w:val="36"/>
        </w:rPr>
      </w:pPr>
    </w:p>
    <w:p w14:paraId="7F92EAC2" w14:textId="77777777" w:rsidR="00B453FB" w:rsidRDefault="00B453FB" w:rsidP="00B453FB">
      <w:pPr>
        <w:jc w:val="center"/>
        <w:rPr>
          <w:b/>
          <w:bCs/>
          <w:sz w:val="36"/>
          <w:szCs w:val="36"/>
        </w:rPr>
      </w:pPr>
    </w:p>
    <w:p w14:paraId="0EC0A6D7" w14:textId="42450AA3" w:rsidR="004A6580" w:rsidRDefault="00B453FB" w:rsidP="00B453FB">
      <w:pPr>
        <w:jc w:val="center"/>
        <w:rPr>
          <w:b/>
          <w:bCs/>
          <w:sz w:val="36"/>
          <w:szCs w:val="36"/>
        </w:rPr>
      </w:pPr>
      <w:r w:rsidRPr="00B453FB">
        <w:rPr>
          <w:b/>
          <w:bCs/>
          <w:sz w:val="36"/>
          <w:szCs w:val="36"/>
        </w:rPr>
        <w:t>Final Report of Traineeship Program 202</w:t>
      </w:r>
      <w:r>
        <w:rPr>
          <w:b/>
          <w:bCs/>
          <w:sz w:val="36"/>
          <w:szCs w:val="36"/>
        </w:rPr>
        <w:t>4</w:t>
      </w:r>
    </w:p>
    <w:p w14:paraId="0B9FA30A" w14:textId="152ABE82" w:rsidR="00B453FB" w:rsidRDefault="00B453FB" w:rsidP="00B453FB">
      <w:pPr>
        <w:jc w:val="center"/>
        <w:rPr>
          <w:sz w:val="36"/>
          <w:szCs w:val="36"/>
        </w:rPr>
      </w:pPr>
    </w:p>
    <w:p w14:paraId="2AC0206B" w14:textId="77777777" w:rsidR="00B453FB" w:rsidRDefault="00B453FB" w:rsidP="00B453FB">
      <w:pPr>
        <w:jc w:val="center"/>
        <w:rPr>
          <w:sz w:val="36"/>
          <w:szCs w:val="36"/>
        </w:rPr>
      </w:pPr>
    </w:p>
    <w:p w14:paraId="019AEC1E" w14:textId="609C54C8" w:rsidR="00B453FB" w:rsidRDefault="00B453FB" w:rsidP="00B453FB">
      <w:pPr>
        <w:jc w:val="center"/>
        <w:rPr>
          <w:sz w:val="44"/>
          <w:szCs w:val="44"/>
        </w:rPr>
      </w:pPr>
      <w:r w:rsidRPr="00B453FB">
        <w:rPr>
          <w:sz w:val="44"/>
          <w:szCs w:val="44"/>
        </w:rPr>
        <w:t>“</w:t>
      </w:r>
      <w:r w:rsidR="00380242" w:rsidRPr="00B453FB">
        <w:rPr>
          <w:sz w:val="44"/>
          <w:szCs w:val="44"/>
        </w:rPr>
        <w:t>Analyse</w:t>
      </w:r>
      <w:r w:rsidRPr="00B453FB">
        <w:rPr>
          <w:sz w:val="44"/>
          <w:szCs w:val="44"/>
        </w:rPr>
        <w:t xml:space="preserve"> Company's Performance using Ratios</w:t>
      </w:r>
      <w:r w:rsidRPr="00B453FB">
        <w:rPr>
          <w:sz w:val="44"/>
          <w:szCs w:val="44"/>
        </w:rPr>
        <w:t>”</w:t>
      </w:r>
    </w:p>
    <w:p w14:paraId="0E2D9494" w14:textId="77777777" w:rsidR="00B453FB" w:rsidRDefault="00B453FB" w:rsidP="00B453FB">
      <w:pPr>
        <w:jc w:val="center"/>
        <w:rPr>
          <w:sz w:val="44"/>
          <w:szCs w:val="44"/>
        </w:rPr>
      </w:pPr>
    </w:p>
    <w:p w14:paraId="5B5FA8B9" w14:textId="6A52E632" w:rsidR="00B453FB" w:rsidRPr="00B453FB" w:rsidRDefault="00BC718A" w:rsidP="00B453FB">
      <w:pPr>
        <w:jc w:val="center"/>
        <w:rPr>
          <w:sz w:val="44"/>
          <w:szCs w:val="44"/>
        </w:rPr>
      </w:pPr>
      <w:r>
        <w:rPr>
          <w:noProof/>
        </w:rPr>
        <w:drawing>
          <wp:inline distT="0" distB="0" distL="0" distR="0" wp14:anchorId="72B16BC9" wp14:editId="3D43BA67">
            <wp:extent cx="1903095" cy="1903095"/>
            <wp:effectExtent l="0" t="0" r="1905" b="1905"/>
            <wp:docPr id="976832313" name="Picture 3" descr="MedTourEasy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TourEasy | Linked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78FB121A" w14:textId="77777777" w:rsidR="00B453FB" w:rsidRDefault="00B453FB" w:rsidP="00B453FB">
      <w:pPr>
        <w:jc w:val="center"/>
        <w:rPr>
          <w:sz w:val="36"/>
          <w:szCs w:val="36"/>
        </w:rPr>
      </w:pPr>
    </w:p>
    <w:p w14:paraId="31325CE1" w14:textId="55873607" w:rsidR="00B453FB" w:rsidRDefault="00B453FB" w:rsidP="00B453FB">
      <w:pPr>
        <w:jc w:val="center"/>
        <w:rPr>
          <w:sz w:val="36"/>
          <w:szCs w:val="36"/>
        </w:rPr>
      </w:pPr>
      <w:r>
        <w:rPr>
          <w:sz w:val="36"/>
          <w:szCs w:val="36"/>
        </w:rPr>
        <w:t>MEDTOUREASY</w:t>
      </w:r>
    </w:p>
    <w:p w14:paraId="19DB53F7" w14:textId="77777777" w:rsidR="00B453FB" w:rsidRDefault="00B453FB" w:rsidP="00B453FB">
      <w:pPr>
        <w:jc w:val="center"/>
        <w:rPr>
          <w:sz w:val="36"/>
          <w:szCs w:val="36"/>
        </w:rPr>
      </w:pPr>
    </w:p>
    <w:p w14:paraId="03CC48CD" w14:textId="0C6FDB6D" w:rsidR="00B453FB" w:rsidRDefault="00B453FB" w:rsidP="00B453FB">
      <w:pPr>
        <w:jc w:val="center"/>
        <w:rPr>
          <w:sz w:val="36"/>
          <w:szCs w:val="36"/>
        </w:rPr>
      </w:pPr>
      <w:r>
        <w:rPr>
          <w:sz w:val="36"/>
          <w:szCs w:val="36"/>
        </w:rPr>
        <w:t>28/08/2024</w:t>
      </w:r>
    </w:p>
    <w:p w14:paraId="016D01B9" w14:textId="77777777" w:rsidR="00B453FB" w:rsidRDefault="00B453FB" w:rsidP="00B453FB">
      <w:pPr>
        <w:jc w:val="center"/>
        <w:rPr>
          <w:sz w:val="36"/>
          <w:szCs w:val="36"/>
        </w:rPr>
      </w:pPr>
    </w:p>
    <w:p w14:paraId="4FE093DE" w14:textId="77777777" w:rsidR="00B453FB" w:rsidRDefault="00B453FB" w:rsidP="00B453FB">
      <w:pPr>
        <w:jc w:val="center"/>
        <w:rPr>
          <w:sz w:val="36"/>
          <w:szCs w:val="36"/>
        </w:rPr>
      </w:pPr>
    </w:p>
    <w:p w14:paraId="05E0EA8F" w14:textId="77777777" w:rsidR="00B453FB" w:rsidRDefault="00B453FB" w:rsidP="00B453FB">
      <w:pPr>
        <w:jc w:val="center"/>
        <w:rPr>
          <w:sz w:val="36"/>
          <w:szCs w:val="36"/>
        </w:rPr>
      </w:pPr>
    </w:p>
    <w:p w14:paraId="466FAD88" w14:textId="77777777" w:rsidR="00B453FB" w:rsidRDefault="00B453FB" w:rsidP="00B453FB">
      <w:pPr>
        <w:jc w:val="center"/>
        <w:rPr>
          <w:sz w:val="36"/>
          <w:szCs w:val="36"/>
        </w:rPr>
      </w:pPr>
    </w:p>
    <w:p w14:paraId="36641CCE" w14:textId="77777777" w:rsidR="00B453FB" w:rsidRDefault="00B453FB" w:rsidP="00B453FB">
      <w:pPr>
        <w:jc w:val="center"/>
        <w:rPr>
          <w:sz w:val="36"/>
          <w:szCs w:val="36"/>
        </w:rPr>
      </w:pPr>
    </w:p>
    <w:p w14:paraId="758AF5F4" w14:textId="77777777" w:rsidR="00B453FB" w:rsidRDefault="00B453FB" w:rsidP="00B453FB">
      <w:pPr>
        <w:jc w:val="center"/>
        <w:rPr>
          <w:sz w:val="36"/>
          <w:szCs w:val="36"/>
        </w:rPr>
      </w:pPr>
    </w:p>
    <w:p w14:paraId="5AEE1DCA" w14:textId="77777777" w:rsidR="00B453FB" w:rsidRDefault="00B453FB" w:rsidP="00B453FB">
      <w:pPr>
        <w:rPr>
          <w:b/>
          <w:bCs/>
          <w:sz w:val="48"/>
          <w:szCs w:val="48"/>
        </w:rPr>
      </w:pPr>
    </w:p>
    <w:p w14:paraId="46EB4BE4" w14:textId="7BF9C763" w:rsidR="00B453FB" w:rsidRDefault="00B453FB" w:rsidP="00B453FB">
      <w:pPr>
        <w:rPr>
          <w:b/>
          <w:bCs/>
          <w:sz w:val="48"/>
          <w:szCs w:val="48"/>
        </w:rPr>
      </w:pPr>
      <w:r w:rsidRPr="00B453FB">
        <w:rPr>
          <w:b/>
          <w:bCs/>
          <w:sz w:val="48"/>
          <w:szCs w:val="48"/>
        </w:rPr>
        <w:t>ACKNOWLEDGEMENTS</w:t>
      </w:r>
    </w:p>
    <w:p w14:paraId="4DB6A266" w14:textId="77777777" w:rsidR="00B453FB" w:rsidRPr="00B453FB" w:rsidRDefault="00B453FB" w:rsidP="00B453FB">
      <w:pPr>
        <w:rPr>
          <w:b/>
          <w:bCs/>
          <w:sz w:val="48"/>
          <w:szCs w:val="48"/>
        </w:rPr>
      </w:pPr>
    </w:p>
    <w:p w14:paraId="5F322F7E" w14:textId="77777777" w:rsidR="00B453FB" w:rsidRDefault="00B453FB" w:rsidP="00B453FB">
      <w:pPr>
        <w:rPr>
          <w:sz w:val="36"/>
          <w:szCs w:val="36"/>
        </w:rPr>
      </w:pPr>
    </w:p>
    <w:p w14:paraId="086764A0" w14:textId="54213C06" w:rsidR="00B453FB" w:rsidRDefault="00B453FB" w:rsidP="00B453FB">
      <w:pPr>
        <w:rPr>
          <w:sz w:val="36"/>
          <w:szCs w:val="36"/>
        </w:rPr>
      </w:pPr>
      <w:r w:rsidRPr="00B453FB">
        <w:rPr>
          <w:sz w:val="36"/>
          <w:szCs w:val="36"/>
        </w:rPr>
        <w:t xml:space="preserve">The traineeship opportunity that I had with MedTourEasy was a great change for learning and understanding the intricacies of the subject of Data Visualizations in Data Analytics; and also, for personal as well as professional development. I am very obliged for having a chance to interact with so many professionals who guided me throughout the traineeship project and made it a great learning curve for me. Firstly, I express my deepest gratitude and special thanks to the Training &amp; </w:t>
      </w:r>
      <w:r w:rsidRPr="00B453FB">
        <w:rPr>
          <w:sz w:val="36"/>
          <w:szCs w:val="36"/>
        </w:rPr>
        <w:t>Development</w:t>
      </w:r>
      <w:r w:rsidRPr="00B453FB">
        <w:rPr>
          <w:sz w:val="36"/>
          <w:szCs w:val="36"/>
        </w:rPr>
        <w:t xml:space="preserve"> Team of MedTourEasy who gave me an opportunity to carry out my traineeship at their esteemed organization. Also, I express my thanks to </w:t>
      </w:r>
      <w:r>
        <w:rPr>
          <w:sz w:val="36"/>
          <w:szCs w:val="36"/>
        </w:rPr>
        <w:t xml:space="preserve">my mentor Ankit </w:t>
      </w:r>
      <w:r w:rsidR="00E70F8D">
        <w:rPr>
          <w:sz w:val="36"/>
          <w:szCs w:val="36"/>
        </w:rPr>
        <w:t xml:space="preserve">Hasija </w:t>
      </w:r>
      <w:r w:rsidRPr="00B453FB">
        <w:rPr>
          <w:sz w:val="36"/>
          <w:szCs w:val="36"/>
        </w:rPr>
        <w:t>for making me understand the details of the Data Analytics profile and training me in the same so that I can carry out the project properly and with maximum client satisfaction and also for spearing his valuable time in spite of his busy schedule.</w:t>
      </w:r>
    </w:p>
    <w:p w14:paraId="4FFEC94B" w14:textId="77777777" w:rsidR="00B453FB" w:rsidRDefault="00B453FB" w:rsidP="00B453FB">
      <w:pPr>
        <w:rPr>
          <w:sz w:val="36"/>
          <w:szCs w:val="36"/>
        </w:rPr>
      </w:pPr>
    </w:p>
    <w:p w14:paraId="67606184" w14:textId="77777777" w:rsidR="00B453FB" w:rsidRDefault="00B453FB" w:rsidP="00B453FB">
      <w:pPr>
        <w:rPr>
          <w:sz w:val="36"/>
          <w:szCs w:val="36"/>
        </w:rPr>
      </w:pPr>
    </w:p>
    <w:p w14:paraId="007C94AE" w14:textId="77777777" w:rsidR="00B453FB" w:rsidRDefault="00B453FB" w:rsidP="00B453FB">
      <w:pPr>
        <w:rPr>
          <w:sz w:val="36"/>
          <w:szCs w:val="36"/>
        </w:rPr>
      </w:pPr>
    </w:p>
    <w:p w14:paraId="7F39E4AE" w14:textId="77777777" w:rsidR="00B453FB" w:rsidRDefault="00B453FB" w:rsidP="00B453FB">
      <w:pPr>
        <w:rPr>
          <w:sz w:val="36"/>
          <w:szCs w:val="36"/>
        </w:rPr>
      </w:pPr>
    </w:p>
    <w:p w14:paraId="7FD7E2A2" w14:textId="77777777" w:rsidR="00B453FB" w:rsidRDefault="00B453FB" w:rsidP="00B453FB">
      <w:pPr>
        <w:rPr>
          <w:sz w:val="36"/>
          <w:szCs w:val="36"/>
        </w:rPr>
      </w:pPr>
    </w:p>
    <w:p w14:paraId="02851984" w14:textId="77777777" w:rsidR="00B453FB" w:rsidRDefault="00B453FB" w:rsidP="00B453FB">
      <w:pPr>
        <w:rPr>
          <w:sz w:val="36"/>
          <w:szCs w:val="36"/>
        </w:rPr>
      </w:pPr>
    </w:p>
    <w:p w14:paraId="4397B294" w14:textId="042D74E8" w:rsidR="00E70F8D" w:rsidRDefault="00E70F8D" w:rsidP="00B453FB">
      <w:pPr>
        <w:rPr>
          <w:b/>
          <w:bCs/>
          <w:sz w:val="48"/>
          <w:szCs w:val="48"/>
        </w:rPr>
      </w:pPr>
      <w:r>
        <w:rPr>
          <w:b/>
          <w:bCs/>
          <w:sz w:val="48"/>
          <w:szCs w:val="48"/>
        </w:rPr>
        <w:t>TABLE OF CONTENTS</w:t>
      </w:r>
    </w:p>
    <w:p w14:paraId="4170889F" w14:textId="6CA8D86C" w:rsidR="00E70F8D" w:rsidRPr="00E70F8D" w:rsidRDefault="00E70F8D" w:rsidP="00E70F8D">
      <w:pPr>
        <w:rPr>
          <w:sz w:val="36"/>
          <w:szCs w:val="36"/>
        </w:rPr>
      </w:pPr>
    </w:p>
    <w:p w14:paraId="1536111C" w14:textId="77777777" w:rsidR="00E70F8D" w:rsidRPr="00E70F8D" w:rsidRDefault="00E70F8D" w:rsidP="00E70F8D">
      <w:pPr>
        <w:rPr>
          <w:sz w:val="28"/>
          <w:szCs w:val="28"/>
        </w:rPr>
      </w:pPr>
      <w:r w:rsidRPr="00E70F8D">
        <w:rPr>
          <w:sz w:val="28"/>
          <w:szCs w:val="28"/>
        </w:rPr>
        <w:t xml:space="preserve">1 </w:t>
      </w:r>
      <w:r w:rsidRPr="00E70F8D">
        <w:rPr>
          <w:b/>
          <w:bCs/>
          <w:sz w:val="28"/>
          <w:szCs w:val="28"/>
        </w:rPr>
        <w:t>Introduction</w:t>
      </w:r>
      <w:r w:rsidRPr="00E70F8D">
        <w:rPr>
          <w:sz w:val="28"/>
          <w:szCs w:val="28"/>
        </w:rPr>
        <w:t xml:space="preserve">  </w:t>
      </w:r>
    </w:p>
    <w:p w14:paraId="563B0E60" w14:textId="509F6D42" w:rsidR="00E70F8D" w:rsidRPr="00E70F8D" w:rsidRDefault="00E70F8D" w:rsidP="00E70F8D">
      <w:pPr>
        <w:rPr>
          <w:sz w:val="24"/>
          <w:szCs w:val="24"/>
        </w:rPr>
      </w:pPr>
      <w:r w:rsidRPr="00E70F8D">
        <w:rPr>
          <w:sz w:val="24"/>
          <w:szCs w:val="24"/>
        </w:rPr>
        <w:t xml:space="preserve"> 1.1 About the Company </w:t>
      </w:r>
    </w:p>
    <w:p w14:paraId="32A36359" w14:textId="1207CF11" w:rsidR="00E70F8D" w:rsidRPr="00E70F8D" w:rsidRDefault="00E70F8D" w:rsidP="00E70F8D">
      <w:pPr>
        <w:rPr>
          <w:sz w:val="24"/>
          <w:szCs w:val="24"/>
        </w:rPr>
      </w:pPr>
      <w:r w:rsidRPr="00E70F8D">
        <w:rPr>
          <w:sz w:val="24"/>
          <w:szCs w:val="24"/>
        </w:rPr>
        <w:t xml:space="preserve"> 1.2 About the Project </w:t>
      </w:r>
    </w:p>
    <w:p w14:paraId="41272B71" w14:textId="6AD7E7A0" w:rsidR="00E70F8D" w:rsidRPr="00E70F8D" w:rsidRDefault="00E70F8D" w:rsidP="00E70F8D">
      <w:pPr>
        <w:rPr>
          <w:sz w:val="24"/>
          <w:szCs w:val="24"/>
        </w:rPr>
      </w:pPr>
      <w:r w:rsidRPr="00E70F8D">
        <w:rPr>
          <w:sz w:val="24"/>
          <w:szCs w:val="24"/>
        </w:rPr>
        <w:t xml:space="preserve"> 1.3 Objectives and Deliverables </w:t>
      </w:r>
    </w:p>
    <w:p w14:paraId="16BA6D4A" w14:textId="77777777" w:rsidR="00E70F8D" w:rsidRPr="00E70F8D" w:rsidRDefault="00E70F8D" w:rsidP="00E70F8D">
      <w:pPr>
        <w:rPr>
          <w:sz w:val="28"/>
          <w:szCs w:val="28"/>
        </w:rPr>
      </w:pPr>
      <w:r w:rsidRPr="00E70F8D">
        <w:rPr>
          <w:sz w:val="28"/>
          <w:szCs w:val="28"/>
        </w:rPr>
        <w:t xml:space="preserve">2 </w:t>
      </w:r>
      <w:r w:rsidRPr="00E70F8D">
        <w:rPr>
          <w:b/>
          <w:bCs/>
          <w:sz w:val="28"/>
          <w:szCs w:val="28"/>
        </w:rPr>
        <w:t>Methodology</w:t>
      </w:r>
      <w:r w:rsidRPr="00E70F8D">
        <w:rPr>
          <w:sz w:val="28"/>
          <w:szCs w:val="28"/>
        </w:rPr>
        <w:t xml:space="preserve">  </w:t>
      </w:r>
    </w:p>
    <w:p w14:paraId="08FF5E31" w14:textId="247614DF" w:rsidR="00E70F8D" w:rsidRPr="00E70F8D" w:rsidRDefault="00E70F8D" w:rsidP="00E70F8D">
      <w:pPr>
        <w:rPr>
          <w:sz w:val="24"/>
          <w:szCs w:val="24"/>
        </w:rPr>
      </w:pPr>
      <w:r w:rsidRPr="00E70F8D">
        <w:rPr>
          <w:sz w:val="24"/>
          <w:szCs w:val="24"/>
        </w:rPr>
        <w:t xml:space="preserve"> 2.1 Flow of the Project  </w:t>
      </w:r>
    </w:p>
    <w:p w14:paraId="47CD3B04" w14:textId="0CC58779" w:rsidR="00E70F8D" w:rsidRPr="00E70F8D" w:rsidRDefault="00E70F8D" w:rsidP="00E70F8D">
      <w:pPr>
        <w:rPr>
          <w:sz w:val="24"/>
          <w:szCs w:val="24"/>
        </w:rPr>
      </w:pPr>
      <w:r w:rsidRPr="00E70F8D">
        <w:rPr>
          <w:sz w:val="24"/>
          <w:szCs w:val="24"/>
        </w:rPr>
        <w:t xml:space="preserve"> 2.2 Use Case Diagram  </w:t>
      </w:r>
    </w:p>
    <w:p w14:paraId="275DF1A7" w14:textId="71296409" w:rsidR="00E70F8D" w:rsidRPr="00E70F8D" w:rsidRDefault="00E70F8D" w:rsidP="00E70F8D">
      <w:pPr>
        <w:rPr>
          <w:sz w:val="24"/>
          <w:szCs w:val="24"/>
        </w:rPr>
      </w:pPr>
      <w:r w:rsidRPr="00E70F8D">
        <w:rPr>
          <w:sz w:val="24"/>
          <w:szCs w:val="24"/>
        </w:rPr>
        <w:t xml:space="preserve"> 2.3 </w:t>
      </w:r>
      <w:r w:rsidR="00702696">
        <w:rPr>
          <w:sz w:val="24"/>
          <w:szCs w:val="24"/>
        </w:rPr>
        <w:t xml:space="preserve">Tools </w:t>
      </w:r>
      <w:r w:rsidRPr="00E70F8D">
        <w:rPr>
          <w:sz w:val="24"/>
          <w:szCs w:val="24"/>
        </w:rPr>
        <w:t xml:space="preserve">Used  </w:t>
      </w:r>
    </w:p>
    <w:p w14:paraId="5A0C6E68" w14:textId="77777777" w:rsidR="00E70F8D" w:rsidRPr="00E70F8D" w:rsidRDefault="00E70F8D" w:rsidP="00E70F8D">
      <w:pPr>
        <w:rPr>
          <w:sz w:val="28"/>
          <w:szCs w:val="28"/>
        </w:rPr>
      </w:pPr>
      <w:r w:rsidRPr="00E70F8D">
        <w:rPr>
          <w:sz w:val="28"/>
          <w:szCs w:val="28"/>
        </w:rPr>
        <w:t xml:space="preserve">3 </w:t>
      </w:r>
      <w:r w:rsidRPr="00E70F8D">
        <w:rPr>
          <w:b/>
          <w:bCs/>
          <w:sz w:val="28"/>
          <w:szCs w:val="28"/>
        </w:rPr>
        <w:t>Implementation</w:t>
      </w:r>
      <w:r w:rsidRPr="00E70F8D">
        <w:rPr>
          <w:sz w:val="28"/>
          <w:szCs w:val="28"/>
        </w:rPr>
        <w:t xml:space="preserve">  </w:t>
      </w:r>
    </w:p>
    <w:p w14:paraId="29F46459" w14:textId="2D522C12" w:rsidR="00E70F8D" w:rsidRPr="00E70F8D" w:rsidRDefault="00E70F8D" w:rsidP="00E70F8D">
      <w:pPr>
        <w:rPr>
          <w:sz w:val="24"/>
          <w:szCs w:val="24"/>
        </w:rPr>
      </w:pPr>
      <w:r w:rsidRPr="00E70F8D">
        <w:rPr>
          <w:sz w:val="24"/>
          <w:szCs w:val="24"/>
        </w:rPr>
        <w:t xml:space="preserve"> 3.1 Gathering Requirements and Defining Problem Statement </w:t>
      </w:r>
    </w:p>
    <w:p w14:paraId="1FBA78A2" w14:textId="02A9E7FF" w:rsidR="00E70F8D" w:rsidRPr="00E70F8D" w:rsidRDefault="00E70F8D" w:rsidP="00E70F8D">
      <w:pPr>
        <w:rPr>
          <w:sz w:val="24"/>
          <w:szCs w:val="24"/>
        </w:rPr>
      </w:pPr>
      <w:r w:rsidRPr="00E70F8D">
        <w:rPr>
          <w:sz w:val="24"/>
          <w:szCs w:val="24"/>
        </w:rPr>
        <w:t xml:space="preserve"> 3.2 Data Collection and Importing </w:t>
      </w:r>
    </w:p>
    <w:p w14:paraId="51865BCB" w14:textId="00A29832" w:rsidR="00E70F8D" w:rsidRPr="00E70F8D" w:rsidRDefault="00E70F8D" w:rsidP="00702696">
      <w:pPr>
        <w:rPr>
          <w:sz w:val="24"/>
          <w:szCs w:val="24"/>
        </w:rPr>
      </w:pPr>
      <w:r w:rsidRPr="00E70F8D">
        <w:rPr>
          <w:sz w:val="24"/>
          <w:szCs w:val="24"/>
        </w:rPr>
        <w:t xml:space="preserve"> 3.3 </w:t>
      </w:r>
      <w:r w:rsidR="00702696" w:rsidRPr="00702696">
        <w:rPr>
          <w:sz w:val="24"/>
          <w:szCs w:val="24"/>
        </w:rPr>
        <w:t>Data Cleaning and Data Filtering</w:t>
      </w:r>
      <w:r w:rsidRPr="00E70F8D">
        <w:rPr>
          <w:sz w:val="24"/>
          <w:szCs w:val="24"/>
        </w:rPr>
        <w:t xml:space="preserve"> </w:t>
      </w:r>
    </w:p>
    <w:p w14:paraId="2A7C6226" w14:textId="030B7584" w:rsidR="00E70F8D" w:rsidRPr="00E70F8D" w:rsidRDefault="00E70F8D" w:rsidP="00E70F8D">
      <w:pPr>
        <w:rPr>
          <w:sz w:val="24"/>
          <w:szCs w:val="24"/>
        </w:rPr>
      </w:pPr>
      <w:r w:rsidRPr="00E70F8D">
        <w:rPr>
          <w:sz w:val="24"/>
          <w:szCs w:val="24"/>
        </w:rPr>
        <w:t xml:space="preserve"> 3.</w:t>
      </w:r>
      <w:r w:rsidR="00702696">
        <w:rPr>
          <w:sz w:val="24"/>
          <w:szCs w:val="24"/>
        </w:rPr>
        <w:t>4</w:t>
      </w:r>
      <w:r w:rsidRPr="00E70F8D">
        <w:rPr>
          <w:sz w:val="24"/>
          <w:szCs w:val="24"/>
        </w:rPr>
        <w:t xml:space="preserve"> </w:t>
      </w:r>
      <w:r w:rsidR="00702696">
        <w:rPr>
          <w:sz w:val="24"/>
          <w:szCs w:val="24"/>
        </w:rPr>
        <w:t xml:space="preserve">Data visualization and </w:t>
      </w:r>
      <w:r w:rsidRPr="00E70F8D">
        <w:rPr>
          <w:sz w:val="24"/>
          <w:szCs w:val="24"/>
        </w:rPr>
        <w:t xml:space="preserve">Development of Dashboards </w:t>
      </w:r>
    </w:p>
    <w:p w14:paraId="00CE18C3" w14:textId="77777777" w:rsidR="00E70F8D" w:rsidRPr="00E70F8D" w:rsidRDefault="00E70F8D" w:rsidP="00E70F8D">
      <w:pPr>
        <w:rPr>
          <w:b/>
          <w:bCs/>
          <w:sz w:val="28"/>
          <w:szCs w:val="28"/>
        </w:rPr>
      </w:pPr>
      <w:r w:rsidRPr="00E70F8D">
        <w:rPr>
          <w:sz w:val="28"/>
          <w:szCs w:val="28"/>
        </w:rPr>
        <w:t>4</w:t>
      </w:r>
      <w:r w:rsidRPr="00E70F8D">
        <w:rPr>
          <w:b/>
          <w:bCs/>
          <w:sz w:val="28"/>
          <w:szCs w:val="28"/>
        </w:rPr>
        <w:t xml:space="preserve"> Sample Screenshots and Observations  </w:t>
      </w:r>
    </w:p>
    <w:p w14:paraId="313F60CB" w14:textId="5F593611" w:rsidR="00380242" w:rsidRPr="00E70F8D" w:rsidRDefault="00E70F8D" w:rsidP="00E70F8D">
      <w:pPr>
        <w:rPr>
          <w:sz w:val="24"/>
          <w:szCs w:val="24"/>
        </w:rPr>
      </w:pPr>
      <w:r w:rsidRPr="00E70F8D">
        <w:rPr>
          <w:sz w:val="24"/>
          <w:szCs w:val="24"/>
        </w:rPr>
        <w:t xml:space="preserve"> 4.1 </w:t>
      </w:r>
      <w:r w:rsidR="00380242">
        <w:rPr>
          <w:sz w:val="24"/>
          <w:szCs w:val="24"/>
        </w:rPr>
        <w:t>Profitability Analysis</w:t>
      </w:r>
    </w:p>
    <w:p w14:paraId="6146C73B" w14:textId="136E306A" w:rsidR="00E70F8D" w:rsidRPr="00E70F8D" w:rsidRDefault="00E70F8D" w:rsidP="00E70F8D">
      <w:pPr>
        <w:rPr>
          <w:sz w:val="24"/>
          <w:szCs w:val="24"/>
        </w:rPr>
      </w:pPr>
      <w:r w:rsidRPr="00E70F8D">
        <w:rPr>
          <w:sz w:val="24"/>
          <w:szCs w:val="24"/>
        </w:rPr>
        <w:t xml:space="preserve"> 4.2 </w:t>
      </w:r>
      <w:r w:rsidR="00380242">
        <w:rPr>
          <w:sz w:val="24"/>
          <w:szCs w:val="24"/>
        </w:rPr>
        <w:t>Liquidity Analysis</w:t>
      </w:r>
    </w:p>
    <w:p w14:paraId="3D6667C6" w14:textId="58D637E4" w:rsidR="00380242" w:rsidRDefault="00E70F8D" w:rsidP="00E70F8D">
      <w:pPr>
        <w:rPr>
          <w:sz w:val="24"/>
          <w:szCs w:val="24"/>
        </w:rPr>
      </w:pPr>
      <w:r w:rsidRPr="00E70F8D">
        <w:rPr>
          <w:sz w:val="24"/>
          <w:szCs w:val="24"/>
        </w:rPr>
        <w:t xml:space="preserve"> 4.3 </w:t>
      </w:r>
      <w:r w:rsidR="00380242">
        <w:rPr>
          <w:sz w:val="24"/>
          <w:szCs w:val="24"/>
        </w:rPr>
        <w:t>Activity Analysis</w:t>
      </w:r>
    </w:p>
    <w:p w14:paraId="677C3F53" w14:textId="35895D2C" w:rsidR="00380242" w:rsidRPr="00E70F8D" w:rsidRDefault="00380242" w:rsidP="00E70F8D">
      <w:pPr>
        <w:rPr>
          <w:sz w:val="24"/>
          <w:szCs w:val="24"/>
        </w:rPr>
      </w:pPr>
      <w:r>
        <w:rPr>
          <w:sz w:val="24"/>
          <w:szCs w:val="24"/>
        </w:rPr>
        <w:t xml:space="preserve"> 4.4 Solvency Analysis</w:t>
      </w:r>
    </w:p>
    <w:p w14:paraId="469345E4" w14:textId="796A39E0" w:rsidR="00E70F8D" w:rsidRPr="00E70F8D" w:rsidRDefault="00E70F8D" w:rsidP="00E70F8D">
      <w:pPr>
        <w:rPr>
          <w:sz w:val="28"/>
          <w:szCs w:val="28"/>
        </w:rPr>
      </w:pPr>
      <w:r>
        <w:rPr>
          <w:sz w:val="28"/>
          <w:szCs w:val="28"/>
        </w:rPr>
        <w:t>5</w:t>
      </w:r>
      <w:r w:rsidRPr="00E70F8D">
        <w:rPr>
          <w:b/>
          <w:bCs/>
          <w:sz w:val="28"/>
          <w:szCs w:val="28"/>
        </w:rPr>
        <w:t xml:space="preserve"> Conclusion</w:t>
      </w:r>
      <w:r w:rsidRPr="00E70F8D">
        <w:rPr>
          <w:sz w:val="28"/>
          <w:szCs w:val="28"/>
        </w:rPr>
        <w:t xml:space="preserve">  </w:t>
      </w:r>
    </w:p>
    <w:p w14:paraId="4C81E1AD" w14:textId="77777777" w:rsidR="00E70F8D" w:rsidRDefault="00E70F8D" w:rsidP="00E70F8D">
      <w:pPr>
        <w:rPr>
          <w:sz w:val="28"/>
          <w:szCs w:val="28"/>
        </w:rPr>
      </w:pPr>
      <w:r>
        <w:rPr>
          <w:sz w:val="28"/>
          <w:szCs w:val="28"/>
        </w:rPr>
        <w:t>6</w:t>
      </w:r>
      <w:r w:rsidRPr="00E70F8D">
        <w:rPr>
          <w:sz w:val="28"/>
          <w:szCs w:val="28"/>
        </w:rPr>
        <w:t xml:space="preserve"> </w:t>
      </w:r>
      <w:r w:rsidRPr="00E70F8D">
        <w:rPr>
          <w:b/>
          <w:bCs/>
          <w:sz w:val="28"/>
          <w:szCs w:val="28"/>
        </w:rPr>
        <w:t>Future Scope</w:t>
      </w:r>
      <w:r w:rsidRPr="00E70F8D">
        <w:rPr>
          <w:sz w:val="28"/>
          <w:szCs w:val="28"/>
        </w:rPr>
        <w:t xml:space="preserve">  </w:t>
      </w:r>
    </w:p>
    <w:p w14:paraId="69E4AD75" w14:textId="2DBB7BBF" w:rsidR="00E70F8D" w:rsidRPr="00E70F8D" w:rsidRDefault="00E70F8D" w:rsidP="00E70F8D">
      <w:pPr>
        <w:rPr>
          <w:sz w:val="28"/>
          <w:szCs w:val="28"/>
        </w:rPr>
      </w:pPr>
      <w:r>
        <w:rPr>
          <w:sz w:val="28"/>
          <w:szCs w:val="28"/>
        </w:rPr>
        <w:t>7</w:t>
      </w:r>
      <w:r w:rsidRPr="00E70F8D">
        <w:rPr>
          <w:sz w:val="28"/>
          <w:szCs w:val="28"/>
        </w:rPr>
        <w:t xml:space="preserve"> </w:t>
      </w:r>
      <w:r w:rsidRPr="00E70F8D">
        <w:rPr>
          <w:b/>
          <w:bCs/>
          <w:sz w:val="28"/>
          <w:szCs w:val="28"/>
        </w:rPr>
        <w:t>References</w:t>
      </w:r>
    </w:p>
    <w:p w14:paraId="665A0C6F" w14:textId="77777777" w:rsidR="00E70F8D" w:rsidRPr="006C0D75" w:rsidRDefault="00E70F8D" w:rsidP="00E70F8D">
      <w:pPr>
        <w:rPr>
          <w:sz w:val="40"/>
          <w:szCs w:val="40"/>
        </w:rPr>
      </w:pPr>
    </w:p>
    <w:p w14:paraId="24B1878A" w14:textId="2ABC8015" w:rsidR="00E70F8D" w:rsidRPr="006C0D75" w:rsidRDefault="006C0D75" w:rsidP="00E70F8D">
      <w:pPr>
        <w:rPr>
          <w:sz w:val="40"/>
          <w:szCs w:val="40"/>
        </w:rPr>
      </w:pPr>
      <w:r w:rsidRPr="006C0D75">
        <w:rPr>
          <w:sz w:val="40"/>
          <w:szCs w:val="40"/>
        </w:rPr>
        <w:lastRenderedPageBreak/>
        <w:t>1 INTRODUCTION</w:t>
      </w:r>
      <w:r>
        <w:rPr>
          <w:sz w:val="40"/>
          <w:szCs w:val="40"/>
        </w:rPr>
        <w:br/>
      </w:r>
    </w:p>
    <w:p w14:paraId="05593B98" w14:textId="53E1E715" w:rsidR="00E70F8D" w:rsidRPr="00E70F8D" w:rsidRDefault="00E70F8D" w:rsidP="00E70F8D">
      <w:pPr>
        <w:pStyle w:val="ListParagraph"/>
        <w:numPr>
          <w:ilvl w:val="1"/>
          <w:numId w:val="1"/>
        </w:numPr>
        <w:rPr>
          <w:sz w:val="28"/>
          <w:szCs w:val="28"/>
        </w:rPr>
      </w:pPr>
      <w:r w:rsidRPr="00BC718A">
        <w:rPr>
          <w:sz w:val="32"/>
          <w:szCs w:val="32"/>
        </w:rPr>
        <w:t>About the Company</w:t>
      </w:r>
      <w:r w:rsidR="00895485">
        <w:rPr>
          <w:sz w:val="28"/>
          <w:szCs w:val="28"/>
        </w:rPr>
        <w:br/>
      </w:r>
    </w:p>
    <w:p w14:paraId="26FB20A0" w14:textId="689EBEFE" w:rsidR="00E70F8D" w:rsidRDefault="00E70F8D" w:rsidP="00E70F8D">
      <w:pPr>
        <w:pStyle w:val="ListParagraph"/>
        <w:ind w:left="420"/>
        <w:rPr>
          <w:sz w:val="28"/>
          <w:szCs w:val="28"/>
        </w:rPr>
      </w:pPr>
      <w:r>
        <w:rPr>
          <w:sz w:val="28"/>
          <w:szCs w:val="28"/>
        </w:rPr>
        <w:t>M</w:t>
      </w:r>
      <w:r w:rsidRPr="00E70F8D">
        <w:rPr>
          <w:sz w:val="28"/>
          <w:szCs w:val="28"/>
        </w:rPr>
        <w:t>edTourEasy, a global healthcare company, provides you the informational resources needed to evaluate your global options. MedTourEasy provides analytical solutions to our partner healthcare providers globally</w:t>
      </w:r>
      <w:r>
        <w:rPr>
          <w:sz w:val="28"/>
          <w:szCs w:val="28"/>
        </w:rPr>
        <w:t>.</w:t>
      </w:r>
    </w:p>
    <w:p w14:paraId="26E73B2C" w14:textId="77777777" w:rsidR="00E70F8D" w:rsidRPr="00BC718A" w:rsidRDefault="00E70F8D" w:rsidP="00E70F8D">
      <w:pPr>
        <w:pStyle w:val="ListParagraph"/>
        <w:ind w:left="420"/>
        <w:rPr>
          <w:sz w:val="32"/>
          <w:szCs w:val="32"/>
        </w:rPr>
      </w:pPr>
    </w:p>
    <w:p w14:paraId="27B3F055" w14:textId="04217F12" w:rsidR="00E70F8D" w:rsidRPr="00BC718A" w:rsidRDefault="00E70F8D" w:rsidP="00E70F8D">
      <w:pPr>
        <w:pStyle w:val="ListParagraph"/>
        <w:numPr>
          <w:ilvl w:val="1"/>
          <w:numId w:val="1"/>
        </w:numPr>
        <w:rPr>
          <w:sz w:val="32"/>
          <w:szCs w:val="32"/>
        </w:rPr>
      </w:pPr>
      <w:r w:rsidRPr="00BC718A">
        <w:rPr>
          <w:sz w:val="32"/>
          <w:szCs w:val="32"/>
        </w:rPr>
        <w:t>About the Project</w:t>
      </w:r>
      <w:r w:rsidR="00895485">
        <w:rPr>
          <w:sz w:val="28"/>
          <w:szCs w:val="28"/>
        </w:rPr>
        <w:br/>
      </w:r>
      <w:r>
        <w:rPr>
          <w:sz w:val="28"/>
          <w:szCs w:val="28"/>
        </w:rPr>
        <w:br/>
      </w:r>
      <w:r w:rsidR="00895485" w:rsidRPr="00895485">
        <w:rPr>
          <w:sz w:val="28"/>
          <w:szCs w:val="28"/>
        </w:rPr>
        <w:t xml:space="preserve">The purpose of this project is to </w:t>
      </w:r>
      <w:r w:rsidR="00BE131D" w:rsidRPr="00895485">
        <w:rPr>
          <w:sz w:val="28"/>
          <w:szCs w:val="28"/>
        </w:rPr>
        <w:t>analyse</w:t>
      </w:r>
      <w:r w:rsidR="00895485" w:rsidRPr="00895485">
        <w:rPr>
          <w:sz w:val="28"/>
          <w:szCs w:val="28"/>
        </w:rPr>
        <w:t xml:space="preserve"> the financial performance of two major automotive companies, BMW and Volkswagen, over the period from 2016 to 2019. The dataset includes the income statements, balance sheets, and cash flow statements for both companies. </w:t>
      </w:r>
      <w:r w:rsidR="00895485">
        <w:rPr>
          <w:sz w:val="28"/>
          <w:szCs w:val="28"/>
        </w:rPr>
        <w:br/>
      </w:r>
      <w:r w:rsidR="00895485">
        <w:rPr>
          <w:sz w:val="28"/>
          <w:szCs w:val="28"/>
        </w:rPr>
        <w:br/>
      </w:r>
      <w:r w:rsidR="00895485" w:rsidRPr="00895485">
        <w:rPr>
          <w:sz w:val="28"/>
          <w:szCs w:val="28"/>
        </w:rPr>
        <w:t>By calculating and comparing key performance ratios—such as profitability, solvency, liquidity, and activity ratios—this analysis aims to uncover trends and insights into the financial health and operational efficiency of each company</w:t>
      </w:r>
      <w:r w:rsidR="00895485">
        <w:rPr>
          <w:sz w:val="28"/>
          <w:szCs w:val="28"/>
        </w:rPr>
        <w:t xml:space="preserve"> and how they have evolved from 2016 to 2019</w:t>
      </w:r>
      <w:r w:rsidR="00895485" w:rsidRPr="00895485">
        <w:rPr>
          <w:sz w:val="28"/>
          <w:szCs w:val="28"/>
        </w:rPr>
        <w:t>.</w:t>
      </w:r>
      <w:r w:rsidR="00895485">
        <w:rPr>
          <w:sz w:val="28"/>
          <w:szCs w:val="28"/>
        </w:rPr>
        <w:t xml:space="preserve"> </w:t>
      </w:r>
      <w:r w:rsidR="00895485">
        <w:rPr>
          <w:sz w:val="28"/>
          <w:szCs w:val="28"/>
        </w:rPr>
        <w:br/>
      </w:r>
      <w:r w:rsidR="00895485">
        <w:rPr>
          <w:sz w:val="28"/>
          <w:szCs w:val="28"/>
        </w:rPr>
        <w:br/>
      </w:r>
    </w:p>
    <w:p w14:paraId="6E99D954" w14:textId="77777777" w:rsidR="008031B1" w:rsidRDefault="00895485" w:rsidP="008031B1">
      <w:pPr>
        <w:pStyle w:val="ListParagraph"/>
        <w:numPr>
          <w:ilvl w:val="1"/>
          <w:numId w:val="1"/>
        </w:numPr>
        <w:rPr>
          <w:sz w:val="28"/>
          <w:szCs w:val="28"/>
        </w:rPr>
      </w:pPr>
      <w:r w:rsidRPr="00BC718A">
        <w:rPr>
          <w:sz w:val="32"/>
          <w:szCs w:val="32"/>
        </w:rPr>
        <w:t>Objectives and Deliverables</w:t>
      </w:r>
      <w:r>
        <w:rPr>
          <w:sz w:val="28"/>
          <w:szCs w:val="28"/>
        </w:rPr>
        <w:br/>
      </w:r>
      <w:r>
        <w:rPr>
          <w:sz w:val="28"/>
          <w:szCs w:val="28"/>
        </w:rPr>
        <w:br/>
        <w:t xml:space="preserve">This project focuses on creating easily understandable, interactive and dynamic dashboards by gathering data of the performance ratios of BMW and Volkswagen over the years 2016 to 2019 from the dataset being </w:t>
      </w:r>
      <w:r w:rsidR="00BE131D">
        <w:rPr>
          <w:sz w:val="28"/>
          <w:szCs w:val="28"/>
        </w:rPr>
        <w:t>analysed</w:t>
      </w:r>
      <w:r>
        <w:rPr>
          <w:sz w:val="28"/>
          <w:szCs w:val="28"/>
        </w:rPr>
        <w:t xml:space="preserve"> which is available on: -</w:t>
      </w:r>
      <w:r>
        <w:rPr>
          <w:sz w:val="28"/>
          <w:szCs w:val="28"/>
        </w:rPr>
        <w:br/>
      </w:r>
      <w:r>
        <w:rPr>
          <w:sz w:val="28"/>
          <w:szCs w:val="28"/>
        </w:rPr>
        <w:br/>
      </w:r>
      <w:hyperlink r:id="rId6" w:history="1">
        <w:r w:rsidRPr="004250F5">
          <w:rPr>
            <w:rStyle w:val="Hyperlink"/>
            <w:sz w:val="28"/>
            <w:szCs w:val="28"/>
          </w:rPr>
          <w:t>https://docs.google.com/spreadsheets/d/e/2PACX-1vTjcQJJAzAF6zzJrmKiKLc8BVlkTVGmz_pBN3ZACAK3QWuM0fWIm3IfAkChwUt1JjtJywz2Fnz4aFVP/pubhtml</w:t>
        </w:r>
      </w:hyperlink>
      <w:r>
        <w:rPr>
          <w:sz w:val="28"/>
          <w:szCs w:val="28"/>
        </w:rPr>
        <w:br/>
      </w:r>
      <w:r>
        <w:rPr>
          <w:sz w:val="28"/>
          <w:szCs w:val="28"/>
        </w:rPr>
        <w:br/>
      </w:r>
      <w:r w:rsidR="00BE131D">
        <w:rPr>
          <w:sz w:val="28"/>
          <w:szCs w:val="28"/>
        </w:rPr>
        <w:t>The dashboards will be created on Power Bi which will allow the firm to plot dynamic visualizations and analyse the performance of the two companies.</w:t>
      </w:r>
      <w:r w:rsidR="00BE131D">
        <w:rPr>
          <w:sz w:val="28"/>
          <w:szCs w:val="28"/>
        </w:rPr>
        <w:br/>
      </w:r>
      <w:r w:rsidR="00BE131D">
        <w:rPr>
          <w:sz w:val="28"/>
          <w:szCs w:val="28"/>
        </w:rPr>
        <w:lastRenderedPageBreak/>
        <w:br/>
      </w:r>
      <w:r w:rsidR="00BE131D">
        <w:rPr>
          <w:sz w:val="28"/>
          <w:szCs w:val="28"/>
        </w:rPr>
        <w:br/>
      </w:r>
      <w:r w:rsidR="00BE131D">
        <w:rPr>
          <w:sz w:val="28"/>
          <w:szCs w:val="28"/>
        </w:rPr>
        <w:br/>
        <w:t>The project will consist of 4 dashboards detailed as follows(4 deliverables):</w:t>
      </w:r>
      <w:r w:rsidR="00BE131D">
        <w:rPr>
          <w:sz w:val="28"/>
          <w:szCs w:val="28"/>
        </w:rPr>
        <w:br/>
      </w:r>
      <w:r w:rsidR="00BE131D">
        <w:rPr>
          <w:sz w:val="28"/>
          <w:szCs w:val="28"/>
        </w:rPr>
        <w:br/>
        <w:t xml:space="preserve">a. </w:t>
      </w:r>
      <w:r w:rsidR="00BE131D" w:rsidRPr="00BE131D">
        <w:rPr>
          <w:b/>
          <w:bCs/>
          <w:sz w:val="28"/>
          <w:szCs w:val="28"/>
        </w:rPr>
        <w:t>Profitability Analysis</w:t>
      </w:r>
      <w:r w:rsidR="00BE131D">
        <w:rPr>
          <w:sz w:val="28"/>
          <w:szCs w:val="28"/>
        </w:rPr>
        <w:t>: This dashboard focuses on analysing the profitability ratios of the two companies.</w:t>
      </w:r>
      <w:r w:rsidR="00BE131D" w:rsidRPr="00BE131D">
        <w:rPr>
          <w:rFonts w:ascii="Roboto" w:hAnsi="Roboto"/>
          <w:color w:val="111111"/>
          <w:shd w:val="clear" w:color="auto" w:fill="F7F7F7"/>
        </w:rPr>
        <w:t xml:space="preserve"> </w:t>
      </w:r>
      <w:r w:rsidR="00BE131D" w:rsidRPr="00BE131D">
        <w:rPr>
          <w:sz w:val="28"/>
          <w:szCs w:val="28"/>
        </w:rPr>
        <w:t>Th</w:t>
      </w:r>
      <w:r w:rsidR="00BE131D">
        <w:rPr>
          <w:sz w:val="28"/>
          <w:szCs w:val="28"/>
        </w:rPr>
        <w:t>is is a</w:t>
      </w:r>
      <w:r w:rsidR="00BE131D" w:rsidRPr="00BE131D">
        <w:rPr>
          <w:sz w:val="28"/>
          <w:szCs w:val="28"/>
        </w:rPr>
        <w:t xml:space="preserve"> measure </w:t>
      </w:r>
      <w:r w:rsidR="00BE131D">
        <w:rPr>
          <w:sz w:val="28"/>
          <w:szCs w:val="28"/>
        </w:rPr>
        <w:t>of a</w:t>
      </w:r>
      <w:r w:rsidR="00BE131D" w:rsidRPr="00BE131D">
        <w:rPr>
          <w:sz w:val="28"/>
          <w:szCs w:val="28"/>
        </w:rPr>
        <w:t xml:space="preserve"> company’s ability to generate profit relative to sales, assets, and equity.</w:t>
      </w:r>
      <w:r w:rsidR="00BE131D">
        <w:rPr>
          <w:sz w:val="28"/>
          <w:szCs w:val="28"/>
        </w:rPr>
        <w:br/>
      </w:r>
      <w:r w:rsidR="00BE131D">
        <w:rPr>
          <w:sz w:val="28"/>
          <w:szCs w:val="28"/>
        </w:rPr>
        <w:br/>
        <w:t xml:space="preserve">  </w:t>
      </w:r>
      <w:r w:rsidR="00BE131D" w:rsidRPr="00063C23">
        <w:rPr>
          <w:sz w:val="26"/>
          <w:szCs w:val="26"/>
        </w:rPr>
        <w:tab/>
        <w:t xml:space="preserve">- </w:t>
      </w:r>
      <w:r w:rsidR="00BE131D" w:rsidRPr="006C0D75">
        <w:rPr>
          <w:sz w:val="26"/>
          <w:szCs w:val="26"/>
          <w:u w:val="single"/>
        </w:rPr>
        <w:t>Return on Capital Employed (ROCE):</w:t>
      </w:r>
      <w:r w:rsidR="00BE131D" w:rsidRPr="00063C23">
        <w:rPr>
          <w:sz w:val="26"/>
          <w:szCs w:val="26"/>
        </w:rPr>
        <w:t xml:space="preserve"> </w:t>
      </w:r>
      <w:r w:rsidR="00063C23" w:rsidRPr="00063C23">
        <w:rPr>
          <w:sz w:val="26"/>
          <w:szCs w:val="26"/>
        </w:rPr>
        <w:t>(</w:t>
      </w:r>
      <w:r w:rsidR="00BE131D" w:rsidRPr="00063C23">
        <w:rPr>
          <w:sz w:val="26"/>
          <w:szCs w:val="26"/>
        </w:rPr>
        <w:t>Operating Profit/</w:t>
      </w:r>
      <w:r w:rsidR="00063C23" w:rsidRPr="00063C23">
        <w:rPr>
          <w:sz w:val="26"/>
          <w:szCs w:val="26"/>
        </w:rPr>
        <w:t>Capital Employed)%</w:t>
      </w:r>
      <w:r w:rsidR="00063C23">
        <w:rPr>
          <w:sz w:val="26"/>
          <w:szCs w:val="26"/>
        </w:rPr>
        <w:br/>
      </w:r>
      <w:r w:rsidR="00063C23">
        <w:rPr>
          <w:sz w:val="28"/>
          <w:szCs w:val="28"/>
        </w:rPr>
        <w:t xml:space="preserve"> </w:t>
      </w:r>
      <w:r w:rsidR="00063C23">
        <w:rPr>
          <w:sz w:val="28"/>
          <w:szCs w:val="28"/>
        </w:rPr>
        <w:tab/>
      </w:r>
      <w:r w:rsidR="00063C23" w:rsidRPr="00063C23">
        <w:rPr>
          <w:sz w:val="26"/>
          <w:szCs w:val="26"/>
        </w:rPr>
        <w:t xml:space="preserve">- </w:t>
      </w:r>
      <w:r w:rsidR="00063C23" w:rsidRPr="006C0D75">
        <w:rPr>
          <w:sz w:val="26"/>
          <w:szCs w:val="26"/>
          <w:u w:val="single"/>
        </w:rPr>
        <w:t>Return on Sales (ROS)</w:t>
      </w:r>
      <w:r w:rsidR="00063C23" w:rsidRPr="006C0D75">
        <w:rPr>
          <w:sz w:val="26"/>
          <w:szCs w:val="26"/>
          <w:u w:val="single"/>
        </w:rPr>
        <w:t>:</w:t>
      </w:r>
      <w:r w:rsidR="00063C23">
        <w:rPr>
          <w:sz w:val="26"/>
          <w:szCs w:val="26"/>
        </w:rPr>
        <w:t xml:space="preserve"> (Operating Profit/Revenue)%</w:t>
      </w:r>
      <w:r w:rsidR="00063C23">
        <w:rPr>
          <w:sz w:val="26"/>
          <w:szCs w:val="26"/>
        </w:rPr>
        <w:br/>
        <w:t xml:space="preserve"> </w:t>
      </w:r>
      <w:r w:rsidR="00063C23">
        <w:rPr>
          <w:sz w:val="26"/>
          <w:szCs w:val="26"/>
        </w:rPr>
        <w:tab/>
        <w:t xml:space="preserve">- </w:t>
      </w:r>
      <w:r w:rsidR="00063C23" w:rsidRPr="006C0D75">
        <w:rPr>
          <w:sz w:val="26"/>
          <w:szCs w:val="26"/>
          <w:u w:val="single"/>
        </w:rPr>
        <w:t>Gross Profit Margin:</w:t>
      </w:r>
      <w:r w:rsidR="00063C23">
        <w:rPr>
          <w:sz w:val="26"/>
          <w:szCs w:val="26"/>
        </w:rPr>
        <w:t xml:space="preserve"> (Gross Profit/Revenue)%</w:t>
      </w:r>
      <w:r w:rsidR="00063C23">
        <w:rPr>
          <w:sz w:val="26"/>
          <w:szCs w:val="26"/>
        </w:rPr>
        <w:br/>
      </w:r>
      <w:r w:rsidR="00063C23">
        <w:rPr>
          <w:sz w:val="26"/>
          <w:szCs w:val="26"/>
        </w:rPr>
        <w:br/>
      </w:r>
      <w:r w:rsidR="00063C23">
        <w:rPr>
          <w:sz w:val="28"/>
          <w:szCs w:val="28"/>
        </w:rPr>
        <w:t xml:space="preserve">b. </w:t>
      </w:r>
      <w:r w:rsidR="00063C23" w:rsidRPr="00063C23">
        <w:rPr>
          <w:b/>
          <w:bCs/>
          <w:sz w:val="28"/>
          <w:szCs w:val="28"/>
        </w:rPr>
        <w:t>Liquidity Analysis</w:t>
      </w:r>
      <w:r w:rsidR="00063C23">
        <w:rPr>
          <w:sz w:val="28"/>
          <w:szCs w:val="28"/>
        </w:rPr>
        <w:t xml:space="preserve">: This dashboard focuses on analysing the liquidity ratios of the two companies. This is a </w:t>
      </w:r>
      <w:r w:rsidR="00063C23" w:rsidRPr="00063C23">
        <w:rPr>
          <w:sz w:val="28"/>
          <w:szCs w:val="28"/>
        </w:rPr>
        <w:t xml:space="preserve">measure </w:t>
      </w:r>
      <w:r w:rsidR="00063C23">
        <w:rPr>
          <w:sz w:val="28"/>
          <w:szCs w:val="28"/>
        </w:rPr>
        <w:t xml:space="preserve">of </w:t>
      </w:r>
      <w:r w:rsidR="00063C23" w:rsidRPr="00063C23">
        <w:rPr>
          <w:sz w:val="28"/>
          <w:szCs w:val="28"/>
        </w:rPr>
        <w:t>a company’s ability to meet its short-term obligations.</w:t>
      </w:r>
      <w:r w:rsidR="00063C23">
        <w:rPr>
          <w:sz w:val="28"/>
          <w:szCs w:val="28"/>
        </w:rPr>
        <w:br/>
      </w:r>
      <w:r w:rsidR="00063C23">
        <w:rPr>
          <w:sz w:val="28"/>
          <w:szCs w:val="28"/>
        </w:rPr>
        <w:br/>
        <w:t xml:space="preserve"> </w:t>
      </w:r>
      <w:r w:rsidR="00063C23">
        <w:rPr>
          <w:sz w:val="28"/>
          <w:szCs w:val="28"/>
        </w:rPr>
        <w:tab/>
      </w:r>
      <w:r w:rsidR="00063C23">
        <w:rPr>
          <w:sz w:val="26"/>
          <w:szCs w:val="26"/>
        </w:rPr>
        <w:t xml:space="preserve">- </w:t>
      </w:r>
      <w:r w:rsidR="00063C23" w:rsidRPr="006C0D75">
        <w:rPr>
          <w:sz w:val="26"/>
          <w:szCs w:val="26"/>
          <w:u w:val="single"/>
        </w:rPr>
        <w:t>Current Ratio:</w:t>
      </w:r>
      <w:r w:rsidR="00063C23">
        <w:rPr>
          <w:sz w:val="26"/>
          <w:szCs w:val="26"/>
        </w:rPr>
        <w:t xml:space="preserve"> (Current Assets/Current liabilities)</w:t>
      </w:r>
      <w:r w:rsidR="00063C23">
        <w:rPr>
          <w:sz w:val="26"/>
          <w:szCs w:val="26"/>
        </w:rPr>
        <w:br/>
        <w:t xml:space="preserve"> </w:t>
      </w:r>
      <w:r w:rsidR="00063C23">
        <w:rPr>
          <w:sz w:val="26"/>
          <w:szCs w:val="26"/>
        </w:rPr>
        <w:tab/>
        <w:t xml:space="preserve">- </w:t>
      </w:r>
      <w:r w:rsidR="00063C23" w:rsidRPr="006C0D75">
        <w:rPr>
          <w:sz w:val="26"/>
          <w:szCs w:val="26"/>
          <w:u w:val="single"/>
        </w:rPr>
        <w:t>Quick Ratio:</w:t>
      </w:r>
      <w:r w:rsidR="00063C23">
        <w:rPr>
          <w:sz w:val="26"/>
          <w:szCs w:val="26"/>
        </w:rPr>
        <w:t xml:space="preserve"> (Current Assets – Inventory)/Current liabilities</w:t>
      </w:r>
      <w:r w:rsidR="00063C23">
        <w:rPr>
          <w:sz w:val="26"/>
          <w:szCs w:val="26"/>
        </w:rPr>
        <w:br/>
      </w:r>
      <w:r w:rsidR="00063C23">
        <w:rPr>
          <w:sz w:val="26"/>
          <w:szCs w:val="26"/>
        </w:rPr>
        <w:br/>
      </w:r>
      <w:r w:rsidR="00063C23">
        <w:rPr>
          <w:sz w:val="28"/>
          <w:szCs w:val="28"/>
        </w:rPr>
        <w:t xml:space="preserve">c. </w:t>
      </w:r>
      <w:r w:rsidR="00063C23" w:rsidRPr="006C0D75">
        <w:rPr>
          <w:b/>
          <w:bCs/>
          <w:sz w:val="28"/>
          <w:szCs w:val="28"/>
        </w:rPr>
        <w:t>Solvency Analysis</w:t>
      </w:r>
      <w:r w:rsidR="00063C23">
        <w:rPr>
          <w:sz w:val="28"/>
          <w:szCs w:val="28"/>
        </w:rPr>
        <w:t xml:space="preserve">: This dashboard focuses on analysing the solvency ratios of the two companies. </w:t>
      </w:r>
      <w:r w:rsidR="00063C23" w:rsidRPr="00063C23">
        <w:rPr>
          <w:sz w:val="28"/>
          <w:szCs w:val="28"/>
        </w:rPr>
        <w:t>Th</w:t>
      </w:r>
      <w:r w:rsidR="00063C23">
        <w:rPr>
          <w:sz w:val="28"/>
          <w:szCs w:val="28"/>
        </w:rPr>
        <w:t xml:space="preserve">is is </w:t>
      </w:r>
      <w:r w:rsidR="00063C23" w:rsidRPr="00063C23">
        <w:rPr>
          <w:sz w:val="28"/>
          <w:szCs w:val="28"/>
        </w:rPr>
        <w:t xml:space="preserve">a </w:t>
      </w:r>
      <w:r w:rsidR="00063C23">
        <w:rPr>
          <w:sz w:val="28"/>
          <w:szCs w:val="28"/>
        </w:rPr>
        <w:t xml:space="preserve">measure of a </w:t>
      </w:r>
      <w:r w:rsidR="00063C23" w:rsidRPr="00063C23">
        <w:rPr>
          <w:sz w:val="28"/>
          <w:szCs w:val="28"/>
        </w:rPr>
        <w:t>company’s ability to meet its long-term obligations and ensure long-term financial stability.</w:t>
      </w:r>
      <w:r w:rsidR="00063C23">
        <w:rPr>
          <w:sz w:val="28"/>
          <w:szCs w:val="28"/>
        </w:rPr>
        <w:br/>
      </w:r>
      <w:r w:rsidR="00063C23">
        <w:rPr>
          <w:sz w:val="28"/>
          <w:szCs w:val="28"/>
        </w:rPr>
        <w:br/>
      </w:r>
      <w:r w:rsidR="00063C23">
        <w:rPr>
          <w:sz w:val="26"/>
          <w:szCs w:val="26"/>
        </w:rPr>
        <w:t xml:space="preserve"> </w:t>
      </w:r>
      <w:r w:rsidR="00063C23">
        <w:rPr>
          <w:sz w:val="26"/>
          <w:szCs w:val="26"/>
        </w:rPr>
        <w:tab/>
        <w:t xml:space="preserve">- </w:t>
      </w:r>
      <w:r w:rsidR="00063C23" w:rsidRPr="006C0D75">
        <w:rPr>
          <w:sz w:val="26"/>
          <w:szCs w:val="26"/>
          <w:u w:val="single"/>
        </w:rPr>
        <w:t>Debt-to-equity Ratio:</w:t>
      </w:r>
      <w:r w:rsidR="00063C23">
        <w:rPr>
          <w:sz w:val="26"/>
          <w:szCs w:val="26"/>
        </w:rPr>
        <w:t xml:space="preserve"> </w:t>
      </w:r>
      <w:r w:rsidR="006C0D75">
        <w:rPr>
          <w:sz w:val="26"/>
          <w:szCs w:val="26"/>
        </w:rPr>
        <w:t>(Total debt/Total Equity)</w:t>
      </w:r>
      <w:r w:rsidR="006C0D75">
        <w:rPr>
          <w:sz w:val="26"/>
          <w:szCs w:val="26"/>
        </w:rPr>
        <w:br/>
        <w:t xml:space="preserve"> </w:t>
      </w:r>
      <w:r w:rsidR="006C0D75">
        <w:rPr>
          <w:sz w:val="26"/>
          <w:szCs w:val="26"/>
        </w:rPr>
        <w:tab/>
        <w:t xml:space="preserve">- </w:t>
      </w:r>
      <w:r w:rsidR="006C0D75" w:rsidRPr="006C0D75">
        <w:rPr>
          <w:sz w:val="26"/>
          <w:szCs w:val="26"/>
          <w:u w:val="single"/>
        </w:rPr>
        <w:t>Interest Cover:</w:t>
      </w:r>
      <w:r w:rsidR="006C0D75">
        <w:rPr>
          <w:sz w:val="26"/>
          <w:szCs w:val="26"/>
        </w:rPr>
        <w:t xml:space="preserve"> (Operating profit/finance costs)</w:t>
      </w:r>
      <w:r w:rsidR="006C0D75">
        <w:rPr>
          <w:sz w:val="26"/>
          <w:szCs w:val="26"/>
        </w:rPr>
        <w:br/>
      </w:r>
      <w:r w:rsidR="006C0D75" w:rsidRPr="006C0D75">
        <w:rPr>
          <w:sz w:val="28"/>
          <w:szCs w:val="28"/>
        </w:rPr>
        <w:br/>
        <w:t>d</w:t>
      </w:r>
      <w:r w:rsidR="006C0D75" w:rsidRPr="006C0D75">
        <w:rPr>
          <w:b/>
          <w:bCs/>
          <w:sz w:val="28"/>
          <w:szCs w:val="28"/>
        </w:rPr>
        <w:t>. Activity Analysis:</w:t>
      </w:r>
      <w:r w:rsidR="006C0D75" w:rsidRPr="006C0D75">
        <w:rPr>
          <w:sz w:val="28"/>
          <w:szCs w:val="28"/>
        </w:rPr>
        <w:t xml:space="preserve"> This dashboard focuses </w:t>
      </w:r>
      <w:r w:rsidR="006C0D75">
        <w:rPr>
          <w:sz w:val="28"/>
          <w:szCs w:val="28"/>
        </w:rPr>
        <w:t>on analysing the activity ratios of the two companies. This is a measure of h</w:t>
      </w:r>
      <w:r w:rsidR="006C0D75" w:rsidRPr="006C0D75">
        <w:rPr>
          <w:sz w:val="28"/>
          <w:szCs w:val="28"/>
        </w:rPr>
        <w:t>ow efficiently a company utilizes its assets to generate revenue.</w:t>
      </w:r>
      <w:r w:rsidR="006C0D75">
        <w:rPr>
          <w:sz w:val="28"/>
          <w:szCs w:val="28"/>
        </w:rPr>
        <w:br/>
      </w:r>
      <w:r w:rsidR="006C0D75">
        <w:rPr>
          <w:sz w:val="28"/>
          <w:szCs w:val="28"/>
        </w:rPr>
        <w:br/>
      </w:r>
      <w:r w:rsidR="006C0D75" w:rsidRPr="006C0D75">
        <w:rPr>
          <w:sz w:val="26"/>
          <w:szCs w:val="26"/>
        </w:rPr>
        <w:t xml:space="preserve"> </w:t>
      </w:r>
      <w:r w:rsidR="006C0D75" w:rsidRPr="006C0D75">
        <w:rPr>
          <w:sz w:val="26"/>
          <w:szCs w:val="26"/>
        </w:rPr>
        <w:tab/>
        <w:t xml:space="preserve">- </w:t>
      </w:r>
      <w:r w:rsidR="006C0D75" w:rsidRPr="006C0D75">
        <w:rPr>
          <w:sz w:val="26"/>
          <w:szCs w:val="26"/>
          <w:u w:val="single"/>
        </w:rPr>
        <w:t>Asset Turnover:</w:t>
      </w:r>
      <w:r w:rsidR="006C0D75" w:rsidRPr="006C0D75">
        <w:rPr>
          <w:sz w:val="26"/>
          <w:szCs w:val="26"/>
        </w:rPr>
        <w:t xml:space="preserve"> Revenue/(Non-current </w:t>
      </w:r>
      <w:proofErr w:type="spellStart"/>
      <w:r w:rsidR="006C0D75" w:rsidRPr="006C0D75">
        <w:rPr>
          <w:sz w:val="26"/>
          <w:szCs w:val="26"/>
        </w:rPr>
        <w:t>liabilities+Total</w:t>
      </w:r>
      <w:proofErr w:type="spellEnd"/>
      <w:r w:rsidR="006C0D75" w:rsidRPr="006C0D75">
        <w:rPr>
          <w:sz w:val="26"/>
          <w:szCs w:val="26"/>
        </w:rPr>
        <w:t xml:space="preserve"> equity)</w:t>
      </w:r>
      <w:r w:rsidR="006C0D75" w:rsidRPr="006C0D75">
        <w:rPr>
          <w:sz w:val="26"/>
          <w:szCs w:val="26"/>
        </w:rPr>
        <w:br/>
        <w:t xml:space="preserve"> </w:t>
      </w:r>
      <w:r w:rsidR="006C0D75" w:rsidRPr="006C0D75">
        <w:rPr>
          <w:sz w:val="26"/>
          <w:szCs w:val="26"/>
        </w:rPr>
        <w:tab/>
        <w:t xml:space="preserve">- </w:t>
      </w:r>
      <w:r w:rsidR="006C0D75" w:rsidRPr="006C0D75">
        <w:rPr>
          <w:sz w:val="26"/>
          <w:szCs w:val="26"/>
          <w:u w:val="single"/>
        </w:rPr>
        <w:t>Receivable Days:</w:t>
      </w:r>
      <w:r w:rsidR="006C0D75" w:rsidRPr="006C0D75">
        <w:rPr>
          <w:sz w:val="26"/>
          <w:szCs w:val="26"/>
        </w:rPr>
        <w:t xml:space="preserve"> Receivables/(Credit Sales x 365 days)</w:t>
      </w:r>
      <w:r w:rsidR="006C0D75" w:rsidRPr="006C0D75">
        <w:rPr>
          <w:sz w:val="26"/>
          <w:szCs w:val="26"/>
        </w:rPr>
        <w:br/>
        <w:t xml:space="preserve"> </w:t>
      </w:r>
      <w:r w:rsidR="006C0D75" w:rsidRPr="006C0D75">
        <w:rPr>
          <w:sz w:val="26"/>
          <w:szCs w:val="26"/>
        </w:rPr>
        <w:tab/>
        <w:t xml:space="preserve">- </w:t>
      </w:r>
      <w:r w:rsidR="006C0D75" w:rsidRPr="006C0D75">
        <w:rPr>
          <w:sz w:val="26"/>
          <w:szCs w:val="26"/>
          <w:u w:val="single"/>
        </w:rPr>
        <w:t>Inventory Days:</w:t>
      </w:r>
      <w:r w:rsidR="006C0D75" w:rsidRPr="006C0D75">
        <w:rPr>
          <w:sz w:val="26"/>
          <w:szCs w:val="26"/>
        </w:rPr>
        <w:t xml:space="preserve"> Inventory/(Cost of sales x 365 days)</w:t>
      </w:r>
      <w:r w:rsidR="006C0D75" w:rsidRPr="006C0D75">
        <w:rPr>
          <w:sz w:val="26"/>
          <w:szCs w:val="26"/>
        </w:rPr>
        <w:br/>
        <w:t xml:space="preserve"> </w:t>
      </w:r>
      <w:r w:rsidR="006C0D75" w:rsidRPr="006C0D75">
        <w:rPr>
          <w:sz w:val="26"/>
          <w:szCs w:val="26"/>
        </w:rPr>
        <w:tab/>
        <w:t xml:space="preserve">- </w:t>
      </w:r>
      <w:r w:rsidR="006C0D75" w:rsidRPr="006C0D75">
        <w:rPr>
          <w:sz w:val="26"/>
          <w:szCs w:val="26"/>
          <w:u w:val="single"/>
        </w:rPr>
        <w:t>Payable Days</w:t>
      </w:r>
      <w:r w:rsidR="006C0D75" w:rsidRPr="006C0D75">
        <w:rPr>
          <w:sz w:val="26"/>
          <w:szCs w:val="26"/>
        </w:rPr>
        <w:t>: Payables/(Cost of sales x 365 days)</w:t>
      </w:r>
      <w:r w:rsidR="006C0D75">
        <w:rPr>
          <w:sz w:val="26"/>
          <w:szCs w:val="26"/>
        </w:rPr>
        <w:br/>
      </w:r>
      <w:r w:rsidR="006C0D75">
        <w:rPr>
          <w:sz w:val="26"/>
          <w:szCs w:val="26"/>
        </w:rPr>
        <w:br/>
      </w:r>
      <w:r w:rsidR="006C0D75">
        <w:rPr>
          <w:sz w:val="26"/>
          <w:szCs w:val="26"/>
        </w:rPr>
        <w:br/>
      </w:r>
      <w:r w:rsidR="008031B1">
        <w:rPr>
          <w:sz w:val="28"/>
          <w:szCs w:val="28"/>
        </w:rPr>
        <w:lastRenderedPageBreak/>
        <w:br/>
      </w:r>
    </w:p>
    <w:p w14:paraId="20760B5A" w14:textId="56755F6B" w:rsidR="008031B1" w:rsidRPr="008031B1" w:rsidRDefault="008031B1" w:rsidP="008031B1">
      <w:pPr>
        <w:pStyle w:val="ListParagraph"/>
        <w:numPr>
          <w:ilvl w:val="0"/>
          <w:numId w:val="1"/>
        </w:numPr>
        <w:rPr>
          <w:sz w:val="40"/>
          <w:szCs w:val="40"/>
        </w:rPr>
      </w:pPr>
      <w:r w:rsidRPr="008031B1">
        <w:rPr>
          <w:sz w:val="40"/>
          <w:szCs w:val="40"/>
        </w:rPr>
        <w:t>METHODOLOGY</w:t>
      </w:r>
    </w:p>
    <w:p w14:paraId="37C75E4B" w14:textId="01C4D455" w:rsidR="007005A7" w:rsidRPr="007005A7" w:rsidRDefault="007005A7" w:rsidP="007005A7">
      <w:pPr>
        <w:pStyle w:val="ListParagraph"/>
        <w:numPr>
          <w:ilvl w:val="1"/>
          <w:numId w:val="1"/>
        </w:numPr>
        <w:rPr>
          <w:sz w:val="28"/>
          <w:szCs w:val="28"/>
        </w:rPr>
      </w:pPr>
      <w:r w:rsidRPr="00BC718A">
        <w:rPr>
          <w:sz w:val="32"/>
          <w:szCs w:val="32"/>
        </w:rPr>
        <w:t>Flow of the Project</w:t>
      </w:r>
      <w:r>
        <w:rPr>
          <w:sz w:val="28"/>
          <w:szCs w:val="28"/>
        </w:rPr>
        <w:br/>
      </w:r>
      <w:r>
        <w:rPr>
          <w:sz w:val="28"/>
          <w:szCs w:val="28"/>
        </w:rPr>
        <w:br/>
      </w:r>
      <w:r>
        <w:rPr>
          <w:sz w:val="28"/>
          <w:szCs w:val="28"/>
        </w:rPr>
        <w:br/>
      </w:r>
      <w:r w:rsidR="00BC718A">
        <w:rPr>
          <w:noProof/>
        </w:rPr>
        <w:drawing>
          <wp:inline distT="0" distB="0" distL="0" distR="0" wp14:anchorId="763D8E98" wp14:editId="66586ACA">
            <wp:extent cx="2743200" cy="6858000"/>
            <wp:effectExtent l="0" t="0" r="0" b="0"/>
            <wp:docPr id="267203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6858000"/>
                    </a:xfrm>
                    <a:prstGeom prst="rect">
                      <a:avLst/>
                    </a:prstGeom>
                    <a:noFill/>
                    <a:ln>
                      <a:noFill/>
                    </a:ln>
                  </pic:spPr>
                </pic:pic>
              </a:graphicData>
            </a:graphic>
          </wp:inline>
        </w:drawing>
      </w:r>
      <w:r>
        <w:rPr>
          <w:sz w:val="28"/>
          <w:szCs w:val="28"/>
        </w:rPr>
        <w:br/>
      </w:r>
      <w:r>
        <w:rPr>
          <w:sz w:val="28"/>
          <w:szCs w:val="28"/>
        </w:rPr>
        <w:br/>
      </w:r>
      <w:r>
        <w:rPr>
          <w:sz w:val="28"/>
          <w:szCs w:val="28"/>
        </w:rPr>
        <w:br/>
      </w:r>
      <w:r>
        <w:rPr>
          <w:sz w:val="28"/>
          <w:szCs w:val="28"/>
        </w:rPr>
        <w:lastRenderedPageBreak/>
        <w:br/>
      </w:r>
    </w:p>
    <w:p w14:paraId="34054CA9" w14:textId="6251B6D2" w:rsidR="007005A7" w:rsidRDefault="007005A7" w:rsidP="007005A7">
      <w:pPr>
        <w:pStyle w:val="ListParagraph"/>
        <w:numPr>
          <w:ilvl w:val="1"/>
          <w:numId w:val="1"/>
        </w:numPr>
        <w:rPr>
          <w:sz w:val="28"/>
          <w:szCs w:val="28"/>
        </w:rPr>
      </w:pPr>
      <w:r w:rsidRPr="00BC718A">
        <w:rPr>
          <w:sz w:val="32"/>
          <w:szCs w:val="32"/>
        </w:rPr>
        <w:t xml:space="preserve"> Use Case Diagram</w:t>
      </w:r>
      <w:r>
        <w:rPr>
          <w:sz w:val="28"/>
          <w:szCs w:val="28"/>
        </w:rPr>
        <w:br/>
      </w:r>
      <w:r>
        <w:rPr>
          <w:sz w:val="28"/>
          <w:szCs w:val="28"/>
        </w:rPr>
        <w:br/>
      </w:r>
      <w:r>
        <w:rPr>
          <w:sz w:val="28"/>
          <w:szCs w:val="28"/>
        </w:rPr>
        <w:br/>
      </w:r>
      <w:r w:rsidRPr="007005A7">
        <w:rPr>
          <w:sz w:val="28"/>
          <w:szCs w:val="28"/>
        </w:rPr>
        <w:drawing>
          <wp:inline distT="0" distB="0" distL="0" distR="0" wp14:anchorId="0B4469DC" wp14:editId="60A5B515">
            <wp:extent cx="5731510" cy="4588510"/>
            <wp:effectExtent l="0" t="0" r="2540" b="2540"/>
            <wp:docPr id="50257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77567" name=""/>
                    <pic:cNvPicPr/>
                  </pic:nvPicPr>
                  <pic:blipFill>
                    <a:blip r:embed="rId8"/>
                    <a:stretch>
                      <a:fillRect/>
                    </a:stretch>
                  </pic:blipFill>
                  <pic:spPr>
                    <a:xfrm>
                      <a:off x="0" y="0"/>
                      <a:ext cx="5731510" cy="4588510"/>
                    </a:xfrm>
                    <a:prstGeom prst="rect">
                      <a:avLst/>
                    </a:prstGeom>
                  </pic:spPr>
                </pic:pic>
              </a:graphicData>
            </a:graphic>
          </wp:inline>
        </w:drawing>
      </w:r>
      <w:r>
        <w:rPr>
          <w:sz w:val="28"/>
          <w:szCs w:val="28"/>
        </w:rPr>
        <w:br/>
      </w:r>
      <w:r>
        <w:rPr>
          <w:sz w:val="28"/>
          <w:szCs w:val="28"/>
        </w:rPr>
        <w:br/>
      </w:r>
      <w:r>
        <w:rPr>
          <w:sz w:val="28"/>
          <w:szCs w:val="28"/>
        </w:rPr>
        <w:br/>
      </w:r>
      <w:r w:rsidRPr="007005A7">
        <w:rPr>
          <w:sz w:val="28"/>
          <w:szCs w:val="28"/>
        </w:rPr>
        <w:t>Above figure shows the use case of the project. There are two main actors in the same: The Client and Developer. The developer will first gather requirements and define the problem statement then collecting the required data and importing it. Then the developer will design databases so as to identify various constraints and relations in the data. Next step is to clean the data to remove irregular values, blank values etc. Next, exploratory data analysis is conducted to filter the data according to the requirements of the project. Then a prototype of the dashboards is created using Power</w:t>
      </w:r>
      <w:r>
        <w:rPr>
          <w:sz w:val="28"/>
          <w:szCs w:val="28"/>
        </w:rPr>
        <w:t xml:space="preserve"> </w:t>
      </w:r>
      <w:r w:rsidRPr="007005A7">
        <w:rPr>
          <w:sz w:val="28"/>
          <w:szCs w:val="28"/>
        </w:rPr>
        <w:t xml:space="preserve">BI to get a clear view of the visualizations to be developed. Finally, dashboard is developed and </w:t>
      </w:r>
      <w:r w:rsidRPr="007005A7">
        <w:rPr>
          <w:sz w:val="28"/>
          <w:szCs w:val="28"/>
        </w:rPr>
        <w:t>analysed</w:t>
      </w:r>
      <w:r w:rsidRPr="007005A7">
        <w:rPr>
          <w:sz w:val="28"/>
          <w:szCs w:val="28"/>
        </w:rPr>
        <w:t xml:space="preserve"> to publish the results to the client.</w:t>
      </w:r>
    </w:p>
    <w:p w14:paraId="6DAE8551" w14:textId="5B3D5BD3" w:rsidR="00BC718A" w:rsidRDefault="00BC718A" w:rsidP="00BC718A">
      <w:pPr>
        <w:pStyle w:val="ListParagraph"/>
        <w:ind w:left="420"/>
        <w:rPr>
          <w:sz w:val="28"/>
          <w:szCs w:val="28"/>
        </w:rPr>
      </w:pPr>
      <w:r>
        <w:rPr>
          <w:sz w:val="28"/>
          <w:szCs w:val="28"/>
        </w:rPr>
        <w:lastRenderedPageBreak/>
        <w:br/>
      </w:r>
    </w:p>
    <w:p w14:paraId="4A806009" w14:textId="6C441279" w:rsidR="007005A7" w:rsidRDefault="007005A7" w:rsidP="007005A7">
      <w:pPr>
        <w:pStyle w:val="ListParagraph"/>
        <w:numPr>
          <w:ilvl w:val="1"/>
          <w:numId w:val="1"/>
        </w:numPr>
        <w:rPr>
          <w:sz w:val="28"/>
          <w:szCs w:val="28"/>
        </w:rPr>
      </w:pPr>
      <w:r>
        <w:rPr>
          <w:sz w:val="28"/>
          <w:szCs w:val="28"/>
        </w:rPr>
        <w:t xml:space="preserve"> </w:t>
      </w:r>
      <w:r w:rsidR="00751E4F" w:rsidRPr="00BC718A">
        <w:rPr>
          <w:sz w:val="32"/>
          <w:szCs w:val="32"/>
        </w:rPr>
        <w:t>Tools</w:t>
      </w:r>
      <w:r w:rsidRPr="00BC718A">
        <w:rPr>
          <w:sz w:val="32"/>
          <w:szCs w:val="32"/>
        </w:rPr>
        <w:t xml:space="preserve"> Used:</w:t>
      </w:r>
      <w:r>
        <w:rPr>
          <w:sz w:val="28"/>
          <w:szCs w:val="28"/>
        </w:rPr>
        <w:br/>
      </w:r>
      <w:r>
        <w:rPr>
          <w:sz w:val="28"/>
          <w:szCs w:val="28"/>
        </w:rPr>
        <w:br/>
        <w:t xml:space="preserve">- </w:t>
      </w:r>
      <w:r w:rsidR="00751E4F">
        <w:rPr>
          <w:sz w:val="28"/>
          <w:szCs w:val="28"/>
        </w:rPr>
        <w:t xml:space="preserve">Microsoft </w:t>
      </w:r>
      <w:r>
        <w:rPr>
          <w:sz w:val="28"/>
          <w:szCs w:val="28"/>
        </w:rPr>
        <w:t xml:space="preserve">Power Bi: </w:t>
      </w:r>
      <w:r w:rsidRPr="007005A7">
        <w:rPr>
          <w:sz w:val="28"/>
          <w:szCs w:val="28"/>
        </w:rPr>
        <w:t>Power BI is a powerful data visualization tool by Microsoft that allows users to create interactive reports and dashboards.</w:t>
      </w:r>
      <w:r>
        <w:rPr>
          <w:sz w:val="28"/>
          <w:szCs w:val="28"/>
        </w:rPr>
        <w:t xml:space="preserve"> In this project, Power Bi is used to import the data from the </w:t>
      </w:r>
      <w:proofErr w:type="spellStart"/>
      <w:r>
        <w:rPr>
          <w:sz w:val="28"/>
          <w:szCs w:val="28"/>
        </w:rPr>
        <w:t>url</w:t>
      </w:r>
      <w:proofErr w:type="spellEnd"/>
      <w:r>
        <w:rPr>
          <w:sz w:val="28"/>
          <w:szCs w:val="28"/>
        </w:rPr>
        <w:t xml:space="preserve"> and clean it in such a way that it can be analysed and visualised.</w:t>
      </w:r>
      <w:r>
        <w:rPr>
          <w:sz w:val="28"/>
          <w:szCs w:val="28"/>
        </w:rPr>
        <w:br/>
      </w:r>
      <w:r>
        <w:rPr>
          <w:sz w:val="28"/>
          <w:szCs w:val="28"/>
        </w:rPr>
        <w:br/>
        <w:t xml:space="preserve">- Microsoft Word: </w:t>
      </w:r>
      <w:r w:rsidR="00751E4F" w:rsidRPr="00751E4F">
        <w:rPr>
          <w:sz w:val="28"/>
          <w:szCs w:val="28"/>
        </w:rPr>
        <w:t>Microsoft Word is a versatile word processing application by Microsoft that enables users to create, edit, and format documents with ease.</w:t>
      </w:r>
      <w:r w:rsidR="00751E4F">
        <w:rPr>
          <w:sz w:val="28"/>
          <w:szCs w:val="28"/>
        </w:rPr>
        <w:t xml:space="preserve"> The report for this project is created in Microsoft Word and the </w:t>
      </w:r>
      <w:r w:rsidR="00751E4F" w:rsidRPr="00751E4F">
        <w:rPr>
          <w:sz w:val="28"/>
          <w:szCs w:val="28"/>
        </w:rPr>
        <w:t>screenshots of all the charts generated in Power BI</w:t>
      </w:r>
      <w:r w:rsidR="00751E4F">
        <w:rPr>
          <w:sz w:val="28"/>
          <w:szCs w:val="28"/>
        </w:rPr>
        <w:t xml:space="preserve"> are shown along with the analysis and text descriptions. </w:t>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r w:rsidR="00751E4F">
        <w:rPr>
          <w:sz w:val="28"/>
          <w:szCs w:val="28"/>
        </w:rPr>
        <w:br/>
      </w:r>
    </w:p>
    <w:p w14:paraId="4093415C" w14:textId="68C919F3" w:rsidR="00751E4F" w:rsidRDefault="00F568F6" w:rsidP="00751E4F">
      <w:pPr>
        <w:pStyle w:val="ListParagraph"/>
        <w:numPr>
          <w:ilvl w:val="0"/>
          <w:numId w:val="1"/>
        </w:numPr>
        <w:rPr>
          <w:sz w:val="40"/>
          <w:szCs w:val="40"/>
        </w:rPr>
      </w:pPr>
      <w:r>
        <w:rPr>
          <w:sz w:val="40"/>
          <w:szCs w:val="40"/>
        </w:rPr>
        <w:lastRenderedPageBreak/>
        <w:t>IMPLEMENTATION</w:t>
      </w:r>
    </w:p>
    <w:p w14:paraId="78559EFB" w14:textId="1B8440E5" w:rsidR="00751E4F" w:rsidRPr="00751E4F" w:rsidRDefault="00751E4F" w:rsidP="00751E4F">
      <w:pPr>
        <w:pStyle w:val="ListParagraph"/>
        <w:numPr>
          <w:ilvl w:val="1"/>
          <w:numId w:val="1"/>
        </w:numPr>
        <w:rPr>
          <w:sz w:val="28"/>
          <w:szCs w:val="28"/>
        </w:rPr>
      </w:pPr>
      <w:r w:rsidRPr="00BC718A">
        <w:rPr>
          <w:sz w:val="32"/>
          <w:szCs w:val="32"/>
        </w:rPr>
        <w:t>G</w:t>
      </w:r>
      <w:r w:rsidRPr="00BC718A">
        <w:rPr>
          <w:sz w:val="32"/>
          <w:szCs w:val="32"/>
        </w:rPr>
        <w:t xml:space="preserve">athering Requirements and Defining Problem Statement </w:t>
      </w:r>
      <w:r w:rsidRPr="00751E4F">
        <w:rPr>
          <w:sz w:val="28"/>
          <w:szCs w:val="28"/>
        </w:rPr>
        <w:br/>
      </w:r>
      <w:r w:rsidRPr="00751E4F">
        <w:rPr>
          <w:sz w:val="28"/>
          <w:szCs w:val="28"/>
        </w:rPr>
        <w:br/>
      </w:r>
      <w:r w:rsidRPr="00751E4F">
        <w:rPr>
          <w:sz w:val="28"/>
          <w:szCs w:val="28"/>
        </w:rPr>
        <w:t>This is the first step wherein the requirements are collected from the clients to understand the deliverables and goals to be achieved after which a problem statement is defined which has to be adhered to while development of the project</w:t>
      </w:r>
      <w:r w:rsidRPr="00751E4F">
        <w:rPr>
          <w:sz w:val="28"/>
          <w:szCs w:val="28"/>
        </w:rPr>
        <w:t>.</w:t>
      </w:r>
      <w:r>
        <w:rPr>
          <w:sz w:val="28"/>
          <w:szCs w:val="28"/>
        </w:rPr>
        <w:br/>
      </w:r>
    </w:p>
    <w:p w14:paraId="3AF11149" w14:textId="0A8597A2" w:rsidR="00751E4F" w:rsidRPr="00BC718A" w:rsidRDefault="00751E4F" w:rsidP="001F3E55">
      <w:pPr>
        <w:pStyle w:val="ListParagraph"/>
        <w:numPr>
          <w:ilvl w:val="1"/>
          <w:numId w:val="1"/>
        </w:numPr>
        <w:rPr>
          <w:sz w:val="32"/>
          <w:szCs w:val="32"/>
        </w:rPr>
      </w:pPr>
      <w:r w:rsidRPr="00BC718A">
        <w:rPr>
          <w:sz w:val="32"/>
          <w:szCs w:val="32"/>
        </w:rPr>
        <w:t>Data Collection and Importing</w:t>
      </w:r>
      <w:r>
        <w:rPr>
          <w:sz w:val="28"/>
          <w:szCs w:val="28"/>
        </w:rPr>
        <w:br/>
      </w:r>
      <w:r>
        <w:rPr>
          <w:sz w:val="28"/>
          <w:szCs w:val="28"/>
        </w:rPr>
        <w:br/>
      </w:r>
      <w:r w:rsidRPr="00751E4F">
        <w:rPr>
          <w:sz w:val="28"/>
          <w:szCs w:val="28"/>
        </w:rPr>
        <w:t>Data collection is a systematic approach for gathering and measuring information</w:t>
      </w:r>
      <w:r>
        <w:rPr>
          <w:sz w:val="28"/>
          <w:szCs w:val="28"/>
        </w:rPr>
        <w:t xml:space="preserve">. The dataset for this project is collected from </w:t>
      </w:r>
      <w:hyperlink r:id="rId9" w:history="1">
        <w:r w:rsidR="00F568F6" w:rsidRPr="004250F5">
          <w:rPr>
            <w:rStyle w:val="Hyperlink"/>
            <w:sz w:val="28"/>
            <w:szCs w:val="28"/>
          </w:rPr>
          <w:t>https://docs.google.com/spreadsheets/d/e/2PACX-1vTjcQJJAzAF6zzJrmKiKLc8BVlkTVGmz_pBN3ZACAK3QWuM0fWIm3IfAkChwUt1JjtJywz2Fnz4aFVP/pubhtml</w:t>
        </w:r>
      </w:hyperlink>
      <w:r w:rsidR="00F568F6">
        <w:rPr>
          <w:sz w:val="28"/>
          <w:szCs w:val="28"/>
        </w:rPr>
        <w:br/>
      </w:r>
      <w:r w:rsidR="00F568F6">
        <w:rPr>
          <w:sz w:val="28"/>
          <w:szCs w:val="28"/>
        </w:rPr>
        <w:br/>
        <w:t>The link contains the Income statement, Balance sheet and Cash Flow Statement for BMW and Volkswagen from 2016 to 2019. We can use this data to calculate all the performance ratios mentioned in the deliverables in the same sheet.</w:t>
      </w:r>
      <w:r w:rsidR="00F568F6">
        <w:rPr>
          <w:sz w:val="28"/>
          <w:szCs w:val="28"/>
        </w:rPr>
        <w:br/>
      </w:r>
      <w:r w:rsidR="00F568F6">
        <w:rPr>
          <w:sz w:val="28"/>
          <w:szCs w:val="28"/>
        </w:rPr>
        <w:br/>
        <w:t>Now we can import the performance ratios and its values into Power Bi using the Get Data option.</w:t>
      </w:r>
      <w:r w:rsidR="00F568F6">
        <w:rPr>
          <w:sz w:val="28"/>
          <w:szCs w:val="28"/>
        </w:rPr>
        <w:br/>
      </w:r>
      <w:r w:rsidR="00F568F6">
        <w:rPr>
          <w:sz w:val="28"/>
          <w:szCs w:val="28"/>
        </w:rPr>
        <w:br/>
      </w:r>
      <w:r w:rsidR="001F3E55" w:rsidRPr="001F3E55">
        <w:rPr>
          <w:sz w:val="28"/>
          <w:szCs w:val="28"/>
        </w:rPr>
        <w:drawing>
          <wp:inline distT="0" distB="0" distL="0" distR="0" wp14:anchorId="2EF9BA37" wp14:editId="6AB6A614">
            <wp:extent cx="2920365" cy="3051175"/>
            <wp:effectExtent l="0" t="0" r="0" b="0"/>
            <wp:docPr id="14367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12358" name=""/>
                    <pic:cNvPicPr/>
                  </pic:nvPicPr>
                  <pic:blipFill>
                    <a:blip r:embed="rId10">
                      <a:extLst>
                        <a:ext uri="{28A0092B-C50C-407E-A947-70E740481C1C}">
                          <a14:useLocalDpi xmlns:a14="http://schemas.microsoft.com/office/drawing/2010/main" val="0"/>
                        </a:ext>
                      </a:extLst>
                    </a:blip>
                    <a:stretch>
                      <a:fillRect/>
                    </a:stretch>
                  </pic:blipFill>
                  <pic:spPr>
                    <a:xfrm>
                      <a:off x="0" y="0"/>
                      <a:ext cx="2920365" cy="3051175"/>
                    </a:xfrm>
                    <a:prstGeom prst="rect">
                      <a:avLst/>
                    </a:prstGeom>
                  </pic:spPr>
                </pic:pic>
              </a:graphicData>
            </a:graphic>
          </wp:inline>
        </w:drawing>
      </w:r>
      <w:r w:rsidR="00F568F6">
        <w:rPr>
          <w:sz w:val="28"/>
          <w:szCs w:val="28"/>
        </w:rPr>
        <w:br/>
      </w:r>
      <w:r w:rsidR="001F3E55">
        <w:rPr>
          <w:sz w:val="28"/>
          <w:szCs w:val="28"/>
        </w:rPr>
        <w:lastRenderedPageBreak/>
        <w:t>Company Performance Ratios(</w:t>
      </w:r>
      <w:r w:rsidR="001F3E55">
        <w:rPr>
          <w:sz w:val="28"/>
          <w:szCs w:val="28"/>
        </w:rPr>
        <w:t>Data to be analysed</w:t>
      </w:r>
      <w:r w:rsidR="001F3E55">
        <w:rPr>
          <w:sz w:val="28"/>
          <w:szCs w:val="28"/>
        </w:rPr>
        <w:t>)</w:t>
      </w:r>
      <w:r w:rsidR="00F568F6">
        <w:rPr>
          <w:sz w:val="28"/>
          <w:szCs w:val="28"/>
        </w:rPr>
        <w:br/>
      </w:r>
      <w:r w:rsidR="00F568F6">
        <w:rPr>
          <w:sz w:val="28"/>
          <w:szCs w:val="28"/>
        </w:rPr>
        <w:br/>
      </w:r>
      <w:r w:rsidR="00F568F6" w:rsidRPr="00F568F6">
        <w:rPr>
          <w:sz w:val="28"/>
          <w:szCs w:val="28"/>
        </w:rPr>
        <w:drawing>
          <wp:inline distT="0" distB="0" distL="0" distR="0" wp14:anchorId="3B1EE5A9" wp14:editId="6A4408EF">
            <wp:extent cx="5731510" cy="5578475"/>
            <wp:effectExtent l="0" t="0" r="2540" b="3175"/>
            <wp:docPr id="177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9966" name=""/>
                    <pic:cNvPicPr/>
                  </pic:nvPicPr>
                  <pic:blipFill>
                    <a:blip r:embed="rId11"/>
                    <a:stretch>
                      <a:fillRect/>
                    </a:stretch>
                  </pic:blipFill>
                  <pic:spPr>
                    <a:xfrm>
                      <a:off x="0" y="0"/>
                      <a:ext cx="5731510" cy="5578475"/>
                    </a:xfrm>
                    <a:prstGeom prst="rect">
                      <a:avLst/>
                    </a:prstGeom>
                  </pic:spPr>
                </pic:pic>
              </a:graphicData>
            </a:graphic>
          </wp:inline>
        </w:drawing>
      </w:r>
      <w:r>
        <w:rPr>
          <w:sz w:val="28"/>
          <w:szCs w:val="28"/>
        </w:rPr>
        <w:br/>
      </w:r>
    </w:p>
    <w:p w14:paraId="2FCEA62D" w14:textId="011F87E6" w:rsidR="00751E4F" w:rsidRPr="00A64751" w:rsidRDefault="001F3E55" w:rsidP="00751E4F">
      <w:pPr>
        <w:pStyle w:val="ListParagraph"/>
        <w:numPr>
          <w:ilvl w:val="1"/>
          <w:numId w:val="1"/>
        </w:numPr>
        <w:rPr>
          <w:sz w:val="28"/>
          <w:szCs w:val="28"/>
        </w:rPr>
      </w:pPr>
      <w:r w:rsidRPr="00BC718A">
        <w:rPr>
          <w:sz w:val="32"/>
          <w:szCs w:val="32"/>
        </w:rPr>
        <w:t>Data Cleaning</w:t>
      </w:r>
      <w:r w:rsidR="00E201BD" w:rsidRPr="00BC718A">
        <w:rPr>
          <w:sz w:val="32"/>
          <w:szCs w:val="32"/>
        </w:rPr>
        <w:t xml:space="preserve"> and Data Filtering</w:t>
      </w:r>
      <w:r>
        <w:rPr>
          <w:sz w:val="28"/>
          <w:szCs w:val="28"/>
        </w:rPr>
        <w:br/>
      </w:r>
      <w:r>
        <w:rPr>
          <w:sz w:val="28"/>
          <w:szCs w:val="28"/>
        </w:rPr>
        <w:br/>
        <w:t>D</w:t>
      </w:r>
      <w:r w:rsidRPr="001F3E55">
        <w:rPr>
          <w:sz w:val="28"/>
          <w:szCs w:val="28"/>
        </w:rPr>
        <w:t xml:space="preserve">ata is the most imperative aspect of Analytics and Machine Learning. Everywhere in computing or business, data is required. But many a times, the data may be incomplete, inconsistent or may contain missing values when it comes to the real world. If the data is corrupted then the process may be impeded or inaccurate results may be provided. </w:t>
      </w:r>
      <w:r w:rsidR="00E201BD">
        <w:rPr>
          <w:sz w:val="28"/>
          <w:szCs w:val="28"/>
        </w:rPr>
        <w:t xml:space="preserve">Data filtering </w:t>
      </w:r>
      <w:r w:rsidR="00E201BD" w:rsidRPr="00E201BD">
        <w:rPr>
          <w:sz w:val="28"/>
          <w:szCs w:val="28"/>
        </w:rPr>
        <w:t>involves selecting specific data points from a dataset based on certain criteria.</w:t>
      </w:r>
      <w:r w:rsidR="00E201BD">
        <w:rPr>
          <w:sz w:val="28"/>
          <w:szCs w:val="28"/>
        </w:rPr>
        <w:t xml:space="preserve"> </w:t>
      </w:r>
      <w:r w:rsidRPr="001F3E55">
        <w:rPr>
          <w:sz w:val="28"/>
          <w:szCs w:val="28"/>
        </w:rPr>
        <w:t xml:space="preserve">Hence, Data cleaning </w:t>
      </w:r>
      <w:r w:rsidR="00E201BD">
        <w:rPr>
          <w:sz w:val="28"/>
          <w:szCs w:val="28"/>
        </w:rPr>
        <w:t>and filtering are</w:t>
      </w:r>
      <w:r w:rsidRPr="001F3E55">
        <w:rPr>
          <w:sz w:val="28"/>
          <w:szCs w:val="28"/>
        </w:rPr>
        <w:t xml:space="preserve"> considered a foundational element of the basic data science.</w:t>
      </w:r>
      <w:r>
        <w:rPr>
          <w:sz w:val="28"/>
          <w:szCs w:val="28"/>
        </w:rPr>
        <w:br/>
      </w:r>
      <w:r>
        <w:rPr>
          <w:sz w:val="28"/>
          <w:szCs w:val="28"/>
        </w:rPr>
        <w:lastRenderedPageBreak/>
        <w:br/>
        <w:t xml:space="preserve">With reference to the Performance Ratio Analysis sheet, the </w:t>
      </w:r>
      <w:r w:rsidR="00C1061B">
        <w:rPr>
          <w:sz w:val="28"/>
          <w:szCs w:val="28"/>
        </w:rPr>
        <w:t>sheet contains the values for the Performance Ratios but it also has the income statement and other unnecessary columns which we need to remove before we can analyse the data.</w:t>
      </w:r>
      <w:r w:rsidR="00C1061B">
        <w:rPr>
          <w:sz w:val="28"/>
          <w:szCs w:val="28"/>
        </w:rPr>
        <w:br/>
      </w:r>
      <w:r w:rsidR="00C1061B">
        <w:rPr>
          <w:sz w:val="28"/>
          <w:szCs w:val="28"/>
        </w:rPr>
        <w:br/>
        <w:t xml:space="preserve">We can view the imported data in Power Bi by going to </w:t>
      </w:r>
      <w:r w:rsidR="00C1061B" w:rsidRPr="00C1061B">
        <w:rPr>
          <w:i/>
          <w:iCs/>
          <w:sz w:val="28"/>
          <w:szCs w:val="28"/>
        </w:rPr>
        <w:t xml:space="preserve">Table View </w:t>
      </w:r>
      <w:r w:rsidR="00C1061B">
        <w:rPr>
          <w:sz w:val="28"/>
          <w:szCs w:val="28"/>
        </w:rPr>
        <w:t xml:space="preserve">to understand which columns need to be removed. The </w:t>
      </w:r>
      <w:r w:rsidR="00C1061B" w:rsidRPr="00C1061B">
        <w:rPr>
          <w:i/>
          <w:iCs/>
          <w:sz w:val="28"/>
          <w:szCs w:val="28"/>
        </w:rPr>
        <w:t>Transform Data</w:t>
      </w:r>
      <w:r w:rsidR="00C1061B">
        <w:rPr>
          <w:i/>
          <w:iCs/>
          <w:sz w:val="28"/>
          <w:szCs w:val="28"/>
        </w:rPr>
        <w:t xml:space="preserve"> </w:t>
      </w:r>
      <w:r w:rsidR="00C1061B">
        <w:rPr>
          <w:sz w:val="28"/>
          <w:szCs w:val="28"/>
        </w:rPr>
        <w:t>button takes the user to Power Query Editor where the table can be edited and transformed.</w:t>
      </w:r>
      <w:r w:rsidR="00902163">
        <w:rPr>
          <w:sz w:val="28"/>
          <w:szCs w:val="28"/>
        </w:rPr>
        <w:br/>
      </w:r>
      <w:r w:rsidR="00902163">
        <w:rPr>
          <w:sz w:val="28"/>
          <w:szCs w:val="28"/>
        </w:rPr>
        <w:br/>
        <w:t>After removing the unnecessary columns and editing out the blank cells in the relevant data, we get the data in this format.</w:t>
      </w:r>
      <w:r w:rsidR="00C1061B">
        <w:rPr>
          <w:sz w:val="28"/>
          <w:szCs w:val="28"/>
        </w:rPr>
        <w:br/>
      </w:r>
      <w:r w:rsidR="00C1061B">
        <w:rPr>
          <w:sz w:val="28"/>
          <w:szCs w:val="28"/>
        </w:rPr>
        <w:br/>
      </w:r>
      <w:r w:rsidR="00902163">
        <w:rPr>
          <w:noProof/>
        </w:rPr>
        <w:drawing>
          <wp:inline distT="0" distB="0" distL="0" distR="0" wp14:anchorId="05DBFDFF" wp14:editId="7A2F5988">
            <wp:extent cx="5731510" cy="3082925"/>
            <wp:effectExtent l="0" t="0" r="2540" b="3175"/>
            <wp:docPr id="81187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r w:rsidR="00902163">
        <w:rPr>
          <w:sz w:val="28"/>
          <w:szCs w:val="28"/>
        </w:rPr>
        <w:br/>
      </w:r>
      <w:r w:rsidR="00902163">
        <w:rPr>
          <w:sz w:val="28"/>
          <w:szCs w:val="28"/>
        </w:rPr>
        <w:br/>
        <w:t xml:space="preserve">Note that the first row with the Attribute names is converted to the header for the table using the </w:t>
      </w:r>
      <w:r w:rsidR="00902163">
        <w:rPr>
          <w:i/>
          <w:iCs/>
          <w:sz w:val="28"/>
          <w:szCs w:val="28"/>
        </w:rPr>
        <w:t>Use First Row as Headers</w:t>
      </w:r>
      <w:r w:rsidR="00902163" w:rsidRPr="00902163">
        <w:rPr>
          <w:sz w:val="28"/>
          <w:szCs w:val="28"/>
        </w:rPr>
        <w:t xml:space="preserve"> option.</w:t>
      </w:r>
      <w:r w:rsidR="00902163">
        <w:rPr>
          <w:sz w:val="28"/>
          <w:szCs w:val="28"/>
        </w:rPr>
        <w:br/>
      </w:r>
      <w:r w:rsidR="00902163">
        <w:rPr>
          <w:sz w:val="28"/>
          <w:szCs w:val="28"/>
        </w:rPr>
        <w:br/>
        <w:t xml:space="preserve">Now we have the table in a nice, clear format but for the analyses done in this project, the data needs to be cleaned some more. There should be only one column which displays all the performance ratios values instead of 4. Hence, we split the Year columns using </w:t>
      </w:r>
      <w:r w:rsidR="00902163">
        <w:rPr>
          <w:i/>
          <w:iCs/>
          <w:sz w:val="28"/>
          <w:szCs w:val="28"/>
        </w:rPr>
        <w:t>Unpivoted Columns</w:t>
      </w:r>
      <w:r w:rsidR="00902163">
        <w:rPr>
          <w:sz w:val="28"/>
          <w:szCs w:val="28"/>
        </w:rPr>
        <w:t xml:space="preserve"> option in Power Query editor.</w:t>
      </w:r>
      <w:r w:rsidR="00BE1D36">
        <w:rPr>
          <w:sz w:val="28"/>
          <w:szCs w:val="28"/>
        </w:rPr>
        <w:t xml:space="preserve"> Now each row has the following columns – Performance Ratio, Company, Year and Value.</w:t>
      </w:r>
      <w:r w:rsidR="00BE1D36">
        <w:rPr>
          <w:sz w:val="28"/>
          <w:szCs w:val="28"/>
        </w:rPr>
        <w:br/>
      </w:r>
      <w:r w:rsidR="00BE1D36">
        <w:rPr>
          <w:sz w:val="28"/>
          <w:szCs w:val="28"/>
        </w:rPr>
        <w:lastRenderedPageBreak/>
        <w:br/>
      </w:r>
      <w:r w:rsidR="00BE1D36">
        <w:rPr>
          <w:sz w:val="28"/>
          <w:szCs w:val="28"/>
        </w:rPr>
        <w:br/>
        <w:t>Final Data</w:t>
      </w:r>
      <w:r w:rsidR="00BE1D36">
        <w:rPr>
          <w:sz w:val="28"/>
          <w:szCs w:val="28"/>
        </w:rPr>
        <w:br/>
      </w:r>
      <w:r w:rsidR="00BE1D36">
        <w:rPr>
          <w:sz w:val="28"/>
          <w:szCs w:val="28"/>
        </w:rPr>
        <w:br/>
      </w:r>
      <w:r w:rsidR="00BE1D36">
        <w:rPr>
          <w:sz w:val="28"/>
          <w:szCs w:val="28"/>
        </w:rPr>
        <w:br/>
        <w:t xml:space="preserve">At this stage, we can consider the Data Cleaning </w:t>
      </w:r>
      <w:r w:rsidR="00E201BD">
        <w:rPr>
          <w:sz w:val="28"/>
          <w:szCs w:val="28"/>
        </w:rPr>
        <w:t xml:space="preserve">and Filtering </w:t>
      </w:r>
      <w:r w:rsidR="00BE1D36">
        <w:rPr>
          <w:sz w:val="28"/>
          <w:szCs w:val="28"/>
        </w:rPr>
        <w:t>to be complete, as in this format we can easily make visualizations and compare each performance ratio for both the companies over the years.</w:t>
      </w:r>
      <w:r w:rsidR="00BC718A">
        <w:rPr>
          <w:sz w:val="28"/>
          <w:szCs w:val="28"/>
        </w:rPr>
        <w:br/>
      </w:r>
      <w:r w:rsidR="00BE1D36">
        <w:rPr>
          <w:sz w:val="28"/>
          <w:szCs w:val="28"/>
        </w:rPr>
        <w:br/>
      </w:r>
      <w:r w:rsidR="000E4FA9" w:rsidRPr="00BE1D36">
        <w:rPr>
          <w:sz w:val="28"/>
          <w:szCs w:val="28"/>
        </w:rPr>
        <w:drawing>
          <wp:inline distT="0" distB="0" distL="0" distR="0" wp14:anchorId="060ACD22" wp14:editId="676C3A09">
            <wp:extent cx="5106113" cy="6430272"/>
            <wp:effectExtent l="0" t="0" r="0" b="8890"/>
            <wp:docPr id="100103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6810" name=""/>
                    <pic:cNvPicPr/>
                  </pic:nvPicPr>
                  <pic:blipFill>
                    <a:blip r:embed="rId13"/>
                    <a:stretch>
                      <a:fillRect/>
                    </a:stretch>
                  </pic:blipFill>
                  <pic:spPr>
                    <a:xfrm>
                      <a:off x="0" y="0"/>
                      <a:ext cx="5106113" cy="6430272"/>
                    </a:xfrm>
                    <a:prstGeom prst="rect">
                      <a:avLst/>
                    </a:prstGeom>
                  </pic:spPr>
                </pic:pic>
              </a:graphicData>
            </a:graphic>
          </wp:inline>
        </w:drawing>
      </w:r>
      <w:r w:rsidR="00BE1D36">
        <w:rPr>
          <w:sz w:val="28"/>
          <w:szCs w:val="28"/>
        </w:rPr>
        <w:br/>
      </w:r>
      <w:r w:rsidR="00BE1D36">
        <w:rPr>
          <w:sz w:val="28"/>
          <w:szCs w:val="28"/>
        </w:rPr>
        <w:br/>
      </w:r>
      <w:r w:rsidR="000E4FA9" w:rsidRPr="00BC718A">
        <w:rPr>
          <w:sz w:val="32"/>
          <w:szCs w:val="32"/>
        </w:rPr>
        <w:lastRenderedPageBreak/>
        <w:t>3.4 Data visualization</w:t>
      </w:r>
      <w:r w:rsidR="00380242" w:rsidRPr="00BC718A">
        <w:rPr>
          <w:sz w:val="32"/>
          <w:szCs w:val="32"/>
        </w:rPr>
        <w:t xml:space="preserve"> and Dashboard creation</w:t>
      </w:r>
      <w:r w:rsidR="000E4FA9">
        <w:rPr>
          <w:sz w:val="28"/>
          <w:szCs w:val="28"/>
        </w:rPr>
        <w:br/>
      </w:r>
      <w:r w:rsidR="00BE1D36">
        <w:rPr>
          <w:sz w:val="28"/>
          <w:szCs w:val="28"/>
        </w:rPr>
        <w:br/>
      </w:r>
      <w:r w:rsidR="000E4FA9" w:rsidRPr="000E4FA9">
        <w:rPr>
          <w:sz w:val="28"/>
          <w:szCs w:val="28"/>
        </w:rPr>
        <w:t>Data visualization is presenting data in a graphical or pictorial format. It allows decision-makers to see visually presented analytics, so that they can grasp difficult concepts or identify new patterns. In interactive visualizations, technology can be used to dig in charts and graphs for more detail, interactively modifying what data one can see and how it works.</w:t>
      </w:r>
      <w:r w:rsidR="000E4FA9">
        <w:rPr>
          <w:sz w:val="28"/>
          <w:szCs w:val="28"/>
        </w:rPr>
        <w:br/>
      </w:r>
      <w:r w:rsidR="000E4FA9">
        <w:rPr>
          <w:sz w:val="28"/>
          <w:szCs w:val="28"/>
        </w:rPr>
        <w:br/>
      </w:r>
      <w:r w:rsidR="0026171F">
        <w:rPr>
          <w:sz w:val="28"/>
          <w:szCs w:val="28"/>
        </w:rPr>
        <w:t>Power Bi offers a wide variety of different visualizations which can be selected based on the user’s requirements. For this project, we will select the line chart as it will allow us to effectively plot our data over the years.</w:t>
      </w:r>
      <w:r w:rsidR="0026171F">
        <w:rPr>
          <w:sz w:val="28"/>
          <w:szCs w:val="28"/>
        </w:rPr>
        <w:br/>
      </w:r>
      <w:r w:rsidR="0026171F">
        <w:rPr>
          <w:sz w:val="28"/>
          <w:szCs w:val="28"/>
        </w:rPr>
        <w:br/>
      </w:r>
      <w:r w:rsidR="0026171F">
        <w:rPr>
          <w:sz w:val="28"/>
          <w:szCs w:val="28"/>
        </w:rPr>
        <w:br/>
      </w:r>
      <w:r w:rsidR="0026171F" w:rsidRPr="0026171F">
        <w:rPr>
          <w:sz w:val="28"/>
          <w:szCs w:val="28"/>
        </w:rPr>
        <w:drawing>
          <wp:inline distT="0" distB="0" distL="0" distR="0" wp14:anchorId="38A7A52C" wp14:editId="12786E11">
            <wp:extent cx="2857899" cy="4934639"/>
            <wp:effectExtent l="0" t="0" r="0" b="0"/>
            <wp:docPr id="178429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94942" name=""/>
                    <pic:cNvPicPr/>
                  </pic:nvPicPr>
                  <pic:blipFill>
                    <a:blip r:embed="rId14"/>
                    <a:stretch>
                      <a:fillRect/>
                    </a:stretch>
                  </pic:blipFill>
                  <pic:spPr>
                    <a:xfrm>
                      <a:off x="0" y="0"/>
                      <a:ext cx="2857899" cy="4934639"/>
                    </a:xfrm>
                    <a:prstGeom prst="rect">
                      <a:avLst/>
                    </a:prstGeom>
                  </pic:spPr>
                </pic:pic>
              </a:graphicData>
            </a:graphic>
          </wp:inline>
        </w:drawing>
      </w:r>
      <w:r w:rsidR="0026171F">
        <w:rPr>
          <w:sz w:val="28"/>
          <w:szCs w:val="28"/>
        </w:rPr>
        <w:br/>
      </w:r>
      <w:r w:rsidR="0026171F">
        <w:rPr>
          <w:sz w:val="28"/>
          <w:szCs w:val="28"/>
        </w:rPr>
        <w:br/>
      </w:r>
      <w:r w:rsidR="0026171F">
        <w:rPr>
          <w:sz w:val="28"/>
          <w:szCs w:val="28"/>
        </w:rPr>
        <w:br/>
      </w:r>
      <w:r w:rsidR="0026171F">
        <w:rPr>
          <w:sz w:val="28"/>
          <w:szCs w:val="28"/>
        </w:rPr>
        <w:br/>
      </w:r>
      <w:r w:rsidR="0026171F">
        <w:rPr>
          <w:sz w:val="28"/>
          <w:szCs w:val="28"/>
        </w:rPr>
        <w:lastRenderedPageBreak/>
        <w:t xml:space="preserve">After selecting the line chart option, we can specify which columns from our data should be plotted. In this project, the </w:t>
      </w:r>
      <w:r w:rsidR="0026171F">
        <w:rPr>
          <w:i/>
          <w:iCs/>
          <w:sz w:val="28"/>
          <w:szCs w:val="28"/>
        </w:rPr>
        <w:t xml:space="preserve">Year </w:t>
      </w:r>
      <w:r w:rsidR="0026171F">
        <w:rPr>
          <w:sz w:val="28"/>
          <w:szCs w:val="28"/>
        </w:rPr>
        <w:t xml:space="preserve">column is plotted on x-axis and </w:t>
      </w:r>
      <w:r w:rsidR="0026171F">
        <w:rPr>
          <w:i/>
          <w:iCs/>
          <w:sz w:val="28"/>
          <w:szCs w:val="28"/>
        </w:rPr>
        <w:t xml:space="preserve">Value </w:t>
      </w:r>
      <w:r w:rsidR="0026171F">
        <w:rPr>
          <w:sz w:val="28"/>
          <w:szCs w:val="28"/>
        </w:rPr>
        <w:t xml:space="preserve">column </w:t>
      </w:r>
      <w:r w:rsidR="0026171F" w:rsidRPr="0026171F">
        <w:rPr>
          <w:sz w:val="28"/>
          <w:szCs w:val="28"/>
        </w:rPr>
        <w:t>o</w:t>
      </w:r>
      <w:r w:rsidR="0026171F">
        <w:rPr>
          <w:sz w:val="28"/>
          <w:szCs w:val="28"/>
        </w:rPr>
        <w:t xml:space="preserve">n y-axis. Since we are comparing the ratios for two different companies, we can set </w:t>
      </w:r>
      <w:r w:rsidR="0026171F">
        <w:rPr>
          <w:i/>
          <w:iCs/>
          <w:sz w:val="28"/>
          <w:szCs w:val="28"/>
        </w:rPr>
        <w:t xml:space="preserve">Company </w:t>
      </w:r>
      <w:r w:rsidR="0026171F">
        <w:rPr>
          <w:sz w:val="28"/>
          <w:szCs w:val="28"/>
        </w:rPr>
        <w:t>column in the Legend field.</w:t>
      </w:r>
      <w:r w:rsidR="00230BCD">
        <w:rPr>
          <w:sz w:val="28"/>
          <w:szCs w:val="28"/>
        </w:rPr>
        <w:br/>
      </w:r>
      <w:r w:rsidR="00230BCD">
        <w:rPr>
          <w:sz w:val="28"/>
          <w:szCs w:val="28"/>
        </w:rPr>
        <w:br/>
        <w:t>This will give us our desired line chart where the specific performance ratio is shown over the years for both companies. The two lines represent the performance of the two companies.</w:t>
      </w:r>
      <w:r w:rsidR="00230BCD">
        <w:rPr>
          <w:sz w:val="28"/>
          <w:szCs w:val="28"/>
        </w:rPr>
        <w:br/>
      </w:r>
      <w:r w:rsidR="00230BCD">
        <w:rPr>
          <w:sz w:val="28"/>
          <w:szCs w:val="28"/>
        </w:rPr>
        <w:br/>
      </w:r>
      <w:r w:rsidR="00230BCD" w:rsidRPr="00230BCD">
        <w:rPr>
          <w:sz w:val="28"/>
          <w:szCs w:val="28"/>
        </w:rPr>
        <w:drawing>
          <wp:inline distT="0" distB="0" distL="0" distR="0" wp14:anchorId="20CC74FB" wp14:editId="3BA0CDC5">
            <wp:extent cx="5380074" cy="2667983"/>
            <wp:effectExtent l="0" t="0" r="0" b="0"/>
            <wp:docPr id="14175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03084" name=""/>
                    <pic:cNvPicPr/>
                  </pic:nvPicPr>
                  <pic:blipFill>
                    <a:blip r:embed="rId15"/>
                    <a:stretch>
                      <a:fillRect/>
                    </a:stretch>
                  </pic:blipFill>
                  <pic:spPr>
                    <a:xfrm>
                      <a:off x="0" y="0"/>
                      <a:ext cx="5398477" cy="2677109"/>
                    </a:xfrm>
                    <a:prstGeom prst="rect">
                      <a:avLst/>
                    </a:prstGeom>
                  </pic:spPr>
                </pic:pic>
              </a:graphicData>
            </a:graphic>
          </wp:inline>
        </w:drawing>
      </w:r>
      <w:r w:rsidR="00230BCD">
        <w:rPr>
          <w:sz w:val="28"/>
          <w:szCs w:val="28"/>
        </w:rPr>
        <w:br/>
      </w:r>
      <w:r w:rsidR="00230BCD">
        <w:rPr>
          <w:sz w:val="28"/>
          <w:szCs w:val="28"/>
        </w:rPr>
        <w:br/>
        <w:t xml:space="preserve">This chart can be edited further by changing the colour scheme of the background or the colour of the lines. The title and x-axis/y-axis text can also be edited as per requirements. </w:t>
      </w:r>
      <w:r w:rsidR="00230BCD" w:rsidRPr="00230BCD">
        <w:rPr>
          <w:sz w:val="28"/>
          <w:szCs w:val="28"/>
        </w:rPr>
        <w:t xml:space="preserve">Changing </w:t>
      </w:r>
      <w:r w:rsidR="00230BCD" w:rsidRPr="00230BCD">
        <w:rPr>
          <w:sz w:val="28"/>
          <w:szCs w:val="28"/>
        </w:rPr>
        <w:t>colours</w:t>
      </w:r>
      <w:r w:rsidR="00230BCD" w:rsidRPr="00230BCD">
        <w:rPr>
          <w:sz w:val="28"/>
          <w:szCs w:val="28"/>
        </w:rPr>
        <w:t xml:space="preserve"> and texts in your Power BI graph can significantly enhance its visual appeal, making it more engaging and easier for clients to interpret key insights</w:t>
      </w:r>
      <w:r w:rsidR="00230BCD">
        <w:rPr>
          <w:sz w:val="28"/>
          <w:szCs w:val="28"/>
        </w:rPr>
        <w:t>.</w:t>
      </w:r>
      <w:r w:rsidR="00A64751">
        <w:rPr>
          <w:sz w:val="28"/>
          <w:szCs w:val="28"/>
        </w:rPr>
        <w:br/>
      </w:r>
      <w:r w:rsidR="00A64751">
        <w:rPr>
          <w:sz w:val="28"/>
          <w:szCs w:val="28"/>
        </w:rPr>
        <w:br/>
      </w:r>
      <w:r w:rsidR="00A64751" w:rsidRPr="00A64751">
        <w:rPr>
          <w:sz w:val="28"/>
          <w:szCs w:val="28"/>
        </w:rPr>
        <w:t>Slicers in Power BI are visual tools that allow you to filter data in your reports and dashboards. They provide an intuitive way to segment your data by clicking on buttons that represent different categories or values.</w:t>
      </w:r>
      <w:r w:rsidR="00A64751">
        <w:rPr>
          <w:sz w:val="28"/>
          <w:szCs w:val="28"/>
        </w:rPr>
        <w:br/>
        <w:t>In this project, slicers are used to cycle through the different performance ratios using buttons in the same chart. This also lets us divide our data into different categories – profitability, liquidity, activity and solvency.</w:t>
      </w:r>
      <w:r w:rsidR="00A64751">
        <w:rPr>
          <w:sz w:val="28"/>
          <w:szCs w:val="28"/>
        </w:rPr>
        <w:br/>
        <w:t xml:space="preserve">                                          </w:t>
      </w:r>
      <w:r w:rsidR="00A64751" w:rsidRPr="00A64751">
        <w:rPr>
          <w:sz w:val="28"/>
          <w:szCs w:val="28"/>
        </w:rPr>
        <w:drawing>
          <wp:inline distT="0" distB="0" distL="0" distR="0" wp14:anchorId="636E4BBB" wp14:editId="195C4297">
            <wp:extent cx="1438476" cy="885949"/>
            <wp:effectExtent l="0" t="0" r="9525" b="9525"/>
            <wp:docPr id="149231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6915" name=""/>
                    <pic:cNvPicPr/>
                  </pic:nvPicPr>
                  <pic:blipFill>
                    <a:blip r:embed="rId16"/>
                    <a:stretch>
                      <a:fillRect/>
                    </a:stretch>
                  </pic:blipFill>
                  <pic:spPr>
                    <a:xfrm>
                      <a:off x="0" y="0"/>
                      <a:ext cx="1438476" cy="885949"/>
                    </a:xfrm>
                    <a:prstGeom prst="rect">
                      <a:avLst/>
                    </a:prstGeom>
                  </pic:spPr>
                </pic:pic>
              </a:graphicData>
            </a:graphic>
          </wp:inline>
        </w:drawing>
      </w:r>
      <w:r w:rsidR="00A64751">
        <w:rPr>
          <w:sz w:val="28"/>
          <w:szCs w:val="28"/>
        </w:rPr>
        <w:br/>
      </w:r>
      <w:r w:rsidR="00665C52">
        <w:rPr>
          <w:sz w:val="28"/>
          <w:szCs w:val="28"/>
        </w:rPr>
        <w:lastRenderedPageBreak/>
        <w:br/>
      </w:r>
      <w:r w:rsidR="00A64751">
        <w:rPr>
          <w:sz w:val="28"/>
          <w:szCs w:val="28"/>
        </w:rPr>
        <w:br/>
      </w:r>
      <w:r w:rsidR="00A64751">
        <w:rPr>
          <w:sz w:val="40"/>
          <w:szCs w:val="40"/>
        </w:rPr>
        <w:t xml:space="preserve">4 </w:t>
      </w:r>
      <w:r w:rsidR="00A64751">
        <w:rPr>
          <w:sz w:val="40"/>
          <w:szCs w:val="40"/>
        </w:rPr>
        <w:t>SAMPLE SCREENSHOTS AND OBSERVATIONS</w:t>
      </w:r>
      <w:r w:rsidR="00665C52">
        <w:rPr>
          <w:sz w:val="40"/>
          <w:szCs w:val="40"/>
        </w:rPr>
        <w:br/>
      </w:r>
    </w:p>
    <w:p w14:paraId="247EE3D2" w14:textId="30899102" w:rsidR="00A64751" w:rsidRPr="00BC718A" w:rsidRDefault="00A64751" w:rsidP="00A64751">
      <w:pPr>
        <w:pStyle w:val="ListParagraph"/>
        <w:numPr>
          <w:ilvl w:val="1"/>
          <w:numId w:val="2"/>
        </w:numPr>
        <w:rPr>
          <w:sz w:val="32"/>
          <w:szCs w:val="32"/>
        </w:rPr>
      </w:pPr>
      <w:r w:rsidRPr="00BC718A">
        <w:rPr>
          <w:sz w:val="32"/>
          <w:szCs w:val="32"/>
        </w:rPr>
        <w:t xml:space="preserve"> Profitability Analysis</w:t>
      </w:r>
      <w:r w:rsidR="00665C52" w:rsidRPr="00BC718A">
        <w:rPr>
          <w:sz w:val="32"/>
          <w:szCs w:val="32"/>
        </w:rPr>
        <w:br/>
      </w:r>
    </w:p>
    <w:p w14:paraId="559B72F7" w14:textId="38391873" w:rsidR="00665C52" w:rsidRPr="00665C52" w:rsidRDefault="00B675E2" w:rsidP="00665C52">
      <w:pPr>
        <w:pStyle w:val="ListParagraph"/>
        <w:numPr>
          <w:ilvl w:val="2"/>
          <w:numId w:val="2"/>
        </w:numPr>
        <w:rPr>
          <w:sz w:val="28"/>
          <w:szCs w:val="28"/>
        </w:rPr>
      </w:pPr>
      <w:r w:rsidRPr="00BC718A">
        <w:rPr>
          <w:sz w:val="32"/>
          <w:szCs w:val="32"/>
        </w:rPr>
        <w:t>ROCE (Return on Capital Employed):</w:t>
      </w:r>
      <w:r w:rsidR="00665C52">
        <w:rPr>
          <w:sz w:val="28"/>
          <w:szCs w:val="28"/>
        </w:rPr>
        <w:br/>
      </w:r>
      <w:r w:rsidR="00665C52">
        <w:rPr>
          <w:sz w:val="28"/>
          <w:szCs w:val="28"/>
        </w:rPr>
        <w:br/>
      </w:r>
      <w:r>
        <w:rPr>
          <w:sz w:val="28"/>
          <w:szCs w:val="28"/>
        </w:rPr>
        <w:br/>
      </w:r>
      <w:r w:rsidR="00665C52" w:rsidRPr="00665C52">
        <w:rPr>
          <w:sz w:val="28"/>
          <w:szCs w:val="28"/>
        </w:rPr>
        <w:drawing>
          <wp:inline distT="0" distB="0" distL="0" distR="0" wp14:anchorId="2CFB98BF" wp14:editId="40AAE6A1">
            <wp:extent cx="5731510" cy="3211195"/>
            <wp:effectExtent l="0" t="0" r="2540" b="8255"/>
            <wp:docPr id="159810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1633" name=""/>
                    <pic:cNvPicPr/>
                  </pic:nvPicPr>
                  <pic:blipFill>
                    <a:blip r:embed="rId17"/>
                    <a:stretch>
                      <a:fillRect/>
                    </a:stretch>
                  </pic:blipFill>
                  <pic:spPr>
                    <a:xfrm>
                      <a:off x="0" y="0"/>
                      <a:ext cx="5731510" cy="3211195"/>
                    </a:xfrm>
                    <a:prstGeom prst="rect">
                      <a:avLst/>
                    </a:prstGeom>
                  </pic:spPr>
                </pic:pic>
              </a:graphicData>
            </a:graphic>
          </wp:inline>
        </w:drawing>
      </w:r>
      <w:r>
        <w:rPr>
          <w:sz w:val="28"/>
          <w:szCs w:val="28"/>
        </w:rPr>
        <w:br/>
      </w:r>
      <w:r w:rsidR="00665C52">
        <w:rPr>
          <w:sz w:val="28"/>
          <w:szCs w:val="28"/>
        </w:rPr>
        <w:br/>
      </w:r>
      <w:r w:rsidR="00665C52">
        <w:rPr>
          <w:sz w:val="28"/>
          <w:szCs w:val="28"/>
        </w:rPr>
        <w:br/>
      </w:r>
      <w:r w:rsidR="00665C52" w:rsidRPr="00665C52">
        <w:rPr>
          <w:b/>
          <w:bCs/>
          <w:sz w:val="28"/>
          <w:szCs w:val="28"/>
        </w:rPr>
        <w:t>Observations</w:t>
      </w:r>
      <w:r w:rsidR="00665C52">
        <w:rPr>
          <w:sz w:val="28"/>
          <w:szCs w:val="28"/>
        </w:rPr>
        <w:t>:</w:t>
      </w:r>
      <w:r w:rsidR="00DA62A5">
        <w:rPr>
          <w:sz w:val="28"/>
          <w:szCs w:val="28"/>
        </w:rPr>
        <w:br/>
      </w:r>
      <w:r w:rsidR="00665C52">
        <w:rPr>
          <w:sz w:val="28"/>
          <w:szCs w:val="28"/>
        </w:rPr>
        <w:br/>
        <w:t xml:space="preserve">- </w:t>
      </w:r>
      <w:r w:rsidR="00665C52" w:rsidRPr="00665C52">
        <w:rPr>
          <w:sz w:val="28"/>
          <w:szCs w:val="28"/>
        </w:rPr>
        <w:t>BMW's ROCE shows a significant spike in 2017, reaching almost 80%, before stabilizing around 70% in the subsequent years.</w:t>
      </w:r>
      <w:r w:rsidR="00DA62A5">
        <w:rPr>
          <w:sz w:val="28"/>
          <w:szCs w:val="28"/>
        </w:rPr>
        <w:br/>
      </w:r>
    </w:p>
    <w:p w14:paraId="40436A4F" w14:textId="4A1C15E2" w:rsidR="00B675E2" w:rsidRPr="00665C52" w:rsidRDefault="00665C52" w:rsidP="00665C52">
      <w:pPr>
        <w:pStyle w:val="ListParagraph"/>
        <w:rPr>
          <w:sz w:val="28"/>
          <w:szCs w:val="28"/>
        </w:rPr>
      </w:pPr>
      <w:r>
        <w:rPr>
          <w:sz w:val="28"/>
          <w:szCs w:val="28"/>
        </w:rPr>
        <w:t xml:space="preserve">- </w:t>
      </w:r>
      <w:r w:rsidRPr="00665C52">
        <w:rPr>
          <w:sz w:val="28"/>
          <w:szCs w:val="28"/>
        </w:rPr>
        <w:t>Volkswagen's ROCE is consistently lower than BMW's, with a gradual increase over the years but staying below 6%.</w:t>
      </w:r>
      <w:r w:rsidR="00B675E2" w:rsidRPr="00665C52">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p>
    <w:p w14:paraId="6B4EDA88" w14:textId="1D8B714B" w:rsidR="00DA62A5" w:rsidRPr="00DA62A5" w:rsidRDefault="00B675E2" w:rsidP="00DA62A5">
      <w:pPr>
        <w:pStyle w:val="ListParagraph"/>
        <w:numPr>
          <w:ilvl w:val="2"/>
          <w:numId w:val="2"/>
        </w:numPr>
        <w:rPr>
          <w:sz w:val="28"/>
          <w:szCs w:val="28"/>
        </w:rPr>
      </w:pPr>
      <w:r w:rsidRPr="00BC718A">
        <w:rPr>
          <w:sz w:val="32"/>
          <w:szCs w:val="32"/>
        </w:rPr>
        <w:t>ROS (Return on Sales):</w:t>
      </w:r>
      <w:r w:rsidR="00665C52" w:rsidRPr="00DA62A5">
        <w:rPr>
          <w:sz w:val="28"/>
          <w:szCs w:val="28"/>
        </w:rPr>
        <w:br/>
      </w:r>
      <w:r w:rsidR="00665C52" w:rsidRPr="00DA62A5">
        <w:rPr>
          <w:sz w:val="28"/>
          <w:szCs w:val="28"/>
        </w:rPr>
        <w:br/>
      </w:r>
      <w:r w:rsidR="00665C52" w:rsidRPr="00DA62A5">
        <w:rPr>
          <w:sz w:val="28"/>
          <w:szCs w:val="28"/>
        </w:rPr>
        <w:br/>
      </w:r>
      <w:r w:rsidR="00665C52" w:rsidRPr="00665C52">
        <w:drawing>
          <wp:inline distT="0" distB="0" distL="0" distR="0" wp14:anchorId="42D8AC10" wp14:editId="12D63473">
            <wp:extent cx="5731510" cy="3246120"/>
            <wp:effectExtent l="0" t="0" r="2540" b="0"/>
            <wp:docPr id="110684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49900" name=""/>
                    <pic:cNvPicPr/>
                  </pic:nvPicPr>
                  <pic:blipFill>
                    <a:blip r:embed="rId18"/>
                    <a:stretch>
                      <a:fillRect/>
                    </a:stretch>
                  </pic:blipFill>
                  <pic:spPr>
                    <a:xfrm>
                      <a:off x="0" y="0"/>
                      <a:ext cx="5731510" cy="3246120"/>
                    </a:xfrm>
                    <a:prstGeom prst="rect">
                      <a:avLst/>
                    </a:prstGeom>
                  </pic:spPr>
                </pic:pic>
              </a:graphicData>
            </a:graphic>
          </wp:inline>
        </w:drawing>
      </w:r>
      <w:r w:rsidR="00665C52" w:rsidRPr="00DA62A5">
        <w:rPr>
          <w:sz w:val="28"/>
          <w:szCs w:val="28"/>
        </w:rPr>
        <w:br/>
      </w:r>
      <w:r w:rsidR="00665C52" w:rsidRPr="00DA62A5">
        <w:rPr>
          <w:sz w:val="28"/>
          <w:szCs w:val="28"/>
        </w:rPr>
        <w:br/>
      </w:r>
      <w:r w:rsidR="00665C52" w:rsidRPr="00DA62A5">
        <w:rPr>
          <w:sz w:val="28"/>
          <w:szCs w:val="28"/>
        </w:rPr>
        <w:br/>
      </w:r>
      <w:r w:rsidR="00665C52" w:rsidRPr="00DA62A5">
        <w:rPr>
          <w:b/>
          <w:bCs/>
          <w:sz w:val="28"/>
          <w:szCs w:val="28"/>
        </w:rPr>
        <w:t xml:space="preserve">Observations: </w:t>
      </w:r>
      <w:r w:rsidR="00DA62A5">
        <w:rPr>
          <w:b/>
          <w:bCs/>
          <w:sz w:val="28"/>
          <w:szCs w:val="28"/>
        </w:rPr>
        <w:br/>
      </w:r>
      <w:r w:rsidR="00665C52" w:rsidRPr="00DA62A5">
        <w:rPr>
          <w:sz w:val="28"/>
          <w:szCs w:val="28"/>
        </w:rPr>
        <w:br/>
        <w:t xml:space="preserve">- </w:t>
      </w:r>
      <w:r w:rsidR="00DA62A5" w:rsidRPr="00DA62A5">
        <w:rPr>
          <w:sz w:val="28"/>
          <w:szCs w:val="28"/>
        </w:rPr>
        <w:t>BMW's ROS slightly declines from 2017 onwards but remains higher than Volkswagen's.</w:t>
      </w:r>
      <w:r w:rsidR="00DA62A5">
        <w:rPr>
          <w:sz w:val="28"/>
          <w:szCs w:val="28"/>
        </w:rPr>
        <w:br/>
      </w:r>
      <w:r w:rsidR="00DA62A5" w:rsidRPr="00DA62A5">
        <w:rPr>
          <w:sz w:val="28"/>
          <w:szCs w:val="28"/>
        </w:rPr>
        <w:br/>
        <w:t xml:space="preserve">- </w:t>
      </w:r>
      <w:r w:rsidR="00DA62A5" w:rsidRPr="00DA62A5">
        <w:rPr>
          <w:sz w:val="28"/>
          <w:szCs w:val="28"/>
        </w:rPr>
        <w:t>Volkswagen shows an increasing trend from 2016 to 2017 but experiences fluctuations afterward, closing the gap with BMW in 2019.</w:t>
      </w:r>
    </w:p>
    <w:p w14:paraId="0951D8F2" w14:textId="6CD06FA7" w:rsidR="00B675E2" w:rsidRPr="00DA62A5" w:rsidRDefault="00DA62A5" w:rsidP="00DA62A5">
      <w:pPr>
        <w:pStyle w:val="ListParagraph"/>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665C52" w:rsidRPr="00DA62A5">
        <w:rPr>
          <w:sz w:val="28"/>
          <w:szCs w:val="28"/>
        </w:rPr>
        <w:br/>
      </w:r>
      <w:r>
        <w:rPr>
          <w:sz w:val="28"/>
          <w:szCs w:val="28"/>
        </w:rPr>
        <w:lastRenderedPageBreak/>
        <w:br/>
      </w:r>
    </w:p>
    <w:p w14:paraId="3754DDA0" w14:textId="77777777" w:rsidR="00DA62A5" w:rsidRPr="00DA62A5" w:rsidRDefault="00B675E2" w:rsidP="00DA62A5">
      <w:pPr>
        <w:pStyle w:val="ListParagraph"/>
        <w:numPr>
          <w:ilvl w:val="2"/>
          <w:numId w:val="2"/>
        </w:numPr>
        <w:rPr>
          <w:sz w:val="28"/>
          <w:szCs w:val="28"/>
        </w:rPr>
      </w:pPr>
      <w:r w:rsidRPr="00BC718A">
        <w:rPr>
          <w:sz w:val="32"/>
          <w:szCs w:val="32"/>
        </w:rPr>
        <w:t>Gross Margin:</w:t>
      </w:r>
      <w:r w:rsidR="00DA62A5" w:rsidRPr="00DA62A5">
        <w:rPr>
          <w:sz w:val="28"/>
          <w:szCs w:val="28"/>
        </w:rPr>
        <w:br/>
      </w:r>
      <w:r w:rsidR="00DA62A5" w:rsidRPr="00DA62A5">
        <w:rPr>
          <w:sz w:val="28"/>
          <w:szCs w:val="28"/>
        </w:rPr>
        <w:br/>
      </w:r>
      <w:r w:rsidR="00DA62A5" w:rsidRPr="00DA62A5">
        <w:rPr>
          <w:sz w:val="28"/>
          <w:szCs w:val="28"/>
        </w:rPr>
        <w:br/>
      </w:r>
      <w:r w:rsidR="00DA62A5" w:rsidRPr="00DA62A5">
        <w:drawing>
          <wp:inline distT="0" distB="0" distL="0" distR="0" wp14:anchorId="05B6B505" wp14:editId="6BE9590D">
            <wp:extent cx="5731510" cy="3238500"/>
            <wp:effectExtent l="0" t="0" r="2540" b="0"/>
            <wp:docPr id="152013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4595" name=""/>
                    <pic:cNvPicPr/>
                  </pic:nvPicPr>
                  <pic:blipFill>
                    <a:blip r:embed="rId19"/>
                    <a:stretch>
                      <a:fillRect/>
                    </a:stretch>
                  </pic:blipFill>
                  <pic:spPr>
                    <a:xfrm>
                      <a:off x="0" y="0"/>
                      <a:ext cx="5731510" cy="3238500"/>
                    </a:xfrm>
                    <a:prstGeom prst="rect">
                      <a:avLst/>
                    </a:prstGeom>
                  </pic:spPr>
                </pic:pic>
              </a:graphicData>
            </a:graphic>
          </wp:inline>
        </w:drawing>
      </w:r>
      <w:r w:rsidR="00DA62A5" w:rsidRPr="00DA62A5">
        <w:rPr>
          <w:sz w:val="28"/>
          <w:szCs w:val="28"/>
        </w:rPr>
        <w:br/>
      </w:r>
      <w:r w:rsidR="00DA62A5" w:rsidRPr="00DA62A5">
        <w:rPr>
          <w:sz w:val="28"/>
          <w:szCs w:val="28"/>
        </w:rPr>
        <w:br/>
      </w:r>
      <w:r w:rsidR="00DA62A5" w:rsidRPr="00DA62A5">
        <w:rPr>
          <w:sz w:val="28"/>
          <w:szCs w:val="28"/>
        </w:rPr>
        <w:br/>
      </w:r>
      <w:r w:rsidR="00DA62A5" w:rsidRPr="00DA62A5">
        <w:rPr>
          <w:b/>
          <w:bCs/>
          <w:sz w:val="28"/>
          <w:szCs w:val="28"/>
        </w:rPr>
        <w:t>Observations:</w:t>
      </w:r>
      <w:r w:rsidR="00DA62A5" w:rsidRPr="00DA62A5">
        <w:rPr>
          <w:b/>
          <w:bCs/>
          <w:sz w:val="28"/>
          <w:szCs w:val="28"/>
        </w:rPr>
        <w:br/>
      </w:r>
      <w:r w:rsidR="00DA62A5" w:rsidRPr="00DA62A5">
        <w:rPr>
          <w:sz w:val="28"/>
          <w:szCs w:val="28"/>
        </w:rPr>
        <w:br/>
        <w:t xml:space="preserve">- </w:t>
      </w:r>
      <w:r w:rsidR="00DA62A5" w:rsidRPr="00DA62A5">
        <w:rPr>
          <w:sz w:val="28"/>
          <w:szCs w:val="28"/>
        </w:rPr>
        <w:t>BMW's gross margin starts higher than Volkswagen's, but it decreases steadily from 2017 to 2019.</w:t>
      </w:r>
      <w:r w:rsidR="00DA62A5" w:rsidRPr="00DA62A5">
        <w:rPr>
          <w:sz w:val="28"/>
          <w:szCs w:val="28"/>
        </w:rPr>
        <w:br/>
      </w:r>
      <w:r w:rsidR="00DA62A5" w:rsidRPr="00DA62A5">
        <w:rPr>
          <w:sz w:val="28"/>
          <w:szCs w:val="28"/>
        </w:rPr>
        <w:br/>
        <w:t xml:space="preserve">- </w:t>
      </w:r>
      <w:r w:rsidR="00DA62A5" w:rsidRPr="00DA62A5">
        <w:rPr>
          <w:sz w:val="28"/>
          <w:szCs w:val="28"/>
        </w:rPr>
        <w:t>Volkswagen's gross margin remains relatively stable, slightly surpassing BMW's by 2019.</w:t>
      </w:r>
    </w:p>
    <w:p w14:paraId="7955D323" w14:textId="52AEA429" w:rsidR="00B675E2" w:rsidRPr="00DA62A5" w:rsidRDefault="00DA62A5" w:rsidP="00DA62A5">
      <w:pPr>
        <w:pStyle w:val="ListParagraph"/>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p>
    <w:p w14:paraId="346D3D85" w14:textId="6D4015C7" w:rsidR="00A64751" w:rsidRDefault="00DA62A5" w:rsidP="00DA62A5">
      <w:pPr>
        <w:pStyle w:val="ListParagraph"/>
        <w:numPr>
          <w:ilvl w:val="1"/>
          <w:numId w:val="2"/>
        </w:numPr>
        <w:rPr>
          <w:sz w:val="28"/>
          <w:szCs w:val="28"/>
        </w:rPr>
      </w:pPr>
      <w:r w:rsidRPr="00BC718A">
        <w:rPr>
          <w:sz w:val="32"/>
          <w:szCs w:val="32"/>
        </w:rPr>
        <w:t xml:space="preserve"> Liquidity Analysis</w:t>
      </w:r>
      <w:r w:rsidRPr="00BC718A">
        <w:rPr>
          <w:sz w:val="32"/>
          <w:szCs w:val="32"/>
        </w:rPr>
        <w:br/>
      </w:r>
      <w:r w:rsidRPr="00BC718A">
        <w:rPr>
          <w:sz w:val="32"/>
          <w:szCs w:val="32"/>
        </w:rPr>
        <w:br/>
        <w:t>4.2.1 Current Ratio</w:t>
      </w:r>
      <w:r>
        <w:rPr>
          <w:sz w:val="28"/>
          <w:szCs w:val="28"/>
        </w:rPr>
        <w:br/>
      </w:r>
      <w:r>
        <w:rPr>
          <w:sz w:val="28"/>
          <w:szCs w:val="28"/>
        </w:rPr>
        <w:br/>
      </w:r>
      <w:r>
        <w:rPr>
          <w:sz w:val="28"/>
          <w:szCs w:val="28"/>
        </w:rPr>
        <w:br/>
      </w:r>
      <w:r w:rsidR="00184D37" w:rsidRPr="00184D37">
        <w:rPr>
          <w:sz w:val="28"/>
          <w:szCs w:val="28"/>
        </w:rPr>
        <w:drawing>
          <wp:inline distT="0" distB="0" distL="0" distR="0" wp14:anchorId="14B745B9" wp14:editId="386CF696">
            <wp:extent cx="5731510" cy="3224530"/>
            <wp:effectExtent l="0" t="0" r="2540" b="0"/>
            <wp:docPr id="126160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5283" name=""/>
                    <pic:cNvPicPr/>
                  </pic:nvPicPr>
                  <pic:blipFill>
                    <a:blip r:embed="rId20"/>
                    <a:stretch>
                      <a:fillRect/>
                    </a:stretch>
                  </pic:blipFill>
                  <pic:spPr>
                    <a:xfrm>
                      <a:off x="0" y="0"/>
                      <a:ext cx="5731510" cy="3224530"/>
                    </a:xfrm>
                    <a:prstGeom prst="rect">
                      <a:avLst/>
                    </a:prstGeom>
                  </pic:spPr>
                </pic:pic>
              </a:graphicData>
            </a:graphic>
          </wp:inline>
        </w:drawing>
      </w:r>
      <w:r w:rsidR="00184D37">
        <w:rPr>
          <w:sz w:val="28"/>
          <w:szCs w:val="28"/>
        </w:rPr>
        <w:br/>
      </w:r>
      <w:r w:rsidR="00184D37">
        <w:rPr>
          <w:sz w:val="28"/>
          <w:szCs w:val="28"/>
        </w:rPr>
        <w:br/>
      </w:r>
      <w:r w:rsidR="00184D37">
        <w:rPr>
          <w:sz w:val="28"/>
          <w:szCs w:val="28"/>
        </w:rPr>
        <w:br/>
      </w:r>
      <w:r w:rsidR="00184D37" w:rsidRPr="00184D37">
        <w:rPr>
          <w:b/>
          <w:bCs/>
          <w:sz w:val="28"/>
          <w:szCs w:val="28"/>
        </w:rPr>
        <w:br/>
        <w:t>Observations:</w:t>
      </w:r>
      <w:r w:rsidR="00184D37">
        <w:rPr>
          <w:b/>
          <w:bCs/>
          <w:sz w:val="28"/>
          <w:szCs w:val="28"/>
        </w:rPr>
        <w:br/>
      </w:r>
      <w:r w:rsidR="00184D37">
        <w:rPr>
          <w:sz w:val="28"/>
          <w:szCs w:val="28"/>
        </w:rPr>
        <w:br/>
        <w:t xml:space="preserve">- </w:t>
      </w:r>
      <w:r w:rsidR="00184D37" w:rsidRPr="00184D37">
        <w:rPr>
          <w:sz w:val="28"/>
          <w:szCs w:val="28"/>
        </w:rPr>
        <w:t>BMW's current ratio shows a steady improvement from 2016 to 2018, reaching its peak in 2018 (1.18). However, it slightly declines in 2019.</w:t>
      </w:r>
      <w:r w:rsidR="00184D37">
        <w:rPr>
          <w:sz w:val="28"/>
          <w:szCs w:val="28"/>
        </w:rPr>
        <w:br/>
      </w:r>
      <w:r w:rsidR="00184D37">
        <w:rPr>
          <w:sz w:val="28"/>
          <w:szCs w:val="28"/>
        </w:rPr>
        <w:br/>
        <w:t xml:space="preserve">- </w:t>
      </w:r>
      <w:r w:rsidR="00184D37" w:rsidRPr="00184D37">
        <w:rPr>
          <w:sz w:val="28"/>
          <w:szCs w:val="28"/>
        </w:rPr>
        <w:t>Volkswagen's current ratio follows a similar upward trend, but remains lower than BMW's throughout the period. In 2019, Volkswagen's current ratio reaches 1.12, which is closer to BMW's but still behind.</w:t>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br/>
      </w:r>
      <w:r w:rsidR="00184D37" w:rsidRPr="00BC718A">
        <w:rPr>
          <w:sz w:val="32"/>
          <w:szCs w:val="32"/>
        </w:rPr>
        <w:lastRenderedPageBreak/>
        <w:br/>
        <w:t>4.2.2 Quick Ratio</w:t>
      </w:r>
      <w:r w:rsidR="00184D37">
        <w:rPr>
          <w:sz w:val="28"/>
          <w:szCs w:val="28"/>
        </w:rPr>
        <w:br/>
      </w:r>
      <w:r w:rsidR="00184D37">
        <w:rPr>
          <w:sz w:val="28"/>
          <w:szCs w:val="28"/>
        </w:rPr>
        <w:br/>
      </w:r>
      <w:r w:rsidR="00184D37">
        <w:rPr>
          <w:sz w:val="28"/>
          <w:szCs w:val="28"/>
        </w:rPr>
        <w:br/>
      </w:r>
      <w:r w:rsidR="00184D37" w:rsidRPr="00184D37">
        <w:rPr>
          <w:sz w:val="28"/>
          <w:szCs w:val="28"/>
        </w:rPr>
        <w:drawing>
          <wp:inline distT="0" distB="0" distL="0" distR="0" wp14:anchorId="7BF11983" wp14:editId="0C464539">
            <wp:extent cx="5731510" cy="3242310"/>
            <wp:effectExtent l="0" t="0" r="2540" b="0"/>
            <wp:docPr id="13851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6193" name=""/>
                    <pic:cNvPicPr/>
                  </pic:nvPicPr>
                  <pic:blipFill>
                    <a:blip r:embed="rId21"/>
                    <a:stretch>
                      <a:fillRect/>
                    </a:stretch>
                  </pic:blipFill>
                  <pic:spPr>
                    <a:xfrm>
                      <a:off x="0" y="0"/>
                      <a:ext cx="5731510" cy="3242310"/>
                    </a:xfrm>
                    <a:prstGeom prst="rect">
                      <a:avLst/>
                    </a:prstGeom>
                  </pic:spPr>
                </pic:pic>
              </a:graphicData>
            </a:graphic>
          </wp:inline>
        </w:drawing>
      </w:r>
      <w:r w:rsidR="00184D37">
        <w:rPr>
          <w:sz w:val="28"/>
          <w:szCs w:val="28"/>
        </w:rPr>
        <w:br/>
      </w:r>
      <w:r w:rsidR="00184D37">
        <w:rPr>
          <w:sz w:val="28"/>
          <w:szCs w:val="28"/>
        </w:rPr>
        <w:br/>
      </w:r>
      <w:r w:rsidR="00184D37" w:rsidRPr="00184D37">
        <w:rPr>
          <w:b/>
          <w:bCs/>
          <w:sz w:val="28"/>
          <w:szCs w:val="28"/>
        </w:rPr>
        <w:br/>
        <w:t>Observations:</w:t>
      </w:r>
      <w:r w:rsidR="00184D37">
        <w:rPr>
          <w:b/>
          <w:bCs/>
          <w:sz w:val="28"/>
          <w:szCs w:val="28"/>
        </w:rPr>
        <w:br/>
      </w:r>
      <w:r w:rsidR="00184D37">
        <w:rPr>
          <w:b/>
          <w:bCs/>
          <w:sz w:val="28"/>
          <w:szCs w:val="28"/>
        </w:rPr>
        <w:br/>
      </w:r>
      <w:r w:rsidR="00184D37">
        <w:rPr>
          <w:sz w:val="28"/>
          <w:szCs w:val="28"/>
        </w:rPr>
        <w:t xml:space="preserve">- </w:t>
      </w:r>
      <w:r w:rsidR="00184D37" w:rsidRPr="00184D37">
        <w:rPr>
          <w:sz w:val="28"/>
          <w:szCs w:val="28"/>
        </w:rPr>
        <w:t>BMW's quick ratio remains higher than Volkswagen's throughout the period, peaking in 2018 and declining slightly in 2019.</w:t>
      </w:r>
      <w:r w:rsidR="00184D37">
        <w:rPr>
          <w:sz w:val="28"/>
          <w:szCs w:val="28"/>
        </w:rPr>
        <w:br/>
      </w:r>
      <w:r w:rsidR="00184D37">
        <w:rPr>
          <w:sz w:val="28"/>
          <w:szCs w:val="28"/>
        </w:rPr>
        <w:br/>
        <w:t xml:space="preserve">- </w:t>
      </w:r>
      <w:r w:rsidR="00184D37" w:rsidRPr="00184D37">
        <w:rPr>
          <w:sz w:val="28"/>
          <w:szCs w:val="28"/>
        </w:rPr>
        <w:t xml:space="preserve">Volkswagen's quick ratio shows a steady improvement but remains below </w:t>
      </w:r>
      <w:r w:rsidR="00184D37">
        <w:rPr>
          <w:sz w:val="28"/>
          <w:szCs w:val="28"/>
        </w:rPr>
        <w:t>0.85</w:t>
      </w:r>
      <w:r w:rsidR="00184D37" w:rsidRPr="00184D37">
        <w:rPr>
          <w:sz w:val="28"/>
          <w:szCs w:val="28"/>
        </w:rPr>
        <w:t xml:space="preserve"> for all years, indicating that it might struggle to cover its short-term liabilities without selling inventory.</w:t>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br/>
      </w:r>
      <w:r w:rsidR="00184D37">
        <w:rPr>
          <w:sz w:val="28"/>
          <w:szCs w:val="28"/>
        </w:rPr>
        <w:lastRenderedPageBreak/>
        <w:br/>
      </w:r>
    </w:p>
    <w:p w14:paraId="11E317FB" w14:textId="4E062551" w:rsidR="00184D37" w:rsidRDefault="00184D37" w:rsidP="00DA62A5">
      <w:pPr>
        <w:pStyle w:val="ListParagraph"/>
        <w:numPr>
          <w:ilvl w:val="1"/>
          <w:numId w:val="2"/>
        </w:numPr>
        <w:rPr>
          <w:sz w:val="28"/>
          <w:szCs w:val="28"/>
        </w:rPr>
      </w:pPr>
      <w:r w:rsidRPr="00BC718A">
        <w:rPr>
          <w:sz w:val="32"/>
          <w:szCs w:val="32"/>
        </w:rPr>
        <w:t xml:space="preserve"> Activity Ratios</w:t>
      </w:r>
      <w:r w:rsidRPr="00BC718A">
        <w:rPr>
          <w:sz w:val="32"/>
          <w:szCs w:val="32"/>
        </w:rPr>
        <w:br/>
      </w:r>
      <w:r w:rsidRPr="00BC718A">
        <w:rPr>
          <w:sz w:val="32"/>
          <w:szCs w:val="32"/>
        </w:rPr>
        <w:br/>
        <w:t>4.3.1 Asset Turnover</w:t>
      </w:r>
      <w:r>
        <w:rPr>
          <w:sz w:val="28"/>
          <w:szCs w:val="28"/>
        </w:rPr>
        <w:br/>
      </w:r>
      <w:r>
        <w:rPr>
          <w:sz w:val="28"/>
          <w:szCs w:val="28"/>
        </w:rPr>
        <w:br/>
      </w:r>
      <w:r>
        <w:rPr>
          <w:sz w:val="28"/>
          <w:szCs w:val="28"/>
        </w:rPr>
        <w:br/>
      </w:r>
      <w:r w:rsidRPr="00184D37">
        <w:rPr>
          <w:sz w:val="28"/>
          <w:szCs w:val="28"/>
        </w:rPr>
        <w:drawing>
          <wp:inline distT="0" distB="0" distL="0" distR="0" wp14:anchorId="2D3ED682" wp14:editId="735206D9">
            <wp:extent cx="5731510" cy="3205480"/>
            <wp:effectExtent l="0" t="0" r="2540" b="0"/>
            <wp:docPr id="98441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8090" name=""/>
                    <pic:cNvPicPr/>
                  </pic:nvPicPr>
                  <pic:blipFill>
                    <a:blip r:embed="rId22"/>
                    <a:stretch>
                      <a:fillRect/>
                    </a:stretch>
                  </pic:blipFill>
                  <pic:spPr>
                    <a:xfrm>
                      <a:off x="0" y="0"/>
                      <a:ext cx="5731510" cy="3205480"/>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b/>
          <w:bCs/>
          <w:sz w:val="28"/>
          <w:szCs w:val="28"/>
        </w:rPr>
        <w:t>Observations:</w:t>
      </w:r>
      <w:r>
        <w:rPr>
          <w:b/>
          <w:bCs/>
          <w:sz w:val="28"/>
          <w:szCs w:val="28"/>
        </w:rPr>
        <w:br/>
      </w:r>
      <w:r>
        <w:rPr>
          <w:b/>
          <w:bCs/>
          <w:sz w:val="28"/>
          <w:szCs w:val="28"/>
        </w:rPr>
        <w:br/>
      </w:r>
      <w:r>
        <w:rPr>
          <w:sz w:val="28"/>
          <w:szCs w:val="28"/>
        </w:rPr>
        <w:t xml:space="preserve">- </w:t>
      </w:r>
      <w:r w:rsidRPr="00184D37">
        <w:rPr>
          <w:sz w:val="28"/>
          <w:szCs w:val="28"/>
        </w:rPr>
        <w:t>BMW's asset turnover ratio increases moderately from 2016 to 2019, showing better utilization of its assets over time.</w:t>
      </w:r>
      <w:r>
        <w:rPr>
          <w:sz w:val="28"/>
          <w:szCs w:val="28"/>
        </w:rPr>
        <w:br/>
      </w:r>
      <w:r>
        <w:rPr>
          <w:sz w:val="28"/>
          <w:szCs w:val="28"/>
        </w:rPr>
        <w:br/>
      </w:r>
      <w:r>
        <w:rPr>
          <w:sz w:val="28"/>
          <w:szCs w:val="28"/>
        </w:rPr>
        <w:br/>
        <w:t xml:space="preserve">- </w:t>
      </w:r>
      <w:r w:rsidRPr="00184D37">
        <w:rPr>
          <w:sz w:val="28"/>
          <w:szCs w:val="28"/>
        </w:rPr>
        <w:t xml:space="preserve">Volkswagen consistently has a higher asset turnover ratio than BMW, with a significant lead over the entire period. In 2019, Volkswagen's asset turnover reaches </w:t>
      </w:r>
      <w:r>
        <w:rPr>
          <w:sz w:val="28"/>
          <w:szCs w:val="28"/>
        </w:rPr>
        <w:t xml:space="preserve">more than </w:t>
      </w:r>
      <w:r w:rsidRPr="00184D37">
        <w:rPr>
          <w:sz w:val="28"/>
          <w:szCs w:val="28"/>
        </w:rPr>
        <w:t>12</w:t>
      </w:r>
      <w:r>
        <w:rPr>
          <w:sz w:val="28"/>
          <w:szCs w:val="28"/>
        </w:rPr>
        <w:t>0,000</w:t>
      </w:r>
      <w:r w:rsidRPr="00184D37">
        <w:rPr>
          <w:sz w:val="28"/>
          <w:szCs w:val="28"/>
        </w:rPr>
        <w:t xml:space="preserve"> </w:t>
      </w:r>
      <w:r>
        <w:rPr>
          <w:sz w:val="28"/>
          <w:szCs w:val="28"/>
        </w:rPr>
        <w:t>which is nearly twice that of BMW.</w:t>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Pr>
          <w:sz w:val="28"/>
          <w:szCs w:val="28"/>
        </w:rPr>
        <w:br/>
      </w:r>
      <w:r>
        <w:rPr>
          <w:sz w:val="28"/>
          <w:szCs w:val="28"/>
        </w:rPr>
        <w:br/>
      </w:r>
      <w:r w:rsidRPr="00BC718A">
        <w:rPr>
          <w:sz w:val="32"/>
          <w:szCs w:val="32"/>
        </w:rPr>
        <w:t>4.3.2 Inventory Days</w:t>
      </w:r>
      <w:r>
        <w:rPr>
          <w:sz w:val="28"/>
          <w:szCs w:val="28"/>
        </w:rPr>
        <w:br/>
      </w:r>
      <w:r>
        <w:rPr>
          <w:sz w:val="28"/>
          <w:szCs w:val="28"/>
        </w:rPr>
        <w:br/>
      </w:r>
      <w:r>
        <w:rPr>
          <w:sz w:val="28"/>
          <w:szCs w:val="28"/>
        </w:rPr>
        <w:br/>
      </w:r>
      <w:r w:rsidRPr="00184D37">
        <w:rPr>
          <w:sz w:val="28"/>
          <w:szCs w:val="28"/>
        </w:rPr>
        <w:drawing>
          <wp:inline distT="0" distB="0" distL="0" distR="0" wp14:anchorId="02C75261" wp14:editId="173A26B9">
            <wp:extent cx="5731510" cy="3215640"/>
            <wp:effectExtent l="0" t="0" r="2540" b="3810"/>
            <wp:docPr id="10512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690" name=""/>
                    <pic:cNvPicPr/>
                  </pic:nvPicPr>
                  <pic:blipFill>
                    <a:blip r:embed="rId23"/>
                    <a:stretch>
                      <a:fillRect/>
                    </a:stretch>
                  </pic:blipFill>
                  <pic:spPr>
                    <a:xfrm>
                      <a:off x="0" y="0"/>
                      <a:ext cx="5731510" cy="3215640"/>
                    </a:xfrm>
                    <a:prstGeom prst="rect">
                      <a:avLst/>
                    </a:prstGeom>
                  </pic:spPr>
                </pic:pic>
              </a:graphicData>
            </a:graphic>
          </wp:inline>
        </w:drawing>
      </w:r>
      <w:r>
        <w:rPr>
          <w:sz w:val="28"/>
          <w:szCs w:val="28"/>
        </w:rPr>
        <w:br/>
      </w:r>
      <w:r>
        <w:rPr>
          <w:sz w:val="28"/>
          <w:szCs w:val="28"/>
        </w:rPr>
        <w:br/>
      </w:r>
      <w:r w:rsidRPr="00184D37">
        <w:rPr>
          <w:b/>
          <w:bCs/>
          <w:sz w:val="28"/>
          <w:szCs w:val="28"/>
        </w:rPr>
        <w:br/>
        <w:t>Observations:</w:t>
      </w:r>
      <w:r>
        <w:rPr>
          <w:sz w:val="28"/>
          <w:szCs w:val="28"/>
        </w:rPr>
        <w:br/>
      </w:r>
      <w:r>
        <w:rPr>
          <w:sz w:val="28"/>
          <w:szCs w:val="28"/>
        </w:rPr>
        <w:br/>
      </w:r>
      <w:r w:rsidR="00E876AD">
        <w:rPr>
          <w:sz w:val="28"/>
          <w:szCs w:val="28"/>
        </w:rPr>
        <w:t xml:space="preserve">- </w:t>
      </w:r>
      <w:r w:rsidR="00E876AD" w:rsidRPr="00E876AD">
        <w:rPr>
          <w:sz w:val="28"/>
          <w:szCs w:val="28"/>
        </w:rPr>
        <w:t>BMW's inventory days increase from 57 days in 2016 to 67 days in 2019, showing that it is holding onto inventory for longer.</w:t>
      </w:r>
      <w:r w:rsidR="00E876AD">
        <w:rPr>
          <w:sz w:val="28"/>
          <w:szCs w:val="28"/>
        </w:rPr>
        <w:br/>
      </w:r>
      <w:r w:rsidR="00E876AD">
        <w:rPr>
          <w:sz w:val="28"/>
          <w:szCs w:val="28"/>
        </w:rPr>
        <w:br/>
      </w:r>
      <w:r w:rsidR="00E876AD">
        <w:rPr>
          <w:sz w:val="28"/>
          <w:szCs w:val="28"/>
        </w:rPr>
        <w:br/>
        <w:t xml:space="preserve">- </w:t>
      </w:r>
      <w:r w:rsidR="00E876AD" w:rsidRPr="00E876AD">
        <w:rPr>
          <w:sz w:val="28"/>
          <w:szCs w:val="28"/>
        </w:rPr>
        <w:t>Volkswagen's inventory days fluctuate but remain higher than BMW's throughout the period, indicating that Volkswagen holds onto its inventory for a longer duration than BMW.</w:t>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lastRenderedPageBreak/>
        <w:br/>
      </w:r>
      <w:r w:rsidR="00E876AD">
        <w:rPr>
          <w:sz w:val="28"/>
          <w:szCs w:val="28"/>
        </w:rPr>
        <w:br/>
      </w:r>
      <w:r w:rsidR="00E876AD">
        <w:rPr>
          <w:sz w:val="28"/>
          <w:szCs w:val="28"/>
        </w:rPr>
        <w:br/>
      </w:r>
      <w:r w:rsidR="00E876AD">
        <w:rPr>
          <w:sz w:val="28"/>
          <w:szCs w:val="28"/>
        </w:rPr>
        <w:br/>
      </w:r>
      <w:r w:rsidR="00E876AD" w:rsidRPr="00BC718A">
        <w:rPr>
          <w:sz w:val="32"/>
          <w:szCs w:val="32"/>
        </w:rPr>
        <w:t>4.3.3  Payable Days</w:t>
      </w:r>
      <w:r w:rsidR="00E876AD">
        <w:rPr>
          <w:sz w:val="28"/>
          <w:szCs w:val="28"/>
        </w:rPr>
        <w:br/>
      </w:r>
      <w:r w:rsidR="00E876AD">
        <w:rPr>
          <w:sz w:val="28"/>
          <w:szCs w:val="28"/>
        </w:rPr>
        <w:br/>
      </w:r>
      <w:r>
        <w:rPr>
          <w:sz w:val="28"/>
          <w:szCs w:val="28"/>
        </w:rPr>
        <w:br/>
      </w:r>
      <w:r w:rsidR="00E876AD" w:rsidRPr="00E876AD">
        <w:rPr>
          <w:sz w:val="28"/>
          <w:szCs w:val="28"/>
        </w:rPr>
        <w:drawing>
          <wp:inline distT="0" distB="0" distL="0" distR="0" wp14:anchorId="3DFD27B7" wp14:editId="49FCC46E">
            <wp:extent cx="5731510" cy="3226435"/>
            <wp:effectExtent l="0" t="0" r="2540" b="0"/>
            <wp:docPr id="36595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55466" name=""/>
                    <pic:cNvPicPr/>
                  </pic:nvPicPr>
                  <pic:blipFill>
                    <a:blip r:embed="rId24"/>
                    <a:stretch>
                      <a:fillRect/>
                    </a:stretch>
                  </pic:blipFill>
                  <pic:spPr>
                    <a:xfrm>
                      <a:off x="0" y="0"/>
                      <a:ext cx="5731510" cy="3226435"/>
                    </a:xfrm>
                    <a:prstGeom prst="rect">
                      <a:avLst/>
                    </a:prstGeom>
                  </pic:spPr>
                </pic:pic>
              </a:graphicData>
            </a:graphic>
          </wp:inline>
        </w:drawing>
      </w:r>
      <w:r w:rsidR="00E876AD">
        <w:rPr>
          <w:sz w:val="28"/>
          <w:szCs w:val="28"/>
        </w:rPr>
        <w:br/>
      </w:r>
      <w:r w:rsidR="00E876AD">
        <w:rPr>
          <w:sz w:val="28"/>
          <w:szCs w:val="28"/>
        </w:rPr>
        <w:br/>
      </w:r>
      <w:r w:rsidR="00E876AD">
        <w:rPr>
          <w:sz w:val="28"/>
          <w:szCs w:val="28"/>
        </w:rPr>
        <w:br/>
      </w:r>
      <w:r w:rsidR="00E876AD">
        <w:rPr>
          <w:sz w:val="28"/>
          <w:szCs w:val="28"/>
        </w:rPr>
        <w:br/>
      </w:r>
      <w:r w:rsidR="00E876AD">
        <w:rPr>
          <w:b/>
          <w:bCs/>
          <w:sz w:val="28"/>
          <w:szCs w:val="28"/>
        </w:rPr>
        <w:t>Observations:</w:t>
      </w:r>
      <w:r w:rsidR="00E876AD">
        <w:rPr>
          <w:b/>
          <w:bCs/>
          <w:sz w:val="28"/>
          <w:szCs w:val="28"/>
        </w:rPr>
        <w:br/>
      </w:r>
      <w:r w:rsidR="00E876AD">
        <w:rPr>
          <w:b/>
          <w:bCs/>
          <w:sz w:val="28"/>
          <w:szCs w:val="28"/>
        </w:rPr>
        <w:br/>
      </w:r>
      <w:r w:rsidR="00E876AD">
        <w:rPr>
          <w:sz w:val="28"/>
          <w:szCs w:val="28"/>
        </w:rPr>
        <w:t xml:space="preserve">- </w:t>
      </w:r>
      <w:r w:rsidR="00E876AD" w:rsidRPr="00E876AD">
        <w:rPr>
          <w:sz w:val="28"/>
          <w:szCs w:val="28"/>
        </w:rPr>
        <w:t>BMW's payables days fluctuate over the years but show a slight decline from 2018 to 2019, meaning it is paying its suppliers more quickly over time.</w:t>
      </w:r>
      <w:r w:rsidR="00E876AD">
        <w:rPr>
          <w:sz w:val="28"/>
          <w:szCs w:val="28"/>
        </w:rPr>
        <w:br/>
      </w:r>
      <w:r w:rsidR="00E876AD">
        <w:rPr>
          <w:sz w:val="28"/>
          <w:szCs w:val="28"/>
        </w:rPr>
        <w:br/>
        <w:t xml:space="preserve">- </w:t>
      </w:r>
      <w:r w:rsidR="00E876AD" w:rsidRPr="00E876AD">
        <w:rPr>
          <w:sz w:val="28"/>
          <w:szCs w:val="28"/>
        </w:rPr>
        <w:t>Volkswagen's payables days show a gradual decrease, with the lowest value (40.96 days) in 2019.</w:t>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lastRenderedPageBreak/>
        <w:br/>
      </w:r>
      <w:r w:rsidR="00E876AD">
        <w:rPr>
          <w:sz w:val="28"/>
          <w:szCs w:val="28"/>
        </w:rPr>
        <w:br/>
      </w:r>
      <w:r w:rsidR="00E876AD">
        <w:rPr>
          <w:sz w:val="28"/>
          <w:szCs w:val="28"/>
        </w:rPr>
        <w:br/>
      </w:r>
      <w:r w:rsidR="00E876AD">
        <w:rPr>
          <w:sz w:val="28"/>
          <w:szCs w:val="28"/>
        </w:rPr>
        <w:br/>
      </w:r>
      <w:r w:rsidR="00E876AD">
        <w:rPr>
          <w:sz w:val="28"/>
          <w:szCs w:val="28"/>
        </w:rPr>
        <w:br/>
      </w:r>
      <w:r w:rsidR="00E876AD" w:rsidRPr="00BC718A">
        <w:rPr>
          <w:sz w:val="32"/>
          <w:szCs w:val="32"/>
        </w:rPr>
        <w:t>4.3.4  Receivable Days</w:t>
      </w:r>
      <w:r w:rsidR="00E876AD">
        <w:rPr>
          <w:sz w:val="28"/>
          <w:szCs w:val="28"/>
        </w:rPr>
        <w:br/>
      </w:r>
      <w:r w:rsidR="00E876AD">
        <w:rPr>
          <w:sz w:val="28"/>
          <w:szCs w:val="28"/>
        </w:rPr>
        <w:br/>
      </w:r>
      <w:r w:rsidR="00E876AD">
        <w:rPr>
          <w:sz w:val="28"/>
          <w:szCs w:val="28"/>
        </w:rPr>
        <w:br/>
      </w:r>
      <w:r w:rsidR="00E876AD" w:rsidRPr="00E876AD">
        <w:rPr>
          <w:sz w:val="28"/>
          <w:szCs w:val="28"/>
        </w:rPr>
        <w:drawing>
          <wp:inline distT="0" distB="0" distL="0" distR="0" wp14:anchorId="7D4C3BEE" wp14:editId="571BE434">
            <wp:extent cx="5731510" cy="3198495"/>
            <wp:effectExtent l="0" t="0" r="2540" b="1905"/>
            <wp:docPr id="124602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28739" name=""/>
                    <pic:cNvPicPr/>
                  </pic:nvPicPr>
                  <pic:blipFill>
                    <a:blip r:embed="rId25"/>
                    <a:stretch>
                      <a:fillRect/>
                    </a:stretch>
                  </pic:blipFill>
                  <pic:spPr>
                    <a:xfrm>
                      <a:off x="0" y="0"/>
                      <a:ext cx="5731510" cy="3198495"/>
                    </a:xfrm>
                    <a:prstGeom prst="rect">
                      <a:avLst/>
                    </a:prstGeom>
                  </pic:spPr>
                </pic:pic>
              </a:graphicData>
            </a:graphic>
          </wp:inline>
        </w:drawing>
      </w:r>
      <w:r w:rsidR="00E876AD">
        <w:rPr>
          <w:sz w:val="28"/>
          <w:szCs w:val="28"/>
        </w:rPr>
        <w:br/>
      </w:r>
      <w:r w:rsidR="00E876AD">
        <w:rPr>
          <w:sz w:val="28"/>
          <w:szCs w:val="28"/>
        </w:rPr>
        <w:br/>
      </w:r>
      <w:r w:rsidR="00E876AD">
        <w:rPr>
          <w:sz w:val="28"/>
          <w:szCs w:val="28"/>
        </w:rPr>
        <w:br/>
      </w:r>
      <w:r w:rsidR="00E876AD">
        <w:rPr>
          <w:sz w:val="28"/>
          <w:szCs w:val="28"/>
        </w:rPr>
        <w:br/>
      </w:r>
      <w:r w:rsidR="00E876AD">
        <w:rPr>
          <w:b/>
          <w:bCs/>
          <w:sz w:val="28"/>
          <w:szCs w:val="28"/>
        </w:rPr>
        <w:t>Observations:</w:t>
      </w:r>
      <w:r w:rsidR="00E876AD">
        <w:rPr>
          <w:b/>
          <w:bCs/>
          <w:sz w:val="28"/>
          <w:szCs w:val="28"/>
        </w:rPr>
        <w:br/>
      </w:r>
      <w:r w:rsidR="00E876AD">
        <w:rPr>
          <w:b/>
          <w:bCs/>
          <w:sz w:val="28"/>
          <w:szCs w:val="28"/>
        </w:rPr>
        <w:br/>
      </w:r>
      <w:r w:rsidR="00E876AD">
        <w:rPr>
          <w:sz w:val="28"/>
          <w:szCs w:val="28"/>
        </w:rPr>
        <w:t xml:space="preserve">- </w:t>
      </w:r>
      <w:r w:rsidR="00E876AD" w:rsidRPr="00E876AD">
        <w:rPr>
          <w:sz w:val="28"/>
          <w:szCs w:val="28"/>
        </w:rPr>
        <w:t>BMW's receivables days steadily increase from 135 days in 2016 to 158 days in 2019, indicating that it takes longer to collect payment from customers over time.</w:t>
      </w:r>
      <w:r w:rsidR="00E876AD">
        <w:rPr>
          <w:sz w:val="28"/>
          <w:szCs w:val="28"/>
        </w:rPr>
        <w:br/>
      </w:r>
      <w:r w:rsidR="00E876AD">
        <w:rPr>
          <w:sz w:val="28"/>
          <w:szCs w:val="28"/>
        </w:rPr>
        <w:br/>
        <w:t xml:space="preserve">- </w:t>
      </w:r>
      <w:r w:rsidR="00E876AD" w:rsidRPr="00E876AD">
        <w:rPr>
          <w:sz w:val="28"/>
          <w:szCs w:val="28"/>
        </w:rPr>
        <w:t>Volkswagen's receivables days also increase, but at a slower pace. In 2019, it takes Volkswagen around 123 days to collect receivables, still lower than BMW.</w:t>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br/>
      </w:r>
      <w:r w:rsidR="00E876AD">
        <w:rPr>
          <w:sz w:val="28"/>
          <w:szCs w:val="28"/>
        </w:rPr>
        <w:lastRenderedPageBreak/>
        <w:br/>
      </w:r>
      <w:r w:rsidR="00E876AD">
        <w:rPr>
          <w:sz w:val="28"/>
          <w:szCs w:val="28"/>
        </w:rPr>
        <w:br/>
      </w:r>
      <w:r w:rsidR="00E876AD">
        <w:rPr>
          <w:sz w:val="28"/>
          <w:szCs w:val="28"/>
        </w:rPr>
        <w:br/>
      </w:r>
    </w:p>
    <w:p w14:paraId="61746424" w14:textId="5CD2765B" w:rsidR="00E876AD" w:rsidRDefault="00E876AD" w:rsidP="00DA62A5">
      <w:pPr>
        <w:pStyle w:val="ListParagraph"/>
        <w:numPr>
          <w:ilvl w:val="1"/>
          <w:numId w:val="2"/>
        </w:numPr>
        <w:rPr>
          <w:sz w:val="28"/>
          <w:szCs w:val="28"/>
        </w:rPr>
      </w:pPr>
      <w:r w:rsidRPr="00BC718A">
        <w:rPr>
          <w:sz w:val="32"/>
          <w:szCs w:val="32"/>
        </w:rPr>
        <w:t xml:space="preserve"> Solvency Analysis</w:t>
      </w:r>
      <w:r w:rsidRPr="00BC718A">
        <w:rPr>
          <w:sz w:val="32"/>
          <w:szCs w:val="32"/>
        </w:rPr>
        <w:br/>
      </w:r>
      <w:r w:rsidRPr="00BC718A">
        <w:rPr>
          <w:sz w:val="32"/>
          <w:szCs w:val="32"/>
        </w:rPr>
        <w:br/>
      </w:r>
      <w:r w:rsidRPr="00BC718A">
        <w:rPr>
          <w:sz w:val="32"/>
          <w:szCs w:val="32"/>
        </w:rPr>
        <w:br/>
        <w:t>4.4.1 Debt-to-Equity Ratio</w:t>
      </w:r>
      <w:r>
        <w:rPr>
          <w:sz w:val="28"/>
          <w:szCs w:val="28"/>
        </w:rPr>
        <w:br/>
      </w:r>
      <w:r>
        <w:rPr>
          <w:sz w:val="28"/>
          <w:szCs w:val="28"/>
        </w:rPr>
        <w:br/>
      </w:r>
      <w:r>
        <w:rPr>
          <w:sz w:val="28"/>
          <w:szCs w:val="28"/>
        </w:rPr>
        <w:br/>
      </w:r>
      <w:r w:rsidRPr="00E876AD">
        <w:rPr>
          <w:sz w:val="28"/>
          <w:szCs w:val="28"/>
        </w:rPr>
        <w:drawing>
          <wp:inline distT="0" distB="0" distL="0" distR="0" wp14:anchorId="6040C764" wp14:editId="3D04050E">
            <wp:extent cx="5731510" cy="3251200"/>
            <wp:effectExtent l="0" t="0" r="2540" b="6350"/>
            <wp:docPr id="141716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0424" name=""/>
                    <pic:cNvPicPr/>
                  </pic:nvPicPr>
                  <pic:blipFill>
                    <a:blip r:embed="rId26"/>
                    <a:stretch>
                      <a:fillRect/>
                    </a:stretch>
                  </pic:blipFill>
                  <pic:spPr>
                    <a:xfrm>
                      <a:off x="0" y="0"/>
                      <a:ext cx="5731510" cy="3251200"/>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b/>
          <w:bCs/>
          <w:sz w:val="28"/>
          <w:szCs w:val="28"/>
        </w:rPr>
        <w:t>Observations:</w:t>
      </w:r>
      <w:r>
        <w:rPr>
          <w:b/>
          <w:bCs/>
          <w:sz w:val="28"/>
          <w:szCs w:val="28"/>
        </w:rPr>
        <w:br/>
      </w:r>
      <w:r>
        <w:rPr>
          <w:b/>
          <w:bCs/>
          <w:sz w:val="28"/>
          <w:szCs w:val="28"/>
        </w:rPr>
        <w:br/>
      </w:r>
      <w:r>
        <w:rPr>
          <w:sz w:val="28"/>
          <w:szCs w:val="28"/>
        </w:rPr>
        <w:t xml:space="preserve">- </w:t>
      </w:r>
      <w:r w:rsidR="000D49AE">
        <w:rPr>
          <w:sz w:val="28"/>
          <w:szCs w:val="28"/>
        </w:rPr>
        <w:t>BMW’s debt-to-equity ratio starts off higher than Volkswagen in 2016 but has a huge drop in 2017. This could indicate that BMW started relying more on equity for financing which is safer but could lower the potential returns.</w:t>
      </w:r>
      <w:r w:rsidR="000D49AE">
        <w:rPr>
          <w:sz w:val="28"/>
          <w:szCs w:val="28"/>
        </w:rPr>
        <w:br/>
      </w:r>
      <w:r w:rsidR="000D49AE">
        <w:rPr>
          <w:sz w:val="28"/>
          <w:szCs w:val="28"/>
        </w:rPr>
        <w:br/>
        <w:t>- Volkswagen’s debt-to-equity ratio also has a small drop in 2017 but increases steadily over the next 2 years. This indicates that the company started relying more on debt for financing which can increase returns in good times.</w:t>
      </w:r>
      <w:r w:rsidR="000D49AE">
        <w:rPr>
          <w:sz w:val="28"/>
          <w:szCs w:val="28"/>
        </w:rPr>
        <w:br/>
      </w:r>
      <w:r w:rsidR="000D49AE">
        <w:rPr>
          <w:sz w:val="28"/>
          <w:szCs w:val="28"/>
        </w:rPr>
        <w:lastRenderedPageBreak/>
        <w:br/>
      </w:r>
      <w:r w:rsidR="000D49AE">
        <w:rPr>
          <w:sz w:val="28"/>
          <w:szCs w:val="28"/>
        </w:rPr>
        <w:br/>
      </w:r>
      <w:r w:rsidR="000D49AE">
        <w:rPr>
          <w:sz w:val="28"/>
          <w:szCs w:val="28"/>
        </w:rPr>
        <w:br/>
      </w:r>
      <w:r w:rsidR="000D49AE">
        <w:rPr>
          <w:sz w:val="28"/>
          <w:szCs w:val="28"/>
        </w:rPr>
        <w:br/>
        <w:t>4.4.2 Interest Cover</w:t>
      </w:r>
      <w:r w:rsidR="000D49AE">
        <w:rPr>
          <w:sz w:val="28"/>
          <w:szCs w:val="28"/>
        </w:rPr>
        <w:br/>
      </w:r>
      <w:r w:rsidR="000D49AE">
        <w:rPr>
          <w:sz w:val="28"/>
          <w:szCs w:val="28"/>
        </w:rPr>
        <w:br/>
      </w:r>
      <w:r w:rsidR="000D49AE">
        <w:rPr>
          <w:sz w:val="28"/>
          <w:szCs w:val="28"/>
        </w:rPr>
        <w:br/>
      </w:r>
      <w:r w:rsidR="000D49AE" w:rsidRPr="000D49AE">
        <w:rPr>
          <w:sz w:val="28"/>
          <w:szCs w:val="28"/>
        </w:rPr>
        <w:drawing>
          <wp:inline distT="0" distB="0" distL="0" distR="0" wp14:anchorId="2BCEC543" wp14:editId="72C43A18">
            <wp:extent cx="5731510" cy="3231515"/>
            <wp:effectExtent l="0" t="0" r="2540" b="6985"/>
            <wp:docPr id="166217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71310" name=""/>
                    <pic:cNvPicPr/>
                  </pic:nvPicPr>
                  <pic:blipFill>
                    <a:blip r:embed="rId27"/>
                    <a:stretch>
                      <a:fillRect/>
                    </a:stretch>
                  </pic:blipFill>
                  <pic:spPr>
                    <a:xfrm>
                      <a:off x="0" y="0"/>
                      <a:ext cx="5731510" cy="3231515"/>
                    </a:xfrm>
                    <a:prstGeom prst="rect">
                      <a:avLst/>
                    </a:prstGeom>
                  </pic:spPr>
                </pic:pic>
              </a:graphicData>
            </a:graphic>
          </wp:inline>
        </w:drawing>
      </w:r>
      <w:r w:rsidR="000D49AE">
        <w:rPr>
          <w:sz w:val="28"/>
          <w:szCs w:val="28"/>
        </w:rPr>
        <w:br/>
      </w:r>
      <w:r w:rsidR="000D49AE">
        <w:rPr>
          <w:sz w:val="28"/>
          <w:szCs w:val="28"/>
        </w:rPr>
        <w:br/>
      </w:r>
      <w:r w:rsidR="000D49AE">
        <w:rPr>
          <w:sz w:val="28"/>
          <w:szCs w:val="28"/>
        </w:rPr>
        <w:br/>
      </w:r>
      <w:r w:rsidR="000D49AE">
        <w:rPr>
          <w:sz w:val="28"/>
          <w:szCs w:val="28"/>
        </w:rPr>
        <w:br/>
      </w:r>
      <w:r w:rsidR="000D49AE">
        <w:rPr>
          <w:b/>
          <w:bCs/>
          <w:sz w:val="28"/>
          <w:szCs w:val="28"/>
        </w:rPr>
        <w:t>Observations:</w:t>
      </w:r>
      <w:r w:rsidR="000D49AE">
        <w:rPr>
          <w:b/>
          <w:bCs/>
          <w:sz w:val="28"/>
          <w:szCs w:val="28"/>
        </w:rPr>
        <w:br/>
      </w:r>
      <w:r w:rsidR="000D49AE">
        <w:rPr>
          <w:b/>
          <w:bCs/>
          <w:sz w:val="28"/>
          <w:szCs w:val="28"/>
        </w:rPr>
        <w:br/>
      </w:r>
      <w:r w:rsidR="000D49AE">
        <w:rPr>
          <w:sz w:val="28"/>
          <w:szCs w:val="28"/>
        </w:rPr>
        <w:t xml:space="preserve">- </w:t>
      </w:r>
      <w:r w:rsidR="00290A78">
        <w:rPr>
          <w:sz w:val="28"/>
          <w:szCs w:val="28"/>
        </w:rPr>
        <w:t xml:space="preserve">BMW’s interest cover ratio is in deep negative in 2016 which is normally concerning and </w:t>
      </w:r>
      <w:r w:rsidR="000220E1">
        <w:rPr>
          <w:sz w:val="28"/>
          <w:szCs w:val="28"/>
        </w:rPr>
        <w:t>could</w:t>
      </w:r>
      <w:r w:rsidR="00290A78">
        <w:rPr>
          <w:sz w:val="28"/>
          <w:szCs w:val="28"/>
        </w:rPr>
        <w:t xml:space="preserve"> indicate that the company is not profitable and may struggle in meeting its debt obligations. </w:t>
      </w:r>
      <w:r w:rsidR="000220E1">
        <w:rPr>
          <w:sz w:val="28"/>
          <w:szCs w:val="28"/>
        </w:rPr>
        <w:t>However,</w:t>
      </w:r>
      <w:r w:rsidR="00290A78">
        <w:rPr>
          <w:sz w:val="28"/>
          <w:szCs w:val="28"/>
        </w:rPr>
        <w:t xml:space="preserve"> for a big established company like BMW, this </w:t>
      </w:r>
      <w:r w:rsidR="000220E1">
        <w:rPr>
          <w:sz w:val="28"/>
          <w:szCs w:val="28"/>
        </w:rPr>
        <w:t>could mean they might have been investing heavily into growth areas. The interest cover ratio increased steadily till 2019 where the interest cover became positive.</w:t>
      </w:r>
      <w:r w:rsidR="000220E1">
        <w:rPr>
          <w:sz w:val="28"/>
          <w:szCs w:val="28"/>
        </w:rPr>
        <w:br/>
      </w:r>
      <w:r w:rsidR="000220E1">
        <w:rPr>
          <w:sz w:val="28"/>
          <w:szCs w:val="28"/>
        </w:rPr>
        <w:br/>
        <w:t xml:space="preserve">- Volkswagen’s interest cover ratio </w:t>
      </w:r>
      <w:r w:rsidR="000220E1" w:rsidRPr="000220E1">
        <w:rPr>
          <w:sz w:val="28"/>
          <w:szCs w:val="28"/>
        </w:rPr>
        <w:t>is hovering close to zero but remains positive, indicating the company is generating just enough operating profit to cover its interest expenses.</w:t>
      </w:r>
      <w:r w:rsidR="000220E1">
        <w:rPr>
          <w:sz w:val="28"/>
          <w:szCs w:val="28"/>
        </w:rPr>
        <w:br/>
      </w:r>
      <w:r w:rsidR="000220E1">
        <w:rPr>
          <w:sz w:val="28"/>
          <w:szCs w:val="28"/>
        </w:rPr>
        <w:br/>
      </w:r>
      <w:r w:rsidR="000220E1">
        <w:rPr>
          <w:sz w:val="28"/>
          <w:szCs w:val="28"/>
        </w:rPr>
        <w:br/>
      </w:r>
      <w:r w:rsidR="000220E1">
        <w:rPr>
          <w:sz w:val="28"/>
          <w:szCs w:val="28"/>
        </w:rPr>
        <w:lastRenderedPageBreak/>
        <w:br/>
      </w:r>
      <w:r w:rsidR="000220E1">
        <w:rPr>
          <w:sz w:val="28"/>
          <w:szCs w:val="28"/>
        </w:rPr>
        <w:br/>
      </w:r>
    </w:p>
    <w:p w14:paraId="362DBFC6" w14:textId="1F0AED2E" w:rsidR="000220E1" w:rsidRDefault="000220E1" w:rsidP="000220E1">
      <w:pPr>
        <w:pStyle w:val="ListParagraph"/>
        <w:numPr>
          <w:ilvl w:val="0"/>
          <w:numId w:val="2"/>
        </w:numPr>
        <w:rPr>
          <w:sz w:val="40"/>
          <w:szCs w:val="40"/>
        </w:rPr>
      </w:pPr>
      <w:r>
        <w:rPr>
          <w:sz w:val="40"/>
          <w:szCs w:val="40"/>
        </w:rPr>
        <w:t>CONCLUSION</w:t>
      </w:r>
    </w:p>
    <w:p w14:paraId="659A7426" w14:textId="77777777" w:rsidR="002424B6" w:rsidRDefault="000220E1" w:rsidP="000220E1">
      <w:pPr>
        <w:pStyle w:val="ListParagraph"/>
        <w:ind w:left="360"/>
        <w:rPr>
          <w:sz w:val="28"/>
          <w:szCs w:val="28"/>
        </w:rPr>
      </w:pPr>
      <w:r>
        <w:rPr>
          <w:sz w:val="40"/>
          <w:szCs w:val="40"/>
        </w:rPr>
        <w:br/>
      </w:r>
      <w:r w:rsidRPr="000220E1">
        <w:rPr>
          <w:sz w:val="28"/>
          <w:szCs w:val="28"/>
        </w:rPr>
        <w:t>The financial performance of BMW and Volkswagen across profitability, liquidity,</w:t>
      </w:r>
      <w:r>
        <w:rPr>
          <w:sz w:val="28"/>
          <w:szCs w:val="28"/>
        </w:rPr>
        <w:t xml:space="preserve"> </w:t>
      </w:r>
      <w:r w:rsidRPr="000220E1">
        <w:rPr>
          <w:sz w:val="28"/>
          <w:szCs w:val="28"/>
        </w:rPr>
        <w:t>activity</w:t>
      </w:r>
      <w:r>
        <w:rPr>
          <w:sz w:val="28"/>
          <w:szCs w:val="28"/>
        </w:rPr>
        <w:t xml:space="preserve"> and solvency</w:t>
      </w:r>
      <w:r w:rsidRPr="000220E1">
        <w:rPr>
          <w:sz w:val="28"/>
          <w:szCs w:val="28"/>
        </w:rPr>
        <w:t xml:space="preserve"> ratios reveals some key differences:</w:t>
      </w:r>
      <w:r>
        <w:rPr>
          <w:sz w:val="28"/>
          <w:szCs w:val="28"/>
        </w:rPr>
        <w:br/>
      </w:r>
    </w:p>
    <w:p w14:paraId="72ABC10B" w14:textId="4145D088" w:rsidR="000220E1" w:rsidRPr="000220E1" w:rsidRDefault="000220E1" w:rsidP="002424B6">
      <w:pPr>
        <w:pStyle w:val="ListParagraph"/>
        <w:numPr>
          <w:ilvl w:val="0"/>
          <w:numId w:val="4"/>
        </w:numPr>
        <w:rPr>
          <w:sz w:val="28"/>
          <w:szCs w:val="28"/>
        </w:rPr>
      </w:pPr>
      <w:r w:rsidRPr="000220E1">
        <w:rPr>
          <w:b/>
          <w:bCs/>
          <w:sz w:val="28"/>
          <w:szCs w:val="28"/>
        </w:rPr>
        <w:t>Profitability</w:t>
      </w:r>
      <w:r w:rsidRPr="000220E1">
        <w:rPr>
          <w:sz w:val="28"/>
          <w:szCs w:val="28"/>
        </w:rPr>
        <w:t>: BMW generally performs better in terms of profitability ratios (Gross Margin, ROCE, ROS) but shows some decline over the years. Volkswagen, on the other hand, maintains relatively stable profitability.</w:t>
      </w:r>
      <w:r w:rsidR="002424B6">
        <w:rPr>
          <w:sz w:val="28"/>
          <w:szCs w:val="28"/>
        </w:rPr>
        <w:br/>
      </w:r>
    </w:p>
    <w:p w14:paraId="4219AC59" w14:textId="2E5DD789" w:rsidR="000220E1" w:rsidRPr="000220E1" w:rsidRDefault="000220E1" w:rsidP="002424B6">
      <w:pPr>
        <w:pStyle w:val="ListParagraph"/>
        <w:numPr>
          <w:ilvl w:val="0"/>
          <w:numId w:val="4"/>
        </w:numPr>
        <w:rPr>
          <w:sz w:val="28"/>
          <w:szCs w:val="28"/>
        </w:rPr>
      </w:pPr>
      <w:r w:rsidRPr="000220E1">
        <w:rPr>
          <w:b/>
          <w:bCs/>
          <w:sz w:val="28"/>
          <w:szCs w:val="28"/>
        </w:rPr>
        <w:t>Liquidity</w:t>
      </w:r>
      <w:r w:rsidRPr="000220E1">
        <w:rPr>
          <w:sz w:val="28"/>
          <w:szCs w:val="28"/>
        </w:rPr>
        <w:t>: BMW maintains a stronger liquidity position than Volkswagen, particularly in the Quick Ratio, which suggests it has more liquid assets to cover short-term obligations without relying on inventory.</w:t>
      </w:r>
      <w:r w:rsidR="002424B6">
        <w:rPr>
          <w:sz w:val="28"/>
          <w:szCs w:val="28"/>
        </w:rPr>
        <w:br/>
      </w:r>
    </w:p>
    <w:p w14:paraId="25AC0ED5" w14:textId="1A9BCD16" w:rsidR="000220E1" w:rsidRDefault="000220E1" w:rsidP="002424B6">
      <w:pPr>
        <w:pStyle w:val="ListParagraph"/>
        <w:numPr>
          <w:ilvl w:val="0"/>
          <w:numId w:val="4"/>
        </w:numPr>
        <w:rPr>
          <w:sz w:val="28"/>
          <w:szCs w:val="28"/>
        </w:rPr>
      </w:pPr>
      <w:r w:rsidRPr="000220E1">
        <w:rPr>
          <w:b/>
          <w:bCs/>
          <w:sz w:val="28"/>
          <w:szCs w:val="28"/>
        </w:rPr>
        <w:t>Activity</w:t>
      </w:r>
      <w:r w:rsidRPr="000220E1">
        <w:rPr>
          <w:sz w:val="28"/>
          <w:szCs w:val="28"/>
        </w:rPr>
        <w:t>: Volkswagen is more efficient than BMW in terms of asset utilization (Asset Turnover) and managing payables. However, BMW holds inventory for shorter periods than Volkswagen, which may indicate better inventory management.</w:t>
      </w:r>
      <w:r w:rsidR="002424B6">
        <w:rPr>
          <w:sz w:val="28"/>
          <w:szCs w:val="28"/>
        </w:rPr>
        <w:br/>
      </w:r>
    </w:p>
    <w:p w14:paraId="5E153695" w14:textId="131B19AD" w:rsidR="006E2C6F" w:rsidRPr="006E2C6F" w:rsidRDefault="002424B6" w:rsidP="006E2C6F">
      <w:pPr>
        <w:pStyle w:val="ListParagraph"/>
        <w:numPr>
          <w:ilvl w:val="0"/>
          <w:numId w:val="4"/>
        </w:numPr>
        <w:rPr>
          <w:sz w:val="28"/>
          <w:szCs w:val="28"/>
        </w:rPr>
      </w:pPr>
      <w:r>
        <w:rPr>
          <w:b/>
          <w:bCs/>
          <w:sz w:val="28"/>
          <w:szCs w:val="28"/>
        </w:rPr>
        <w:t>Solvency</w:t>
      </w:r>
      <w:r w:rsidRPr="002424B6">
        <w:rPr>
          <w:sz w:val="28"/>
          <w:szCs w:val="28"/>
        </w:rPr>
        <w:t>:</w:t>
      </w:r>
      <w:r>
        <w:rPr>
          <w:sz w:val="28"/>
          <w:szCs w:val="28"/>
        </w:rPr>
        <w:t xml:space="preserve"> </w:t>
      </w:r>
      <w:r w:rsidRPr="002424B6">
        <w:rPr>
          <w:sz w:val="28"/>
          <w:szCs w:val="28"/>
        </w:rPr>
        <w:t>Volkswagen appears to have taken on more debt relative to its equity, which could either be an indicator of more aggressive expansion or potentially higher risk. However, its ability to cover interest payments is stable, meaning its current level of debt is still manageable.</w:t>
      </w:r>
      <w:r>
        <w:rPr>
          <w:sz w:val="28"/>
          <w:szCs w:val="28"/>
        </w:rPr>
        <w:t xml:space="preserve"> BMW on the other hand, relies less on debt but the negative interest cover in 2016 indicates a period of financial distress. </w:t>
      </w:r>
      <w:r w:rsidR="006E2C6F">
        <w:rPr>
          <w:sz w:val="28"/>
          <w:szCs w:val="28"/>
        </w:rPr>
        <w:t xml:space="preserve">However as indicated by the data, </w:t>
      </w:r>
      <w:r>
        <w:rPr>
          <w:sz w:val="28"/>
          <w:szCs w:val="28"/>
        </w:rPr>
        <w:t>BMW can absorb th</w:t>
      </w:r>
      <w:r w:rsidR="006E2C6F">
        <w:rPr>
          <w:sz w:val="28"/>
          <w:szCs w:val="28"/>
        </w:rPr>
        <w:t>ese losses in the</w:t>
      </w:r>
      <w:r>
        <w:rPr>
          <w:sz w:val="28"/>
          <w:szCs w:val="28"/>
        </w:rPr>
        <w:t xml:space="preserve"> short</w:t>
      </w:r>
      <w:r w:rsidR="006E2C6F">
        <w:rPr>
          <w:sz w:val="28"/>
          <w:szCs w:val="28"/>
        </w:rPr>
        <w:t xml:space="preserve"> </w:t>
      </w:r>
      <w:r>
        <w:rPr>
          <w:sz w:val="28"/>
          <w:szCs w:val="28"/>
        </w:rPr>
        <w:t xml:space="preserve">term </w:t>
      </w:r>
      <w:r w:rsidR="006E2C6F">
        <w:rPr>
          <w:sz w:val="28"/>
          <w:szCs w:val="28"/>
        </w:rPr>
        <w:t>and continue growing.</w:t>
      </w:r>
      <w:r w:rsidR="006E2C6F">
        <w:rPr>
          <w:sz w:val="28"/>
          <w:szCs w:val="28"/>
        </w:rPr>
        <w:br/>
      </w:r>
      <w:r w:rsidR="006E2C6F">
        <w:rPr>
          <w:sz w:val="28"/>
          <w:szCs w:val="28"/>
        </w:rPr>
        <w:br/>
      </w:r>
      <w:r w:rsidR="006E2C6F" w:rsidRPr="006E2C6F">
        <w:rPr>
          <w:sz w:val="28"/>
          <w:szCs w:val="28"/>
        </w:rPr>
        <w:t>Overall, both companies have their strengths and weaknesses. BMW performs well in profitability and liquidity, while Volkswagen outshines in asset management and efficiency.</w:t>
      </w:r>
      <w:r w:rsidR="006E2C6F">
        <w:rPr>
          <w:sz w:val="28"/>
          <w:szCs w:val="28"/>
        </w:rPr>
        <w:t xml:space="preserve"> Volkswagen’s higher reliance on debt indicates a more aggressive but potentially riskier financial strategy.</w:t>
      </w:r>
      <w:r w:rsidR="006E2C6F">
        <w:rPr>
          <w:sz w:val="28"/>
          <w:szCs w:val="28"/>
        </w:rPr>
        <w:br/>
      </w:r>
      <w:r w:rsidR="006E2C6F">
        <w:rPr>
          <w:sz w:val="28"/>
          <w:szCs w:val="28"/>
        </w:rPr>
        <w:br/>
      </w:r>
      <w:r w:rsidR="006E2C6F">
        <w:rPr>
          <w:sz w:val="28"/>
          <w:szCs w:val="28"/>
        </w:rPr>
        <w:br/>
      </w:r>
      <w:r w:rsidR="006E2C6F">
        <w:rPr>
          <w:sz w:val="28"/>
          <w:szCs w:val="28"/>
        </w:rPr>
        <w:br/>
      </w:r>
      <w:r w:rsidR="006E2C6F">
        <w:rPr>
          <w:sz w:val="28"/>
          <w:szCs w:val="28"/>
        </w:rPr>
        <w:lastRenderedPageBreak/>
        <w:br/>
      </w:r>
      <w:r w:rsidR="006E2C6F">
        <w:rPr>
          <w:sz w:val="28"/>
          <w:szCs w:val="28"/>
        </w:rPr>
        <w:br/>
      </w:r>
      <w:r w:rsidR="006E2C6F">
        <w:rPr>
          <w:sz w:val="28"/>
          <w:szCs w:val="28"/>
        </w:rPr>
        <w:br/>
      </w:r>
      <w:r w:rsidR="00380242">
        <w:rPr>
          <w:sz w:val="40"/>
          <w:szCs w:val="40"/>
        </w:rPr>
        <w:br/>
        <w:t xml:space="preserve">6 </w:t>
      </w:r>
      <w:r w:rsidR="00380242">
        <w:rPr>
          <w:sz w:val="40"/>
          <w:szCs w:val="40"/>
        </w:rPr>
        <w:t>FUTURE SCOPE</w:t>
      </w:r>
      <w:r w:rsidR="00380242">
        <w:rPr>
          <w:sz w:val="28"/>
          <w:szCs w:val="28"/>
        </w:rPr>
        <w:br/>
      </w:r>
      <w:r w:rsidR="00380242">
        <w:rPr>
          <w:sz w:val="28"/>
          <w:szCs w:val="28"/>
        </w:rPr>
        <w:br/>
      </w:r>
      <w:r w:rsidR="00380242">
        <w:rPr>
          <w:sz w:val="28"/>
          <w:szCs w:val="28"/>
        </w:rPr>
        <w:br/>
      </w:r>
      <w:r w:rsidR="00380242">
        <w:rPr>
          <w:sz w:val="28"/>
          <w:szCs w:val="28"/>
        </w:rPr>
        <w:br/>
      </w:r>
      <w:r w:rsidR="006E2C6F" w:rsidRPr="006E2C6F">
        <w:rPr>
          <w:sz w:val="28"/>
          <w:szCs w:val="28"/>
        </w:rPr>
        <w:t>This project could be extended in several ways to deepen the analysis and provide more actionable insights:</w:t>
      </w:r>
      <w:r w:rsidR="006E2C6F">
        <w:rPr>
          <w:sz w:val="28"/>
          <w:szCs w:val="28"/>
        </w:rPr>
        <w:br/>
      </w:r>
    </w:p>
    <w:p w14:paraId="6EDBE97D" w14:textId="690F7BCB" w:rsidR="006E2C6F" w:rsidRPr="006E2C6F" w:rsidRDefault="006E2C6F" w:rsidP="006E2C6F">
      <w:pPr>
        <w:pStyle w:val="ListParagraph"/>
        <w:numPr>
          <w:ilvl w:val="0"/>
          <w:numId w:val="4"/>
        </w:numPr>
        <w:rPr>
          <w:sz w:val="28"/>
          <w:szCs w:val="28"/>
        </w:rPr>
      </w:pPr>
      <w:r w:rsidRPr="006E2C6F">
        <w:rPr>
          <w:b/>
          <w:bCs/>
          <w:sz w:val="28"/>
          <w:szCs w:val="28"/>
        </w:rPr>
        <w:t>Benchmarking Against Industry</w:t>
      </w:r>
      <w:r w:rsidRPr="006E2C6F">
        <w:rPr>
          <w:sz w:val="28"/>
          <w:szCs w:val="28"/>
        </w:rPr>
        <w:t>: Compare BMW and Volkswagen's ratios against industry averages or other competitors to provide more context about their performance.</w:t>
      </w:r>
      <w:r>
        <w:rPr>
          <w:sz w:val="28"/>
          <w:szCs w:val="28"/>
        </w:rPr>
        <w:br/>
      </w:r>
    </w:p>
    <w:p w14:paraId="059947D1" w14:textId="120D1029" w:rsidR="006E2C6F" w:rsidRPr="006E2C6F" w:rsidRDefault="006E2C6F" w:rsidP="006E2C6F">
      <w:pPr>
        <w:pStyle w:val="ListParagraph"/>
        <w:numPr>
          <w:ilvl w:val="0"/>
          <w:numId w:val="4"/>
        </w:numPr>
        <w:rPr>
          <w:sz w:val="28"/>
          <w:szCs w:val="28"/>
        </w:rPr>
      </w:pPr>
      <w:r w:rsidRPr="006E2C6F">
        <w:rPr>
          <w:b/>
          <w:bCs/>
          <w:sz w:val="28"/>
          <w:szCs w:val="28"/>
        </w:rPr>
        <w:t>Financial Forecasting</w:t>
      </w:r>
      <w:r w:rsidRPr="006E2C6F">
        <w:rPr>
          <w:sz w:val="28"/>
          <w:szCs w:val="28"/>
        </w:rPr>
        <w:t>: Use time series analysis and forecasting techniques (such as ARIMA or exponential smoothing) to predict future performance based on historical data.</w:t>
      </w:r>
      <w:r>
        <w:rPr>
          <w:sz w:val="28"/>
          <w:szCs w:val="28"/>
        </w:rPr>
        <w:br/>
      </w:r>
    </w:p>
    <w:p w14:paraId="6464C383" w14:textId="1A31C093" w:rsidR="006E2C6F" w:rsidRPr="006E2C6F" w:rsidRDefault="006E2C6F" w:rsidP="006E2C6F">
      <w:pPr>
        <w:pStyle w:val="ListParagraph"/>
        <w:numPr>
          <w:ilvl w:val="0"/>
          <w:numId w:val="4"/>
        </w:numPr>
        <w:rPr>
          <w:sz w:val="28"/>
          <w:szCs w:val="28"/>
        </w:rPr>
      </w:pPr>
      <w:r w:rsidRPr="006E2C6F">
        <w:rPr>
          <w:b/>
          <w:bCs/>
          <w:sz w:val="28"/>
          <w:szCs w:val="28"/>
        </w:rPr>
        <w:t>Non-Financial Metrics</w:t>
      </w:r>
      <w:r w:rsidRPr="006E2C6F">
        <w:rPr>
          <w:sz w:val="28"/>
          <w:szCs w:val="28"/>
        </w:rPr>
        <w:t>: Incorporate non-financial metrics like customer satisfaction, sustainability indices, or innovation scores to provide a more holistic view of the companies' overall performance.</w:t>
      </w:r>
      <w:r>
        <w:rPr>
          <w:sz w:val="28"/>
          <w:szCs w:val="28"/>
        </w:rPr>
        <w:br/>
      </w:r>
    </w:p>
    <w:p w14:paraId="08AD6756" w14:textId="77777777" w:rsidR="006E2C6F" w:rsidRPr="006E2C6F" w:rsidRDefault="006E2C6F" w:rsidP="006E2C6F">
      <w:pPr>
        <w:pStyle w:val="ListParagraph"/>
        <w:numPr>
          <w:ilvl w:val="0"/>
          <w:numId w:val="4"/>
        </w:numPr>
        <w:rPr>
          <w:sz w:val="28"/>
          <w:szCs w:val="28"/>
        </w:rPr>
      </w:pPr>
      <w:r w:rsidRPr="006E2C6F">
        <w:rPr>
          <w:b/>
          <w:bCs/>
          <w:sz w:val="28"/>
          <w:szCs w:val="28"/>
        </w:rPr>
        <w:t>Seasonality Analysis</w:t>
      </w:r>
      <w:r w:rsidRPr="006E2C6F">
        <w:rPr>
          <w:sz w:val="28"/>
          <w:szCs w:val="28"/>
        </w:rPr>
        <w:t>: Explore the possibility of seasonal trends in the activity ratios, especially for the automotive industry where sales can be affected by specific periods (e.g., year-end sales)</w:t>
      </w:r>
    </w:p>
    <w:p w14:paraId="30C84A7D" w14:textId="7F62138C" w:rsidR="002424B6" w:rsidRPr="000220E1" w:rsidRDefault="002424B6" w:rsidP="006E2C6F">
      <w:pPr>
        <w:pStyle w:val="ListParagraph"/>
        <w:rPr>
          <w:sz w:val="28"/>
          <w:szCs w:val="28"/>
        </w:rPr>
      </w:pPr>
    </w:p>
    <w:p w14:paraId="27B14040" w14:textId="5D187D83" w:rsidR="000220E1" w:rsidRDefault="006E2C6F" w:rsidP="000220E1">
      <w:pPr>
        <w:pStyle w:val="ListParagraph"/>
        <w:ind w:left="360"/>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Pr>
          <w:sz w:val="28"/>
          <w:szCs w:val="28"/>
        </w:rPr>
        <w:br/>
      </w:r>
      <w:r>
        <w:rPr>
          <w:sz w:val="28"/>
          <w:szCs w:val="28"/>
        </w:rPr>
        <w:br/>
      </w:r>
      <w:r>
        <w:rPr>
          <w:sz w:val="28"/>
          <w:szCs w:val="28"/>
        </w:rPr>
        <w:br/>
      </w:r>
      <w:r>
        <w:rPr>
          <w:sz w:val="28"/>
          <w:szCs w:val="28"/>
        </w:rPr>
        <w:br/>
      </w:r>
    </w:p>
    <w:p w14:paraId="2549E812" w14:textId="057D620D" w:rsidR="006E2C6F" w:rsidRPr="00380242" w:rsidRDefault="006E2C6F" w:rsidP="00380242">
      <w:pPr>
        <w:pStyle w:val="ListParagraph"/>
        <w:numPr>
          <w:ilvl w:val="0"/>
          <w:numId w:val="7"/>
        </w:numPr>
        <w:rPr>
          <w:sz w:val="40"/>
          <w:szCs w:val="40"/>
        </w:rPr>
      </w:pPr>
      <w:r w:rsidRPr="00380242">
        <w:rPr>
          <w:sz w:val="40"/>
          <w:szCs w:val="40"/>
        </w:rPr>
        <w:t>REFERENCES</w:t>
      </w:r>
    </w:p>
    <w:p w14:paraId="0BBCD222" w14:textId="3798AA1B" w:rsidR="006E2C6F" w:rsidRDefault="006E2C6F" w:rsidP="006E2C6F">
      <w:pPr>
        <w:rPr>
          <w:sz w:val="28"/>
          <w:szCs w:val="28"/>
        </w:rPr>
      </w:pPr>
      <w:r>
        <w:rPr>
          <w:sz w:val="28"/>
          <w:szCs w:val="28"/>
        </w:rPr>
        <w:br/>
      </w:r>
      <w:r>
        <w:rPr>
          <w:sz w:val="28"/>
          <w:szCs w:val="28"/>
        </w:rPr>
        <w:br/>
        <w:t>The following websites have been referred to obtain the input data and statistics:</w:t>
      </w:r>
      <w:r>
        <w:rPr>
          <w:sz w:val="28"/>
          <w:szCs w:val="28"/>
        </w:rPr>
        <w:br/>
      </w:r>
    </w:p>
    <w:p w14:paraId="255B74D5" w14:textId="0A20A88D" w:rsidR="006E2C6F" w:rsidRDefault="006E2C6F" w:rsidP="006E2C6F">
      <w:pPr>
        <w:pStyle w:val="ListParagraph"/>
        <w:numPr>
          <w:ilvl w:val="0"/>
          <w:numId w:val="6"/>
        </w:numPr>
        <w:rPr>
          <w:sz w:val="28"/>
          <w:szCs w:val="28"/>
        </w:rPr>
      </w:pPr>
      <w:hyperlink r:id="rId28" w:history="1">
        <w:r w:rsidRPr="004250F5">
          <w:rPr>
            <w:rStyle w:val="Hyperlink"/>
            <w:sz w:val="28"/>
            <w:szCs w:val="28"/>
          </w:rPr>
          <w:t>https://docs.google.com/spreadsheets/d/e/2PACX-1vTjcQJJAzAF6zzJrmKiKLc8BVlkTVGmz_pBN3ZACAK3QWuM0fWIm3IfAkChwUt1JjtJywz2Fnz4aFVP/pubhtml</w:t>
        </w:r>
      </w:hyperlink>
      <w:r>
        <w:rPr>
          <w:sz w:val="28"/>
          <w:szCs w:val="28"/>
        </w:rPr>
        <w:t xml:space="preserve"> - Data used for analysis sourced from this link</w:t>
      </w:r>
      <w:r>
        <w:rPr>
          <w:sz w:val="28"/>
          <w:szCs w:val="28"/>
        </w:rPr>
        <w:br/>
      </w:r>
    </w:p>
    <w:p w14:paraId="49EFDBDC" w14:textId="2EBA11BD" w:rsidR="00702696" w:rsidRDefault="00702696" w:rsidP="00702696">
      <w:pPr>
        <w:pStyle w:val="ListParagraph"/>
        <w:numPr>
          <w:ilvl w:val="0"/>
          <w:numId w:val="6"/>
        </w:numPr>
        <w:rPr>
          <w:sz w:val="28"/>
          <w:szCs w:val="28"/>
        </w:rPr>
      </w:pPr>
      <w:r w:rsidRPr="00702696">
        <w:rPr>
          <w:b/>
          <w:bCs/>
          <w:sz w:val="28"/>
          <w:szCs w:val="28"/>
        </w:rPr>
        <w:t>Financial Ratios Analysis</w:t>
      </w:r>
      <w:r w:rsidRPr="00702696">
        <w:rPr>
          <w:sz w:val="28"/>
          <w:szCs w:val="28"/>
        </w:rPr>
        <w:t xml:space="preserve"> – Eugene F. Brigham, Michael C. Ehrhardt, </w:t>
      </w:r>
      <w:r w:rsidRPr="00702696">
        <w:rPr>
          <w:i/>
          <w:iCs/>
          <w:sz w:val="28"/>
          <w:szCs w:val="28"/>
        </w:rPr>
        <w:t>Financial Management: Theory &amp; Practice</w:t>
      </w:r>
      <w:r w:rsidRPr="00702696">
        <w:rPr>
          <w:sz w:val="28"/>
          <w:szCs w:val="28"/>
        </w:rPr>
        <w:t>.</w:t>
      </w:r>
      <w:r>
        <w:rPr>
          <w:sz w:val="28"/>
          <w:szCs w:val="28"/>
        </w:rPr>
        <w:t xml:space="preserve"> – Provided some </w:t>
      </w:r>
      <w:r>
        <w:rPr>
          <w:sz w:val="28"/>
          <w:szCs w:val="28"/>
        </w:rPr>
        <w:br/>
        <w:t>understanding of financial ratios and their interpretations.</w:t>
      </w:r>
      <w:r>
        <w:rPr>
          <w:sz w:val="28"/>
          <w:szCs w:val="28"/>
        </w:rPr>
        <w:br/>
      </w:r>
    </w:p>
    <w:p w14:paraId="6C231074" w14:textId="111E9866" w:rsidR="00702696" w:rsidRPr="00702696" w:rsidRDefault="00702696" w:rsidP="00702696">
      <w:pPr>
        <w:pStyle w:val="ListParagraph"/>
        <w:numPr>
          <w:ilvl w:val="0"/>
          <w:numId w:val="6"/>
        </w:numPr>
        <w:rPr>
          <w:sz w:val="28"/>
          <w:szCs w:val="28"/>
        </w:rPr>
      </w:pPr>
      <w:r>
        <w:rPr>
          <w:sz w:val="28"/>
          <w:szCs w:val="28"/>
        </w:rPr>
        <w:t xml:space="preserve">Power Bi – The use of this software was learnt from a Coursera course as well as the official documentation for Power Bi - </w:t>
      </w:r>
      <w:hyperlink r:id="rId29" w:history="1">
        <w:r w:rsidRPr="004250F5">
          <w:rPr>
            <w:rStyle w:val="Hyperlink"/>
            <w:sz w:val="28"/>
            <w:szCs w:val="28"/>
          </w:rPr>
          <w:t>https://learn.microsoft.com/en-us/power-bi/</w:t>
        </w:r>
      </w:hyperlink>
      <w:r>
        <w:rPr>
          <w:sz w:val="28"/>
          <w:szCs w:val="28"/>
        </w:rPr>
        <w:t xml:space="preserve"> </w:t>
      </w:r>
    </w:p>
    <w:sectPr w:rsidR="00702696" w:rsidRPr="00702696" w:rsidSect="00B453F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8714F"/>
    <w:multiLevelType w:val="hybridMultilevel"/>
    <w:tmpl w:val="C554E150"/>
    <w:lvl w:ilvl="0" w:tplc="16DC60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1C3C90"/>
    <w:multiLevelType w:val="multilevel"/>
    <w:tmpl w:val="44DE4A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E374AD4"/>
    <w:multiLevelType w:val="hybridMultilevel"/>
    <w:tmpl w:val="20ACE076"/>
    <w:lvl w:ilvl="0" w:tplc="D8AE4016">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1D53EA"/>
    <w:multiLevelType w:val="multilevel"/>
    <w:tmpl w:val="F676BE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3B1766C"/>
    <w:multiLevelType w:val="hybridMultilevel"/>
    <w:tmpl w:val="1A023A10"/>
    <w:lvl w:ilvl="0" w:tplc="5388FF7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0024B2"/>
    <w:multiLevelType w:val="hybridMultilevel"/>
    <w:tmpl w:val="78AE0DEC"/>
    <w:lvl w:ilvl="0" w:tplc="7AE40454">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E4E772B"/>
    <w:multiLevelType w:val="multilevel"/>
    <w:tmpl w:val="E50E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04634">
    <w:abstractNumId w:val="3"/>
  </w:num>
  <w:num w:numId="2" w16cid:durableId="765346145">
    <w:abstractNumId w:val="1"/>
  </w:num>
  <w:num w:numId="3" w16cid:durableId="137502436">
    <w:abstractNumId w:val="5"/>
  </w:num>
  <w:num w:numId="4" w16cid:durableId="1901745954">
    <w:abstractNumId w:val="2"/>
  </w:num>
  <w:num w:numId="5" w16cid:durableId="494028080">
    <w:abstractNumId w:val="6"/>
  </w:num>
  <w:num w:numId="6" w16cid:durableId="2116094425">
    <w:abstractNumId w:val="0"/>
  </w:num>
  <w:num w:numId="7" w16cid:durableId="1636056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FB"/>
    <w:rsid w:val="000220E1"/>
    <w:rsid w:val="00063C23"/>
    <w:rsid w:val="000D49AE"/>
    <w:rsid w:val="000E4FA9"/>
    <w:rsid w:val="00184D37"/>
    <w:rsid w:val="001F3E55"/>
    <w:rsid w:val="00230BCD"/>
    <w:rsid w:val="002424B6"/>
    <w:rsid w:val="0026171F"/>
    <w:rsid w:val="00290A78"/>
    <w:rsid w:val="00380242"/>
    <w:rsid w:val="003F7F55"/>
    <w:rsid w:val="004A6580"/>
    <w:rsid w:val="00665C52"/>
    <w:rsid w:val="006C0D75"/>
    <w:rsid w:val="006E2C6F"/>
    <w:rsid w:val="007005A7"/>
    <w:rsid w:val="00702696"/>
    <w:rsid w:val="00751E4F"/>
    <w:rsid w:val="008031B1"/>
    <w:rsid w:val="00895485"/>
    <w:rsid w:val="00902163"/>
    <w:rsid w:val="00A64751"/>
    <w:rsid w:val="00B453FB"/>
    <w:rsid w:val="00B675E2"/>
    <w:rsid w:val="00BC718A"/>
    <w:rsid w:val="00BE131D"/>
    <w:rsid w:val="00BE1D36"/>
    <w:rsid w:val="00C1061B"/>
    <w:rsid w:val="00DA62A5"/>
    <w:rsid w:val="00E201BD"/>
    <w:rsid w:val="00E6031F"/>
    <w:rsid w:val="00E70F8D"/>
    <w:rsid w:val="00E876AD"/>
    <w:rsid w:val="00F56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19E8"/>
  <w15:chartTrackingRefBased/>
  <w15:docId w15:val="{B0BC56A4-FF4F-42F3-977C-1484CCA10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8D"/>
    <w:pPr>
      <w:ind w:left="720"/>
      <w:contextualSpacing/>
    </w:pPr>
  </w:style>
  <w:style w:type="character" w:styleId="Hyperlink">
    <w:name w:val="Hyperlink"/>
    <w:basedOn w:val="DefaultParagraphFont"/>
    <w:uiPriority w:val="99"/>
    <w:unhideWhenUsed/>
    <w:rsid w:val="00895485"/>
    <w:rPr>
      <w:color w:val="0563C1" w:themeColor="hyperlink"/>
      <w:u w:val="single"/>
    </w:rPr>
  </w:style>
  <w:style w:type="character" w:styleId="UnresolvedMention">
    <w:name w:val="Unresolved Mention"/>
    <w:basedOn w:val="DefaultParagraphFont"/>
    <w:uiPriority w:val="99"/>
    <w:semiHidden/>
    <w:unhideWhenUsed/>
    <w:rsid w:val="00895485"/>
    <w:rPr>
      <w:color w:val="605E5C"/>
      <w:shd w:val="clear" w:color="auto" w:fill="E1DFDD"/>
    </w:rPr>
  </w:style>
  <w:style w:type="character" w:styleId="Strong">
    <w:name w:val="Strong"/>
    <w:basedOn w:val="DefaultParagraphFont"/>
    <w:uiPriority w:val="22"/>
    <w:qFormat/>
    <w:rsid w:val="000220E1"/>
    <w:rPr>
      <w:b/>
      <w:bCs/>
    </w:rPr>
  </w:style>
  <w:style w:type="paragraph" w:styleId="NormalWeb">
    <w:name w:val="Normal (Web)"/>
    <w:basedOn w:val="Normal"/>
    <w:uiPriority w:val="99"/>
    <w:semiHidden/>
    <w:unhideWhenUsed/>
    <w:rsid w:val="006E2C6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77987">
      <w:bodyDiv w:val="1"/>
      <w:marLeft w:val="0"/>
      <w:marRight w:val="0"/>
      <w:marTop w:val="0"/>
      <w:marBottom w:val="0"/>
      <w:divBdr>
        <w:top w:val="none" w:sz="0" w:space="0" w:color="auto"/>
        <w:left w:val="none" w:sz="0" w:space="0" w:color="auto"/>
        <w:bottom w:val="none" w:sz="0" w:space="0" w:color="auto"/>
        <w:right w:val="none" w:sz="0" w:space="0" w:color="auto"/>
      </w:divBdr>
    </w:div>
    <w:div w:id="443381216">
      <w:bodyDiv w:val="1"/>
      <w:marLeft w:val="0"/>
      <w:marRight w:val="0"/>
      <w:marTop w:val="0"/>
      <w:marBottom w:val="0"/>
      <w:divBdr>
        <w:top w:val="none" w:sz="0" w:space="0" w:color="auto"/>
        <w:left w:val="none" w:sz="0" w:space="0" w:color="auto"/>
        <w:bottom w:val="none" w:sz="0" w:space="0" w:color="auto"/>
        <w:right w:val="none" w:sz="0" w:space="0" w:color="auto"/>
      </w:divBdr>
    </w:div>
    <w:div w:id="497379359">
      <w:bodyDiv w:val="1"/>
      <w:marLeft w:val="0"/>
      <w:marRight w:val="0"/>
      <w:marTop w:val="0"/>
      <w:marBottom w:val="0"/>
      <w:divBdr>
        <w:top w:val="none" w:sz="0" w:space="0" w:color="auto"/>
        <w:left w:val="none" w:sz="0" w:space="0" w:color="auto"/>
        <w:bottom w:val="none" w:sz="0" w:space="0" w:color="auto"/>
        <w:right w:val="none" w:sz="0" w:space="0" w:color="auto"/>
      </w:divBdr>
    </w:div>
    <w:div w:id="1004160919">
      <w:bodyDiv w:val="1"/>
      <w:marLeft w:val="0"/>
      <w:marRight w:val="0"/>
      <w:marTop w:val="0"/>
      <w:marBottom w:val="0"/>
      <w:divBdr>
        <w:top w:val="none" w:sz="0" w:space="0" w:color="auto"/>
        <w:left w:val="none" w:sz="0" w:space="0" w:color="auto"/>
        <w:bottom w:val="none" w:sz="0" w:space="0" w:color="auto"/>
        <w:right w:val="none" w:sz="0" w:space="0" w:color="auto"/>
      </w:divBdr>
    </w:div>
    <w:div w:id="1990555353">
      <w:bodyDiv w:val="1"/>
      <w:marLeft w:val="0"/>
      <w:marRight w:val="0"/>
      <w:marTop w:val="0"/>
      <w:marBottom w:val="0"/>
      <w:divBdr>
        <w:top w:val="none" w:sz="0" w:space="0" w:color="auto"/>
        <w:left w:val="none" w:sz="0" w:space="0" w:color="auto"/>
        <w:bottom w:val="none" w:sz="0" w:space="0" w:color="auto"/>
        <w:right w:val="none" w:sz="0" w:space="0" w:color="auto"/>
      </w:divBdr>
    </w:div>
    <w:div w:id="2016614310">
      <w:bodyDiv w:val="1"/>
      <w:marLeft w:val="0"/>
      <w:marRight w:val="0"/>
      <w:marTop w:val="0"/>
      <w:marBottom w:val="0"/>
      <w:divBdr>
        <w:top w:val="none" w:sz="0" w:space="0" w:color="auto"/>
        <w:left w:val="none" w:sz="0" w:space="0" w:color="auto"/>
        <w:bottom w:val="none" w:sz="0" w:space="0" w:color="auto"/>
        <w:right w:val="none" w:sz="0" w:space="0" w:color="auto"/>
      </w:divBdr>
    </w:div>
    <w:div w:id="20967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earn.microsoft.com/en-us/power-bi/" TargetMode="External"/><Relationship Id="rId1" Type="http://schemas.openxmlformats.org/officeDocument/2006/relationships/numbering" Target="numbering.xml"/><Relationship Id="rId6" Type="http://schemas.openxmlformats.org/officeDocument/2006/relationships/hyperlink" Target="https://docs.google.com/spreadsheets/d/e/2PACX-1vTjcQJJAzAF6zzJrmKiKLc8BVlkTVGmz_pBN3ZACAK3QWuM0fWIm3IfAkChwUt1JjtJywz2Fnz4aFVP/pub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e/2PACX-1vTjcQJJAzAF6zzJrmKiKLc8BVlkTVGmz_pBN3ZACAK3QWuM0fWIm3IfAkChwUt1JjtJywz2Fnz4aFVP/pub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spreadsheets/d/e/2PACX-1vTjcQJJAzAF6zzJrmKiKLc8BVlkTVGmz_pBN3ZACAK3QWuM0fWIm3IfAkChwUt1JjtJywz2Fnz4aFVP/pub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1380</TotalTime>
  <Pages>28</Pages>
  <Words>2807</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Bhat</dc:creator>
  <cp:keywords/>
  <dc:description/>
  <cp:lastModifiedBy>Nishant Bhat</cp:lastModifiedBy>
  <cp:revision>1</cp:revision>
  <dcterms:created xsi:type="dcterms:W3CDTF">2024-09-04T17:54:00Z</dcterms:created>
  <dcterms:modified xsi:type="dcterms:W3CDTF">2024-09-05T19:53:00Z</dcterms:modified>
</cp:coreProperties>
</file>