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0669" w14:textId="4F77C597" w:rsidR="00FD676C" w:rsidRDefault="00011340">
      <w:r>
        <w:t>Mata</w:t>
      </w:r>
      <w:r w:rsidR="00F06A4B">
        <w:t xml:space="preserve"> ji</w:t>
      </w:r>
    </w:p>
    <w:sectPr w:rsidR="00FD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A4C2A"/>
    <w:rsid w:val="00011340"/>
    <w:rsid w:val="00297A05"/>
    <w:rsid w:val="005A4C2A"/>
    <w:rsid w:val="00AC3174"/>
    <w:rsid w:val="00F0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EFDA"/>
  <w15:chartTrackingRefBased/>
  <w15:docId w15:val="{73F53F15-0ADC-4CD8-914B-EAE8F2E7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>HP Inc.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Gupta</dc:creator>
  <cp:keywords/>
  <dc:description/>
  <cp:lastModifiedBy>Nishant Gupta</cp:lastModifiedBy>
  <cp:revision>3</cp:revision>
  <dcterms:created xsi:type="dcterms:W3CDTF">2023-06-20T16:26:00Z</dcterms:created>
  <dcterms:modified xsi:type="dcterms:W3CDTF">2023-06-20T16:35:00Z</dcterms:modified>
</cp:coreProperties>
</file>