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Situation</w:t>
      </w:r>
      <w:r w:rsidRPr="00573505">
        <w:rPr>
          <w:rFonts w:ascii="Arial" w:eastAsia="Times New Roman" w:hAnsi="Arial" w:cs="Arial"/>
          <w:color w:val="1F1F1F"/>
          <w:spacing w:val="-2"/>
          <w:sz w:val="28"/>
          <w:szCs w:val="28"/>
        </w:rPr>
        <w:t>: Start by describing the facts of the situation and why it happened—in this case, what had gone wrong.</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Task</w:t>
      </w:r>
      <w:r w:rsidRPr="00573505">
        <w:rPr>
          <w:rFonts w:ascii="Arial" w:eastAsia="Times New Roman" w:hAnsi="Arial" w:cs="Arial"/>
          <w:color w:val="1F1F1F"/>
          <w:spacing w:val="-2"/>
          <w:sz w:val="28"/>
          <w:szCs w:val="28"/>
        </w:rPr>
        <w:t>: Go on to describe what task you were expected to do to solve the situation.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Action</w:t>
      </w:r>
      <w:r w:rsidRPr="00573505">
        <w:rPr>
          <w:rFonts w:ascii="Arial" w:eastAsia="Times New Roman" w:hAnsi="Arial" w:cs="Arial"/>
          <w:color w:val="1F1F1F"/>
          <w:spacing w:val="-2"/>
          <w:sz w:val="28"/>
          <w:szCs w:val="28"/>
        </w:rPr>
        <w:t>: Next, explain what you did and how you did it.</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Result</w:t>
      </w:r>
      <w:r w:rsidRPr="00573505">
        <w:rPr>
          <w:rFonts w:ascii="Arial" w:eastAsia="Times New Roman" w:hAnsi="Arial" w:cs="Arial"/>
          <w:color w:val="1F1F1F"/>
          <w:spacing w:val="-2"/>
          <w:sz w:val="28"/>
          <w:szCs w:val="28"/>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question can demonstrate to recruiters what you consider a success. 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Hiring managers might ask questions specifically about various skills like budget management. It is probably not a deal-breaker if you have no 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 xml:space="preserve">In this situation, it can be helpful to point to an example of when you were able to foster good communication in your team. Think about any processes or methods you rely on to get people feeling like they are working toward a common goal. This might include simple methods like </w:t>
      </w:r>
      <w:r w:rsidRPr="00573505">
        <w:rPr>
          <w:rFonts w:ascii="Arial" w:eastAsia="Times New Roman" w:hAnsi="Arial" w:cs="Arial"/>
          <w:color w:val="1F1F1F"/>
          <w:spacing w:val="-2"/>
          <w:sz w:val="28"/>
          <w:szCs w:val="28"/>
        </w:rPr>
        <w:lastRenderedPageBreak/>
        <w:t>incorporating icebreakers in kickoff meetings or building communication structures within a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In preparing for your interview, make a list of all the project management tools you have used before. These can include common project management tools like RACI charts, or collaboration software like Asana or Trello. Mention what you like about them and how they might be improved.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Project management is a field where workplace skills can make or break a candidate. If you are less familiar with the technical side of project management, emphasise workplace skills you have like leadership, 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w:t>
      </w:r>
      <w:r w:rsidRPr="007E2CF6">
        <w:rPr>
          <w:rFonts w:ascii="Arial" w:hAnsi="Arial" w:cs="Arial"/>
          <w:color w:val="1F1F1F"/>
          <w:spacing w:val="-2"/>
          <w:sz w:val="28"/>
          <w:szCs w:val="28"/>
        </w:rPr>
        <w:lastRenderedPageBreak/>
        <w:t>great way to mitigate risks early and allows the team ascertain feedback and develop an understanding on an upcoming PBI’s complexity.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What is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Using a project risk register, also called a risk log, is an essential part of this risk management process.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What is the purpose of a risk register?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Any time someone identifies something that could impact your project, it should be assessed by the team and recorded in your risk register.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You need a risk register because, as projects get larger, longer, and more complex, it becomes increasingly difficult to stay on top of everything. If risks aren’t tracked in a central location and reviewed regularly, something may be missed or forgotten.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lastRenderedPageBreak/>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0F7A51" w:rsidRPr="00573505" w:rsidRDefault="000F7A51" w:rsidP="000359B8">
      <w:pPr>
        <w:spacing w:after="0"/>
        <w:jc w:val="center"/>
        <w:rPr>
          <w:sz w:val="28"/>
          <w:szCs w:val="28"/>
          <w:lang w:val="en-IN"/>
        </w:rPr>
      </w:pPr>
    </w:p>
    <w:sectPr w:rsidR="000F7A51" w:rsidRPr="00573505" w:rsidSect="001668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E3D" w:rsidRDefault="00333E3D" w:rsidP="00BB7D8A">
      <w:pPr>
        <w:spacing w:after="0" w:line="240" w:lineRule="auto"/>
      </w:pPr>
      <w:r>
        <w:separator/>
      </w:r>
    </w:p>
  </w:endnote>
  <w:endnote w:type="continuationSeparator" w:id="1">
    <w:p w:rsidR="00333E3D" w:rsidRDefault="00333E3D"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E3D" w:rsidRDefault="00333E3D" w:rsidP="00BB7D8A">
      <w:pPr>
        <w:spacing w:after="0" w:line="240" w:lineRule="auto"/>
      </w:pPr>
      <w:r>
        <w:separator/>
      </w:r>
    </w:p>
  </w:footnote>
  <w:footnote w:type="continuationSeparator" w:id="1">
    <w:p w:rsidR="00333E3D" w:rsidRDefault="00333E3D"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0356B7">
        <w:pPr>
          <w:pStyle w:val="Header"/>
        </w:pPr>
        <w:fldSimple w:instr=" PAGE   \* MERGEFORMAT ">
          <w:r w:rsidR="000F7A51">
            <w:rPr>
              <w:noProof/>
            </w:rPr>
            <w:t>10</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56B7"/>
    <w:rsid w:val="000359B8"/>
    <w:rsid w:val="00067586"/>
    <w:rsid w:val="000F7A51"/>
    <w:rsid w:val="001668C2"/>
    <w:rsid w:val="00326EBA"/>
    <w:rsid w:val="00333E3D"/>
    <w:rsid w:val="004014F0"/>
    <w:rsid w:val="00573505"/>
    <w:rsid w:val="007E2CF6"/>
    <w:rsid w:val="008D176C"/>
    <w:rsid w:val="00936B52"/>
    <w:rsid w:val="0095310F"/>
    <w:rsid w:val="0098453B"/>
    <w:rsid w:val="00A75703"/>
    <w:rsid w:val="00B362BA"/>
    <w:rsid w:val="00B539BB"/>
    <w:rsid w:val="00BB7D8A"/>
    <w:rsid w:val="00BF2062"/>
    <w:rsid w:val="00E416FC"/>
    <w:rsid w:val="00E46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s>
</file>

<file path=word/webSettings.xml><?xml version="1.0" encoding="utf-8"?>
<w:webSettings xmlns:r="http://schemas.openxmlformats.org/officeDocument/2006/relationships" xmlns:w="http://schemas.openxmlformats.org/wordprocessingml/2006/main">
  <w:divs>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3324</Words>
  <Characters>18948</Characters>
  <Application>Microsoft Office Word</Application>
  <DocSecurity>0</DocSecurity>
  <Lines>157</Lines>
  <Paragraphs>44</Paragraphs>
  <ScaleCrop>false</ScaleCrop>
  <Company/>
  <LinksUpToDate>false</LinksUpToDate>
  <CharactersWithSpaces>22228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2022-11-25T12:46:00Z</dcterms:created>
  <dcterms:modified xsi:type="dcterms:W3CDTF">2022-12-05T10:31:00Z</dcterms:modified>
</cp:coreProperties>
</file>