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want-us-to-run-this-for-you-book-a-call"/>
    <w:p>
      <w:pPr>
        <w:pStyle w:val="Heading3"/>
      </w:pPr>
      <w:r>
        <w:t xml:space="preserve">🎯</w:t>
      </w:r>
      <w:r>
        <w:t xml:space="preserve"> </w:t>
      </w:r>
      <w:hyperlink r:id="rId9">
        <w:r>
          <w:rPr>
            <w:rStyle w:val="Hyperlink"/>
            <w:b/>
            <w:bCs/>
          </w:rPr>
          <w:t xml:space="preserve">Want us to run this for you? Book a call →</w:t>
        </w:r>
      </w:hyperlink>
    </w:p>
    <w:p>
      <w:r>
        <w:pict>
          <v:rect style="width:0;height:1.5pt" o:hralign="center" o:hrstd="t" o:hr="t"/>
        </w:pict>
      </w:r>
    </w:p>
    <w:bookmarkEnd w:id="10"/>
    <w:bookmarkStart w:id="74" w:name="competitor-creative-audit-playbook"/>
    <w:p>
      <w:pPr>
        <w:pStyle w:val="Heading1"/>
      </w:pPr>
      <w:r>
        <w:t xml:space="preserve">Competitor Creative Audit Playbook</w:t>
      </w:r>
    </w:p>
    <w:bookmarkStart w:id="12" w:name="X0c13623ac2c4b6f3da7405f034a416b545efa45"/>
    <w:p>
      <w:pPr>
        <w:pStyle w:val="Heading2"/>
      </w:pPr>
      <w:r>
        <w:t xml:space="preserve">A deep teardown of 3 to 5 DTC competitors’ active ads, SERP copy, and top-performing social posts, classified into hooks, angles, production styles, and CTA patterns, with a ranked shortlist of 10 to 15 ad angles your brand can steal, beat, or own. Run on your own brand in 45 to 90 minutes inside Claude Code. Delivered as a Word doc, the markdown source, and a supporting screenshots folder in your GitHub repo. Built by Nishant Kapoor at EntireCommerce AI.</w:t>
      </w:r>
    </w:p>
    <w:p>
      <w:r>
        <w:pict>
          <v:rect style="width:0;height:1.5pt" o:hralign="center" o:hrstd="t" o:hr="t"/>
        </w:pict>
      </w:r>
    </w:p>
    <w:bookmarkStart w:id="11" w:name="fastest-way-to-use-this-playbook"/>
    <w:p>
      <w:pPr>
        <w:pStyle w:val="Heading3"/>
      </w:pPr>
      <w:r>
        <w:t xml:space="preserve">⚡ 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will interview you for the business context, walk you through any missing API setup, and run the full competitor audit end-to-end. You don’t need to read the rest of this document.</w:t>
      </w:r>
    </w:p>
    <w:bookmarkEnd w:id="11"/>
    <w:p>
      <w:r>
        <w:pict>
          <v:rect style="width:0;height:1.5pt" o:hralign="center" o:hrstd="t" o:hr="t"/>
        </w:pict>
      </w:r>
    </w:p>
    <w:bookmarkEnd w:id="12"/>
    <w:bookmarkStart w:id="13" w:name="who-this-playbook-is-for"/>
    <w:p>
      <w:pPr>
        <w:pStyle w:val="Heading2"/>
      </w:pPr>
      <w:r>
        <w:t xml:space="preserve">Who This Playbook Is For</w:t>
      </w:r>
    </w:p>
    <w:p>
      <w:pPr>
        <w:pStyle w:val="FirstParagraph"/>
      </w:pPr>
      <w:r>
        <w:t xml:space="preserve">This playbook is for three people.</w:t>
      </w:r>
    </w:p>
    <w:p>
      <w:pPr>
        <w:pStyle w:val="BodyText"/>
      </w:pPr>
      <w:r>
        <w:rPr>
          <w:b/>
          <w:bCs/>
        </w:rPr>
        <w:t xml:space="preserve">The founder-led DTC brand owner whose Meta ads just fatigued.</w:t>
      </w:r>
      <w:r>
        <w:t xml:space="preserve"> </w:t>
      </w:r>
      <w:r>
        <w:t xml:space="preserve">Your CTR has been sliding for four weeks. Your creative team keeps shipping testimonial carousels because that worked six months ago. You want to know exactly what every competitor is running, what is working for them, and the five angles you could ship next week that no one else is running. You want the swipe file and the briefs, in one doc, today.</w:t>
      </w:r>
    </w:p>
    <w:p>
      <w:pPr>
        <w:pStyle w:val="BodyText"/>
      </w:pPr>
      <w:r>
        <w:rPr>
          <w:b/>
          <w:bCs/>
        </w:rPr>
        <w:t xml:space="preserve">The paid-ads operator (fractional CMO or in-house growth lead) onboarding a new client.</w:t>
      </w:r>
      <w:r>
        <w:t xml:space="preserve"> </w:t>
      </w:r>
      <w:r>
        <w:t xml:space="preserve">You are two weeks into a new engagement. You need to walk into the first strategy call with a clear view of the competitive creative landscape, the dominant angles, the whitespace, and a ranked shortlist of 10 to 15 briefs the client can ship in the next 90 days. You want the same depth every time, delivered by the same process.</w:t>
      </w:r>
    </w:p>
    <w:p>
      <w:pPr>
        <w:pStyle w:val="BodyText"/>
      </w:pPr>
      <w:r>
        <w:rPr>
          <w:b/>
          <w:bCs/>
        </w:rPr>
        <w:t xml:space="preserve">The pre-launch DTC brand mapping the category.</w:t>
      </w:r>
      <w:r>
        <w:t xml:space="preserve"> </w:t>
      </w:r>
      <w:r>
        <w:t xml:space="preserve">You have not spent a dollar on ads yet. You do not know what the category default looks like. You want a snapshot of how the top 3 to 5 incumbents are positioning, what formats they are running, what CTAs they are using, and the angle you can own on day one.</w:t>
      </w:r>
    </w:p>
    <w:p>
      <w:pPr>
        <w:pStyle w:val="BodyText"/>
      </w:pPr>
      <w:r>
        <w:t xml:space="preserve">If you have been scrolling Meta Ad Library by hand, screenshotting ads into Notion, writing hook-taxonomy decks for your creative team, piecing together Instagram reels into a swipe file, this playbook collapses all of that into one consolidated output in a single Claude Code session.</w:t>
      </w:r>
    </w:p>
    <w:p>
      <w:r>
        <w:pict>
          <v:rect style="width:0;height:1.5pt" o:hralign="center" o:hrstd="t" o:hr="t"/>
        </w:pict>
      </w:r>
    </w:p>
    <w:bookmarkEnd w:id="13"/>
    <w:bookmarkStart w:id="14" w:name="Xd3a6e8ffb30029c2bbece8d53bc5d7690b3c2df"/>
    <w:p>
      <w:pPr>
        <w:pStyle w:val="Heading2"/>
      </w:pPr>
      <w:r>
        <w:t xml:space="preserve">What The Competitor Creative Audit Actually Is</w:t>
      </w:r>
    </w:p>
    <w:p>
      <w:pPr>
        <w:pStyle w:val="FirstParagraph"/>
      </w:pPr>
      <w:r>
        <w:rPr>
          <w:b/>
          <w:bCs/>
        </w:rPr>
        <w:t xml:space="preserve">The short version.</w:t>
      </w:r>
      <w:r>
        <w:t xml:space="preserve"> </w:t>
      </w:r>
      <w:r>
        <w:t xml:space="preserve">Ten sections in one consolidated report. Claude Code runs the teardown end-to-end: profiles the 3 to 5 competitors you name, pulls their active Meta ads, captures their Google Ads SERP copy, audits their top-performing posts on LinkedIn, X, Instagram, and TikTok, classifies every hook into an 8-type taxonomy, maps production style, counts CTA frequency, identifies whitespace across angle, format, and CTA, and hands back a ranked shortlist of 10 to 15 starter ad briefs, each one fully populated with hook, angle, format, copy draft, CTA, offer, and KPI band. Plus a dedicated synthesis pass that reads the whole draft end-to-end and surfaces three to five cross-cutting themes, the creative-strategy narrative the data reveals when every competitor is in view at once.</w:t>
      </w:r>
    </w:p>
    <w:p>
      <w:pPr>
        <w:pStyle w:val="BodyText"/>
      </w:pPr>
      <w:r>
        <w:rPr>
          <w:b/>
          <w:bCs/>
        </w:rPr>
        <w:t xml:space="preserve">Best for.</w:t>
      </w:r>
      <w:r>
        <w:t xml:space="preserve"> </w:t>
      </w:r>
      <w:r>
        <w:t xml:space="preserve">Premium DTC brands. AOV $500+ or 2x category median. Founder-led. Paid-ads-active on Meta or Google (or planning to go active). US, UK, or English-speaking European markets.</w:t>
      </w:r>
    </w:p>
    <w:p>
      <w:pPr>
        <w:pStyle w:val="BodyText"/>
      </w:pPr>
      <w:r>
        <w:rPr>
          <w:b/>
          <w:bCs/>
        </w:rPr>
        <w:t xml:space="preserve">How it’s different.</w:t>
      </w:r>
      <w:r>
        <w:t xml:space="preserve"> </w:t>
      </w:r>
      <w:r>
        <w:t xml:space="preserve">Three things most competitor audits skip.</w:t>
      </w:r>
    </w:p>
    <w:p>
      <w:pPr>
        <w:pStyle w:val="BodyText"/>
      </w:pPr>
      <w:r>
        <w:t xml:space="preserve">First, the</w:t>
      </w:r>
      <w:r>
        <w:t xml:space="preserve"> </w:t>
      </w:r>
      <w:r>
        <w:rPr>
          <w:b/>
          <w:bCs/>
        </w:rPr>
        <w:t xml:space="preserve">whitespace map</w:t>
      </w:r>
      <w:r>
        <w:t xml:space="preserve">. Competitor audits usually tell you what competitors are doing. The whitespace map tells you what they are all missing. Angle whitespace, format whitespace, CTA whitespace, audience whitespace, platform whitespace, price whitespace. Each one is a candidate for the angle your brand can own.</w:t>
      </w:r>
    </w:p>
    <w:p>
      <w:pPr>
        <w:pStyle w:val="BodyText"/>
      </w:pPr>
      <w:r>
        <w:t xml:space="preserve">Second, the</w:t>
      </w:r>
      <w:r>
        <w:t xml:space="preserve"> </w:t>
      </w:r>
      <w:r>
        <w:rPr>
          <w:b/>
          <w:bCs/>
        </w:rPr>
        <w:t xml:space="preserve">synthesis pass</w:t>
      </w:r>
      <w:r>
        <w:t xml:space="preserve">. Section-by-section teardown gives you a directory of findings. The synthesis pass gives you the story. A hook pattern in Section 5 might imply a format play in Section 6 that no competitor is using, which turns into the top brief in Section 9. None of those connections surface from a competitor-at-a-time read. Claude does the cross-read explicitly.</w:t>
      </w:r>
    </w:p>
    <w:p>
      <w:pPr>
        <w:pStyle w:val="BodyText"/>
      </w:pPr>
      <w:r>
        <w:t xml:space="preserve">Third, the</w:t>
      </w:r>
      <w:r>
        <w:t xml:space="preserve"> </w:t>
      </w:r>
      <w:r>
        <w:rPr>
          <w:b/>
          <w:bCs/>
        </w:rPr>
        <w:t xml:space="preserve">starter briefs</w:t>
      </w:r>
      <w:r>
        <w:t xml:space="preserve">. Most audits stop at</w:t>
      </w:r>
      <w:r>
        <w:t xml:space="preserve"> </w:t>
      </w:r>
      <w:r>
        <w:t xml:space="preserve">“here’s what they’re running”</w:t>
      </w:r>
      <w:r>
        <w:t xml:space="preserve">. This playbook ends with 10 to 15 ready-to-ship briefs. Each brief is a one-page creative doc: hook, angle, competitor precedent, format, production style, length, copy draft, CTA, offer, landing page target, expected KPI band, and ICE score. Your creative team takes them straight into production.</w:t>
      </w:r>
    </w:p>
    <w:p>
      <w:pPr>
        <w:pStyle w:val="BodyText"/>
      </w:pPr>
      <w:r>
        <w:rPr>
          <w:b/>
          <w:bCs/>
        </w:rPr>
        <w:t xml:space="preserve">Skip this playbook if</w:t>
      </w:r>
      <w:r>
        <w:t xml:space="preserve"> </w:t>
      </w:r>
      <w:r>
        <w:t xml:space="preserve">you’re a service business, a B2B SaaS, or a brand selling at the mass-market tier. The audit is tuned for premium DTC and the recommendations will be directionally off for other contexts.</w:t>
      </w:r>
    </w:p>
    <w:p>
      <w:r>
        <w:pict>
          <v:rect style="width:0;height:1.5pt" o:hralign="center" o:hrstd="t" o:hr="t"/>
        </w:pict>
      </w:r>
    </w:p>
    <w:bookmarkEnd w:id="14"/>
    <w:bookmarkStart w:id="23" w:name="setup-15-minutes"/>
    <w:p>
      <w:pPr>
        <w:pStyle w:val="Heading2"/>
      </w:pPr>
      <w:r>
        <w:t xml:space="preserve">Setup (15 Minutes)</w:t>
      </w:r>
    </w:p>
    <w:bookmarkStart w:id="17" w:name="prerequisites"/>
    <w:p>
      <w:pPr>
        <w:pStyle w:val="Heading3"/>
      </w:pPr>
      <w:r>
        <w:t xml:space="preserve">Prerequisites</w:t>
      </w:r>
    </w:p>
    <w:p>
      <w:pPr>
        <w:pStyle w:val="FirstParagraph"/>
      </w:pPr>
      <w:r>
        <w:t xml:space="preserve">Before you start, make sure you have:</w:t>
      </w:r>
    </w:p>
    <w:p>
      <w:pPr>
        <w:pStyle w:val="Compact"/>
        <w:numPr>
          <w:ilvl w:val="0"/>
          <w:numId w:val="1001"/>
        </w:numPr>
      </w:pPr>
      <w:r>
        <w:rPr>
          <w:b/>
          <w:bCs/>
        </w:rPr>
        <w:t xml:space="preserve">Claude Code</w:t>
      </w:r>
      <w:r>
        <w:t xml:space="preserve"> </w:t>
      </w:r>
      <w:r>
        <w:t xml:space="preserve">installed. Download from</w:t>
      </w:r>
      <w:r>
        <w:t xml:space="preserve"> </w:t>
      </w:r>
      <w:hyperlink r:id="rId15">
        <w:r>
          <w:rPr>
            <w:rStyle w:val="Hyperlink"/>
          </w:rPr>
          <w:t xml:space="preserve">claude.com/claude-code</w:t>
        </w:r>
      </w:hyperlink>
      <w:r>
        <w:t xml:space="preserve">. Verify with</w:t>
      </w:r>
      <w:r>
        <w:t xml:space="preserve"> </w:t>
      </w:r>
      <w:r>
        <w:rPr>
          <w:rStyle w:val="VerbatimChar"/>
        </w:rPr>
        <w:t xml:space="preserve">claude --version</w:t>
      </w:r>
      <w:r>
        <w:t xml:space="preserve">.</w:t>
      </w:r>
    </w:p>
    <w:p>
      <w:pPr>
        <w:pStyle w:val="Compact"/>
        <w:numPr>
          <w:ilvl w:val="0"/>
          <w:numId w:val="1001"/>
        </w:numPr>
      </w:pPr>
      <w:r>
        <w:rPr>
          <w:b/>
          <w:bCs/>
        </w:rPr>
        <w:t xml:space="preserve">pandoc</w:t>
      </w:r>
      <w:r>
        <w:t xml:space="preserve"> </w:t>
      </w:r>
      <w:r>
        <w:t xml:space="preserve">installed for the Word-doc export. On macOS:</w:t>
      </w:r>
      <w:r>
        <w:t xml:space="preserve"> </w:t>
      </w:r>
      <w:r>
        <w:rPr>
          <w:rStyle w:val="VerbatimChar"/>
        </w:rPr>
        <w:t xml:space="preserve">brew install pandoc</w:t>
      </w:r>
      <w:r>
        <w:t xml:space="preserve">. On Windows:</w:t>
      </w:r>
      <w:r>
        <w:t xml:space="preserve"> </w:t>
      </w:r>
      <w:hyperlink r:id="rId16">
        <w:r>
          <w:rPr>
            <w:rStyle w:val="Hyperlink"/>
          </w:rPr>
          <w:t xml:space="preserve">pandoc.org/installing.html</w:t>
        </w:r>
      </w:hyperlink>
      <w:r>
        <w:t xml:space="preserve">. Verify with</w:t>
      </w:r>
      <w:r>
        <w:t xml:space="preserve"> </w:t>
      </w:r>
      <w:r>
        <w:rPr>
          <w:rStyle w:val="VerbatimChar"/>
        </w:rPr>
        <w:t xml:space="preserve">pandoc --version</w:t>
      </w:r>
      <w:r>
        <w:t xml:space="preserve">.</w:t>
      </w:r>
    </w:p>
    <w:p>
      <w:pPr>
        <w:pStyle w:val="Compact"/>
        <w:numPr>
          <w:ilvl w:val="0"/>
          <w:numId w:val="1001"/>
        </w:numPr>
      </w:pPr>
      <w:r>
        <w:rPr>
          <w:b/>
          <w:bCs/>
        </w:rPr>
        <w:t xml:space="preserve">A project folder</w:t>
      </w:r>
      <w:r>
        <w:t xml:space="preserve"> </w:t>
      </w:r>
      <w:r>
        <w:t xml:space="preserve">on your machine. One per brand you audit. Name it after the brand.</w:t>
      </w:r>
    </w:p>
    <w:p>
      <w:pPr>
        <w:pStyle w:val="Compact"/>
        <w:numPr>
          <w:ilvl w:val="0"/>
          <w:numId w:val="1001"/>
        </w:numPr>
      </w:pPr>
      <w:r>
        <w:rPr>
          <w:b/>
          <w:bCs/>
        </w:rPr>
        <w:t xml:space="preserve">A Meta account</w:t>
      </w:r>
      <w:r>
        <w:t xml:space="preserve"> </w:t>
      </w:r>
      <w:r>
        <w:t xml:space="preserve">logged into a browser on the same machine. Meta Ad Library will sometimes gate you for login even on public pages.</w:t>
      </w:r>
    </w:p>
    <w:bookmarkEnd w:id="17"/>
    <w:bookmarkStart w:id="18" w:name="cost-overview"/>
    <w:p>
      <w:pPr>
        <w:pStyle w:val="Heading3"/>
      </w:pPr>
      <w:r>
        <w:t xml:space="preserve">Cost overview</w:t>
      </w:r>
    </w:p>
    <w:p>
      <w:pPr>
        <w:pStyle w:val="FirstParagraph"/>
      </w:pPr>
      <w:r>
        <w:t xml:space="preserve">The playbook itself is free. You pay for API credits consumed by tools the audit uses. Most are free or near-free.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per-run cost</w:t>
            </w:r>
          </w:p>
        </w:tc>
        <w:tc>
          <w:tcPr/>
          <w:p>
            <w:pPr>
              <w:pStyle w:val="Compact"/>
            </w:pPr>
            <w:r>
              <w:t xml:space="preserve">Role</w:t>
            </w:r>
          </w:p>
        </w:tc>
      </w:tr>
      <w:tr>
        <w:tc>
          <w:tcPr/>
          <w:p>
            <w:pPr>
              <w:pStyle w:val="Compact"/>
            </w:pPr>
            <w:r>
              <w:t xml:space="preserve">Meta Ad Library</w:t>
            </w:r>
          </w:p>
        </w:tc>
        <w:tc>
          <w:tcPr/>
          <w:p>
            <w:pPr>
              <w:pStyle w:val="Compact"/>
            </w:pPr>
            <w:r>
              <w:t xml:space="preserve">Free, public web</w:t>
            </w:r>
          </w:p>
        </w:tc>
        <w:tc>
          <w:tcPr/>
          <w:p>
            <w:pPr>
              <w:pStyle w:val="Compact"/>
            </w:pPr>
            <w:r>
              <w:t xml:space="preserve">$0</w:t>
            </w:r>
          </w:p>
        </w:tc>
        <w:tc>
          <w:tcPr/>
          <w:p>
            <w:pPr>
              <w:pStyle w:val="Compact"/>
            </w:pPr>
            <w:r>
              <w:t xml:space="preserve">The primary ad-teardown data source. No API key.</w:t>
            </w:r>
          </w:p>
        </w:tc>
      </w:tr>
      <w:tr>
        <w:tc>
          <w:tcPr/>
          <w:p>
            <w:pPr>
              <w:pStyle w:val="Compact"/>
            </w:pPr>
            <w:r>
              <w:t xml:space="preserve">Serper</w:t>
            </w:r>
          </w:p>
        </w:tc>
        <w:tc>
          <w:tcPr/>
          <w:p>
            <w:pPr>
              <w:pStyle w:val="Compact"/>
            </w:pPr>
            <w:r>
              <w:t xml:space="preserve">Free tier gives 2,500 credits</w:t>
            </w:r>
          </w:p>
        </w:tc>
        <w:tc>
          <w:tcPr/>
          <w:p>
            <w:pPr>
              <w:pStyle w:val="Compact"/>
            </w:pPr>
            <w:r>
              <w:t xml:space="preserve">Under $0.50</w:t>
            </w:r>
          </w:p>
        </w:tc>
        <w:tc>
          <w:tcPr/>
          <w:p>
            <w:pPr>
              <w:pStyle w:val="Compact"/>
            </w:pPr>
            <w:r>
              <w:t xml:space="preserve">Recommended. Powers the Google Ads SERP scan.</w:t>
            </w:r>
          </w:p>
        </w:tc>
      </w:tr>
      <w:tr>
        <w:tc>
          <w:tcPr/>
          <w:p>
            <w:pPr>
              <w:pStyle w:val="Compact"/>
            </w:pPr>
            <w:r>
              <w:t xml:space="preserve">DataForSEO</w:t>
            </w:r>
          </w:p>
        </w:tc>
        <w:tc>
          <w:tcPr/>
          <w:p>
            <w:pPr>
              <w:pStyle w:val="Compact"/>
            </w:pPr>
            <w:r>
              <w:t xml:space="preserve">Pay-as-you-go, no monthly fee</w:t>
            </w:r>
          </w:p>
        </w:tc>
        <w:tc>
          <w:tcPr/>
          <w:p>
            <w:pPr>
              <w:pStyle w:val="Compact"/>
            </w:pPr>
            <w:r>
              <w:t xml:space="preserve">$0.50 to $3</w:t>
            </w:r>
          </w:p>
        </w:tc>
        <w:tc>
          <w:tcPr/>
          <w:p>
            <w:pPr>
              <w:pStyle w:val="Compact"/>
            </w:pPr>
            <w:r>
              <w:t xml:space="preserve">Optional. Ads History endpoint covers 24-month ad-copy archive.</w:t>
            </w:r>
          </w:p>
        </w:tc>
      </w:tr>
      <w:tr>
        <w:tc>
          <w:tcPr/>
          <w:p>
            <w:pPr>
              <w:pStyle w:val="Compact"/>
            </w:pPr>
            <w:r>
              <w:t xml:space="preserve">Ahrefs</w:t>
            </w:r>
          </w:p>
        </w:tc>
        <w:tc>
          <w:tcPr/>
          <w:p>
            <w:pPr>
              <w:pStyle w:val="Compact"/>
            </w:pPr>
            <w:r>
              <w:t xml:space="preserve">$129+ per month</w:t>
            </w:r>
          </w:p>
        </w:tc>
        <w:tc>
          <w:tcPr/>
          <w:p>
            <w:pPr>
              <w:pStyle w:val="Compact"/>
            </w:pPr>
            <w:r>
              <w:t xml:space="preserve">Optional</w:t>
            </w:r>
          </w:p>
        </w:tc>
        <w:tc>
          <w:tcPr/>
          <w:p>
            <w:pPr>
              <w:pStyle w:val="Compact"/>
            </w:pPr>
            <w:r>
              <w:t xml:space="preserve">Skip unless you already have an account. DataForSEO covers most of the same ground.</w:t>
            </w:r>
          </w:p>
        </w:tc>
      </w:tr>
      <w:tr>
        <w:tc>
          <w:tcPr/>
          <w:p>
            <w:pPr>
              <w:pStyle w:val="Compact"/>
            </w:pPr>
            <w:r>
              <w:t xml:space="preserve">Keywords Everywhere</w:t>
            </w:r>
          </w:p>
        </w:tc>
        <w:tc>
          <w:tcPr/>
          <w:p>
            <w:pPr>
              <w:pStyle w:val="Compact"/>
            </w:pPr>
            <w:r>
              <w:t xml:space="preserve">~$10 one-time for 100K credits</w:t>
            </w:r>
          </w:p>
        </w:tc>
        <w:tc>
          <w:tcPr/>
          <w:p>
            <w:pPr>
              <w:pStyle w:val="Compact"/>
            </w:pPr>
            <w:r>
              <w:t xml:space="preserve">Under $0.50</w:t>
            </w:r>
          </w:p>
        </w:tc>
        <w:tc>
          <w:tcPr/>
          <w:p>
            <w:pPr>
              <w:pStyle w:val="Compact"/>
            </w:pPr>
            <w:r>
              <w:t xml:space="preserve">Used for tail-term discovery on the head term.</w:t>
            </w:r>
          </w:p>
        </w:tc>
      </w:tr>
      <w:tr>
        <w:tc>
          <w:tcPr/>
          <w:p>
            <w:pPr>
              <w:pStyle w:val="Compact"/>
            </w:pPr>
            <w:r>
              <w:t xml:space="preserve">Apify</w:t>
            </w:r>
          </w:p>
        </w:tc>
        <w:tc>
          <w:tcPr/>
          <w:p>
            <w:pPr>
              <w:pStyle w:val="Compact"/>
            </w:pPr>
            <w:r>
              <w:t xml:space="preserve">Free tier ~5K actor credits/month</w:t>
            </w:r>
          </w:p>
        </w:tc>
        <w:tc>
          <w:tcPr/>
          <w:p>
            <w:pPr>
              <w:pStyle w:val="Compact"/>
            </w:pPr>
            <w:r>
              <w:t xml:space="preserve">$0 to $5</w:t>
            </w:r>
          </w:p>
        </w:tc>
        <w:tc>
          <w:tcPr/>
          <w:p>
            <w:pPr>
              <w:pStyle w:val="Compact"/>
            </w:pPr>
            <w:r>
              <w:t xml:space="preserve">Optional. Unlocks Instagram and TikTok top-post scraping when WebFetch hits a login-wall.</w:t>
            </w:r>
          </w:p>
        </w:tc>
      </w:tr>
      <w:tr>
        <w:tc>
          <w:tcPr/>
          <w:p>
            <w:pPr>
              <w:pStyle w:val="Compact"/>
            </w:pPr>
            <w:r>
              <w:t xml:space="preserve">Google PageSpeed Insights</w:t>
            </w:r>
          </w:p>
        </w:tc>
        <w:tc>
          <w:tcPr/>
          <w:p>
            <w:pPr>
              <w:pStyle w:val="Compact"/>
            </w:pPr>
            <w:r>
              <w:t xml:space="preserve">Free</w:t>
            </w:r>
          </w:p>
        </w:tc>
        <w:tc>
          <w:tcPr/>
          <w:p>
            <w:pPr>
              <w:pStyle w:val="Compact"/>
            </w:pPr>
            <w:r>
              <w:t xml:space="preserve">$0</w:t>
            </w:r>
          </w:p>
        </w:tc>
        <w:tc>
          <w:tcPr/>
          <w:p>
            <w:pPr>
              <w:pStyle w:val="Compact"/>
            </w:pPr>
            <w:r>
              <w:t xml:space="preserve">Uses a free Google Cloud API key (</w:t>
            </w:r>
            <w:r>
              <w:rPr>
                <w:rStyle w:val="VerbatimChar"/>
              </w:rPr>
              <w:t xml:space="preserve">GOOGLE_AI_KEY</w:t>
            </w:r>
            <w:r>
              <w:t xml:space="preserve">).</w:t>
            </w:r>
          </w:p>
        </w:tc>
      </w:tr>
      <w:tr>
        <w:tc>
          <w:tcPr/>
          <w:p>
            <w:pPr>
              <w:pStyle w:val="Compact"/>
            </w:pPr>
            <w:r>
              <w:t xml:space="preserve">Meta Ads API</w:t>
            </w:r>
          </w:p>
        </w:tc>
        <w:tc>
          <w:tcPr/>
          <w:p>
            <w:pPr>
              <w:pStyle w:val="Compact"/>
            </w:pPr>
            <w:r>
              <w:t xml:space="preserve">Free, your own account</w:t>
            </w:r>
          </w:p>
        </w:tc>
        <w:tc>
          <w:tcPr/>
          <w:p>
            <w:pPr>
              <w:pStyle w:val="Compact"/>
            </w:pPr>
            <w:r>
              <w:t xml:space="preserve">$0</w:t>
            </w:r>
          </w:p>
        </w:tc>
        <w:tc>
          <w:tcPr/>
          <w:p>
            <w:pPr>
              <w:pStyle w:val="Compact"/>
            </w:pPr>
            <w:r>
              <w:t xml:space="preserve">Internal tool. Partner invite to score your own creative fatigue.</w:t>
            </w:r>
          </w:p>
        </w:tc>
      </w:tr>
      <w:tr>
        <w:tc>
          <w:tcPr/>
          <w:p>
            <w:pPr>
              <w:pStyle w:val="Compact"/>
            </w:pPr>
            <w:r>
              <w:t xml:space="preserve">Google Ads</w:t>
            </w:r>
          </w:p>
        </w:tc>
        <w:tc>
          <w:tcPr/>
          <w:p>
            <w:pPr>
              <w:pStyle w:val="Compact"/>
            </w:pPr>
            <w:r>
              <w:t xml:space="preserve">Free to read</w:t>
            </w:r>
          </w:p>
        </w:tc>
        <w:tc>
          <w:tcPr/>
          <w:p>
            <w:pPr>
              <w:pStyle w:val="Compact"/>
            </w:pPr>
            <w:r>
              <w:t xml:space="preserve">$0</w:t>
            </w:r>
          </w:p>
        </w:tc>
        <w:tc>
          <w:tcPr/>
          <w:p>
            <w:pPr>
              <w:pStyle w:val="Compact"/>
            </w:pPr>
            <w:r>
              <w:t xml:space="preserve">Internal tool. Read-only.</w:t>
            </w:r>
          </w:p>
        </w:tc>
      </w:tr>
    </w:tbl>
    <w:p>
      <w:pPr>
        <w:pStyle w:val="BodyText"/>
      </w:pPr>
      <w:r>
        <w:rPr>
          <w:b/>
          <w:bCs/>
        </w:rPr>
        <w:t xml:space="preserve">Typical total cost per full audit run: $0 to $10</w:t>
      </w:r>
      <w:r>
        <w:t xml:space="preserve"> </w:t>
      </w:r>
      <w:r>
        <w:t xml:space="preserve">across the paid external tools.</w:t>
      </w:r>
    </w:p>
    <w:p>
      <w:pPr>
        <w:pStyle w:val="BodyText"/>
      </w:pPr>
      <w:r>
        <w:t xml:space="preserve">Numbers above are approximate as of April 2026. Pricing changes. When you run the master prompt, Claude will print the credential inventory and offer to look up current sign-up steps and pricing for any tool you’re missing, straight from the web.</w:t>
      </w:r>
    </w:p>
    <w:bookmarkEnd w:id="18"/>
    <w:bookmarkStart w:id="19" w:name="step-1-create-the-project-folder"/>
    <w:p>
      <w:pPr>
        <w:pStyle w:val="Heading3"/>
      </w:pPr>
      <w:r>
        <w:t xml:space="preserve">Step 1: Create the project folder</w:t>
      </w:r>
    </w:p>
    <w:p>
      <w:pPr>
        <w:pStyle w:val="SourceCode"/>
      </w:pPr>
      <w:r>
        <w:rPr>
          <w:rStyle w:val="FunctionTok"/>
        </w:rPr>
        <w:t xml:space="preserve">mkdir</w:t>
      </w:r>
      <w:r>
        <w:rPr>
          <w:rStyle w:val="NormalTok"/>
        </w:rPr>
        <w:t xml:space="preserve"> my-brand-competitor-audit </w:t>
      </w:r>
      <w:r>
        <w:rPr>
          <w:rStyle w:val="KeywordTok"/>
        </w:rPr>
        <w:t xml:space="preserve">&amp;&amp;</w:t>
      </w:r>
      <w:r>
        <w:rPr>
          <w:rStyle w:val="NormalTok"/>
        </w:rPr>
        <w:t xml:space="preserve"> </w:t>
      </w:r>
      <w:r>
        <w:rPr>
          <w:rStyle w:val="BuiltInTok"/>
        </w:rPr>
        <w:t xml:space="preserve">cd</w:t>
      </w:r>
      <w:r>
        <w:rPr>
          <w:rStyle w:val="NormalTok"/>
        </w:rPr>
        <w:t xml:space="preserve"> my-brand-competitor-audit</w:t>
      </w:r>
    </w:p>
    <w:p>
      <w:pPr>
        <w:pStyle w:val="FirstParagraph"/>
      </w:pPr>
      <w:r>
        <w:t xml:space="preserve">Drop the three files from this bundle (CLAUDE.md, competitor-creative-audit.md, README.md) into the folder.</w:t>
      </w:r>
    </w:p>
    <w:p>
      <w:pPr>
        <w:pStyle w:val="BodyText"/>
      </w:pPr>
      <w:r>
        <w:rPr>
          <w:b/>
          <w:bCs/>
        </w:rPr>
        <w:t xml:space="preserve">Gotcha I hit:</w:t>
      </w:r>
      <w:r>
        <w:t xml:space="preserve"> </w:t>
      </w:r>
      <w:r>
        <w:t xml:space="preserve">if you already ran another EntireCommerce playbook (GTM Audit, SEO Audit) in the same folder, the CLAUDE.md business brief is likely already populated. Reuse it. Skip Step 3.</w:t>
      </w:r>
    </w:p>
    <w:bookmarkEnd w:id="19"/>
    <w:bookmarkStart w:id="20" w:name="Xcb368a2042c4e7e90b8e53bd43dc508cb93effb"/>
    <w:p>
      <w:pPr>
        <w:pStyle w:val="Heading3"/>
      </w:pPr>
      <w:r>
        <w:t xml:space="preserve">Step 2: Set up your .env (optional: let Claude walk you through)</w:t>
      </w:r>
    </w:p>
    <w:p>
      <w:pPr>
        <w:pStyle w:val="FirstParagraph"/>
      </w:pPr>
      <w:r>
        <w:t xml:space="preserve">Create a</w:t>
      </w:r>
      <w:r>
        <w:t xml:space="preserve"> </w:t>
      </w:r>
      <w:r>
        <w:rPr>
          <w:rStyle w:val="VerbatimChar"/>
        </w:rPr>
        <w:t xml:space="preserve">.env</w:t>
      </w:r>
      <w:r>
        <w:t xml:space="preserve"> </w:t>
      </w:r>
      <w:r>
        <w:t xml:space="preserve">file in the project folder. Add the API keys you have. Missing keys are fine: Claude will print the credential inventory and offer to walk you through sign-up for each missing tool when you run the master prompt.</w:t>
      </w:r>
    </w:p>
    <w:p>
      <w:pPr>
        <w:pStyle w:val="BodyText"/>
      </w:pPr>
      <w:r>
        <w:t xml:space="preserve">Minimum recommended</w:t>
      </w:r>
      <w:r>
        <w:t xml:space="preserve"> </w:t>
      </w:r>
      <w:r>
        <w:rPr>
          <w:rStyle w:val="VerbatimChar"/>
        </w:rPr>
        <w:t xml:space="preserve">.env</w:t>
      </w:r>
      <w:r>
        <w:t xml:space="preserve">:</w:t>
      </w:r>
    </w:p>
    <w:p>
      <w:pPr>
        <w:pStyle w:val="SourceCode"/>
      </w:pPr>
      <w:r>
        <w:rPr>
          <w:rStyle w:val="VerbatimChar"/>
        </w:rPr>
        <w:t xml:space="preserve">SERPER_API_KEY=your_key</w:t>
      </w:r>
      <w:r>
        <w:br/>
      </w:r>
      <w:r>
        <w:rPr>
          <w:rStyle w:val="VerbatimChar"/>
        </w:rPr>
        <w:t xml:space="preserve">DATAFORSEO_LOGIN=your_login</w:t>
      </w:r>
      <w:r>
        <w:br/>
      </w:r>
      <w:r>
        <w:rPr>
          <w:rStyle w:val="VerbatimChar"/>
        </w:rPr>
        <w:t xml:space="preserve">DATAFORSEO_PASSWORD=your_password</w:t>
      </w:r>
      <w:r>
        <w:br/>
      </w:r>
      <w:r>
        <w:rPr>
          <w:rStyle w:val="VerbatimChar"/>
        </w:rPr>
        <w:t xml:space="preserve">KEYWORDS_EVERYWHERE_API_KEY=your_key</w:t>
      </w:r>
      <w:r>
        <w:br/>
      </w:r>
      <w:r>
        <w:rPr>
          <w:rStyle w:val="VerbatimChar"/>
        </w:rPr>
        <w:t xml:space="preserve">GOOGLE_AI_KEY=your_google_cloud_api_key_for_pagespeed</w:t>
      </w:r>
      <w:r>
        <w:br/>
      </w:r>
      <w:r>
        <w:rPr>
          <w:rStyle w:val="VerbatimChar"/>
        </w:rPr>
        <w:t xml:space="preserve">APIFY_TOKEN=your_apify_token_if_you_have_one</w:t>
      </w:r>
      <w:r>
        <w:br/>
      </w:r>
      <w:r>
        <w:rPr>
          <w:rStyle w:val="VerbatimChar"/>
        </w:rPr>
        <w:t xml:space="preserve">AHREFS_API_KEY=your_key_if_you_have_one</w:t>
      </w:r>
    </w:p>
    <w:p>
      <w:pPr>
        <w:pStyle w:val="FirstParagraph"/>
      </w:pPr>
      <w:r>
        <w:rPr>
          <w:b/>
          <w:bCs/>
        </w:rPr>
        <w:t xml:space="preserve">Gotcha I hit:</w:t>
      </w:r>
      <w:r>
        <w:t xml:space="preserve"> </w:t>
      </w:r>
      <w:r>
        <w:t xml:space="preserve">Meta Ad Library via raw WebFetch returns empty every time. The page is JS-rendered. The playbook’s fallback chain runs Playwright, third-party indexes, the Apify Meta Ad Library scraper, and manual screenshots in that order. Expect to paste 10 to 15 manual screenshots per competitor into</w:t>
      </w:r>
      <w:r>
        <w:t xml:space="preserve"> </w:t>
      </w:r>
      <w:r>
        <w:rPr>
          <w:rStyle w:val="VerbatimChar"/>
        </w:rPr>
        <w:t xml:space="preserve">data/competitor-creative-audit/{date}/screenshots/</w:t>
      </w:r>
      <w:r>
        <w:t xml:space="preserve"> </w:t>
      </w:r>
      <w:r>
        <w:t xml:space="preserve">if nothing else works.</w:t>
      </w:r>
    </w:p>
    <w:p>
      <w:pPr>
        <w:pStyle w:val="BodyText"/>
      </w:pPr>
      <w:r>
        <w:rPr>
          <w:b/>
          <w:bCs/>
        </w:rPr>
        <w:t xml:space="preserve">Gotcha #2:</w:t>
      </w:r>
      <w:r>
        <w:t xml:space="preserve"> </w:t>
      </w:r>
      <w:r>
        <w:t xml:space="preserve">Never commit your</w:t>
      </w:r>
      <w:r>
        <w:t xml:space="preserve"> </w:t>
      </w:r>
      <w:r>
        <w:rPr>
          <w:rStyle w:val="VerbatimChar"/>
        </w:rPr>
        <w:t xml:space="preserve">.env</w:t>
      </w:r>
      <w:r>
        <w:t xml:space="preserve"> </w:t>
      </w:r>
      <w:r>
        <w:t xml:space="preserve">to a public repo. Add</w:t>
      </w:r>
      <w:r>
        <w:t xml:space="preserve"> </w:t>
      </w:r>
      <w:r>
        <w:rPr>
          <w:rStyle w:val="VerbatimChar"/>
        </w:rPr>
        <w:t xml:space="preserve">.env</w:t>
      </w:r>
      <w:r>
        <w:t xml:space="preserve"> </w:t>
      </w:r>
      <w:r>
        <w:t xml:space="preserve">to your</w:t>
      </w:r>
      <w:r>
        <w:t xml:space="preserve"> </w:t>
      </w:r>
      <w:r>
        <w:rPr>
          <w:rStyle w:val="VerbatimChar"/>
        </w:rPr>
        <w:t xml:space="preserve">.gitignore</w:t>
      </w:r>
      <w:r>
        <w:t xml:space="preserve"> </w:t>
      </w:r>
      <w:r>
        <w:t xml:space="preserve">before your first commit.</w:t>
      </w:r>
    </w:p>
    <w:bookmarkEnd w:id="20"/>
    <w:bookmarkStart w:id="21" w:name="Xfd27a84db74deb94109549c423df99f37315a33"/>
    <w:p>
      <w:pPr>
        <w:pStyle w:val="Heading3"/>
      </w:pPr>
      <w:r>
        <w:t xml:space="preserve">Step 3: Populate CLAUDE.md (or let Claude interview you)</w:t>
      </w:r>
    </w:p>
    <w:p>
      <w:pPr>
        <w:pStyle w:val="FirstParagraph"/>
      </w:pPr>
      <w:r>
        <w:t xml:space="preserve">You have two options:</w:t>
      </w:r>
    </w:p>
    <w:p>
      <w:pPr>
        <w:pStyle w:val="BodyText"/>
      </w:pPr>
      <w:r>
        <w:rPr>
          <w:b/>
          <w:bCs/>
        </w:rPr>
        <w:t xml:space="preserve">Option A (recommended, fastest):</w:t>
      </w:r>
      <w:r>
        <w:t xml:space="preserve"> </w:t>
      </w:r>
      <w:r>
        <w:t xml:space="preserve">Leave</w:t>
      </w:r>
      <w:r>
        <w:t xml:space="preserve"> </w:t>
      </w:r>
      <w:r>
        <w:rPr>
          <w:rStyle w:val="VerbatimChar"/>
        </w:rPr>
        <w:t xml:space="preserve">CLAUDE.md</w:t>
      </w:r>
      <w:r>
        <w:t xml:space="preserve"> </w:t>
      </w:r>
      <w:r>
        <w:t xml:space="preserve">as-is. When you run the master prompt in Step 5, Claude will interview you conversationally: brand overview, product, audience, positioning, tool stack, competitor list, creative pain. Claude writes the file for you progressively. Takes about 10 minutes.</w:t>
      </w:r>
    </w:p>
    <w:p>
      <w:pPr>
        <w:pStyle w:val="BodyText"/>
      </w:pPr>
      <w:r>
        <w:rPr>
          <w:b/>
          <w:bCs/>
        </w:rPr>
        <w:t xml:space="preserve">Option B (DIY):</w:t>
      </w:r>
      <w:r>
        <w:t xml:space="preserve"> </w:t>
      </w:r>
      <w:r>
        <w:t xml:space="preserve">Open</w:t>
      </w:r>
      <w:r>
        <w:t xml:space="preserve"> </w:t>
      </w:r>
      <w:r>
        <w:rPr>
          <w:rStyle w:val="VerbatimChar"/>
        </w:rPr>
        <w:t xml:space="preserve">CLAUDE.md</w:t>
      </w:r>
      <w:r>
        <w:t xml:space="preserve"> </w:t>
      </w:r>
      <w:r>
        <w:t xml:space="preserve">and replace every</w:t>
      </w:r>
      <w:r>
        <w:t xml:space="preserve"> </w:t>
      </w:r>
      <w:r>
        <w:rPr>
          <w:rStyle w:val="VerbatimChar"/>
        </w:rPr>
        <w:t xml:space="preserve">{placeholder}</w:t>
      </w:r>
      <w:r>
        <w:t xml:space="preserve"> </w:t>
      </w:r>
      <w:r>
        <w:t xml:space="preserve">with your brand’s specifics yourself before running the audit. Founder voice, one or two sentences per field.</w:t>
      </w:r>
    </w:p>
    <w:p>
      <w:pPr>
        <w:pStyle w:val="BodyText"/>
      </w:pPr>
      <w:r>
        <w:rPr>
          <w:b/>
          <w:bCs/>
        </w:rPr>
        <w:t xml:space="preserve">Gotcha #3:</w:t>
      </w:r>
      <w:r>
        <w:t xml:space="preserve"> </w:t>
      </w:r>
      <w:r>
        <w:t xml:space="preserve">Three to five competitor brand names + URLs + Facebook page names are load-bearing. Facebook page name is the exact string on</w:t>
      </w:r>
      <w:r>
        <w:t xml:space="preserve"> </w:t>
      </w:r>
      <w:r>
        <w:rPr>
          <w:rStyle w:val="VerbatimChar"/>
        </w:rPr>
        <w:t xml:space="preserve">facebook.com/{page-name}</w:t>
      </w:r>
      <w:r>
        <w:t xml:space="preserve"> </w:t>
      </w:r>
      <w:r>
        <w:t xml:space="preserve">that Meta Ad Library uses to pull a brand’s ad history. Without it, Claude has to auto-discover the Ad Library ID for each competitor, which sometimes fails. Your hand-picked list with Facebook page names is always sharper.</w:t>
      </w:r>
    </w:p>
    <w:bookmarkEnd w:id="21"/>
    <w:bookmarkStart w:id="22" w:name="step-4-open-claude-code-in-the-folder"/>
    <w:p>
      <w:pPr>
        <w:pStyle w:val="Heading3"/>
      </w:pPr>
      <w:r>
        <w:t xml:space="preserve">Step 4: Open Claude Code in the folder</w:t>
      </w:r>
    </w:p>
    <w:p>
      <w:pPr>
        <w:pStyle w:val="SourceCode"/>
      </w:pPr>
      <w:r>
        <w:rPr>
          <w:rStyle w:val="ExtensionTok"/>
        </w:rPr>
        <w:t xml:space="preserve">claude</w:t>
      </w:r>
    </w:p>
    <w:p>
      <w:pPr>
        <w:pStyle w:val="FirstParagraph"/>
      </w:pPr>
      <w:r>
        <w:t xml:space="preserve">Claude Code loads</w:t>
      </w:r>
      <w:r>
        <w:t xml:space="preserve"> </w:t>
      </w:r>
      <w:r>
        <w:rPr>
          <w:rStyle w:val="VerbatimChar"/>
        </w:rPr>
        <w:t xml:space="preserve">CLAUDE.md</w:t>
      </w:r>
      <w:r>
        <w:t xml:space="preserve"> </w:t>
      </w:r>
      <w:r>
        <w:t xml:space="preserve">automatically on session start. Confirm you see</w:t>
      </w:r>
      <w:r>
        <w:t xml:space="preserve"> </w:t>
      </w:r>
      <w:r>
        <w:t xml:space="preserve">“Loaded CLAUDE.md”</w:t>
      </w:r>
      <w:r>
        <w:t xml:space="preserve"> </w:t>
      </w:r>
      <w:r>
        <w:t xml:space="preserve">in the session log.</w:t>
      </w:r>
    </w:p>
    <w:p>
      <w:r>
        <w:pict>
          <v:rect style="width:0;height:1.5pt" o:hralign="center" o:hrstd="t" o:hr="t"/>
        </w:pict>
      </w:r>
    </w:p>
    <w:bookmarkEnd w:id="22"/>
    <w:bookmarkEnd w:id="23"/>
    <w:bookmarkStart w:id="27" w:name="the-three-files-in-this-bundle"/>
    <w:p>
      <w:pPr>
        <w:pStyle w:val="Heading2"/>
      </w:pPr>
      <w:r>
        <w:t xml:space="preserve">The Three Files in This Bundle</w:t>
      </w:r>
    </w:p>
    <w:bookmarkStart w:id="24" w:name="Xc890e52cf3abe4f1818b403252832aa721cc8ce"/>
    <w:p>
      <w:pPr>
        <w:pStyle w:val="Heading3"/>
      </w:pPr>
      <w:r>
        <w:t xml:space="preserve">File 1: CLAUDE.md (business-briefing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Claude Code loads this on every session start. It’s where your brand’s specifics live: product, audience, positioning, competitor list, creative pain, tool stack. Every playbook you run from this folder reads from here first.</w:t>
      </w:r>
      <w:r>
        <w:t xml:space="preserve"> </w:t>
      </w:r>
      <w:r>
        <w:rPr>
          <w:b/>
          <w:bCs/>
        </w:rPr>
        <w:t xml:space="preserve">How to use it:</w:t>
      </w:r>
      <w:r>
        <w:t xml:space="preserve"> </w:t>
      </w:r>
      <w:r>
        <w:t xml:space="preserve">Replace every</w:t>
      </w:r>
      <w:r>
        <w:t xml:space="preserve"> </w:t>
      </w:r>
      <w:r>
        <w:rPr>
          <w:rStyle w:val="VerbatimChar"/>
        </w:rPr>
        <w:t xml:space="preserve">{placeholder}</w:t>
      </w:r>
      <w:r>
        <w:t xml:space="preserve"> </w:t>
      </w:r>
      <w:r>
        <w:t xml:space="preserve">with your specifics. Keep it tight, one to two sentences per field beats a paragraph. Founder voice beats marketing copy.</w:t>
      </w:r>
    </w:p>
    <w:bookmarkEnd w:id="24"/>
    <w:bookmarkStart w:id="25" w:name="X2d2fd708ff86f14fd9222e3d68fdc4a095ec59e"/>
    <w:p>
      <w:pPr>
        <w:pStyle w:val="Heading3"/>
      </w:pPr>
      <w:r>
        <w:t xml:space="preserve">File 2: competitor-creative-audit.md (the master prompt Claude runs)</w:t>
      </w:r>
    </w:p>
    <w:p>
      <w:pPr>
        <w:pStyle w:val="FirstParagraph"/>
      </w:pPr>
      <w:r>
        <w:rPr>
          <w:b/>
          <w:bCs/>
        </w:rPr>
        <w:t xml:space="preserve">Path:</w:t>
      </w:r>
      <w:r>
        <w:t xml:space="preserve"> </w:t>
      </w:r>
      <w:r>
        <w:rPr>
          <w:rStyle w:val="VerbatimChar"/>
        </w:rPr>
        <w:t xml:space="preserve">{your-project-folder}/competitor-creative-audit.md</w:t>
      </w:r>
      <w:r>
        <w:t xml:space="preserve"> </w:t>
      </w:r>
      <w:r>
        <w:rPr>
          <w:b/>
          <w:bCs/>
        </w:rPr>
        <w:t xml:space="preserve">What it does:</w:t>
      </w:r>
      <w:r>
        <w:t xml:space="preserve"> </w:t>
      </w:r>
      <w:r>
        <w:t xml:space="preserve">The prompt Claude executes end-to-end to produce the audit. Covers all ten sections plus the synthesis pass plus the voice-enforcement gate plus the pandoc Word-doc export.</w:t>
      </w:r>
      <w:r>
        <w:t xml:space="preserve"> </w:t>
      </w:r>
      <w:r>
        <w:rPr>
          <w:b/>
          <w:bCs/>
        </w:rPr>
        <w:t xml:space="preserve">How to use it:</w:t>
      </w:r>
      <w:r>
        <w:t xml:space="preserve"> </w:t>
      </w:r>
      <w:r>
        <w:t xml:space="preserve">Paste its entire contents into Claude Code and hit enter. Don’t edit it unless you know what you’re doing, the structure is load-bearing.</w:t>
      </w:r>
    </w:p>
    <w:bookmarkEnd w:id="25"/>
    <w:bookmarkStart w:id="26" w:name="file-3-readme.md"/>
    <w:p>
      <w:pPr>
        <w:pStyle w:val="Heading3"/>
      </w:pPr>
      <w:r>
        <w:t xml:space="preserve">File 3: README.md</w:t>
      </w:r>
    </w:p>
    <w:p>
      <w:pPr>
        <w:pStyle w:val="FirstParagraph"/>
      </w:pPr>
      <w:r>
        <w:rPr>
          <w:b/>
          <w:bCs/>
        </w:rPr>
        <w:t xml:space="preserve">Path:</w:t>
      </w:r>
      <w:r>
        <w:t xml:space="preserve"> </w:t>
      </w:r>
      <w:r>
        <w:rPr>
          <w:rStyle w:val="VerbatimChar"/>
        </w:rPr>
        <w:t xml:space="preserve">{your-project-folder}/README.md</w:t>
      </w:r>
      <w:r>
        <w:t xml:space="preserve"> </w:t>
      </w:r>
      <w:r>
        <w:rPr>
          <w:b/>
          <w:bCs/>
        </w:rPr>
        <w:t xml:space="preserve">What it does:</w:t>
      </w:r>
      <w:r>
        <w:t xml:space="preserve"> </w:t>
      </w:r>
      <w:r>
        <w:t xml:space="preserve">You’re reading it. Setup, run, and troubleshooting reference. Safe to ignore once you’ve run the audit once.</w:t>
      </w:r>
    </w:p>
    <w:p>
      <w:r>
        <w:pict>
          <v:rect style="width:0;height:1.5pt" o:hralign="center" o:hrstd="t" o:hr="t"/>
        </w:pict>
      </w:r>
    </w:p>
    <w:bookmarkEnd w:id="26"/>
    <w:bookmarkEnd w:id="27"/>
    <w:bookmarkStart w:id="28" w:name="your-first-run"/>
    <w:p>
      <w:pPr>
        <w:pStyle w:val="Heading2"/>
      </w:pPr>
      <w:r>
        <w:t xml:space="preserve">Your First Run</w:t>
      </w:r>
    </w:p>
    <w:p>
      <w:pPr>
        <w:pStyle w:val="FirstParagraph"/>
      </w:pPr>
      <w:r>
        <w:t xml:space="preserve">Five steps. Forty-five to ninety minutes.</w:t>
      </w:r>
    </w:p>
    <w:p>
      <w:pPr>
        <w:pStyle w:val="Compact"/>
        <w:numPr>
          <w:ilvl w:val="0"/>
          <w:numId w:val="1002"/>
        </w:numPr>
      </w:pPr>
      <w:r>
        <w:rPr>
          <w:b/>
          <w:bCs/>
        </w:rPr>
        <w:t xml:space="preserve">Open Claude Code in your project folder.</w:t>
      </w:r>
      <w:r>
        <w:t xml:space="preserve"> </w:t>
      </w:r>
      <w:r>
        <w:rPr>
          <w:rStyle w:val="VerbatimChar"/>
        </w:rPr>
        <w:t xml:space="preserve">cd my-brand-competitor-audit &amp;&amp; claude</w:t>
      </w:r>
    </w:p>
    <w:p>
      <w:pPr>
        <w:pStyle w:val="Compact"/>
        <w:numPr>
          <w:ilvl w:val="0"/>
          <w:numId w:val="1002"/>
        </w:numPr>
      </w:pPr>
      <w:r>
        <w:rPr>
          <w:b/>
          <w:bCs/>
        </w:rPr>
        <w:t xml:space="preserve">Paste the full contents of</w:t>
      </w:r>
      <w:r>
        <w:rPr>
          <w:b/>
          <w:bCs/>
        </w:rPr>
        <w:t xml:space="preserve"> </w:t>
      </w:r>
      <w:r>
        <w:rPr>
          <w:rStyle w:val="VerbatimChar"/>
          <w:b/>
          <w:bCs/>
        </w:rPr>
        <w:t xml:space="preserve">competitor-creative-audit.md</w:t>
      </w:r>
      <w:r>
        <w:rPr>
          <w:b/>
          <w:bCs/>
        </w:rPr>
        <w:t xml:space="preserve"> </w:t>
      </w:r>
      <w:r>
        <w:rPr>
          <w:b/>
          <w:bCs/>
        </w:rPr>
        <w:t xml:space="preserve">into the terminal.</w:t>
      </w:r>
      <w:r>
        <w:t xml:space="preserve"> </w:t>
      </w:r>
      <w:r>
        <w:t xml:space="preserve">Hit enter.</w:t>
      </w:r>
    </w:p>
    <w:p>
      <w:pPr>
        <w:pStyle w:val="Compact"/>
        <w:numPr>
          <w:ilvl w:val="0"/>
          <w:numId w:val="1002"/>
        </w:numPr>
      </w:pPr>
      <w:r>
        <w:rPr>
          <w:b/>
          <w:bCs/>
        </w:rPr>
        <w:t xml:space="preserve">Claude prints a credential inventory.</w:t>
      </w:r>
      <w:r>
        <w:t xml:space="preserve"> </w:t>
      </w:r>
      <w:r>
        <w:t xml:space="preserve">You’ll see which External tools are wired and which Internal tools are missing. Claude offers to walk you through sign-up for each missing one.</w:t>
      </w:r>
    </w:p>
    <w:p>
      <w:pPr>
        <w:pStyle w:val="Compact"/>
        <w:numPr>
          <w:ilvl w:val="0"/>
          <w:numId w:val="1002"/>
        </w:numPr>
      </w:pPr>
      <w:r>
        <w:rPr>
          <w:b/>
          <w:bCs/>
        </w:rPr>
        <w:t xml:space="preserve">Claude confirms the mode</w:t>
      </w:r>
      <w:r>
        <w:t xml:space="preserve"> </w:t>
      </w:r>
      <w:r>
        <w:t xml:space="preserve">(Full, Quick, Pre-launch, or Focused) based on your inputs.</w:t>
      </w:r>
    </w:p>
    <w:p>
      <w:pPr>
        <w:pStyle w:val="Compact"/>
        <w:numPr>
          <w:ilvl w:val="0"/>
          <w:numId w:val="1002"/>
        </w:numPr>
      </w:pPr>
      <w:r>
        <w:rPr>
          <w:b/>
          <w:bCs/>
        </w:rPr>
        <w:t xml:space="preserve">Claude runs the audit.</w:t>
      </w:r>
      <w:r>
        <w:t xml:space="preserve"> </w:t>
      </w:r>
      <w:r>
        <w:t xml:space="preserve">Pulls competitor Meta ads, captures Google Ads SERP copy, audits top social posts, classifies every hook, maps production styles, counts CTAs, writes the whitespace map, drafts the top 10 to 15 starter briefs, runs the synthesis pass, runs the voice gate, writes the report.</w:t>
      </w:r>
    </w:p>
    <w:p>
      <w:pPr>
        <w:pStyle w:val="FirstParagraph"/>
      </w:pPr>
      <w:r>
        <w:t xml:space="preserve">Output lands at:</w:t>
      </w:r>
    </w:p>
    <w:p>
      <w:pPr>
        <w:pStyle w:val="SourceCode"/>
      </w:pPr>
      <w:r>
        <w:rPr>
          <w:rStyle w:val="VerbatimChar"/>
        </w:rPr>
        <w:t xml:space="preserve">{your-project-folder}/docs/competitor-creative-audit/YYYY-MM-DD/competitor-creative-audit-report.md</w:t>
      </w:r>
      <w:r>
        <w:br/>
      </w:r>
      <w:r>
        <w:rPr>
          <w:rStyle w:val="VerbatimChar"/>
        </w:rPr>
        <w:t xml:space="preserve">{your-project-folder}/docs/competitor-creative-audit/YYYY-MM-DD/competitor-creative-audit-report.docx</w:t>
      </w:r>
      <w:r>
        <w:br/>
      </w:r>
      <w:r>
        <w:rPr>
          <w:rStyle w:val="VerbatimChar"/>
        </w:rPr>
        <w:t xml:space="preserve">{your-project-folder}/data/competitor-creative-audit/YYYY-MM-DD/screenshots/</w:t>
      </w:r>
      <w:r>
        <w:br/>
      </w:r>
      <w:r>
        <w:rPr>
          <w:rStyle w:val="VerbatimChar"/>
        </w:rPr>
        <w:t xml:space="preserve">{your-project-folder}/data/competitor-creative-audit/YYYY-MM-DD/raw/</w:t>
      </w:r>
    </w:p>
    <w:p>
      <w:r>
        <w:pict>
          <v:rect style="width:0;height:1.5pt" o:hralign="center" o:hrstd="t" o:hr="t"/>
        </w:pict>
      </w:r>
    </w:p>
    <w:bookmarkEnd w:id="28"/>
    <w:bookmarkStart w:id="29" w:name="what-youll-get"/>
    <w:p>
      <w:pPr>
        <w:pStyle w:val="Heading2"/>
      </w:pPr>
      <w:r>
        <w:t xml:space="preserve">What You’ll Get</w:t>
      </w:r>
    </w:p>
    <w:p>
      <w:pPr>
        <w:pStyle w:val="FirstParagraph"/>
      </w:pPr>
      <w:r>
        <w:t xml:space="preserve">Ten high-value deliverables in one consolidated report plus a supporting screenshots folder.</w:t>
      </w:r>
    </w:p>
    <w:p>
      <w:pPr>
        <w:pStyle w:val="Compact"/>
        <w:numPr>
          <w:ilvl w:val="0"/>
          <w:numId w:val="1003"/>
        </w:numPr>
      </w:pPr>
      <w:r>
        <w:rPr>
          <w:b/>
          <w:bCs/>
        </w:rPr>
        <w:t xml:space="preserve">Executive summary with cross-cutting themes.</w:t>
      </w:r>
      <w:r>
        <w:t xml:space="preserve"> </w:t>
      </w:r>
      <w:r>
        <w:t xml:space="preserve">A 3-4 sentence narrative plus 3-5 strategic insights spanning multiple competitors or sections. Produced by a dedicated synthesis pass that reads the whole draft end-to-end. This is where the creative-strategy story of the category emerges.</w:t>
      </w:r>
    </w:p>
    <w:p>
      <w:pPr>
        <w:pStyle w:val="Compact"/>
        <w:numPr>
          <w:ilvl w:val="0"/>
          <w:numId w:val="1003"/>
        </w:numPr>
      </w:pPr>
      <w:r>
        <w:rPr>
          <w:b/>
          <w:bCs/>
        </w:rPr>
        <w:t xml:space="preserve">Competitor profile cards.</w:t>
      </w:r>
      <w:r>
        <w:t xml:space="preserve"> </w:t>
      </w:r>
      <w:r>
        <w:t xml:space="preserve">One 300 to 500-word card per competitor: positioning, audience, top 10 selling products, price range, social presence, active ad volume, partnerships and PR.</w:t>
      </w:r>
    </w:p>
    <w:p>
      <w:pPr>
        <w:pStyle w:val="Compact"/>
        <w:numPr>
          <w:ilvl w:val="0"/>
          <w:numId w:val="1003"/>
        </w:numPr>
      </w:pPr>
      <w:r>
        <w:rPr>
          <w:b/>
          <w:bCs/>
        </w:rPr>
        <w:t xml:space="preserve">Meta Ad Library 30-day scan per competitor.</w:t>
      </w:r>
      <w:r>
        <w:t xml:space="preserve"> </w:t>
      </w:r>
      <w:r>
        <w:t xml:space="preserve">Active ad count, format mix, hook taxonomy, copy patterns, top 3 ads ranked by estimated reach, creative fatigue signals, evergreen winners flagged.</w:t>
      </w:r>
    </w:p>
    <w:p>
      <w:pPr>
        <w:pStyle w:val="Compact"/>
        <w:numPr>
          <w:ilvl w:val="0"/>
          <w:numId w:val="1003"/>
        </w:numPr>
      </w:pPr>
      <w:r>
        <w:rPr>
          <w:b/>
          <w:bCs/>
        </w:rPr>
        <w:t xml:space="preserve">Google Ads SERP scan.</w:t>
      </w:r>
      <w:r>
        <w:t xml:space="preserve"> </w:t>
      </w:r>
      <w:r>
        <w:t xml:space="preserve">Paid-SERP copy on brand queries, head term, and five tail terms per competitor. Headlines, descriptions, sitelinks, callouts, offer language. Plus 24-month ad-copy archive where Ads History data is available.</w:t>
      </w:r>
    </w:p>
    <w:p>
      <w:pPr>
        <w:pStyle w:val="Compact"/>
        <w:numPr>
          <w:ilvl w:val="0"/>
          <w:numId w:val="1003"/>
        </w:numPr>
      </w:pPr>
      <w:r>
        <w:rPr>
          <w:b/>
          <w:bCs/>
        </w:rPr>
        <w:t xml:space="preserve">Social content audit.</w:t>
      </w:r>
      <w:r>
        <w:t xml:space="preserve"> </w:t>
      </w:r>
      <w:r>
        <w:t xml:space="preserve">Top 5 posts per platform per competitor on LinkedIn, X, Instagram, TikTok. Posting cadence, content themes, recurring formats.</w:t>
      </w:r>
    </w:p>
    <w:p>
      <w:pPr>
        <w:pStyle w:val="Compact"/>
        <w:numPr>
          <w:ilvl w:val="0"/>
          <w:numId w:val="1003"/>
        </w:numPr>
      </w:pPr>
      <w:r>
        <w:rPr>
          <w:b/>
          <w:bCs/>
        </w:rPr>
        <w:t xml:space="preserve">Hook and angle taxonomy.</w:t>
      </w:r>
      <w:r>
        <w:t xml:space="preserve"> </w:t>
      </w:r>
      <w:r>
        <w:t xml:space="preserve">Every ad and top post classified into an 8-type hook framework. Dominant hook per competitor, dominant across all competitors, under-represented hook types (the whitespace candidates).</w:t>
      </w:r>
    </w:p>
    <w:p>
      <w:pPr>
        <w:pStyle w:val="Compact"/>
        <w:numPr>
          <w:ilvl w:val="0"/>
          <w:numId w:val="1003"/>
        </w:numPr>
      </w:pPr>
      <w:r>
        <w:rPr>
          <w:b/>
          <w:bCs/>
        </w:rPr>
        <w:t xml:space="preserve">Production-style chart.</w:t>
      </w:r>
      <w:r>
        <w:t xml:space="preserve"> </w:t>
      </w:r>
      <w:r>
        <w:t xml:space="preserve">UGC vs studio vs polished brand vs founder-voice, per competitor. Pacing, text-overlay treatment, palette, typical video run-time.</w:t>
      </w:r>
    </w:p>
    <w:p>
      <w:pPr>
        <w:pStyle w:val="Compact"/>
        <w:numPr>
          <w:ilvl w:val="0"/>
          <w:numId w:val="1003"/>
        </w:numPr>
      </w:pPr>
      <w:r>
        <w:rPr>
          <w:b/>
          <w:bCs/>
        </w:rPr>
        <w:t xml:space="preserve">CTA pattern analysis.</w:t>
      </w:r>
      <w:r>
        <w:t xml:space="preserve"> </w:t>
      </w:r>
      <w:r>
        <w:t xml:space="preserve">CTA frequency per competitor and across the category. Offer-coupling patterns (discount vs no-discount, Shop Now vs Learn More).</w:t>
      </w:r>
    </w:p>
    <w:p>
      <w:pPr>
        <w:pStyle w:val="Compact"/>
        <w:numPr>
          <w:ilvl w:val="0"/>
          <w:numId w:val="1003"/>
        </w:numPr>
      </w:pPr>
      <w:r>
        <w:rPr>
          <w:b/>
          <w:bCs/>
        </w:rPr>
        <w:t xml:space="preserve">Whitespace map.</w:t>
      </w:r>
      <w:r>
        <w:t xml:space="preserve"> </w:t>
      </w:r>
      <w:r>
        <w:t xml:space="preserve">Angle, format, CTA, audience, platform, and price whitespace. Each whitespace candidate ranked by ICE.</w:t>
      </w:r>
    </w:p>
    <w:p>
      <w:pPr>
        <w:pStyle w:val="Compact"/>
        <w:numPr>
          <w:ilvl w:val="0"/>
          <w:numId w:val="1003"/>
        </w:numPr>
      </w:pPr>
      <w:r>
        <w:rPr>
          <w:b/>
          <w:bCs/>
        </w:rPr>
        <w:t xml:space="preserve">Top 10 to 15 starter ad briefs with 30-60-90 test plan.</w:t>
      </w:r>
      <w:r>
        <w:t xml:space="preserve"> </w:t>
      </w:r>
      <w:r>
        <w:t xml:space="preserve">Every brief fully populated with hook, angle, competitor precedent, format, production style, length, copy draft, CTA, offer, landing page target, expected KPI band, and ICE score. Plus a 30-60-90 test plan sequencing the briefs into a quarter of production.</w:t>
      </w:r>
    </w:p>
    <w:p>
      <w:pPr>
        <w:pStyle w:val="FirstParagraph"/>
      </w:pPr>
      <w:r>
        <w:rPr>
          <w:b/>
          <w:bCs/>
        </w:rPr>
        <w:t xml:space="preserve">Format.</w:t>
      </w:r>
      <w:r>
        <w:t xml:space="preserve"> </w:t>
      </w:r>
      <w:r>
        <w:t xml:space="preserve">One consolidated Word doc (shareable with your team) plus the markdown source and the supporting competitor-screenshots folder in your GitHub repo. Typically 5,000 to 9,000 words. Reading time around 30 minutes cover to cover, 90 seconds to skim via the Top 10 to 15 ad angles block at the top.</w:t>
      </w:r>
    </w:p>
    <w:p>
      <w:r>
        <w:pict>
          <v:rect style="width:0;height:1.5pt" o:hralign="center" o:hrstd="t" o:hr="t"/>
        </w:pict>
      </w:r>
    </w:p>
    <w:bookmarkEnd w:id="29"/>
    <w:bookmarkStart w:id="30" w:name="modes"/>
    <w:p>
      <w:pPr>
        <w:pStyle w:val="Heading2"/>
      </w:pPr>
      <w:r>
        <w:t xml:space="preserve">Modes</w:t>
      </w:r>
    </w:p>
    <w:p>
      <w:pPr>
        <w:pStyle w:val="FirstParagraph"/>
      </w:pPr>
      <w:r>
        <w:t xml:space="preserve">The audit auto-detects which mode applies to your brand and adapts section depth accordingly.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What changes</w:t>
            </w:r>
          </w:p>
        </w:tc>
      </w:tr>
      <w:tr>
        <w:tc>
          <w:tcPr/>
          <w:p>
            <w:pPr>
              <w:pStyle w:val="Compact"/>
            </w:pPr>
            <w:r>
              <w:t xml:space="preserve">Full</w:t>
            </w:r>
          </w:p>
        </w:tc>
        <w:tc>
          <w:tcPr/>
          <w:p>
            <w:pPr>
              <w:pStyle w:val="Compact"/>
            </w:pPr>
            <w:r>
              <w:t xml:space="preserve">3 to 5 competitors, paid-ads-active brand</w:t>
            </w:r>
          </w:p>
        </w:tc>
        <w:tc>
          <w:tcPr/>
          <w:p>
            <w:pPr>
              <w:pStyle w:val="Compact"/>
            </w:pPr>
            <w:r>
              <w:t xml:space="preserve">Standard engagement. All 10 sections. Full synthesis pass. 10 to 15 starter briefs.</w:t>
            </w:r>
          </w:p>
        </w:tc>
      </w:tr>
      <w:tr>
        <w:tc>
          <w:tcPr/>
          <w:p>
            <w:pPr>
              <w:pStyle w:val="Compact"/>
            </w:pPr>
            <w:r>
              <w:t xml:space="preserve">Quick</w:t>
            </w:r>
          </w:p>
        </w:tc>
        <w:tc>
          <w:tcPr/>
          <w:p>
            <w:pPr>
              <w:pStyle w:val="Compact"/>
            </w:pPr>
            <w:r>
              <w:t xml:space="preserve">1 competitor named, Meta + hooks only</w:t>
            </w:r>
          </w:p>
        </w:tc>
        <w:tc>
          <w:tcPr/>
          <w:p>
            <w:pPr>
              <w:pStyle w:val="Compact"/>
            </w:pPr>
            <w:r>
              <w:t xml:space="preserve">Sprint-sized. Used when one competitor dominates or the founder flagged one brand. Skips social-content audit and production-style audit.</w:t>
            </w:r>
          </w:p>
        </w:tc>
      </w:tr>
      <w:tr>
        <w:tc>
          <w:tcPr/>
          <w:p>
            <w:pPr>
              <w:pStyle w:val="Compact"/>
            </w:pPr>
            <w:r>
              <w:t xml:space="preserve">Pre-launch</w:t>
            </w:r>
          </w:p>
        </w:tc>
        <w:tc>
          <w:tcPr/>
          <w:p>
            <w:pPr>
              <w:pStyle w:val="Compact"/>
            </w:pPr>
            <w:r>
              <w:t xml:space="preserve">New brand, 5+ competitors, no ads running yet</w:t>
            </w:r>
          </w:p>
        </w:tc>
        <w:tc>
          <w:tcPr/>
          <w:p>
            <w:pPr>
              <w:pStyle w:val="Compact"/>
            </w:pPr>
            <w:r>
              <w:t xml:space="preserve">Category-level landscape scan. Heavy whitespace mapping. Light on fatigue scoring.</w:t>
            </w:r>
          </w:p>
        </w:tc>
      </w:tr>
      <w:tr>
        <w:tc>
          <w:tcPr/>
          <w:p>
            <w:pPr>
              <w:pStyle w:val="Compact"/>
            </w:pPr>
            <w:r>
              <w:t xml:space="preserve">Focused</w:t>
            </w:r>
          </w:p>
        </w:tc>
        <w:tc>
          <w:tcPr/>
          <w:p>
            <w:pPr>
              <w:pStyle w:val="Compact"/>
            </w:pPr>
            <w:r>
              <w:t xml:space="preserve">1 competitor, deep teardown</w:t>
            </w:r>
          </w:p>
        </w:tc>
        <w:tc>
          <w:tcPr/>
          <w:p>
            <w:pPr>
              <w:pStyle w:val="Compact"/>
            </w:pPr>
            <w:r>
              <w:t xml:space="preserve">The brand is gaining share fast. The founder needs to understand exactly how before countering.</w:t>
            </w:r>
          </w:p>
        </w:tc>
      </w:tr>
    </w:tbl>
    <w:p>
      <w:r>
        <w:pict>
          <v:rect style="width:0;height:1.5pt" o:hralign="center" o:hrstd="t" o:hr="t"/>
        </w:pict>
      </w:r>
    </w:p>
    <w:bookmarkEnd w:id="30"/>
    <w:bookmarkStart w:id="31" w:name="honest-caveats"/>
    <w:p>
      <w:pPr>
        <w:pStyle w:val="Heading2"/>
      </w:pPr>
      <w:r>
        <w:t xml:space="preserve">Honest Caveats</w:t>
      </w:r>
    </w:p>
    <w:p>
      <w:pPr>
        <w:pStyle w:val="FirstParagraph"/>
      </w:pPr>
      <w:r>
        <w:rPr>
          <w:b/>
          <w:bCs/>
        </w:rPr>
        <w:t xml:space="preserve">Meta Ad Library WebFetch fails more often than it succeeds.</w:t>
      </w:r>
      <w:r>
        <w:t xml:space="preserve"> </w:t>
      </w:r>
      <w:r>
        <w:t xml:space="preserve">The Meta Ad Library page is JS-rendered and WebFetch returns empty on most runs. The spec includes a fallback chain (Playwright, third-party ad-library indexes, Apify scraper, manual screenshots) but the manual-screenshot path requires your time. Plan on spending 20 to 40 minutes capturing 10 to 15 screenshots per competitor if the automated chain fails.</w:t>
      </w:r>
    </w:p>
    <w:p>
      <w:pPr>
        <w:pStyle w:val="BodyText"/>
      </w:pPr>
      <w:r>
        <w:rPr>
          <w:b/>
          <w:bCs/>
        </w:rPr>
        <w:t xml:space="preserve">Instagram and TikTok hit login walls.</w:t>
      </w:r>
      <w:r>
        <w:t xml:space="preserve"> </w:t>
      </w:r>
      <w:r>
        <w:t xml:space="preserve">WebFetch against a public profile page sometimes works, sometimes returns a login-wall HTML blob. If Apify is wired, the Instagram and TikTok scrapers cover it. If not, plan on manual screenshots for those two platforms.</w:t>
      </w:r>
    </w:p>
    <w:p>
      <w:pPr>
        <w:pStyle w:val="BodyText"/>
      </w:pPr>
      <w:r>
        <w:rPr>
          <w:b/>
          <w:bCs/>
        </w:rPr>
        <w:t xml:space="preserve">The synthesis pass depends on Claude holding the whole draft in context simultaneously.</w:t>
      </w:r>
      <w:r>
        <w:t xml:space="preserve"> </w:t>
      </w:r>
      <w:r>
        <w:t xml:space="preserve">On very large reports (above 9,000 words, typical when auditing five competitors with full social-content depth), the cross-cutting read can lose depth. If the Cross-cutting Themes block feels thin, rerun with three competitors.</w:t>
      </w:r>
    </w:p>
    <w:p>
      <w:pPr>
        <w:pStyle w:val="BodyText"/>
      </w:pPr>
      <w:r>
        <w:rPr>
          <w:b/>
          <w:bCs/>
        </w:rPr>
        <w:t xml:space="preserve">Starter briefs are starters.</w:t>
      </w:r>
      <w:r>
        <w:t xml:space="preserve"> </w:t>
      </w:r>
      <w:r>
        <w:t xml:space="preserve">The copy drafts in Section 9 are creative-direction drafts. Your copywriter or creative team still has work to do before the ad ships. The brief tells them exactly what to write toward.</w:t>
      </w:r>
    </w:p>
    <w:p>
      <w:pPr>
        <w:pStyle w:val="BodyText"/>
      </w:pPr>
      <w:r>
        <w:rPr>
          <w:b/>
          <w:bCs/>
        </w:rPr>
        <w:t xml:space="preserve">Voice rules are strictly enforced.</w:t>
      </w:r>
      <w:r>
        <w:t xml:space="preserve"> </w:t>
      </w:r>
      <w:r>
        <w:t xml:space="preserve">Claude runs a mechanical grep-pass for em-dashes, negative parallelisms (</w:t>
      </w:r>
      <w:r>
        <w:t xml:space="preserve">“X, not Y”</w:t>
      </w:r>
      <w:r>
        <w:t xml:space="preserve">), banned spelling (</w:t>
      </w:r>
      <w:r>
        <w:t xml:space="preserve">“e-commerce”</w:t>
      </w:r>
      <w:r>
        <w:t xml:space="preserve">), and AI clichés (</w:t>
      </w:r>
      <w:r>
        <w:t xml:space="preserve">“Here’s the…”</w:t>
      </w:r>
      <w:r>
        <w:t xml:space="preserve">) before writing the report to disk. If you spot a banned pattern in the output, flag it and rerun the voice gate.</w:t>
      </w:r>
    </w:p>
    <w:p>
      <w:pPr>
        <w:pStyle w:val="BodyText"/>
      </w:pPr>
      <w:r>
        <w:rPr>
          <w:b/>
          <w:bCs/>
        </w:rPr>
        <w:t xml:space="preserve">Competitor ad rotation is fast.</w:t>
      </w:r>
      <w:r>
        <w:t xml:space="preserve"> </w:t>
      </w:r>
      <w:r>
        <w:t xml:space="preserve">Re-run quarterly. A 6-month-old swipe file is worse than useless.</w:t>
      </w:r>
    </w:p>
    <w:p>
      <w:pPr>
        <w:pStyle w:val="BodyText"/>
      </w:pPr>
      <w:r>
        <w:rPr>
          <w:b/>
          <w:bCs/>
        </w:rPr>
        <w:t xml:space="preserve">The playbook is tuned for premium DTC and will miss on edge cases.</w:t>
      </w:r>
      <w:r>
        <w:t xml:space="preserve"> </w:t>
      </w:r>
      <w:r>
        <w:t xml:space="preserve">If you sell B2B SaaS, run a service business, or target the mass market, the audit’s recommendations will be directionally off.</w:t>
      </w:r>
    </w:p>
    <w:p>
      <w:r>
        <w:pict>
          <v:rect style="width:0;height:1.5pt" o:hralign="center" o:hrstd="t" o:hr="t"/>
        </w:pict>
      </w:r>
    </w:p>
    <w:bookmarkEnd w:id="31"/>
    <w:bookmarkStart w:id="32" w:name="quick-start-checklist"/>
    <w:p>
      <w:pPr>
        <w:pStyle w:val="Heading2"/>
      </w:pPr>
      <w:r>
        <w:t xml:space="preserve">Quick-Start Checklist</w:t>
      </w:r>
    </w:p>
    <w:p>
      <w:pPr>
        <w:pStyle w:val="FirstParagraph"/>
      </w:pPr>
      <w:r>
        <w:t xml:space="preserve">Work top-to-bottom. Items you’d run first are ordered first.</w:t>
      </w:r>
    </w:p>
    <w:p>
      <w:pPr>
        <w:pStyle w:val="Compact"/>
        <w:numPr>
          <w:ilvl w:val="0"/>
          <w:numId w:val="1004"/>
        </w:numPr>
      </w:pPr>
      <w:r>
        <w:t xml:space="preserve">Claude Code installed (</w:t>
      </w:r>
      <w:r>
        <w:rPr>
          <w:rStyle w:val="VerbatimChar"/>
        </w:rPr>
        <w:t xml:space="preserve">claude --version</w:t>
      </w:r>
      <w:r>
        <w:t xml:space="preserve"> </w:t>
      </w:r>
      <w:r>
        <w:t xml:space="preserve">works)</w:t>
      </w:r>
    </w:p>
    <w:p>
      <w:pPr>
        <w:pStyle w:val="Compact"/>
        <w:numPr>
          <w:ilvl w:val="0"/>
          <w:numId w:val="1005"/>
        </w:numPr>
      </w:pPr>
      <w:r>
        <w:t xml:space="preserve">pandoc installed (</w:t>
      </w:r>
      <w:r>
        <w:rPr>
          <w:rStyle w:val="VerbatimChar"/>
        </w:rPr>
        <w:t xml:space="preserve">pandoc --version</w:t>
      </w:r>
      <w:r>
        <w:t xml:space="preserve"> </w:t>
      </w:r>
      <w:r>
        <w:t xml:space="preserve">works)</w:t>
      </w:r>
    </w:p>
    <w:p>
      <w:pPr>
        <w:pStyle w:val="Compact"/>
        <w:numPr>
          <w:ilvl w:val="0"/>
          <w:numId w:val="1006"/>
        </w:numPr>
      </w:pPr>
      <w:r>
        <w:t xml:space="preserve">Meta account logged into your browser on the same machine (for manual Meta Ad Library fallback)</w:t>
      </w:r>
    </w:p>
    <w:p>
      <w:pPr>
        <w:pStyle w:val="Compact"/>
        <w:numPr>
          <w:ilvl w:val="0"/>
          <w:numId w:val="1007"/>
        </w:numPr>
      </w:pPr>
      <w:r>
        <w:t xml:space="preserve">Project folder created for the first brand you want to audit</w:t>
      </w:r>
    </w:p>
    <w:p>
      <w:pPr>
        <w:pStyle w:val="Compact"/>
        <w:numPr>
          <w:ilvl w:val="0"/>
          <w:numId w:val="1008"/>
        </w:numPr>
      </w:pPr>
      <w:r>
        <w:t xml:space="preserve">CLAUDE.md from this bundle copied into the project folder</w:t>
      </w:r>
    </w:p>
    <w:p>
      <w:pPr>
        <w:pStyle w:val="Compact"/>
        <w:numPr>
          <w:ilvl w:val="0"/>
          <w:numId w:val="1009"/>
        </w:numPr>
      </w:pPr>
      <w:r>
        <w:t xml:space="preserve">competitor-creative-audit.md from this bundle copied into the project folder</w:t>
      </w:r>
    </w:p>
    <w:p>
      <w:pPr>
        <w:pStyle w:val="Compact"/>
        <w:numPr>
          <w:ilvl w:val="0"/>
          <w:numId w:val="1010"/>
        </w:numPr>
      </w:pPr>
      <w:r>
        <w:t xml:space="preserve">Serper API key added to</w:t>
      </w:r>
      <w:r>
        <w:t xml:space="preserve"> </w:t>
      </w:r>
      <w:r>
        <w:rPr>
          <w:rStyle w:val="VerbatimChar"/>
        </w:rPr>
        <w:t xml:space="preserve">.env</w:t>
      </w:r>
    </w:p>
    <w:p>
      <w:pPr>
        <w:pStyle w:val="Compact"/>
        <w:numPr>
          <w:ilvl w:val="0"/>
          <w:numId w:val="1011"/>
        </w:numPr>
      </w:pPr>
      <w:r>
        <w:t xml:space="preserve">DataForSEO credentials added to</w:t>
      </w:r>
      <w:r>
        <w:t xml:space="preserve"> </w:t>
      </w:r>
      <w:r>
        <w:rPr>
          <w:rStyle w:val="VerbatimChar"/>
        </w:rPr>
        <w:t xml:space="preserve">.env</w:t>
      </w:r>
      <w:r>
        <w:t xml:space="preserve"> </w:t>
      </w:r>
      <w:r>
        <w:t xml:space="preserve">(optional but recommended)</w:t>
      </w:r>
    </w:p>
    <w:p>
      <w:pPr>
        <w:pStyle w:val="Compact"/>
        <w:numPr>
          <w:ilvl w:val="0"/>
          <w:numId w:val="1012"/>
        </w:numPr>
      </w:pPr>
      <w:r>
        <w:t xml:space="preserve">Apify token added to</w:t>
      </w:r>
      <w:r>
        <w:t xml:space="preserve"> </w:t>
      </w:r>
      <w:r>
        <w:rPr>
          <w:rStyle w:val="VerbatimChar"/>
        </w:rPr>
        <w:t xml:space="preserve">.env</w:t>
      </w:r>
      <w:r>
        <w:t xml:space="preserve"> </w:t>
      </w:r>
      <w:r>
        <w:t xml:space="preserve">if you have one (unlocks Instagram and TikTok)</w:t>
      </w:r>
    </w:p>
    <w:p>
      <w:pPr>
        <w:pStyle w:val="Compact"/>
        <w:numPr>
          <w:ilvl w:val="0"/>
          <w:numId w:val="1013"/>
        </w:numPr>
      </w:pPr>
      <w:r>
        <w:t xml:space="preserve">CLAUDE.md filled in, competitor list populated with Facebook page names</w:t>
      </w:r>
    </w:p>
    <w:p>
      <w:pPr>
        <w:pStyle w:val="Compact"/>
        <w:numPr>
          <w:ilvl w:val="0"/>
          <w:numId w:val="1014"/>
        </w:numPr>
      </w:pPr>
      <w:r>
        <w:t xml:space="preserve">First run executed and Word doc produced at</w:t>
      </w:r>
      <w:r>
        <w:t xml:space="preserve"> </w:t>
      </w:r>
      <w:r>
        <w:rPr>
          <w:rStyle w:val="VerbatimChar"/>
        </w:rPr>
        <w:t xml:space="preserve">docs/competitor-creative-audit/{date}/</w:t>
      </w:r>
    </w:p>
    <w:p>
      <w:pPr>
        <w:pStyle w:val="Compact"/>
        <w:numPr>
          <w:ilvl w:val="0"/>
          <w:numId w:val="1015"/>
        </w:numPr>
      </w:pPr>
      <w:r>
        <w:t xml:space="preserve">Report reviewed, top 3</w:t>
      </w:r>
      <w:r>
        <w:t xml:space="preserve"> </w:t>
      </w:r>
      <w:r>
        <w:t xml:space="preserve">“Ship this week”</w:t>
      </w:r>
      <w:r>
        <w:t xml:space="preserve"> </w:t>
      </w:r>
      <w:r>
        <w:t xml:space="preserve">briefs identified</w:t>
      </w:r>
    </w:p>
    <w:p>
      <w:pPr>
        <w:pStyle w:val="Compact"/>
        <w:numPr>
          <w:ilvl w:val="0"/>
          <w:numId w:val="1016"/>
        </w:numPr>
      </w:pPr>
      <w:r>
        <w:t xml:space="preserve">Top 3 briefs merged into your team’s actions.md</w:t>
      </w:r>
    </w:p>
    <w:p>
      <w:pPr>
        <w:pStyle w:val="Compact"/>
        <w:numPr>
          <w:ilvl w:val="0"/>
          <w:numId w:val="1017"/>
        </w:numPr>
      </w:pPr>
      <w:r>
        <w:t xml:space="preserve">Screenshots folder committed to your GitHub repo alongside the report</w:t>
      </w:r>
    </w:p>
    <w:p>
      <w:pPr>
        <w:pStyle w:val="Compact"/>
        <w:numPr>
          <w:ilvl w:val="0"/>
          <w:numId w:val="1018"/>
        </w:numPr>
      </w:pPr>
      <w:r>
        <w:t xml:space="preserve">Re-run quarterly to track competitor creative movement</w:t>
      </w:r>
    </w:p>
    <w:p>
      <w:pPr>
        <w:pStyle w:val="Compact"/>
        <w:numPr>
          <w:ilvl w:val="0"/>
          <w:numId w:val="1019"/>
        </w:numPr>
      </w:pPr>
      <w:r>
        <w:t xml:space="preserve">Book a call if you’d rather we run this for you on a live engagement:</w:t>
      </w:r>
      <w:r>
        <w:t xml:space="preserve"> </w:t>
      </w:r>
      <w:hyperlink r:id="rId9">
        <w:r>
          <w:rPr>
            <w:rStyle w:val="Hyperlink"/>
          </w:rPr>
          <w:t xml:space="preserve">entirecommerce.ai/audit</w:t>
        </w:r>
      </w:hyperlink>
    </w:p>
    <w:p>
      <w:r>
        <w:pict>
          <v:rect style="width:0;height:1.5pt" o:hralign="center" o:hrstd="t" o:hr="t"/>
        </w:pict>
      </w:r>
    </w:p>
    <w:bookmarkEnd w:id="32"/>
    <w:bookmarkStart w:id="33"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“pandoc not found”</w:t>
            </w:r>
            <w:r>
              <w:t xml:space="preserve"> </w:t>
            </w:r>
            <w:r>
              <w:t xml:space="preserve">at Word-doc export</w:t>
            </w:r>
          </w:p>
        </w:tc>
        <w:tc>
          <w:tcPr/>
          <w:p>
            <w:pPr>
              <w:pStyle w:val="Compact"/>
            </w:pPr>
            <w:r>
              <w:t xml:space="preserve">pandoc not installed</w:t>
            </w:r>
          </w:p>
        </w:tc>
        <w:tc>
          <w:tcPr/>
          <w:p>
            <w:pPr>
              <w:pStyle w:val="Compact"/>
            </w:pPr>
            <w:r>
              <w:rPr>
                <w:rStyle w:val="VerbatimChar"/>
              </w:rPr>
              <w:t xml:space="preserve">brew install pandoc</w:t>
            </w:r>
            <w:r>
              <w:t xml:space="preserve"> </w:t>
            </w:r>
            <w:r>
              <w:t xml:space="preserve">(macOS) or</w:t>
            </w:r>
            <w:r>
              <w:t xml:space="preserve"> </w:t>
            </w:r>
            <w:hyperlink r:id="rId16">
              <w:r>
                <w:rPr>
                  <w:rStyle w:val="Hyperlink"/>
                </w:rPr>
                <w:t xml:space="preserve">pandoc.org/installing.html</w:t>
              </w:r>
            </w:hyperlink>
          </w:p>
        </w:tc>
      </w:tr>
      <w:tr>
        <w:tc>
          <w:tcPr/>
          <w:p>
            <w:pPr>
              <w:pStyle w:val="Compact"/>
            </w:pPr>
            <w:r>
              <w:t xml:space="preserve">Meta Ad Library scan returns empty</w:t>
            </w:r>
          </w:p>
        </w:tc>
        <w:tc>
          <w:tcPr/>
          <w:p>
            <w:pPr>
              <w:pStyle w:val="Compact"/>
            </w:pPr>
            <w:r>
              <w:t xml:space="preserve">WebFetch against JS-rendered page</w:t>
            </w:r>
          </w:p>
        </w:tc>
        <w:tc>
          <w:tcPr/>
          <w:p>
            <w:pPr>
              <w:pStyle w:val="Compact"/>
            </w:pPr>
            <w:r>
              <w:t xml:space="preserve">Use the fallback chain in the spec: Playwright → third-party index (adscan.ai) → Apify Ad Library scraper → manual screenshots</w:t>
            </w:r>
          </w:p>
        </w:tc>
      </w:tr>
      <w:tr>
        <w:tc>
          <w:tcPr/>
          <w:p>
            <w:pPr>
              <w:pStyle w:val="Compact"/>
            </w:pPr>
            <w:r>
              <w:t xml:space="preserve">Instagram or TikTok profile audit fails</w:t>
            </w:r>
          </w:p>
        </w:tc>
        <w:tc>
          <w:tcPr/>
          <w:p>
            <w:pPr>
              <w:pStyle w:val="Compact"/>
            </w:pPr>
            <w:r>
              <w:t xml:space="preserve">Login wall on WebFetch</w:t>
            </w:r>
          </w:p>
        </w:tc>
        <w:tc>
          <w:tcPr/>
          <w:p>
            <w:pPr>
              <w:pStyle w:val="Compact"/>
            </w:pPr>
            <w:r>
              <w:t xml:space="preserve">Add an Apify token to</w:t>
            </w:r>
            <w:r>
              <w:t xml:space="preserve"> </w:t>
            </w:r>
            <w:r>
              <w:rPr>
                <w:rStyle w:val="VerbatimChar"/>
              </w:rPr>
              <w:t xml:space="preserve">.env</w:t>
            </w:r>
            <w:r>
              <w:t xml:space="preserve"> </w:t>
            </w:r>
            <w:r>
              <w:t xml:space="preserve">and rerun. Otherwise fall back to manual screenshots.</w:t>
            </w:r>
          </w:p>
        </w:tc>
      </w:tr>
      <w:tr>
        <w:tc>
          <w:tcPr/>
          <w:p>
            <w:pPr>
              <w:pStyle w:val="Compact"/>
            </w:pPr>
            <w:r>
              <w:t xml:space="preserve">Report splits into per-competitor files instead of one consolidated file</w:t>
            </w:r>
          </w:p>
        </w:tc>
        <w:tc>
          <w:tcPr/>
          <w:p>
            <w:pPr>
              <w:pStyle w:val="Compact"/>
            </w:pPr>
            <w:r>
              <w:t xml:space="preserve">Sub-agent split issue</w:t>
            </w:r>
          </w:p>
        </w:tc>
        <w:tc>
          <w:tcPr/>
          <w:p>
            <w:pPr>
              <w:pStyle w:val="Compact"/>
            </w:pPr>
            <w:r>
              <w:t xml:space="preserve">Rerun. The spec explicitly bans per-section files; a clean run should consolidate.</w:t>
            </w:r>
          </w:p>
        </w:tc>
      </w:tr>
      <w:tr>
        <w:tc>
          <w:tcPr/>
          <w:p>
            <w:pPr>
              <w:pStyle w:val="Compact"/>
            </w:pPr>
            <w:r>
              <w:t xml:space="preserve">Voice gate flags em-dashes or</w:t>
            </w:r>
            <w:r>
              <w:t xml:space="preserve"> </w:t>
            </w:r>
            <w:r>
              <w:t xml:space="preserve">“X, not Y”</w:t>
            </w:r>
            <w:r>
              <w:t xml:space="preserve"> </w:t>
            </w:r>
            <w:r>
              <w:t xml:space="preserve">patterns in output</w:t>
            </w:r>
          </w:p>
        </w:tc>
        <w:tc>
          <w:tcPr/>
          <w:p>
            <w:pPr>
              <w:pStyle w:val="Compact"/>
            </w:pPr>
            <w:r>
              <w:t xml:space="preserve">Style drift in sub-agent output</w:t>
            </w:r>
          </w:p>
        </w:tc>
        <w:tc>
          <w:tcPr/>
          <w:p>
            <w:pPr>
              <w:pStyle w:val="Compact"/>
            </w:pPr>
            <w:r>
              <w:t xml:space="preserve">Paste the banned-patterns list back into Claude and ask it to scan-and-fix the full file</w:t>
            </w:r>
          </w:p>
        </w:tc>
      </w:tr>
      <w:tr>
        <w:tc>
          <w:tcPr/>
          <w:p>
            <w:pPr>
              <w:pStyle w:val="Compact"/>
            </w:pPr>
            <w:r>
              <w:t xml:space="preserve">Fewer than 10 briefs produced in Section 9</w:t>
            </w:r>
          </w:p>
        </w:tc>
        <w:tc>
          <w:tcPr/>
          <w:p>
            <w:pPr>
              <w:pStyle w:val="Compact"/>
            </w:pPr>
            <w:r>
              <w:t xml:space="preserve">Too few competitors or too thin ad inventory</w:t>
            </w:r>
          </w:p>
        </w:tc>
        <w:tc>
          <w:tcPr/>
          <w:p>
            <w:pPr>
              <w:pStyle w:val="Compact"/>
            </w:pPr>
            <w:r>
              <w:t xml:space="preserve">Rerun with one extra competitor, or lower the ICE threshold in Section 9 to keep more candidates</w:t>
            </w:r>
          </w:p>
        </w:tc>
      </w:tr>
      <w:tr>
        <w:tc>
          <w:tcPr/>
          <w:p>
            <w:pPr>
              <w:pStyle w:val="Compact"/>
            </w:pPr>
            <w:r>
              <w:t xml:space="preserve">Whitespace map returns empty</w:t>
            </w:r>
          </w:p>
        </w:tc>
        <w:tc>
          <w:tcPr/>
          <w:p>
            <w:pPr>
              <w:pStyle w:val="Compact"/>
            </w:pPr>
            <w:r>
              <w:t xml:space="preserve">All competitors running the same angles, or audit scope too narrow</w:t>
            </w:r>
          </w:p>
        </w:tc>
        <w:tc>
          <w:tcPr/>
          <w:p>
            <w:pPr>
              <w:pStyle w:val="Compact"/>
            </w:pPr>
            <w:r>
              <w:t xml:space="preserve">Add one adjacent-category competitor to widen the scope</w:t>
            </w:r>
          </w:p>
        </w:tc>
      </w:tr>
    </w:tbl>
    <w:p>
      <w:r>
        <w:pict>
          <v:rect style="width:0;height:1.5pt" o:hralign="center" o:hrstd="t" o:hr="t"/>
        </w:pict>
      </w:r>
    </w:p>
    <w:bookmarkEnd w:id="33"/>
    <w:bookmarkStart w:id="36" w:name="credit"/>
    <w:p>
      <w:pPr>
        <w:pStyle w:val="Heading2"/>
      </w:pPr>
      <w:r>
        <w:t xml:space="preserve">Credit</w:t>
      </w:r>
    </w:p>
    <w:p>
      <w:pPr>
        <w:pStyle w:val="FirstParagraph"/>
      </w:pPr>
      <w:r>
        <w:t xml:space="preserve">Built by Nishant Kapoor at EntireCommerce AI.</w:t>
      </w:r>
    </w:p>
    <w:p>
      <w:pPr>
        <w:pStyle w:val="Compact"/>
        <w:numPr>
          <w:ilvl w:val="0"/>
          <w:numId w:val="1020"/>
        </w:numPr>
      </w:pPr>
      <w:r>
        <w:rPr>
          <w:b/>
          <w:bCs/>
        </w:rPr>
        <w:t xml:space="preserve">LinkedIn</w:t>
      </w:r>
      <w:r>
        <w:t xml:space="preserve">:</w:t>
      </w:r>
      <w:r>
        <w:t xml:space="preserve"> </w:t>
      </w:r>
      <w:hyperlink r:id="rId34">
        <w:r>
          <w:rPr>
            <w:rStyle w:val="Hyperlink"/>
          </w:rPr>
          <w:t xml:space="preserve">linkedin.com/in/nishantkapoor1</w:t>
        </w:r>
      </w:hyperlink>
    </w:p>
    <w:p>
      <w:pPr>
        <w:pStyle w:val="Compact"/>
        <w:numPr>
          <w:ilvl w:val="0"/>
          <w:numId w:val="1020"/>
        </w:numPr>
      </w:pPr>
      <w:r>
        <w:rPr>
          <w:b/>
          <w:bCs/>
        </w:rPr>
        <w:t xml:space="preserve">Email</w:t>
      </w:r>
      <w:r>
        <w:t xml:space="preserve">: nishant@entirecommerce.co</w:t>
      </w:r>
    </w:p>
    <w:p>
      <w:pPr>
        <w:pStyle w:val="Compact"/>
        <w:numPr>
          <w:ilvl w:val="0"/>
          <w:numId w:val="1020"/>
        </w:numPr>
      </w:pPr>
      <w:r>
        <w:rPr>
          <w:b/>
          <w:bCs/>
        </w:rPr>
        <w:t xml:space="preserve">Book a call</w:t>
      </w:r>
      <w:r>
        <w:t xml:space="preserve">:</w:t>
      </w:r>
      <w:r>
        <w:t xml:space="preserve"> </w:t>
      </w:r>
      <w:hyperlink r:id="rId9">
        <w:r>
          <w:rPr>
            <w:rStyle w:val="Hyperlink"/>
          </w:rPr>
          <w:t xml:space="preserve">entirecommerce.ai/audit</w:t>
        </w:r>
      </w:hyperlink>
    </w:p>
    <w:p>
      <w:pPr>
        <w:pStyle w:val="Compact"/>
        <w:numPr>
          <w:ilvl w:val="0"/>
          <w:numId w:val="1020"/>
        </w:numPr>
      </w:pPr>
      <w:r>
        <w:rPr>
          <w:b/>
          <w:bCs/>
        </w:rPr>
        <w:t xml:space="preserve">Full playbook library</w:t>
      </w:r>
      <w:r>
        <w:t xml:space="preserve"> </w:t>
      </w:r>
      <w:r>
        <w:t xml:space="preserve">(GTM audit, weekly review, SEO audit, CRO review, competitor creative audit, and thirty-plus more):</w:t>
      </w:r>
      <w:r>
        <w:t xml:space="preserve"> </w:t>
      </w:r>
      <w:hyperlink r:id="rId35">
        <w:r>
          <w:rPr>
            <w:rStyle w:val="Hyperlink"/>
          </w:rPr>
          <w:t xml:space="preserve">entirecommerce.ai/playbooks</w:t>
        </w:r>
      </w:hyperlink>
    </w:p>
    <w:p>
      <w:pPr>
        <w:pStyle w:val="FirstParagraph"/>
      </w:pPr>
      <w:r>
        <w:t xml:space="preserve">Use this playbook freely. Share it with other DTC founders. If you ship a case study running it on your brand, tag us. We’ll link to it from the site.</w:t>
      </w:r>
      <w:r>
        <w:t xml:space="preserve"> </w:t>
      </w:r>
      <w:r>
        <w:t xml:space="preserve"># Business brief: {Your brand}</w:t>
      </w:r>
    </w:p>
    <w:p>
      <w:pPr>
        <w:pStyle w:val="BlockText"/>
      </w:pPr>
      <w:r>
        <w:t xml:space="preserve">This file is the business brief Claude Code loads automatically on every session start. It grounds every playbook you run from this folder in your brand’s specifics.</w:t>
      </w:r>
    </w:p>
    <w:p>
      <w:pPr>
        <w:pStyle w:val="BlockText"/>
      </w:pPr>
      <w:r>
        <w:rPr>
          <w:b/>
          <w:bCs/>
        </w:rPr>
        <w:t xml:space="preserve">Two ways to populate it:</w:t>
      </w:r>
    </w:p>
    <w:p>
      <w:pPr>
        <w:pStyle w:val="BlockText"/>
      </w:pPr>
      <w:r>
        <w:rPr>
          <w:b/>
          <w:bCs/>
        </w:rPr>
        <w:t xml:space="preserve">Option A (fastest, recommended).</w:t>
      </w:r>
      <w:r>
        <w:t xml:space="preserve"> </w:t>
      </w:r>
      <w:r>
        <w:t xml:space="preserve">Leave the file as-is (or delete it entirely). Run the Competitor Creative Audit master prompt and Claude will interview you conversationally, ask every question below, and fill in the file for you as you go. Takes about 10 minutes. You answer questions in plain language; Claude writes the structured brief.</w:t>
      </w:r>
    </w:p>
    <w:p>
      <w:pPr>
        <w:pStyle w:val="BlockText"/>
      </w:pPr>
      <w:r>
        <w:rPr>
          <w:b/>
          <w:bCs/>
        </w:rPr>
        <w:t xml:space="preserve">Option B (DIY).</w:t>
      </w:r>
      <w:r>
        <w:t xml:space="preserve"> </w:t>
      </w:r>
      <w:r>
        <w:t xml:space="preserve">Fill in every</w:t>
      </w:r>
      <w:r>
        <w:t xml:space="preserve"> </w:t>
      </w:r>
      <w:r>
        <w:rPr>
          <w:rStyle w:val="VerbatimChar"/>
        </w:rPr>
        <w:t xml:space="preserve">{placeholder}</w:t>
      </w:r>
      <w:r>
        <w:t xml:space="preserve"> </w:t>
      </w:r>
      <w:r>
        <w:t xml:space="preserve">yourself before running the audit. Keep it tight: one to two sentences per field. Use founder voice over marketing copy.</w:t>
      </w:r>
    </w:p>
    <w:p>
      <w:pPr>
        <w:pStyle w:val="BlockText"/>
      </w:pPr>
      <w:r>
        <w:t xml:space="preserve">Either way the end state is the same: a populated</w:t>
      </w:r>
      <w:r>
        <w:t xml:space="preserve"> </w:t>
      </w:r>
      <w:r>
        <w:rPr>
          <w:rStyle w:val="VerbatimChar"/>
        </w:rPr>
        <w:t xml:space="preserve">CLAUDE.md</w:t>
      </w:r>
      <w:r>
        <w:t xml:space="preserve"> </w:t>
      </w:r>
      <w:r>
        <w:t xml:space="preserve">that every future playbook (GTM audit, SEO audit, weekly review, etc.) reads from.</w:t>
      </w:r>
    </w:p>
    <w:p>
      <w:r>
        <w:pict>
          <v:rect style="width:0;height:1.5pt" o:hralign="center" o:hrstd="t" o:hr="t"/>
        </w:pict>
      </w:r>
    </w:p>
    <w:bookmarkEnd w:id="36"/>
    <w:bookmarkStart w:id="37" w:name="brand-overview"/>
    <w:p>
      <w:pPr>
        <w:pStyle w:val="Heading2"/>
      </w:pPr>
      <w:r>
        <w:t xml:space="preserve">Brand overview</w:t>
      </w:r>
    </w:p>
    <w:p>
      <w:pPr>
        <w:pStyle w:val="Compact"/>
        <w:numPr>
          <w:ilvl w:val="0"/>
          <w:numId w:val="1021"/>
        </w:numPr>
      </w:pPr>
      <w:r>
        <w:rPr>
          <w:b/>
          <w:bCs/>
        </w:rPr>
        <w:t xml:space="preserve">Brand name</w:t>
      </w:r>
      <w:r>
        <w:t xml:space="preserve">: {Your brand name}</w:t>
      </w:r>
    </w:p>
    <w:p>
      <w:pPr>
        <w:pStyle w:val="Compact"/>
        <w:numPr>
          <w:ilvl w:val="0"/>
          <w:numId w:val="1021"/>
        </w:numPr>
      </w:pPr>
      <w:r>
        <w:rPr>
          <w:b/>
          <w:bCs/>
        </w:rPr>
        <w:t xml:space="preserve">Primary URL</w:t>
      </w:r>
      <w:r>
        <w:t xml:space="preserve">: {https://yourbrand.com}</w:t>
      </w:r>
    </w:p>
    <w:p>
      <w:pPr>
        <w:pStyle w:val="Compact"/>
        <w:numPr>
          <w:ilvl w:val="0"/>
          <w:numId w:val="1021"/>
        </w:numPr>
      </w:pPr>
      <w:r>
        <w:rPr>
          <w:b/>
          <w:bCs/>
        </w:rPr>
        <w:t xml:space="preserve">Ecommerce platform</w:t>
      </w:r>
      <w:r>
        <w:t xml:space="preserve">: {Shopify / WooCommerce / Custom / etc.}</w:t>
      </w:r>
    </w:p>
    <w:p>
      <w:pPr>
        <w:pStyle w:val="Compact"/>
        <w:numPr>
          <w:ilvl w:val="0"/>
          <w:numId w:val="1021"/>
        </w:numPr>
      </w:pPr>
      <w:r>
        <w:rPr>
          <w:b/>
          <w:bCs/>
        </w:rPr>
        <w:t xml:space="preserve">Geographic focus</w:t>
      </w:r>
      <w:r>
        <w:t xml:space="preserve">: {US, UK, EU, global, etc.}</w:t>
      </w:r>
    </w:p>
    <w:p>
      <w:pPr>
        <w:pStyle w:val="Compact"/>
        <w:numPr>
          <w:ilvl w:val="0"/>
          <w:numId w:val="1021"/>
        </w:numPr>
      </w:pPr>
      <w:r>
        <w:rPr>
          <w:b/>
          <w:bCs/>
        </w:rPr>
        <w:t xml:space="preserve">Stage</w:t>
      </w:r>
      <w:r>
        <w:t xml:space="preserve">: {Pre-launch / first year / established with trading history / mature}</w:t>
      </w:r>
    </w:p>
    <w:bookmarkEnd w:id="37"/>
    <w:bookmarkStart w:id="38" w:name="product"/>
    <w:p>
      <w:pPr>
        <w:pStyle w:val="Heading2"/>
      </w:pPr>
      <w:r>
        <w:t xml:space="preserve">Product</w:t>
      </w:r>
    </w:p>
    <w:p>
      <w:pPr>
        <w:pStyle w:val="Compact"/>
        <w:numPr>
          <w:ilvl w:val="0"/>
          <w:numId w:val="1022"/>
        </w:numPr>
      </w:pPr>
      <w:r>
        <w:rPr>
          <w:b/>
          <w:bCs/>
        </w:rPr>
        <w:t xml:space="preserve">What you sell (one sentence)</w:t>
      </w:r>
      <w:r>
        <w:t xml:space="preserve">: {e.g. </w:t>
      </w:r>
      <w:r>
        <w:t xml:space="preserve">“Launch-monitor-backed short-game training systems for club golfers improving wedge consistency.”</w:t>
      </w:r>
      <w:r>
        <w:t xml:space="preserve">}</w:t>
      </w:r>
    </w:p>
    <w:p>
      <w:pPr>
        <w:pStyle w:val="Compact"/>
        <w:numPr>
          <w:ilvl w:val="0"/>
          <w:numId w:val="1022"/>
        </w:numPr>
      </w:pPr>
      <w:r>
        <w:rPr>
          <w:b/>
          <w:bCs/>
        </w:rPr>
        <w:t xml:space="preserve">Price range</w:t>
      </w:r>
      <w:r>
        <w:t xml:space="preserve">: {e.g. </w:t>
      </w:r>
      <w:r>
        <w:t xml:space="preserve">“$500 to $1,200. AOV $650.”</w:t>
      </w:r>
      <w:r>
        <w:t xml:space="preserve">}</w:t>
      </w:r>
    </w:p>
    <w:p>
      <w:pPr>
        <w:pStyle w:val="Compact"/>
        <w:numPr>
          <w:ilvl w:val="0"/>
          <w:numId w:val="1022"/>
        </w:numPr>
      </w:pPr>
      <w:r>
        <w:rPr>
          <w:b/>
          <w:bCs/>
        </w:rPr>
        <w:t xml:space="preserve">Catalog size</w:t>
      </w:r>
      <w:r>
        <w:t xml:space="preserve">: {Number of active SKUs or product lines}</w:t>
      </w:r>
    </w:p>
    <w:bookmarkEnd w:id="38"/>
    <w:bookmarkStart w:id="39" w:name="X6a88aeb5183c42dfd4aacdac6659fc6b7f200f9"/>
    <w:p>
      <w:pPr>
        <w:pStyle w:val="Heading2"/>
      </w:pPr>
      <w:r>
        <w:t xml:space="preserve">Paid-ads context (specific to this playbook)</w:t>
      </w:r>
    </w:p>
    <w:p>
      <w:pPr>
        <w:pStyle w:val="Compact"/>
        <w:numPr>
          <w:ilvl w:val="0"/>
          <w:numId w:val="1023"/>
        </w:numPr>
      </w:pPr>
      <w:r>
        <w:rPr>
          <w:b/>
          <w:bCs/>
        </w:rPr>
        <w:t xml:space="preserve">Primary ad platforms</w:t>
      </w:r>
      <w:r>
        <w:t xml:space="preserve">: {Meta, Google, TikTok, LinkedIn, X, Pinterest, etc. List every platform the brand is running paid on today, or planning to run on soon.}</w:t>
      </w:r>
    </w:p>
    <w:p>
      <w:pPr>
        <w:pStyle w:val="Compact"/>
        <w:numPr>
          <w:ilvl w:val="0"/>
          <w:numId w:val="1023"/>
        </w:numPr>
      </w:pPr>
      <w:r>
        <w:rPr>
          <w:b/>
          <w:bCs/>
        </w:rPr>
        <w:t xml:space="preserve">Ad spend band</w:t>
      </w:r>
      <w:r>
        <w:t xml:space="preserve">: {e.g. </w:t>
      </w:r>
      <w:r>
        <w:t xml:space="preserve">“Under $5K/mo”</w:t>
      </w:r>
      <w:r>
        <w:t xml:space="preserve"> </w:t>
      </w:r>
      <w:r>
        <w:t xml:space="preserve">/</w:t>
      </w:r>
      <w:r>
        <w:t xml:space="preserve"> </w:t>
      </w:r>
      <w:r>
        <w:t xml:space="preserve">“$5K to $25K”</w:t>
      </w:r>
      <w:r>
        <w:t xml:space="preserve"> </w:t>
      </w:r>
      <w:r>
        <w:t xml:space="preserve">/</w:t>
      </w:r>
      <w:r>
        <w:t xml:space="preserve"> </w:t>
      </w:r>
      <w:r>
        <w:t xml:space="preserve">“$25K+”</w:t>
      </w:r>
      <w:r>
        <w:t xml:space="preserve"> </w:t>
      </w:r>
      <w:r>
        <w:t xml:space="preserve">/</w:t>
      </w:r>
      <w:r>
        <w:t xml:space="preserve"> </w:t>
      </w:r>
      <w:r>
        <w:t xml:space="preserve">“Pre-launch, no spend yet”</w:t>
      </w:r>
      <w:r>
        <w:t xml:space="preserve">}</w:t>
      </w:r>
    </w:p>
    <w:p>
      <w:pPr>
        <w:pStyle w:val="Compact"/>
        <w:numPr>
          <w:ilvl w:val="0"/>
          <w:numId w:val="1023"/>
        </w:numPr>
      </w:pPr>
      <w:r>
        <w:rPr>
          <w:b/>
          <w:bCs/>
        </w:rPr>
        <w:t xml:space="preserve">Current creative pain (one sentence)</w:t>
      </w:r>
      <w:r>
        <w:t xml:space="preserve">: {e.g. </w:t>
      </w:r>
      <w:r>
        <w:t xml:space="preserve">“All our ads are testimonial carousels; CTR dropped 30% this month”</w:t>
      </w:r>
      <w:r>
        <w:t xml:space="preserve"> </w:t>
      </w:r>
      <w:r>
        <w:t xml:space="preserve">or</w:t>
      </w:r>
      <w:r>
        <w:t xml:space="preserve"> </w:t>
      </w:r>
      <w:r>
        <w:t xml:space="preserve">“We’re pre-launch and have no creative yet.”</w:t>
      </w:r>
      <w:r>
        <w:t xml:space="preserve">}</w:t>
      </w:r>
    </w:p>
    <w:bookmarkEnd w:id="39"/>
    <w:bookmarkStart w:id="40" w:name="target-audience"/>
    <w:p>
      <w:pPr>
        <w:pStyle w:val="Heading2"/>
      </w:pPr>
      <w:r>
        <w:t xml:space="preserve">Target audience</w:t>
      </w:r>
    </w:p>
    <w:p>
      <w:pPr>
        <w:pStyle w:val="Compact"/>
        <w:numPr>
          <w:ilvl w:val="0"/>
          <w:numId w:val="1024"/>
        </w:numPr>
      </w:pPr>
      <w:r>
        <w:rPr>
          <w:b/>
          <w:bCs/>
        </w:rPr>
        <w:t xml:space="preserve">Core buyer (one sentence)</w:t>
      </w:r>
      <w:r>
        <w:t xml:space="preserve">: {e.g. </w:t>
      </w:r>
      <w:r>
        <w:t xml:space="preserve">“Club golfers in the US aged 35 to 55 frustrated by inconsistent wedge distances inside 100 yards.”</w:t>
      </w:r>
      <w:r>
        <w:t xml:space="preserve">}</w:t>
      </w:r>
    </w:p>
    <w:p>
      <w:pPr>
        <w:pStyle w:val="Compact"/>
        <w:numPr>
          <w:ilvl w:val="0"/>
          <w:numId w:val="1024"/>
        </w:numPr>
      </w:pPr>
      <w:r>
        <w:rPr>
          <w:b/>
          <w:bCs/>
        </w:rPr>
        <w:t xml:space="preserve">Secondary buyer (if any)</w:t>
      </w:r>
      <w:r>
        <w:t xml:space="preserve">: {Second audience segment if material}</w:t>
      </w:r>
    </w:p>
    <w:p>
      <w:pPr>
        <w:pStyle w:val="Compact"/>
        <w:numPr>
          <w:ilvl w:val="0"/>
          <w:numId w:val="1024"/>
        </w:numPr>
      </w:pPr>
      <w:r>
        <w:rPr>
          <w:b/>
          <w:bCs/>
        </w:rPr>
        <w:t xml:space="preserve">Where they hang out online</w:t>
      </w:r>
      <w:r>
        <w:t xml:space="preserve">: {Reddit subs, niche forums, YouTube channels, Instagram accounts, podcasts}</w:t>
      </w:r>
    </w:p>
    <w:bookmarkEnd w:id="40"/>
    <w:bookmarkStart w:id="41" w:name="positioning"/>
    <w:p>
      <w:pPr>
        <w:pStyle w:val="Heading2"/>
      </w:pPr>
      <w:r>
        <w:t xml:space="preserve">Positioning</w:t>
      </w:r>
    </w:p>
    <w:p>
      <w:pPr>
        <w:pStyle w:val="Compact"/>
        <w:numPr>
          <w:ilvl w:val="0"/>
          <w:numId w:val="1025"/>
        </w:numPr>
      </w:pPr>
      <w:r>
        <w:rPr>
          <w:b/>
          <w:bCs/>
        </w:rPr>
        <w:t xml:space="preserve">Why you win (one sentence, in your words)</w:t>
      </w:r>
      <w:r>
        <w:t xml:space="preserve">: {What you do that nobody else does, or do better. Feeds the Whitespace map in Section 8.}</w:t>
      </w:r>
    </w:p>
    <w:p>
      <w:pPr>
        <w:pStyle w:val="Compact"/>
        <w:numPr>
          <w:ilvl w:val="0"/>
          <w:numId w:val="1025"/>
        </w:numPr>
      </w:pPr>
      <w:r>
        <w:rPr>
          <w:b/>
          <w:bCs/>
        </w:rPr>
        <w:t xml:space="preserve">Pricing tier vs category median</w:t>
      </w:r>
      <w:r>
        <w:t xml:space="preserve">: {e.g. </w:t>
      </w:r>
      <w:r>
        <w:t xml:space="preserve">“priced 3x category median”</w:t>
      </w:r>
      <w:r>
        <w:t xml:space="preserve"> </w:t>
      </w:r>
      <w:r>
        <w:t xml:space="preserve">/</w:t>
      </w:r>
      <w:r>
        <w:t xml:space="preserve"> </w:t>
      </w:r>
      <w:r>
        <w:t xml:space="preserve">“premium of the category”</w:t>
      </w:r>
      <w:r>
        <w:t xml:space="preserve"> </w:t>
      </w:r>
      <w:r>
        <w:t xml:space="preserve">/</w:t>
      </w:r>
      <w:r>
        <w:t xml:space="preserve"> </w:t>
      </w:r>
      <w:r>
        <w:t xml:space="preserve">“value tier”</w:t>
      </w:r>
      <w:r>
        <w:t xml:space="preserve">}</w:t>
      </w:r>
    </w:p>
    <w:bookmarkEnd w:id="41"/>
    <w:bookmarkStart w:id="42" w:name="X516293e7c17dcda91528db2aecfbf3f3a8ea99a"/>
    <w:p>
      <w:pPr>
        <w:pStyle w:val="Heading2"/>
      </w:pPr>
      <w:r>
        <w:t xml:space="preserve">Competitor list (load-bearing for this playbook)</w:t>
      </w:r>
    </w:p>
    <w:p>
      <w:pPr>
        <w:pStyle w:val="FirstParagraph"/>
      </w:pPr>
      <w:r>
        <w:t xml:space="preserve">List 3 to 5 competitors the buyer also considers. For each, provide the brand name, the URL, and the Facebook page name (the exact string on</w:t>
      </w:r>
      <w:r>
        <w:t xml:space="preserve"> </w:t>
      </w:r>
      <w:r>
        <w:rPr>
          <w:rStyle w:val="VerbatimChar"/>
        </w:rPr>
        <w:t xml:space="preserve">facebook.com/{page-name}</w:t>
      </w:r>
      <w:r>
        <w:t xml:space="preserve"> </w:t>
      </w:r>
      <w:r>
        <w:t xml:space="preserve">that Meta Ad Library uses). Without the Facebook page name, Claude has to auto-discover the Ad Library ID, which sometimes fails.</w:t>
      </w:r>
    </w:p>
    <w:p>
      <w:pPr>
        <w:pStyle w:val="Compact"/>
        <w:numPr>
          <w:ilvl w:val="0"/>
          <w:numId w:val="1026"/>
        </w:numPr>
      </w:pPr>
      <w:r>
        <w:t xml:space="preserve">{Competitor 1}: {URL}, Facebook page name: {page-name}</w:t>
      </w:r>
    </w:p>
    <w:p>
      <w:pPr>
        <w:pStyle w:val="Compact"/>
        <w:numPr>
          <w:ilvl w:val="0"/>
          <w:numId w:val="1026"/>
        </w:numPr>
      </w:pPr>
      <w:r>
        <w:t xml:space="preserve">{Competitor 2}: {URL}, Facebook page name: {page-name}</w:t>
      </w:r>
    </w:p>
    <w:p>
      <w:pPr>
        <w:pStyle w:val="Compact"/>
        <w:numPr>
          <w:ilvl w:val="0"/>
          <w:numId w:val="1026"/>
        </w:numPr>
      </w:pPr>
      <w:r>
        <w:t xml:space="preserve">{Competitor 3}: {URL}, Facebook page name: {page-name}</w:t>
      </w:r>
    </w:p>
    <w:p>
      <w:pPr>
        <w:pStyle w:val="Compact"/>
        <w:numPr>
          <w:ilvl w:val="0"/>
          <w:numId w:val="1026"/>
        </w:numPr>
      </w:pPr>
      <w:r>
        <w:t xml:space="preserve">{Competitor 4}: {URL}, Facebook page name: {page-name} (optional)</w:t>
      </w:r>
    </w:p>
    <w:p>
      <w:pPr>
        <w:pStyle w:val="Compact"/>
        <w:numPr>
          <w:ilvl w:val="0"/>
          <w:numId w:val="1026"/>
        </w:numPr>
      </w:pPr>
      <w:r>
        <w:t xml:space="preserve">{Competitor 5}: {URL}, Facebook page name: {page-name} (optional)</w:t>
      </w:r>
    </w:p>
    <w:p>
      <w:pPr>
        <w:pStyle w:val="FirstParagraph"/>
      </w:pPr>
      <w:r>
        <w:rPr>
          <w:b/>
          <w:bCs/>
        </w:rPr>
        <w:t xml:space="preserve">Category head term (one line)</w:t>
      </w:r>
      <w:r>
        <w:t xml:space="preserve">: {e.g. </w:t>
      </w:r>
      <w:r>
        <w:t xml:space="preserve">“launch monitor”</w:t>
      </w:r>
      <w:r>
        <w:t xml:space="preserve"> </w:t>
      </w:r>
      <w:r>
        <w:t xml:space="preserve">or</w:t>
      </w:r>
      <w:r>
        <w:t xml:space="preserve"> </w:t>
      </w:r>
      <w:r>
        <w:t xml:space="preserve">“lab-grown diamond pendant”</w:t>
      </w:r>
      <w:r>
        <w:t xml:space="preserve"> </w:t>
      </w:r>
      <w:r>
        <w:t xml:space="preserve">or</w:t>
      </w:r>
      <w:r>
        <w:t xml:space="preserve"> </w:t>
      </w:r>
      <w:r>
        <w:t xml:space="preserve">“luxury watch resale”</w:t>
      </w:r>
      <w:r>
        <w:t xml:space="preserve">. Drives the paid-SERP scan in Section 3.}</w:t>
      </w:r>
    </w:p>
    <w:bookmarkEnd w:id="42"/>
    <w:bookmarkStart w:id="43" w:name="tool-stack"/>
    <w:p>
      <w:pPr>
        <w:pStyle w:val="Heading2"/>
      </w:pPr>
      <w:r>
        <w:t xml:space="preserve">Tool stack</w:t>
      </w:r>
    </w:p>
    <w:p>
      <w:pPr>
        <w:pStyle w:val="FirstParagraph"/>
      </w:pPr>
      <w:r>
        <w:t xml:space="preserve">List every tool you use for marketing. Claude will detect which have API credentials wired in</w:t>
      </w:r>
      <w:r>
        <w:t xml:space="preserve"> </w:t>
      </w:r>
      <w:r>
        <w:rPr>
          <w:rStyle w:val="VerbatimChar"/>
        </w:rPr>
        <w:t xml:space="preserve">.env</w:t>
      </w:r>
      <w:r>
        <w:t xml:space="preserve">.</w:t>
      </w:r>
    </w:p>
    <w:p>
      <w:pPr>
        <w:pStyle w:val="Compact"/>
        <w:numPr>
          <w:ilvl w:val="0"/>
          <w:numId w:val="1027"/>
        </w:numPr>
      </w:pPr>
      <w:r>
        <w:rPr>
          <w:b/>
          <w:bCs/>
        </w:rPr>
        <w:t xml:space="preserve">Website / CMS</w:t>
      </w:r>
      <w:r>
        <w:t xml:space="preserve">: {Shopify, WordPress, Next.js, etc.}</w:t>
      </w:r>
    </w:p>
    <w:p>
      <w:pPr>
        <w:pStyle w:val="Compact"/>
        <w:numPr>
          <w:ilvl w:val="0"/>
          <w:numId w:val="1027"/>
        </w:numPr>
      </w:pPr>
      <w:r>
        <w:rPr>
          <w:b/>
          <w:bCs/>
        </w:rPr>
        <w:t xml:space="preserve">Analytics</w:t>
      </w:r>
      <w:r>
        <w:t xml:space="preserve">: {GA4, Mixpanel, etc.}</w:t>
      </w:r>
    </w:p>
    <w:p>
      <w:pPr>
        <w:pStyle w:val="Compact"/>
        <w:numPr>
          <w:ilvl w:val="0"/>
          <w:numId w:val="1027"/>
        </w:numPr>
      </w:pPr>
      <w:r>
        <w:rPr>
          <w:b/>
          <w:bCs/>
        </w:rPr>
        <w:t xml:space="preserve">Ad platforms</w:t>
      </w:r>
      <w:r>
        <w:t xml:space="preserve">: {Google Ads, Meta Ads, TikTok, etc.}</w:t>
      </w:r>
    </w:p>
    <w:p>
      <w:pPr>
        <w:pStyle w:val="Compact"/>
        <w:numPr>
          <w:ilvl w:val="0"/>
          <w:numId w:val="1027"/>
        </w:numPr>
      </w:pPr>
      <w:r>
        <w:rPr>
          <w:b/>
          <w:bCs/>
        </w:rPr>
        <w:t xml:space="preserve">Social-content tools</w:t>
      </w:r>
      <w:r>
        <w:t xml:space="preserve">: {Buffer, Later, native scheduling}</w:t>
      </w:r>
    </w:p>
    <w:p>
      <w:pPr>
        <w:pStyle w:val="Compact"/>
        <w:numPr>
          <w:ilvl w:val="0"/>
          <w:numId w:val="1027"/>
        </w:numPr>
      </w:pPr>
      <w:r>
        <w:rPr>
          <w:b/>
          <w:bCs/>
        </w:rPr>
        <w:t xml:space="preserve">CRO / session behaviour</w:t>
      </w:r>
      <w:r>
        <w:t xml:space="preserve">: {Microsoft Clarity, Hotjar, FullStory}</w:t>
      </w:r>
    </w:p>
    <w:p>
      <w:pPr>
        <w:pStyle w:val="Compact"/>
        <w:numPr>
          <w:ilvl w:val="0"/>
          <w:numId w:val="1027"/>
        </w:numPr>
      </w:pPr>
      <w:r>
        <w:rPr>
          <w:b/>
          <w:bCs/>
        </w:rPr>
        <w:t xml:space="preserve">AI assistants / prompts</w:t>
      </w:r>
      <w:r>
        <w:t xml:space="preserve">: {Claude, ChatGPT, internal tools}</w:t>
      </w:r>
    </w:p>
    <w:bookmarkEnd w:id="43"/>
    <w:bookmarkStart w:id="44" w:name="voice-and-brand-guidelines-optional"/>
    <w:p>
      <w:pPr>
        <w:pStyle w:val="Heading2"/>
      </w:pPr>
      <w:r>
        <w:t xml:space="preserve">Voice and brand guidelines (optional)</w:t>
      </w:r>
    </w:p>
    <w:p>
      <w:pPr>
        <w:pStyle w:val="Compact"/>
        <w:numPr>
          <w:ilvl w:val="0"/>
          <w:numId w:val="1028"/>
        </w:numPr>
      </w:pPr>
      <w:r>
        <w:rPr>
          <w:b/>
          <w:bCs/>
        </w:rPr>
        <w:t xml:space="preserve">Spelling conventions</w:t>
      </w:r>
      <w:r>
        <w:t xml:space="preserve">: {e.g. </w:t>
      </w:r>
      <w:r>
        <w:t xml:space="preserve">“ecommerce one word, never e-commerce”</w:t>
      </w:r>
      <w:r>
        <w:t xml:space="preserve">}</w:t>
      </w:r>
    </w:p>
    <w:p>
      <w:pPr>
        <w:pStyle w:val="Compact"/>
        <w:numPr>
          <w:ilvl w:val="0"/>
          <w:numId w:val="1028"/>
        </w:numPr>
      </w:pPr>
      <w:r>
        <w:rPr>
          <w:b/>
          <w:bCs/>
        </w:rPr>
        <w:t xml:space="preserve">Phrases to avoid</w:t>
      </w:r>
      <w:r>
        <w:t xml:space="preserve">: {Any banned clichés, industry jargon you reject}</w:t>
      </w:r>
    </w:p>
    <w:p>
      <w:pPr>
        <w:pStyle w:val="Compact"/>
        <w:numPr>
          <w:ilvl w:val="0"/>
          <w:numId w:val="1028"/>
        </w:numPr>
      </w:pPr>
      <w:r>
        <w:rPr>
          <w:b/>
          <w:bCs/>
        </w:rPr>
        <w:t xml:space="preserve">Phrases the brand owns</w:t>
      </w:r>
      <w:r>
        <w:t xml:space="preserve">: {Your recurring taglines, headlines, or catchphrases}</w:t>
      </w:r>
    </w:p>
    <w:p>
      <w:pPr>
        <w:pStyle w:val="Compact"/>
        <w:numPr>
          <w:ilvl w:val="0"/>
          <w:numId w:val="1028"/>
        </w:numPr>
      </w:pPr>
      <w:r>
        <w:rPr>
          <w:b/>
          <w:bCs/>
        </w:rPr>
        <w:t xml:space="preserve">Tone</w:t>
      </w:r>
      <w:r>
        <w:t xml:space="preserve">: {Direct / warm / technical / luxury / conversational}</w:t>
      </w:r>
    </w:p>
    <w:bookmarkEnd w:id="44"/>
    <w:bookmarkStart w:id="45" w:name="X56332a15ed686da6a8eaad1514bf1e540c4b3c8"/>
    <w:p>
      <w:pPr>
        <w:pStyle w:val="Heading2"/>
      </w:pPr>
      <w:r>
        <w:t xml:space="preserve">Session history (updated by Claude across sessions)</w:t>
      </w:r>
    </w:p>
    <w:p>
      <w:pPr>
        <w:pStyle w:val="BlockText"/>
      </w:pPr>
      <w:r>
        <w:t xml:space="preserve">Claude will append notes below as it learns patterns specific to your business. Leave this section blank to start; it grows over time.</w:t>
      </w:r>
    </w:p>
    <w:p>
      <w:r>
        <w:pict>
          <v:rect style="width:0;height:1.5pt" o:hralign="center" o:hrstd="t" o:hr="t"/>
        </w:pict>
      </w:r>
    </w:p>
    <w:bookmarkEnd w:id="45"/>
    <w:bookmarkStart w:id="46" w:name="how-claude-should-use-this-file"/>
    <w:p>
      <w:pPr>
        <w:pStyle w:val="Heading2"/>
      </w:pPr>
      <w:r>
        <w:t xml:space="preserve">How Claude should use this file</w:t>
      </w:r>
    </w:p>
    <w:p>
      <w:pPr>
        <w:pStyle w:val="FirstParagraph"/>
      </w:pPr>
      <w:r>
        <w:t xml:space="preserve">On every session start, load this brief and treat it as the ground truth for your brand’s specifics. When you run any EntireCommerce playbook (like</w:t>
      </w:r>
      <w:r>
        <w:t xml:space="preserve"> </w:t>
      </w:r>
      <w:r>
        <w:rPr>
          <w:rStyle w:val="VerbatimChar"/>
        </w:rPr>
        <w:t xml:space="preserve">competitor-creative-audit.md</w:t>
      </w:r>
      <w:r>
        <w:t xml:space="preserve">) in this folder, cross-reference the inputs here before asking the user for them. Do not invent values. If a field is blank, ask the user to fill it in before proceeding with work that depends on it.</w:t>
      </w:r>
      <w:r>
        <w:t xml:space="preserve"> </w:t>
      </w:r>
      <w:r>
        <w:t xml:space="preserve"># Competitor Creative Audit: Master Prompt</w:t>
      </w:r>
    </w:p>
    <w:p>
      <w:pPr>
        <w:pStyle w:val="BlockText"/>
      </w:pPr>
      <w:r>
        <w:t xml:space="preserve">Paste this entire file into Claude Code from a folder containing a</w:t>
      </w:r>
      <w:r>
        <w:t xml:space="preserve"> </w:t>
      </w:r>
      <w:r>
        <w:rPr>
          <w:rStyle w:val="VerbatimChar"/>
        </w:rPr>
        <w:t xml:space="preserve">.env</w:t>
      </w:r>
      <w:r>
        <w:t xml:space="preserve"> </w:t>
      </w:r>
      <w:r>
        <w:t xml:space="preserve">(your API keys). If a</w:t>
      </w:r>
      <w:r>
        <w:t xml:space="preserve"> </w:t>
      </w:r>
      <w:r>
        <w:rPr>
          <w:rStyle w:val="VerbatimChar"/>
        </w:rPr>
        <w:t xml:space="preserve">CLAUDE.md</w:t>
      </w:r>
      <w:r>
        <w:t xml:space="preserve"> </w:t>
      </w:r>
      <w:r>
        <w:t xml:space="preserve">business brief is already present and filled in, Claude loads it and proceeds. Otherwise Claude interviews you conversationally for the business specifics and writes the</w:t>
      </w:r>
      <w:r>
        <w:t xml:space="preserve"> </w:t>
      </w:r>
      <w:r>
        <w:rPr>
          <w:rStyle w:val="VerbatimChar"/>
        </w:rPr>
        <w:t xml:space="preserve">CLAUDE.md</w:t>
      </w:r>
      <w:r>
        <w:t xml:space="preserve"> </w:t>
      </w:r>
      <w:r>
        <w:t xml:space="preserve">for you. Either way, Claude runs the audit end-to-end, produces a single consolidated report in markdown and Word formats, and saves supporting screenshots alongside.</w:t>
      </w:r>
    </w:p>
    <w:p>
      <w:pPr>
        <w:pStyle w:val="BlockText"/>
      </w:pPr>
      <w:r>
        <w:t xml:space="preserve">Built by Nishant Kapoor at EntireCommerce AI. Version 1, April 2026.</w:t>
      </w:r>
    </w:p>
    <w:p>
      <w:r>
        <w:pict>
          <v:rect style="width:0;height:1.5pt" o:hralign="center" o:hrstd="t" o:hr="t"/>
        </w:pict>
      </w:r>
    </w:p>
    <w:p>
      <w:pPr>
        <w:pStyle w:val="FirstParagraph"/>
      </w:pPr>
      <w:r>
        <w:t xml:space="preserve">You are executing the Competitor Creative Audit playbook for the brand in the current working directory. Follow these steps in order. Do not skip steps. Do not invent data. Honour the voice conventions in Step 13.</w:t>
      </w:r>
    </w:p>
    <w:p>
      <w:r>
        <w:pict>
          <v:rect style="width:0;height:1.5pt" o:hralign="center" o:hrstd="t" o:hr="t"/>
        </w:pict>
      </w:r>
    </w:p>
    <w:bookmarkEnd w:id="46"/>
    <w:bookmarkStart w:id="49" w:name="X984eac9891fea7dcd5834405f0d4b876161ed1c"/>
    <w:p>
      <w:pPr>
        <w:pStyle w:val="Heading2"/>
      </w:pPr>
      <w:r>
        <w:t xml:space="preserve">Step 1. Load or populate the business brief</w:t>
      </w:r>
    </w:p>
    <w:p>
      <w:pPr>
        <w:pStyle w:val="FirstParagraph"/>
      </w:pPr>
      <w:r>
        <w:t xml:space="preserve">Look for</w:t>
      </w:r>
      <w:r>
        <w:t xml:space="preserve"> </w:t>
      </w:r>
      <w:r>
        <w:rPr>
          <w:rStyle w:val="VerbatimChar"/>
        </w:rPr>
        <w:t xml:space="preserve">CLAUDE.md</w:t>
      </w:r>
      <w:r>
        <w:t xml:space="preserve"> </w:t>
      </w:r>
      <w:r>
        <w:t xml:space="preserve">in the current working directory.</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exists and is fully filled in</w:t>
      </w:r>
      <w:r>
        <w:t xml:space="preserve"> </w:t>
      </w:r>
      <w:r>
        <w:t xml:space="preserve">(no</w:t>
      </w:r>
      <w:r>
        <w:t xml:space="preserve"> </w:t>
      </w:r>
      <w:r>
        <w:rPr>
          <w:rStyle w:val="VerbatimChar"/>
        </w:rPr>
        <w:t xml:space="preserve">{placeholder}</w:t>
      </w:r>
      <w:r>
        <w:t xml:space="preserve"> </w:t>
      </w:r>
      <w:r>
        <w:t xml:space="preserve">text remaining, competitor list populated with Facebook page names), read it and proceed to Step 2.</w:t>
      </w:r>
    </w:p>
    <w:p>
      <w:pPr>
        <w:pStyle w:val="BodyText"/>
      </w:pPr>
      <w:r>
        <w:rPr>
          <w:b/>
          <w:bCs/>
        </w:rPr>
        <w:t xml:space="preserve">If</w:t>
      </w:r>
      <w:r>
        <w:rPr>
          <w:b/>
          <w:bCs/>
        </w:rPr>
        <w:t xml:space="preserve"> </w:t>
      </w:r>
      <w:r>
        <w:rPr>
          <w:rStyle w:val="VerbatimChar"/>
          <w:b/>
          <w:bCs/>
        </w:rPr>
        <w:t xml:space="preserve">CLAUDE.md</w:t>
      </w:r>
      <w:r>
        <w:rPr>
          <w:b/>
          <w:bCs/>
        </w:rPr>
        <w:t xml:space="preserve"> </w:t>
      </w:r>
      <w:r>
        <w:rPr>
          <w:b/>
          <w:bCs/>
        </w:rPr>
        <w:t xml:space="preserve">does not exist, contains placeholder text, or is missing required fields, run the business-brief interview before proceeding.</w:t>
      </w:r>
      <w:r>
        <w:t xml:space="preserve"> </w:t>
      </w:r>
      <w:r>
        <w:t xml:space="preserve">Do not skip. Do not guess the inputs.</w:t>
      </w:r>
    </w:p>
    <w:bookmarkStart w:id="47" w:name="the-business-brief-interview"/>
    <w:p>
      <w:pPr>
        <w:pStyle w:val="Heading3"/>
      </w:pPr>
      <w:r>
        <w:t xml:space="preserve">The business-brief interview</w:t>
      </w:r>
    </w:p>
    <w:p>
      <w:pPr>
        <w:pStyle w:val="FirstParagraph"/>
      </w:pPr>
      <w:r>
        <w:t xml:space="preserve">Ask the user the following questions conversationally, one batch at a time. After each batch, write the answers into</w:t>
      </w:r>
      <w:r>
        <w:t xml:space="preserve"> </w:t>
      </w:r>
      <w:r>
        <w:rPr>
          <w:rStyle w:val="VerbatimChar"/>
        </w:rPr>
        <w:t xml:space="preserve">CLAUDE.md</w:t>
      </w:r>
      <w:r>
        <w:t xml:space="preserve"> </w:t>
      </w:r>
      <w:r>
        <w:t xml:space="preserve">in the current working directory (create the file if missing) and confirm with the user before moving to the next batch.</w:t>
      </w:r>
    </w:p>
    <w:p>
      <w:pPr>
        <w:pStyle w:val="BodyText"/>
      </w:pPr>
      <w:r>
        <w:rPr>
          <w:b/>
          <w:bCs/>
        </w:rPr>
        <w:t xml:space="preserve">Batch 1: Brand overview.</w:t>
      </w:r>
      <w:r>
        <w:t xml:space="preserve"> </w:t>
      </w:r>
      <w:r>
        <w:t xml:space="preserve">Brand name. Primary URL. Ecommerce platform (Shopify, WooCommerce, custom, something else). Geographic focus. Stage (pre-launch, first year, established with trading history, mature).</w:t>
      </w:r>
    </w:p>
    <w:p>
      <w:pPr>
        <w:pStyle w:val="BodyText"/>
      </w:pPr>
      <w:r>
        <w:rPr>
          <w:b/>
          <w:bCs/>
        </w:rPr>
        <w:t xml:space="preserve">Batch 2: Product.</w:t>
      </w:r>
      <w:r>
        <w:t xml:space="preserve"> </w:t>
      </w:r>
      <w:r>
        <w:t xml:space="preserve">What you sell in one sentence. Price range or AOV. Catalog size (number of active SKUs).</w:t>
      </w:r>
    </w:p>
    <w:p>
      <w:pPr>
        <w:pStyle w:val="BodyText"/>
      </w:pPr>
      <w:r>
        <w:rPr>
          <w:b/>
          <w:bCs/>
        </w:rPr>
        <w:t xml:space="preserve">Batch 3: Paid-ads context (specific to this playbook).</w:t>
      </w:r>
      <w:r>
        <w:t xml:space="preserve"> </w:t>
      </w:r>
      <w:r>
        <w:t xml:space="preserve">Primary ad platforms the brand uses. Ad spend band (under $5K/mo, $5K to $25K, $25K+, pre-launch). Current creative pain in one sentence.</w:t>
      </w:r>
    </w:p>
    <w:p>
      <w:pPr>
        <w:pStyle w:val="BodyText"/>
      </w:pPr>
      <w:r>
        <w:rPr>
          <w:b/>
          <w:bCs/>
        </w:rPr>
        <w:t xml:space="preserve">Batch 4: Target audience.</w:t>
      </w:r>
      <w:r>
        <w:t xml:space="preserve"> </w:t>
      </w:r>
      <w:r>
        <w:t xml:space="preserve">Core buyer in one sentence, in your own words. Secondary buyer if relevant. Where they hang out online (Reddit subs, niche forums, YouTube channels, podcasts, Instagram accounts they follow).</w:t>
      </w:r>
    </w:p>
    <w:p>
      <w:pPr>
        <w:pStyle w:val="BodyText"/>
      </w:pPr>
      <w:r>
        <w:rPr>
          <w:b/>
          <w:bCs/>
        </w:rPr>
        <w:t xml:space="preserve">Batch 5: Positioning.</w:t>
      </w:r>
      <w:r>
        <w:t xml:space="preserve"> </w:t>
      </w:r>
      <w:r>
        <w:t xml:space="preserve">Why you win in one sentence. Pricing tier vs category median.</w:t>
      </w:r>
    </w:p>
    <w:p>
      <w:pPr>
        <w:pStyle w:val="BodyText"/>
      </w:pPr>
      <w:r>
        <w:rPr>
          <w:b/>
          <w:bCs/>
        </w:rPr>
        <w:t xml:space="preserve">Batch 6: Competitor list (load-bearing for this playbook).</w:t>
      </w:r>
      <w:r>
        <w:t xml:space="preserve"> </w:t>
      </w:r>
      <w:r>
        <w:t xml:space="preserve">Three to five competitors the buyer also considers. For each, the brand name, the URL, and the Facebook page name (the exact string on</w:t>
      </w:r>
      <w:r>
        <w:t xml:space="preserve"> </w:t>
      </w:r>
      <w:r>
        <w:rPr>
          <w:rStyle w:val="VerbatimChar"/>
        </w:rPr>
        <w:t xml:space="preserve">facebook.com/{page-name}</w:t>
      </w:r>
      <w:r>
        <w:t xml:space="preserve">). Also the category head term in one line.</w:t>
      </w:r>
    </w:p>
    <w:p>
      <w:pPr>
        <w:pStyle w:val="BodyText"/>
      </w:pPr>
      <w:r>
        <w:rPr>
          <w:b/>
          <w:bCs/>
        </w:rPr>
        <w:t xml:space="preserve">Batch 7: Tool stack.</w:t>
      </w:r>
      <w:r>
        <w:t xml:space="preserve"> </w:t>
      </w:r>
      <w:r>
        <w:t xml:space="preserve">Website and CMS. Analytics (GA4 or other). Ad platforms (Meta, Google, TikTok, LinkedIn). Social-content tools (Buffer, Later). CRO tools (Clarity, Hotjar, FullStory). AI assistants already in use.</w:t>
      </w:r>
    </w:p>
    <w:bookmarkEnd w:id="47"/>
    <w:bookmarkStart w:id="48" w:name="minimum-required-to-proceed-to-step-2"/>
    <w:p>
      <w:pPr>
        <w:pStyle w:val="Heading3"/>
      </w:pPr>
      <w:r>
        <w:t xml:space="preserve">Minimum required to proceed to Step 2</w:t>
      </w:r>
    </w:p>
    <w:p>
      <w:pPr>
        <w:pStyle w:val="FirstParagraph"/>
      </w:pPr>
      <w:r>
        <w:t xml:space="preserve">If after the interview you still do not have these eight fields captured, ask again before proceeding:</w:t>
      </w:r>
    </w:p>
    <w:p>
      <w:pPr>
        <w:pStyle w:val="Compact"/>
        <w:numPr>
          <w:ilvl w:val="0"/>
          <w:numId w:val="1029"/>
        </w:numPr>
      </w:pPr>
      <w:r>
        <w:t xml:space="preserve">Brand name</w:t>
      </w:r>
    </w:p>
    <w:p>
      <w:pPr>
        <w:pStyle w:val="Compact"/>
        <w:numPr>
          <w:ilvl w:val="0"/>
          <w:numId w:val="1029"/>
        </w:numPr>
      </w:pPr>
      <w:r>
        <w:t xml:space="preserve">Primary URL</w:t>
      </w:r>
    </w:p>
    <w:p>
      <w:pPr>
        <w:pStyle w:val="Compact"/>
        <w:numPr>
          <w:ilvl w:val="0"/>
          <w:numId w:val="1029"/>
        </w:numPr>
      </w:pPr>
      <w:r>
        <w:t xml:space="preserve">Primary ad platforms</w:t>
      </w:r>
    </w:p>
    <w:p>
      <w:pPr>
        <w:pStyle w:val="Compact"/>
        <w:numPr>
          <w:ilvl w:val="0"/>
          <w:numId w:val="1029"/>
        </w:numPr>
      </w:pPr>
      <w:r>
        <w:t xml:space="preserve">What the brand sells (one sentence)</w:t>
      </w:r>
    </w:p>
    <w:p>
      <w:pPr>
        <w:pStyle w:val="Compact"/>
        <w:numPr>
          <w:ilvl w:val="0"/>
          <w:numId w:val="1029"/>
        </w:numPr>
      </w:pPr>
      <w:r>
        <w:t xml:space="preserve">Core buyer (one sentence)</w:t>
      </w:r>
    </w:p>
    <w:p>
      <w:pPr>
        <w:pStyle w:val="Compact"/>
        <w:numPr>
          <w:ilvl w:val="0"/>
          <w:numId w:val="1029"/>
        </w:numPr>
      </w:pPr>
      <w:r>
        <w:t xml:space="preserve">Three to five competitor URLs with Facebook page names</w:t>
      </w:r>
    </w:p>
    <w:p>
      <w:pPr>
        <w:pStyle w:val="Compact"/>
        <w:numPr>
          <w:ilvl w:val="0"/>
          <w:numId w:val="1029"/>
        </w:numPr>
      </w:pPr>
      <w:r>
        <w:t xml:space="preserve">Category head term (one line)</w:t>
      </w:r>
    </w:p>
    <w:p>
      <w:pPr>
        <w:pStyle w:val="Compact"/>
        <w:numPr>
          <w:ilvl w:val="0"/>
          <w:numId w:val="1029"/>
        </w:numPr>
      </w:pPr>
      <w:r>
        <w:t xml:space="preserve">Differentiators the client thinks they have (one line)</w:t>
      </w:r>
    </w:p>
    <w:p>
      <w:pPr>
        <w:pStyle w:val="FirstParagraph"/>
      </w:pPr>
      <w:r>
        <w:t xml:space="preserve">Do not invent any value. Ask the user.</w:t>
      </w:r>
    </w:p>
    <w:p>
      <w:r>
        <w:pict>
          <v:rect style="width:0;height:1.5pt" o:hralign="center" o:hrstd="t" o:hr="t"/>
        </w:pict>
      </w:r>
    </w:p>
    <w:bookmarkEnd w:id="48"/>
    <w:bookmarkEnd w:id="49"/>
    <w:bookmarkStart w:id="51" w:name="step-2.-inventory-tool-access"/>
    <w:p>
      <w:pPr>
        <w:pStyle w:val="Heading2"/>
      </w:pPr>
      <w:r>
        <w:t xml:space="preserve">Step 2. Inventory tool access</w:t>
      </w:r>
    </w:p>
    <w:p>
      <w:pPr>
        <w:pStyle w:val="FirstParagraph"/>
      </w:pPr>
      <w:r>
        <w:t xml:space="preserve">Read the</w:t>
      </w:r>
      <w:r>
        <w:t xml:space="preserve"> </w:t>
      </w:r>
      <w:r>
        <w:rPr>
          <w:rStyle w:val="VerbatimChar"/>
        </w:rPr>
        <w:t xml:space="preserve">.env</w:t>
      </w:r>
      <w:r>
        <w:t xml:space="preserve"> </w:t>
      </w:r>
      <w:r>
        <w:t xml:space="preserve">file in the current working directory. Print a credential inventory to the user in this format:</w:t>
      </w:r>
    </w:p>
    <w:p>
      <w:pPr>
        <w:pStyle w:val="SourceCode"/>
      </w:pPr>
      <w:r>
        <w:rPr>
          <w:rStyle w:val="VerbatimChar"/>
        </w:rPr>
        <w:t xml:space="preserve">External tools (public data)</w:t>
      </w:r>
      <w:r>
        <w:br/>
      </w:r>
      <w:r>
        <w:rPr>
          <w:rStyle w:val="VerbatimChar"/>
        </w:rPr>
        <w:t xml:space="preserve">- Serper: configured / not configured</w:t>
      </w:r>
      <w:r>
        <w:br/>
      </w:r>
      <w:r>
        <w:rPr>
          <w:rStyle w:val="VerbatimChar"/>
        </w:rPr>
        <w:t xml:space="preserve">- DataForSEO: configured / not configured</w:t>
      </w:r>
      <w:r>
        <w:br/>
      </w:r>
      <w:r>
        <w:rPr>
          <w:rStyle w:val="VerbatimChar"/>
        </w:rPr>
        <w:t xml:space="preserve">- Ahrefs: configured / not configured</w:t>
      </w:r>
      <w:r>
        <w:br/>
      </w:r>
      <w:r>
        <w:rPr>
          <w:rStyle w:val="VerbatimChar"/>
        </w:rPr>
        <w:t xml:space="preserve">- Keywords Everywhere: configured / not configured</w:t>
      </w:r>
      <w:r>
        <w:br/>
      </w:r>
      <w:r>
        <w:rPr>
          <w:rStyle w:val="VerbatimChar"/>
        </w:rPr>
        <w:t xml:space="preserve">- Apify (Instagram + TikTok scraping): configured / not configured</w:t>
      </w:r>
      <w:r>
        <w:br/>
      </w:r>
      <w:r>
        <w:rPr>
          <w:rStyle w:val="VerbatimChar"/>
        </w:rPr>
        <w:t xml:space="preserve">- Google PageSpeed Insights (GOOGLE_AI_KEY): configured / not configured</w:t>
      </w:r>
      <w:r>
        <w:br/>
      </w:r>
      <w:r>
        <w:br/>
      </w:r>
      <w:r>
        <w:rPr>
          <w:rStyle w:val="VerbatimChar"/>
        </w:rPr>
        <w:t xml:space="preserve">Internal tools (your brand's own data, optional)</w:t>
      </w:r>
      <w:r>
        <w:br/>
      </w:r>
      <w:r>
        <w:rPr>
          <w:rStyle w:val="VerbatimChar"/>
        </w:rPr>
        <w:t xml:space="preserve">- Meta Ads API: configured / not configured</w:t>
      </w:r>
      <w:r>
        <w:br/>
      </w:r>
      <w:r>
        <w:rPr>
          <w:rStyle w:val="VerbatimChar"/>
        </w:rPr>
        <w:t xml:space="preserve">- Google Ads API: configured / not configured</w:t>
      </w:r>
      <w:r>
        <w:br/>
      </w:r>
      <w:r>
        <w:rPr>
          <w:rStyle w:val="VerbatimChar"/>
        </w:rPr>
        <w:t xml:space="preserve">- Meta Business Manager: configured / not configured</w:t>
      </w:r>
      <w:r>
        <w:br/>
      </w:r>
      <w:r>
        <w:br/>
      </w:r>
      <w:r>
        <w:rPr>
          <w:rStyle w:val="VerbatimChar"/>
        </w:rPr>
        <w:t xml:space="preserve">Meta Ad Library: no API key required (public web). Fallback chain configured (Playwright → third-party indexes → Apify → manual screenshots).</w:t>
      </w:r>
    </w:p>
    <w:p>
      <w:pPr>
        <w:pStyle w:val="FirstParagraph"/>
      </w:pPr>
      <w:r>
        <w:t xml:space="preserve">For each tool flagged</w:t>
      </w:r>
      <w:r>
        <w:t xml:space="preserve"> </w:t>
      </w:r>
      <w:r>
        <w:t xml:space="preserve">“not configured”</w:t>
      </w:r>
      <w:r>
        <w:t xml:space="preserve">, the corresponding section will either fall back (External) or stub honestly (Internal).</w:t>
      </w:r>
    </w:p>
    <w:bookmarkStart w:id="50" w:name="X18da62ca67897300d7a2a209f6df0efe4f6e13d"/>
    <w:p>
      <w:pPr>
        <w:pStyle w:val="Heading3"/>
      </w:pPr>
      <w:r>
        <w:t xml:space="preserve">Offer setup instructions for missing tools</w:t>
      </w:r>
    </w:p>
    <w:p>
      <w:pPr>
        <w:pStyle w:val="FirstParagraph"/>
      </w:pPr>
      <w:r>
        <w:t xml:space="preserve">After printing the inventory, go through each tool flagged</w:t>
      </w:r>
      <w:r>
        <w:t xml:space="preserve"> </w:t>
      </w:r>
      <w:r>
        <w:t xml:space="preserve">“not configured”</w:t>
      </w:r>
      <w:r>
        <w:t xml:space="preserve">. For each one, ask the user:</w:t>
      </w:r>
    </w:p>
    <w:p>
      <w:pPr>
        <w:pStyle w:val="BlockText"/>
      </w:pPr>
      <w:r>
        <w:t xml:space="preserve">“</w:t>
      </w:r>
      <w:r>
        <w:rPr>
          <w:rStyle w:val="VerbatimChar"/>
        </w:rPr>
        <w:t xml:space="preserve">{Tool}</w:t>
      </w:r>
      <w:r>
        <w:t xml:space="preserve"> </w:t>
      </w:r>
      <w:r>
        <w:t xml:space="preserve">is not configured. Want me to look up the current sign-up steps and API-key retrieval flow, so you can wire it in? Answer</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skip all</w:t>
      </w:r>
      <w:r>
        <w:t xml:space="preserve">.”</w:t>
      </w:r>
    </w:p>
    <w:p>
      <w:pPr>
        <w:pStyle w:val="FirstParagraph"/>
      </w:pPr>
      <w:r>
        <w:t xml:space="preserve">If the user answers</w:t>
      </w:r>
      <w:r>
        <w:t xml:space="preserve"> </w:t>
      </w:r>
      <w:r>
        <w:rPr>
          <w:rStyle w:val="VerbatimChar"/>
        </w:rPr>
        <w:t xml:space="preserve">yes</w:t>
      </w:r>
      <w:r>
        <w:t xml:space="preserve">, use WebSearch and WebFetch to pull the current sign-up flow for that specific tool (pricing tiers, free-tier availability, where the API key lives in the account settings, the exact</w:t>
      </w:r>
      <w:r>
        <w:t xml:space="preserve"> </w:t>
      </w:r>
      <w:r>
        <w:rPr>
          <w:rStyle w:val="VerbatimChar"/>
        </w:rPr>
        <w:t xml:space="preserve">.env</w:t>
      </w:r>
      <w:r>
        <w:t xml:space="preserve"> </w:t>
      </w:r>
      <w:r>
        <w:t xml:space="preserve">variable name this playbook expects). Include a one-line estimate of credit cost for a typical audit run where known.</w:t>
      </w:r>
    </w:p>
    <w:p>
      <w:pPr>
        <w:pStyle w:val="BodyText"/>
      </w:pPr>
      <w:r>
        <w:t xml:space="preserve">If</w:t>
      </w:r>
      <w:r>
        <w:t xml:space="preserve"> </w:t>
      </w:r>
      <w:r>
        <w:rPr>
          <w:rStyle w:val="VerbatimChar"/>
        </w:rPr>
        <w:t xml:space="preserve">no</w:t>
      </w:r>
      <w:r>
        <w:t xml:space="preserve">, skip that tool. If</w:t>
      </w:r>
      <w:r>
        <w:t xml:space="preserve"> </w:t>
      </w:r>
      <w:r>
        <w:rPr>
          <w:rStyle w:val="VerbatimChar"/>
        </w:rPr>
        <w:t xml:space="preserve">skip all</w:t>
      </w:r>
      <w:r>
        <w:t xml:space="preserve">, stop offering and proceed to Step 3.</w:t>
      </w:r>
    </w:p>
    <w:p>
      <w:pPr>
        <w:pStyle w:val="BodyText"/>
      </w:pPr>
      <w:r>
        <w:t xml:space="preserve">After the user adds any new credentials to</w:t>
      </w:r>
      <w:r>
        <w:t xml:space="preserve"> </w:t>
      </w:r>
      <w:r>
        <w:rPr>
          <w:rStyle w:val="VerbatimChar"/>
        </w:rPr>
        <w:t xml:space="preserve">.env</w:t>
      </w:r>
      <w:r>
        <w:t xml:space="preserve">, reprint the updated credential inventory before continuing.</w:t>
      </w:r>
    </w:p>
    <w:p>
      <w:pPr>
        <w:pStyle w:val="BodyText"/>
      </w:pPr>
      <w:r>
        <w:t xml:space="preserve">Never hardcode sign-up URLs or pricing numbers from memory. Pull fresh from the web every time.</w:t>
      </w:r>
    </w:p>
    <w:p>
      <w:r>
        <w:pict>
          <v:rect style="width:0;height:1.5pt" o:hralign="center" o:hrstd="t" o:hr="t"/>
        </w:pict>
      </w:r>
    </w:p>
    <w:bookmarkEnd w:id="50"/>
    <w:bookmarkEnd w:id="51"/>
    <w:bookmarkStart w:id="52" w:name="step-3.-path-and-mode-selection"/>
    <w:p>
      <w:pPr>
        <w:pStyle w:val="Heading2"/>
      </w:pPr>
      <w:r>
        <w:t xml:space="preserve">Step 3. Path and mode selection</w:t>
      </w:r>
    </w:p>
    <w:p>
      <w:pPr>
        <w:pStyle w:val="FirstParagraph"/>
      </w:pPr>
      <w:r>
        <w:t xml:space="preserve">Based on the</w:t>
      </w:r>
      <w:r>
        <w:t xml:space="preserve"> </w:t>
      </w:r>
      <w:r>
        <w:rPr>
          <w:rStyle w:val="VerbatimChar"/>
        </w:rPr>
        <w:t xml:space="preserve">.env</w:t>
      </w:r>
      <w:r>
        <w:t xml:space="preserve"> </w:t>
      </w:r>
      <w:r>
        <w:t xml:space="preserve">inventory and the brand’s ad-spend state (inferred from</w:t>
      </w:r>
      <w:r>
        <w:t xml:space="preserve"> </w:t>
      </w:r>
      <w:r>
        <w:rPr>
          <w:rStyle w:val="VerbatimChar"/>
        </w:rPr>
        <w:t xml:space="preserve">CLAUDE.md</w:t>
      </w:r>
      <w:r>
        <w:t xml:space="preserve"> </w:t>
      </w:r>
      <w:r>
        <w:t xml:space="preserve">or the Meta Ad Library page for the brand’s own Facebook name), auto-detect the path and offer a mode:</w:t>
      </w:r>
    </w:p>
    <w:p>
      <w:pPr>
        <w:pStyle w:val="BodyText"/>
      </w:pPr>
      <w:r>
        <w:rPr>
          <w:b/>
          <w:bCs/>
        </w:rPr>
        <w:t xml:space="preserve">Path A (paid-ads-active).</w:t>
      </w:r>
      <w:r>
        <w:t xml:space="preserve"> </w:t>
      </w:r>
      <w:r>
        <w:t xml:space="preserve">The brand has active Meta or Google ads. The audit produces a swipe file, whitespace map, 10 to 15 ranked starter briefs, and a 30-60-90 test plan.</w:t>
      </w:r>
    </w:p>
    <w:p>
      <w:pPr>
        <w:pStyle w:val="BodyText"/>
      </w:pPr>
      <w:r>
        <w:rPr>
          <w:b/>
          <w:bCs/>
        </w:rPr>
        <w:t xml:space="preserve">Path B (pre-launch / new brand).</w:t>
      </w:r>
      <w:r>
        <w:t xml:space="preserve"> </w:t>
      </w:r>
      <w:r>
        <w:t xml:space="preserve">No ads running yet. The audit maps the competitive landscape and surfaces the day-one angle the brand can 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Trigger</w:t>
            </w:r>
          </w:p>
        </w:tc>
      </w:tr>
      <w:tr>
        <w:tc>
          <w:tcPr/>
          <w:p>
            <w:pPr>
              <w:pStyle w:val="Compact"/>
            </w:pPr>
            <w:r>
              <w:t xml:space="preserve">Full</w:t>
            </w:r>
          </w:p>
        </w:tc>
        <w:tc>
          <w:tcPr/>
          <w:p>
            <w:pPr>
              <w:pStyle w:val="Compact"/>
            </w:pPr>
            <w:r>
              <w:t xml:space="preserve">3 to 5 competitors, all 10 sections. Standard engagement.</w:t>
            </w:r>
          </w:p>
        </w:tc>
      </w:tr>
      <w:tr>
        <w:tc>
          <w:tcPr/>
          <w:p>
            <w:pPr>
              <w:pStyle w:val="Compact"/>
            </w:pPr>
            <w:r>
              <w:t xml:space="preserve">Quick</w:t>
            </w:r>
          </w:p>
        </w:tc>
        <w:tc>
          <w:tcPr/>
          <w:p>
            <w:pPr>
              <w:pStyle w:val="Compact"/>
            </w:pPr>
            <w:r>
              <w:t xml:space="preserve">1 competitor named, Meta + hooks only. Sprint-sized.</w:t>
            </w:r>
          </w:p>
        </w:tc>
      </w:tr>
      <w:tr>
        <w:tc>
          <w:tcPr/>
          <w:p>
            <w:pPr>
              <w:pStyle w:val="Compact"/>
            </w:pPr>
            <w:r>
              <w:t xml:space="preserve">Pre-launch</w:t>
            </w:r>
          </w:p>
        </w:tc>
        <w:tc>
          <w:tcPr/>
          <w:p>
            <w:pPr>
              <w:pStyle w:val="Compact"/>
            </w:pPr>
            <w:r>
              <w:t xml:space="preserve">Path B, 5+ competitors, heavy whitespace mapping.</w:t>
            </w:r>
          </w:p>
        </w:tc>
      </w:tr>
      <w:tr>
        <w:tc>
          <w:tcPr/>
          <w:p>
            <w:pPr>
              <w:pStyle w:val="Compact"/>
            </w:pPr>
            <w:r>
              <w:t xml:space="preserve">Focused</w:t>
            </w:r>
          </w:p>
        </w:tc>
        <w:tc>
          <w:tcPr/>
          <w:p>
            <w:pPr>
              <w:pStyle w:val="Compact"/>
            </w:pPr>
            <w:r>
              <w:t xml:space="preserve">Path A, 1 competitor named, deep teardown.</w:t>
            </w:r>
          </w:p>
        </w:tc>
      </w:tr>
    </w:tbl>
    <w:p>
      <w:pPr>
        <w:pStyle w:val="BodyText"/>
      </w:pPr>
      <w:r>
        <w:t xml:space="preserve">State the detected path and proposed mode, ask the user to confirm or override. Record the mode in the report header.</w:t>
      </w:r>
    </w:p>
    <w:p>
      <w:r>
        <w:pict>
          <v:rect style="width:0;height:1.5pt" o:hralign="center" o:hrstd="t" o:hr="t"/>
        </w:pict>
      </w:r>
    </w:p>
    <w:bookmarkEnd w:id="52"/>
    <w:bookmarkStart w:id="53" w:name="step-4.-section-1.-competitor-profiles"/>
    <w:p>
      <w:pPr>
        <w:pStyle w:val="Heading2"/>
      </w:pPr>
      <w:r>
        <w:t xml:space="preserve">Step 4. Section 1. Competitor profiles</w:t>
      </w:r>
    </w:p>
    <w:p>
      <w:pPr>
        <w:pStyle w:val="FirstParagraph"/>
      </w:pPr>
      <w:r>
        <w:t xml:space="preserve">For each of the 3 to 5 competitors, produce a profile card (300 to 500 words).</w:t>
      </w:r>
    </w:p>
    <w:p>
      <w:pPr>
        <w:pStyle w:val="BodyText"/>
      </w:pPr>
      <w:r>
        <w:t xml:space="preserve">Fields:</w:t>
      </w:r>
    </w:p>
    <w:p>
      <w:pPr>
        <w:pStyle w:val="Compact"/>
        <w:numPr>
          <w:ilvl w:val="0"/>
          <w:numId w:val="1030"/>
        </w:numPr>
      </w:pPr>
      <w:r>
        <w:t xml:space="preserve">Brand name, URL, Facebook page name (from user input)</w:t>
      </w:r>
    </w:p>
    <w:p>
      <w:pPr>
        <w:pStyle w:val="Compact"/>
        <w:numPr>
          <w:ilvl w:val="0"/>
          <w:numId w:val="1030"/>
        </w:numPr>
      </w:pPr>
      <w:r>
        <w:t xml:space="preserve">One-sentence positioning (WebFetch the competitor’s homepage + About page)</w:t>
      </w:r>
    </w:p>
    <w:p>
      <w:pPr>
        <w:pStyle w:val="Compact"/>
        <w:numPr>
          <w:ilvl w:val="0"/>
          <w:numId w:val="1030"/>
        </w:numPr>
      </w:pPr>
      <w:r>
        <w:t xml:space="preserve">Assumed target audience (synthesise from homepage copy, ad audience cues, review corpus if public)</w:t>
      </w:r>
    </w:p>
    <w:p>
      <w:pPr>
        <w:pStyle w:val="Compact"/>
        <w:numPr>
          <w:ilvl w:val="0"/>
          <w:numId w:val="1030"/>
        </w:numPr>
      </w:pPr>
      <w:r>
        <w:t xml:space="preserve">Top 10 selling products (Shopify best-seller collection if available. Otherwise the homepage</w:t>
      </w:r>
      <w:r>
        <w:t xml:space="preserve"> </w:t>
      </w:r>
      <w:r>
        <w:t xml:space="preserve">“featured”</w:t>
      </w:r>
      <w:r>
        <w:t xml:space="preserve"> </w:t>
      </w:r>
      <w:r>
        <w:t xml:space="preserve">grid plus any Reviews.io / Yotpo / Loox sort-by-popular view.)</w:t>
      </w:r>
    </w:p>
    <w:p>
      <w:pPr>
        <w:pStyle w:val="Compact"/>
        <w:numPr>
          <w:ilvl w:val="0"/>
          <w:numId w:val="1030"/>
        </w:numPr>
      </w:pPr>
      <w:r>
        <w:t xml:space="preserve">Price range (PDP scan across the top 10)</w:t>
      </w:r>
    </w:p>
    <w:p>
      <w:pPr>
        <w:pStyle w:val="Compact"/>
        <w:numPr>
          <w:ilvl w:val="0"/>
          <w:numId w:val="1030"/>
        </w:numPr>
      </w:pPr>
      <w:r>
        <w:t xml:space="preserve">Social presence (followers by platform via WebFetch on LinkedIn company page, Instagram profile, TikTok profile, X profile)</w:t>
      </w:r>
    </w:p>
    <w:p>
      <w:pPr>
        <w:pStyle w:val="Compact"/>
        <w:numPr>
          <w:ilvl w:val="0"/>
          <w:numId w:val="1030"/>
        </w:numPr>
      </w:pPr>
      <w:r>
        <w:t xml:space="preserve">Creative volume (active ads count from Meta Ad Library on date of audit)</w:t>
      </w:r>
    </w:p>
    <w:p>
      <w:pPr>
        <w:pStyle w:val="Compact"/>
        <w:numPr>
          <w:ilvl w:val="0"/>
          <w:numId w:val="1030"/>
        </w:numPr>
      </w:pPr>
      <w:r>
        <w:t xml:space="preserve">Visible partnerships, PR, influencer tie-ins (homepage press bar, About page logos, recent social mentions)</w:t>
      </w:r>
    </w:p>
    <w:p>
      <w:pPr>
        <w:pStyle w:val="FirstParagraph"/>
      </w:pPr>
      <w:r>
        <w:t xml:space="preserve">Save per-competitor supporting data to</w:t>
      </w:r>
      <w:r>
        <w:t xml:space="preserve"> </w:t>
      </w:r>
      <w:r>
        <w:rPr>
          <w:rStyle w:val="VerbatimChar"/>
        </w:rPr>
        <w:t xml:space="preserve">data/competitor-creative-audit/{date}/raw/{competitor-slug}/</w:t>
      </w:r>
      <w:r>
        <w:t xml:space="preserve">.</w:t>
      </w:r>
    </w:p>
    <w:p>
      <w:r>
        <w:pict>
          <v:rect style="width:0;height:1.5pt" o:hralign="center" o:hrstd="t" o:hr="t"/>
        </w:pict>
      </w:r>
    </w:p>
    <w:bookmarkEnd w:id="53"/>
    <w:bookmarkStart w:id="59" w:name="X0f521f39ab792f35dde60e85934d7ba93ac2b8c"/>
    <w:p>
      <w:pPr>
        <w:pStyle w:val="Heading2"/>
      </w:pPr>
      <w:r>
        <w:t xml:space="preserve">Step 5. Section 2. Meta Ad Library 30-day scan</w:t>
      </w:r>
    </w:p>
    <w:p>
      <w:pPr>
        <w:pStyle w:val="FirstParagraph"/>
      </w:pPr>
      <w:r>
        <w:t xml:space="preserve">For each competitor, execute the full teardown. Meta Ad Library via raw WebFetch returns empty. Use the fallback chain:</w:t>
      </w:r>
    </w:p>
    <w:p>
      <w:pPr>
        <w:pStyle w:val="Compact"/>
        <w:numPr>
          <w:ilvl w:val="0"/>
          <w:numId w:val="1031"/>
        </w:numPr>
      </w:pPr>
      <w:r>
        <w:t xml:space="preserve">Playwright or headless-browser script (if the environment supports it).</w:t>
      </w:r>
    </w:p>
    <w:p>
      <w:pPr>
        <w:pStyle w:val="Compact"/>
        <w:numPr>
          <w:ilvl w:val="0"/>
          <w:numId w:val="1031"/>
        </w:numPr>
      </w:pPr>
      <w:r>
        <w:t xml:space="preserve">Third-party Meta Ad Library indexes (adscan.ai, foreplay.co).</w:t>
      </w:r>
    </w:p>
    <w:p>
      <w:pPr>
        <w:pStyle w:val="Compact"/>
        <w:numPr>
          <w:ilvl w:val="0"/>
          <w:numId w:val="1031"/>
        </w:numPr>
      </w:pPr>
      <w:r>
        <w:t xml:space="preserve">Apify Meta Ad Library scraper (if</w:t>
      </w:r>
      <w:r>
        <w:t xml:space="preserve"> </w:t>
      </w:r>
      <w:r>
        <w:rPr>
          <w:rStyle w:val="VerbatimChar"/>
        </w:rPr>
        <w:t xml:space="preserve">APIFY_TOKEN</w:t>
      </w:r>
      <w:r>
        <w:t xml:space="preserve"> </w:t>
      </w:r>
      <w:r>
        <w:t xml:space="preserve">is in</w:t>
      </w:r>
      <w:r>
        <w:t xml:space="preserve"> </w:t>
      </w:r>
      <w:r>
        <w:rPr>
          <w:rStyle w:val="VerbatimChar"/>
        </w:rPr>
        <w:t xml:space="preserve">.env</w:t>
      </w:r>
      <w:r>
        <w:t xml:space="preserve">).</w:t>
      </w:r>
    </w:p>
    <w:p>
      <w:pPr>
        <w:pStyle w:val="Compact"/>
        <w:numPr>
          <w:ilvl w:val="0"/>
          <w:numId w:val="1031"/>
        </w:numPr>
      </w:pPr>
      <w:r>
        <w:t xml:space="preserve">Manual browser screenshots of the first 10 to 15 ads per competitor. Paste into</w:t>
      </w:r>
      <w:r>
        <w:t xml:space="preserve"> </w:t>
      </w:r>
      <w:r>
        <w:rPr>
          <w:rStyle w:val="VerbatimChar"/>
        </w:rPr>
        <w:t xml:space="preserve">data/competitor-creative-audit/{date}/screenshots/{competitor-slug}-meta-ad-01.png</w:t>
      </w:r>
      <w:r>
        <w:t xml:space="preserve">,</w:t>
      </w:r>
      <w:r>
        <w:t xml:space="preserve"> </w:t>
      </w:r>
      <w:r>
        <w:rPr>
          <w:rStyle w:val="VerbatimChar"/>
        </w:rPr>
        <w:t xml:space="preserve">-02.png</w:t>
      </w:r>
      <w:r>
        <w:t xml:space="preserve">, etc.</w:t>
      </w:r>
    </w:p>
    <w:p>
      <w:pPr>
        <w:pStyle w:val="FirstParagraph"/>
      </w:pPr>
      <w:r>
        <w:t xml:space="preserve">If none of the above is available, ship this section with</w:t>
      </w:r>
      <w:r>
        <w:t xml:space="preserve"> </w:t>
      </w:r>
      <w:r>
        <w:t xml:space="preserve">“Meta Ad Library: unable to verify via WebFetch; manual screenshot pass required”</w:t>
      </w:r>
      <w:r>
        <w:t xml:space="preserve"> </w:t>
      </w:r>
      <w:r>
        <w:t xml:space="preserve">and add it to the Access-grant checklist.</w:t>
      </w:r>
    </w:p>
    <w:bookmarkStart w:id="54" w:name="a.-active-ad-inventory"/>
    <w:p>
      <w:pPr>
        <w:pStyle w:val="Heading3"/>
      </w:pPr>
      <w:r>
        <w:t xml:space="preserve">2A. Active ad inventory</w:t>
      </w:r>
    </w:p>
    <w:p>
      <w:pPr>
        <w:pStyle w:val="Compact"/>
        <w:numPr>
          <w:ilvl w:val="0"/>
          <w:numId w:val="1032"/>
        </w:numPr>
      </w:pPr>
      <w:r>
        <w:t xml:space="preserve">Active ad count on the date of audit.</w:t>
      </w:r>
    </w:p>
    <w:p>
      <w:pPr>
        <w:pStyle w:val="Compact"/>
        <w:numPr>
          <w:ilvl w:val="0"/>
          <w:numId w:val="1032"/>
        </w:numPr>
      </w:pPr>
      <w:r>
        <w:t xml:space="preserve">Breakdown by ad type: static image, carousel, video, UGC, collection.</w:t>
      </w:r>
    </w:p>
    <w:p>
      <w:pPr>
        <w:pStyle w:val="Compact"/>
        <w:numPr>
          <w:ilvl w:val="0"/>
          <w:numId w:val="1032"/>
        </w:numPr>
      </w:pPr>
      <w:r>
        <w:t xml:space="preserve">First-run date distribution: how many ads are under 7 days old, 7 to 30 days, 30+ days. A 30+ day ad is a probable evergreen winner.</w:t>
      </w:r>
    </w:p>
    <w:p>
      <w:pPr>
        <w:pStyle w:val="Compact"/>
        <w:numPr>
          <w:ilvl w:val="0"/>
          <w:numId w:val="1032"/>
        </w:numPr>
      </w:pPr>
      <w:r>
        <w:t xml:space="preserve">Platform mix: Meta, Instagram, Messenger, Audience Network.</w:t>
      </w:r>
    </w:p>
    <w:bookmarkEnd w:id="54"/>
    <w:bookmarkStart w:id="55" w:name="b.-hook-taxonomy-per-competitor"/>
    <w:p>
      <w:pPr>
        <w:pStyle w:val="Heading3"/>
      </w:pPr>
      <w:r>
        <w:t xml:space="preserve">2B. Hook taxonomy per competitor</w:t>
      </w:r>
    </w:p>
    <w:p>
      <w:pPr>
        <w:pStyle w:val="FirstParagraph"/>
      </w:pPr>
      <w:r>
        <w:t xml:space="preserve">Categorise each ad’s opening 3 seconds (first line of copy for static, first 3 seconds of video) into one of 8 hook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Hook type</w:t>
            </w:r>
          </w:p>
        </w:tc>
        <w:tc>
          <w:tcPr/>
          <w:p>
            <w:pPr>
              <w:pStyle w:val="Compact"/>
            </w:pPr>
            <w:r>
              <w:t xml:space="preserve">Example pattern</w:t>
            </w:r>
          </w:p>
        </w:tc>
      </w:tr>
      <w:tr>
        <w:tc>
          <w:tcPr/>
          <w:p>
            <w:pPr>
              <w:pStyle w:val="Compact"/>
            </w:pPr>
            <w:r>
              <w:t xml:space="preserve">Social proof</w:t>
            </w:r>
          </w:p>
        </w:tc>
        <w:tc>
          <w:tcPr/>
          <w:p>
            <w:pPr>
              <w:pStyle w:val="Compact"/>
            </w:pPr>
            <w:r>
              <w:t xml:space="preserve">“Over 10,000 golfers are…”</w:t>
            </w:r>
          </w:p>
        </w:tc>
      </w:tr>
      <w:tr>
        <w:tc>
          <w:tcPr/>
          <w:p>
            <w:pPr>
              <w:pStyle w:val="Compact"/>
            </w:pPr>
            <w:r>
              <w:t xml:space="preserve">Urgency / scarcity</w:t>
            </w:r>
          </w:p>
        </w:tc>
        <w:tc>
          <w:tcPr/>
          <w:p>
            <w:pPr>
              <w:pStyle w:val="Compact"/>
            </w:pPr>
            <w:r>
              <w:t xml:space="preserve">“Last 48 hours before…”</w:t>
            </w:r>
          </w:p>
        </w:tc>
      </w:tr>
      <w:tr>
        <w:tc>
          <w:tcPr/>
          <w:p>
            <w:pPr>
              <w:pStyle w:val="Compact"/>
            </w:pPr>
            <w:r>
              <w:t xml:space="preserve">Identity / aspiration</w:t>
            </w:r>
          </w:p>
        </w:tc>
        <w:tc>
          <w:tcPr/>
          <w:p>
            <w:pPr>
              <w:pStyle w:val="Compact"/>
            </w:pPr>
            <w:r>
              <w:t xml:space="preserve">“If you’re the kind of golfer who…”</w:t>
            </w:r>
          </w:p>
        </w:tc>
      </w:tr>
      <w:tr>
        <w:tc>
          <w:tcPr/>
          <w:p>
            <w:pPr>
              <w:pStyle w:val="Compact"/>
            </w:pPr>
            <w:r>
              <w:t xml:space="preserve">Authority</w:t>
            </w:r>
          </w:p>
        </w:tc>
        <w:tc>
          <w:tcPr/>
          <w:p>
            <w:pPr>
              <w:pStyle w:val="Compact"/>
            </w:pPr>
            <w:r>
              <w:t xml:space="preserve">“Built by PGA coaches…”</w:t>
            </w:r>
          </w:p>
        </w:tc>
      </w:tr>
      <w:tr>
        <w:tc>
          <w:tcPr/>
          <w:p>
            <w:pPr>
              <w:pStyle w:val="Compact"/>
            </w:pPr>
            <w:r>
              <w:t xml:space="preserve">Contrarian</w:t>
            </w:r>
          </w:p>
        </w:tc>
        <w:tc>
          <w:tcPr/>
          <w:p>
            <w:pPr>
              <w:pStyle w:val="Compact"/>
            </w:pPr>
            <w:r>
              <w:t xml:space="preserve">“Everything you’ve been told about wedge distance is wrong…”</w:t>
            </w:r>
          </w:p>
        </w:tc>
      </w:tr>
      <w:tr>
        <w:tc>
          <w:tcPr/>
          <w:p>
            <w:pPr>
              <w:pStyle w:val="Compact"/>
            </w:pPr>
            <w:r>
              <w:t xml:space="preserve">Transformation</w:t>
            </w:r>
          </w:p>
        </w:tc>
        <w:tc>
          <w:tcPr/>
          <w:p>
            <w:pPr>
              <w:pStyle w:val="Compact"/>
            </w:pPr>
            <w:r>
              <w:t xml:space="preserve">“I went from 12 handicap to 6 in 90 days…”</w:t>
            </w:r>
          </w:p>
        </w:tc>
      </w:tr>
      <w:tr>
        <w:tc>
          <w:tcPr/>
          <w:p>
            <w:pPr>
              <w:pStyle w:val="Compact"/>
            </w:pPr>
            <w:r>
              <w:t xml:space="preserve">Comparison</w:t>
            </w:r>
          </w:p>
        </w:tc>
        <w:tc>
          <w:tcPr/>
          <w:p>
            <w:pPr>
              <w:pStyle w:val="Compact"/>
            </w:pPr>
            <w:r>
              <w:t xml:space="preserve">“[Brand] vs [Competitor]: here’s what we found”</w:t>
            </w:r>
          </w:p>
        </w:tc>
      </w:tr>
      <w:tr>
        <w:tc>
          <w:tcPr/>
          <w:p>
            <w:pPr>
              <w:pStyle w:val="Compact"/>
            </w:pPr>
            <w:r>
              <w:t xml:space="preserve">Education / curiosity</w:t>
            </w:r>
          </w:p>
        </w:tc>
        <w:tc>
          <w:tcPr/>
          <w:p>
            <w:pPr>
              <w:pStyle w:val="Compact"/>
            </w:pPr>
            <w:r>
              <w:t xml:space="preserve">“The one thing about launch monitors nobody mentions…”</w:t>
            </w:r>
          </w:p>
        </w:tc>
      </w:tr>
    </w:tbl>
    <w:p>
      <w:pPr>
        <w:pStyle w:val="BodyText"/>
      </w:pPr>
      <w:r>
        <w:t xml:space="preserve">Count frequency of each hook type per competitor. Flag the dominant hook.</w:t>
      </w:r>
    </w:p>
    <w:bookmarkEnd w:id="55"/>
    <w:bookmarkStart w:id="56" w:name="c.-creative-copy-patterns"/>
    <w:p>
      <w:pPr>
        <w:pStyle w:val="Heading3"/>
      </w:pPr>
      <w:r>
        <w:t xml:space="preserve">2C. Creative copy patterns</w:t>
      </w:r>
    </w:p>
    <w:p>
      <w:pPr>
        <w:pStyle w:val="Compact"/>
        <w:numPr>
          <w:ilvl w:val="0"/>
          <w:numId w:val="1033"/>
        </w:numPr>
      </w:pPr>
      <w:r>
        <w:t xml:space="preserve">Average headline length (characters).</w:t>
      </w:r>
    </w:p>
    <w:p>
      <w:pPr>
        <w:pStyle w:val="Compact"/>
        <w:numPr>
          <w:ilvl w:val="0"/>
          <w:numId w:val="1033"/>
        </w:numPr>
      </w:pPr>
      <w:r>
        <w:t xml:space="preserve">Average primary text length (characters).</w:t>
      </w:r>
    </w:p>
    <w:p>
      <w:pPr>
        <w:pStyle w:val="Compact"/>
        <w:numPr>
          <w:ilvl w:val="0"/>
          <w:numId w:val="1033"/>
        </w:numPr>
      </w:pPr>
      <w:r>
        <w:t xml:space="preserve">Use of bullets, emojis, all-caps, numbers in copy.</w:t>
      </w:r>
    </w:p>
    <w:p>
      <w:pPr>
        <w:pStyle w:val="Compact"/>
        <w:numPr>
          <w:ilvl w:val="0"/>
          <w:numId w:val="1033"/>
        </w:numPr>
      </w:pPr>
      <w:r>
        <w:t xml:space="preserve">Offer structure: discount %, free trial, bundle, BOGO, no-discount soft-sell.</w:t>
      </w:r>
    </w:p>
    <w:bookmarkEnd w:id="56"/>
    <w:bookmarkStart w:id="57" w:name="X8266e875103e96c0c0cd2630ad3d6ce80a3e5f6"/>
    <w:p>
      <w:pPr>
        <w:pStyle w:val="Heading3"/>
      </w:pPr>
      <w:r>
        <w:t xml:space="preserve">2D. Top 3 ads per competitor (ranked by estimated reach where visible)</w:t>
      </w:r>
    </w:p>
    <w:p>
      <w:pPr>
        <w:pStyle w:val="FirstParagraph"/>
      </w:pPr>
      <w:r>
        <w:t xml:space="preserve">For each top ad: screenshot filename, ad format, hook type, full copy, CTA, estimated run duration, and why it is likely the winner.</w:t>
      </w:r>
    </w:p>
    <w:bookmarkEnd w:id="57"/>
    <w:bookmarkStart w:id="58" w:name="e.-creative-fatigue-signals"/>
    <w:p>
      <w:pPr>
        <w:pStyle w:val="Heading3"/>
      </w:pPr>
      <w:r>
        <w:t xml:space="preserve">2E. Creative fatigue signals</w:t>
      </w:r>
    </w:p>
    <w:p>
      <w:pPr>
        <w:pStyle w:val="FirstParagraph"/>
      </w:pPr>
      <w:r>
        <w:t xml:space="preserve">Any ad running 30+ days with a copy-variant rollout in the last 7 days indicates a working concept. Any ad paused after 7 days indicates a fatigued concept. Flag both.</w:t>
      </w:r>
    </w:p>
    <w:p>
      <w:r>
        <w:pict>
          <v:rect style="width:0;height:1.5pt" o:hralign="center" o:hrstd="t" o:hr="t"/>
        </w:pict>
      </w:r>
    </w:p>
    <w:bookmarkEnd w:id="58"/>
    <w:bookmarkEnd w:id="59"/>
    <w:bookmarkStart w:id="60" w:name="step-6.-section-3.-google-ads-serp-scan"/>
    <w:p>
      <w:pPr>
        <w:pStyle w:val="Heading2"/>
      </w:pPr>
      <w:r>
        <w:t xml:space="preserve">Step 6. Section 3. Google Ads SERP scan</w:t>
      </w:r>
    </w:p>
    <w:p>
      <w:pPr>
        <w:pStyle w:val="FirstParagraph"/>
      </w:pPr>
      <w:r>
        <w:t xml:space="preserve">For each competitor, pull paid-SERP copy via Serper on:</w:t>
      </w:r>
    </w:p>
    <w:p>
      <w:pPr>
        <w:pStyle w:val="Compact"/>
        <w:numPr>
          <w:ilvl w:val="0"/>
          <w:numId w:val="1034"/>
        </w:numPr>
      </w:pPr>
      <w:r>
        <w:t xml:space="preserve">The competitor’s brand name (tests whether the client is bidding on the competitor, or vice versa).</w:t>
      </w:r>
    </w:p>
    <w:p>
      <w:pPr>
        <w:pStyle w:val="Compact"/>
        <w:numPr>
          <w:ilvl w:val="0"/>
          <w:numId w:val="1034"/>
        </w:numPr>
      </w:pPr>
      <w:r>
        <w:t xml:space="preserve">The category head term (from user input).</w:t>
      </w:r>
    </w:p>
    <w:p>
      <w:pPr>
        <w:pStyle w:val="Compact"/>
        <w:numPr>
          <w:ilvl w:val="0"/>
          <w:numId w:val="1034"/>
        </w:numPr>
      </w:pPr>
      <w:r>
        <w:t xml:space="preserve">5 commercial-intent tail terms (derive from Keywords Everywhere related-queries on the head term).</w:t>
      </w:r>
    </w:p>
    <w:p>
      <w:pPr>
        <w:pStyle w:val="FirstParagraph"/>
      </w:pPr>
      <w:r>
        <w:t xml:space="preserve">For each query capture: Headline 1, 2, 3. Description 1, 2. Sitelinks (up to 4) with linked-page type. Callout extensions. Structured-snippet extensions. Price extensions where present.</w:t>
      </w:r>
    </w:p>
    <w:p>
      <w:pPr>
        <w:pStyle w:val="BodyText"/>
      </w:pPr>
      <w:r>
        <w:t xml:space="preserve">Synthesise across queries per competitor: dominant headline pattern, offer language, which pages competitors send paid traffic to.</w:t>
      </w:r>
    </w:p>
    <w:p>
      <w:pPr>
        <w:pStyle w:val="BodyText"/>
      </w:pPr>
      <w:r>
        <w:t xml:space="preserve">If DataForSEO Ads History or Ahrefs Ads History is available, pull the 24-month ad-copy archive and call out which copy variants have survived longest.</w:t>
      </w:r>
    </w:p>
    <w:p>
      <w:r>
        <w:pict>
          <v:rect style="width:0;height:1.5pt" o:hralign="center" o:hrstd="t" o:hr="t"/>
        </w:pict>
      </w:r>
    </w:p>
    <w:bookmarkEnd w:id="60"/>
    <w:bookmarkStart w:id="61" w:name="step-7.-section-4.-social-content-audit"/>
    <w:p>
      <w:pPr>
        <w:pStyle w:val="Heading2"/>
      </w:pPr>
      <w:r>
        <w:t xml:space="preserve">Step 7. Section 4. Social content audit</w:t>
      </w:r>
    </w:p>
    <w:p>
      <w:pPr>
        <w:pStyle w:val="FirstParagraph"/>
      </w:pPr>
      <w:r>
        <w:t xml:space="preserve">Per competitor, across LinkedIn, X, Instagram, TikTok.</w:t>
      </w:r>
    </w:p>
    <w:p>
      <w:pPr>
        <w:pStyle w:val="BodyText"/>
      </w:pPr>
      <w:r>
        <w:t xml:space="preserve">For each platform:</w:t>
      </w:r>
    </w:p>
    <w:p>
      <w:pPr>
        <w:pStyle w:val="Compact"/>
        <w:numPr>
          <w:ilvl w:val="0"/>
          <w:numId w:val="1035"/>
        </w:numPr>
      </w:pPr>
      <w:r>
        <w:t xml:space="preserve">Posting cadence (posts per week in the last 30 days).</w:t>
      </w:r>
    </w:p>
    <w:p>
      <w:pPr>
        <w:pStyle w:val="Compact"/>
        <w:numPr>
          <w:ilvl w:val="0"/>
          <w:numId w:val="1035"/>
        </w:numPr>
      </w:pPr>
      <w:r>
        <w:t xml:space="preserve">Content-theme breakdown (product, founder-voice, UGC repost, educational, behind-the-scenes, community/UGC feature, partnership, PR).</w:t>
      </w:r>
    </w:p>
    <w:p>
      <w:pPr>
        <w:pStyle w:val="Compact"/>
        <w:numPr>
          <w:ilvl w:val="0"/>
          <w:numId w:val="1035"/>
        </w:numPr>
      </w:pPr>
      <w:r>
        <w:t xml:space="preserve">Top 5 posts by engagement in the last 30 days. Capture: post URL, post type, hook line, engagement count, posting date.</w:t>
      </w:r>
    </w:p>
    <w:p>
      <w:pPr>
        <w:pStyle w:val="Compact"/>
        <w:numPr>
          <w:ilvl w:val="0"/>
          <w:numId w:val="1035"/>
        </w:numPr>
      </w:pPr>
      <w:r>
        <w:t xml:space="preserve">Recurring formats (same template reused, same hook structure, same CTA).</w:t>
      </w:r>
    </w:p>
    <w:p>
      <w:pPr>
        <w:pStyle w:val="FirstParagraph"/>
      </w:pPr>
      <w:r>
        <w:t xml:space="preserve">LinkedIn via WebFetch usually works. Instagram and TikTok hit login walls. Fall back to Apify scrapers if token is in</w:t>
      </w:r>
      <w:r>
        <w:t xml:space="preserve"> </w:t>
      </w:r>
      <w:r>
        <w:rPr>
          <w:rStyle w:val="VerbatimChar"/>
        </w:rPr>
        <w:t xml:space="preserve">.env</w:t>
      </w:r>
      <w:r>
        <w:t xml:space="preserve">, otherwise manual screenshots.</w:t>
      </w:r>
    </w:p>
    <w:p>
      <w:pPr>
        <w:pStyle w:val="BodyText"/>
      </w:pPr>
      <w:r>
        <w:t xml:space="preserve">Synthesise across platforms per competitor: where do they invest heaviest, what format is driving their top engagements, is founder voice present.</w:t>
      </w:r>
    </w:p>
    <w:p>
      <w:r>
        <w:pict>
          <v:rect style="width:0;height:1.5pt" o:hralign="center" o:hrstd="t" o:hr="t"/>
        </w:pict>
      </w:r>
    </w:p>
    <w:bookmarkEnd w:id="61"/>
    <w:bookmarkStart w:id="62" w:name="Xd4a6821967fd3a72db08fa8d9981d67060e63bb"/>
    <w:p>
      <w:pPr>
        <w:pStyle w:val="Heading2"/>
      </w:pPr>
      <w:r>
        <w:t xml:space="preserve">Step 8. Section 5. Hook and angle taxonomy</w:t>
      </w:r>
    </w:p>
    <w:p>
      <w:pPr>
        <w:pStyle w:val="FirstParagraph"/>
      </w:pPr>
      <w:r>
        <w:t xml:space="preserve">Cross-cutting pass. Aggregate hook-type frequency across every competitor, every ad, every top social post. Produce:</w:t>
      </w:r>
    </w:p>
    <w:p>
      <w:pPr>
        <w:pStyle w:val="Compact"/>
        <w:numPr>
          <w:ilvl w:val="0"/>
          <w:numId w:val="1036"/>
        </w:numPr>
      </w:pPr>
      <w:r>
        <w:t xml:space="preserve">Dominant hook type across all competitors combined (the category default).</w:t>
      </w:r>
    </w:p>
    <w:p>
      <w:pPr>
        <w:pStyle w:val="Compact"/>
        <w:numPr>
          <w:ilvl w:val="0"/>
          <w:numId w:val="1036"/>
        </w:numPr>
      </w:pPr>
      <w:r>
        <w:t xml:space="preserve">Secondary hook type.</w:t>
      </w:r>
    </w:p>
    <w:p>
      <w:pPr>
        <w:pStyle w:val="Compact"/>
        <w:numPr>
          <w:ilvl w:val="0"/>
          <w:numId w:val="1036"/>
        </w:numPr>
      </w:pPr>
      <w:r>
        <w:t xml:space="preserve">Under-represented hook types (whitespace candidates).</w:t>
      </w:r>
    </w:p>
    <w:p>
      <w:pPr>
        <w:pStyle w:val="FirstParagraph"/>
      </w:pPr>
      <w:r>
        <w:t xml:space="preserve">Produce a single 8-column hook-frequency table: columns are the 8 hook types, rows are the competitors, cells are the count of ads or posts per hook type. Bold the dominant per competitor.</w:t>
      </w:r>
    </w:p>
    <w:p>
      <w:r>
        <w:pict>
          <v:rect style="width:0;height:1.5pt" o:hralign="center" o:hrstd="t" o:hr="t"/>
        </w:pict>
      </w:r>
    </w:p>
    <w:bookmarkEnd w:id="62"/>
    <w:bookmarkStart w:id="63" w:name="X48339bca000039f9f1f915948b71f4c10541675"/>
    <w:p>
      <w:pPr>
        <w:pStyle w:val="Heading2"/>
      </w:pPr>
      <w:r>
        <w:t xml:space="preserve">Step 9. Section 6. Production-style audit</w:t>
      </w:r>
    </w:p>
    <w:p>
      <w:pPr>
        <w:pStyle w:val="FirstParagraph"/>
      </w:pPr>
      <w:r>
        <w:t xml:space="preserve">Classify each competitor into one of 4 production styles, or mixed: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Style</w:t>
            </w:r>
          </w:p>
        </w:tc>
        <w:tc>
          <w:tcPr/>
          <w:p>
            <w:pPr>
              <w:pStyle w:val="Compact"/>
            </w:pPr>
            <w:r>
              <w:t xml:space="preserve">Signal</w:t>
            </w:r>
          </w:p>
        </w:tc>
      </w:tr>
      <w:tr>
        <w:tc>
          <w:tcPr/>
          <w:p>
            <w:pPr>
              <w:pStyle w:val="Compact"/>
            </w:pPr>
            <w:r>
              <w:t xml:space="preserve">UGC</w:t>
            </w:r>
          </w:p>
        </w:tc>
        <w:tc>
          <w:tcPr/>
          <w:p>
            <w:pPr>
              <w:pStyle w:val="Compact"/>
            </w:pPr>
            <w:r>
              <w:t xml:space="preserve">Phone-shot, face-to-camera, messy backgrounds, creator-led</w:t>
            </w:r>
          </w:p>
        </w:tc>
      </w:tr>
      <w:tr>
        <w:tc>
          <w:tcPr/>
          <w:p>
            <w:pPr>
              <w:pStyle w:val="Compact"/>
            </w:pPr>
            <w:r>
              <w:t xml:space="preserve">Studio product</w:t>
            </w:r>
          </w:p>
        </w:tc>
        <w:tc>
          <w:tcPr/>
          <w:p>
            <w:pPr>
              <w:pStyle w:val="Compact"/>
            </w:pPr>
            <w:r>
              <w:t xml:space="preserve">Clean white or brand-colour background, product-hero, controlled lighting</w:t>
            </w:r>
          </w:p>
        </w:tc>
      </w:tr>
      <w:tr>
        <w:tc>
          <w:tcPr/>
          <w:p>
            <w:pPr>
              <w:pStyle w:val="Compact"/>
            </w:pPr>
            <w:r>
              <w:t xml:space="preserve">Polished brand</w:t>
            </w:r>
          </w:p>
        </w:tc>
        <w:tc>
          <w:tcPr/>
          <w:p>
            <w:pPr>
              <w:pStyle w:val="Compact"/>
            </w:pPr>
            <w:r>
              <w:t xml:space="preserve">High-production lifestyle, director-led, model talent, colour-graded</w:t>
            </w:r>
          </w:p>
        </w:tc>
      </w:tr>
      <w:tr>
        <w:tc>
          <w:tcPr/>
          <w:p>
            <w:pPr>
              <w:pStyle w:val="Compact"/>
            </w:pPr>
            <w:r>
              <w:t xml:space="preserve">Founder-voice</w:t>
            </w:r>
          </w:p>
        </w:tc>
        <w:tc>
          <w:tcPr/>
          <w:p>
            <w:pPr>
              <w:pStyle w:val="Compact"/>
            </w:pPr>
            <w:r>
              <w:t xml:space="preserve">Founder on camera, talking-head, low-fi or studio-lo-fi</w:t>
            </w:r>
          </w:p>
        </w:tc>
      </w:tr>
    </w:tbl>
    <w:p>
      <w:pPr>
        <w:pStyle w:val="BodyText"/>
      </w:pPr>
      <w:r>
        <w:t xml:space="preserve">For each competitor: name the dominant style, the secondary style, and the style they are absent from. Describe pacing, typical text-overlay treatment, typical colour palette, typical run-time for video ads.</w:t>
      </w:r>
    </w:p>
    <w:p>
      <w:pPr>
        <w:pStyle w:val="BodyText"/>
      </w:pPr>
      <w:r>
        <w:t xml:space="preserve">Surface the style gap. Style arbitrage is a real lever in paid social.</w:t>
      </w:r>
    </w:p>
    <w:p>
      <w:r>
        <w:pict>
          <v:rect style="width:0;height:1.5pt" o:hralign="center" o:hrstd="t" o:hr="t"/>
        </w:pict>
      </w:r>
    </w:p>
    <w:bookmarkEnd w:id="63"/>
    <w:bookmarkStart w:id="64" w:name="step-10.-section-7.-cta-pattern-analysis"/>
    <w:p>
      <w:pPr>
        <w:pStyle w:val="Heading2"/>
      </w:pPr>
      <w:r>
        <w:t xml:space="preserve">Step 10. Section 7. CTA pattern analysis</w:t>
      </w:r>
    </w:p>
    <w:p>
      <w:pPr>
        <w:pStyle w:val="FirstParagraph"/>
      </w:pPr>
      <w:r>
        <w:t xml:space="preserve">Aggregate CTAs across every ad and every top social post. Count frequency of each CTA pattern (Shop Now, Learn More, Download, Subscribe, Sign Up, Get Started, Book a Call, Watch Now, Shop the Sale, See the Review).</w:t>
      </w:r>
    </w:p>
    <w:p>
      <w:pPr>
        <w:pStyle w:val="BodyText"/>
      </w:pPr>
      <w:r>
        <w:t xml:space="preserve">Flag the dominant CTA per competitor, the dominant across all competitors, and the CTA patterns no competitor is running. The unused CTA list is direct whitespace.</w:t>
      </w:r>
    </w:p>
    <w:p>
      <w:pPr>
        <w:pStyle w:val="BodyText"/>
      </w:pPr>
      <w:r>
        <w:t xml:space="preserve">Note the offer-coupling patterns (e.g. </w:t>
      </w:r>
      <w:r>
        <w:t xml:space="preserve">“Shop Now + 20% OFF at checkout”</w:t>
      </w:r>
      <w:r>
        <w:t xml:space="preserve"> </w:t>
      </w:r>
      <w:r>
        <w:t xml:space="preserve">vs</w:t>
      </w:r>
      <w:r>
        <w:t xml:space="preserve"> </w:t>
      </w:r>
      <w:r>
        <w:t xml:space="preserve">“Shop Now, no discount”</w:t>
      </w:r>
      <w:r>
        <w:t xml:space="preserve">).</w:t>
      </w:r>
    </w:p>
    <w:p>
      <w:r>
        <w:pict>
          <v:rect style="width:0;height:1.5pt" o:hralign="center" o:hrstd="t" o:hr="t"/>
        </w:pict>
      </w:r>
    </w:p>
    <w:bookmarkEnd w:id="64"/>
    <w:bookmarkStart w:id="65" w:name="step-11.-section-8.-whitespace-map"/>
    <w:p>
      <w:pPr>
        <w:pStyle w:val="Heading2"/>
      </w:pPr>
      <w:r>
        <w:t xml:space="preserve">Step 11. Section 8. Whitespace map</w:t>
      </w:r>
    </w:p>
    <w:p>
      <w:pPr>
        <w:pStyle w:val="FirstParagraph"/>
      </w:pPr>
      <w:r>
        <w:t xml:space="preserve">Synthesis output of Sections 5, 6, and 7.</w:t>
      </w:r>
    </w:p>
    <w:p>
      <w:pPr>
        <w:pStyle w:val="Compact"/>
        <w:numPr>
          <w:ilvl w:val="0"/>
          <w:numId w:val="1037"/>
        </w:numPr>
      </w:pPr>
      <w:r>
        <w:rPr>
          <w:b/>
          <w:bCs/>
        </w:rPr>
        <w:t xml:space="preserve">Angle whitespace.</w:t>
      </w:r>
      <w:r>
        <w:t xml:space="preserve"> </w:t>
      </w:r>
      <w:r>
        <w:t xml:space="preserve">Hook types, messaging angles, or claims no competitor is running.</w:t>
      </w:r>
    </w:p>
    <w:p>
      <w:pPr>
        <w:pStyle w:val="Compact"/>
        <w:numPr>
          <w:ilvl w:val="0"/>
          <w:numId w:val="1037"/>
        </w:numPr>
      </w:pPr>
      <w:r>
        <w:rPr>
          <w:b/>
          <w:bCs/>
        </w:rPr>
        <w:t xml:space="preserve">Format whitespace.</w:t>
      </w:r>
      <w:r>
        <w:t xml:space="preserve"> </w:t>
      </w:r>
      <w:r>
        <w:t xml:space="preserve">Ad format + production-style combinations no competitor is running.</w:t>
      </w:r>
    </w:p>
    <w:p>
      <w:pPr>
        <w:pStyle w:val="Compact"/>
        <w:numPr>
          <w:ilvl w:val="0"/>
          <w:numId w:val="1037"/>
        </w:numPr>
      </w:pPr>
      <w:r>
        <w:rPr>
          <w:b/>
          <w:bCs/>
        </w:rPr>
        <w:t xml:space="preserve">CTA whitespace.</w:t>
      </w:r>
      <w:r>
        <w:t xml:space="preserve"> </w:t>
      </w:r>
      <w:r>
        <w:t xml:space="preserve">CTA patterns or offer structures no competitor is running.</w:t>
      </w:r>
    </w:p>
    <w:p>
      <w:pPr>
        <w:pStyle w:val="Compact"/>
        <w:numPr>
          <w:ilvl w:val="0"/>
          <w:numId w:val="1037"/>
        </w:numPr>
      </w:pPr>
      <w:r>
        <w:rPr>
          <w:b/>
          <w:bCs/>
        </w:rPr>
        <w:t xml:space="preserve">Audience whitespace.</w:t>
      </w:r>
      <w:r>
        <w:t xml:space="preserve"> </w:t>
      </w:r>
      <w:r>
        <w:t xml:space="preserve">Sub-audiences visible in the social content comments but not addressed in ads.</w:t>
      </w:r>
    </w:p>
    <w:p>
      <w:pPr>
        <w:pStyle w:val="Compact"/>
        <w:numPr>
          <w:ilvl w:val="0"/>
          <w:numId w:val="1037"/>
        </w:numPr>
      </w:pPr>
      <w:r>
        <w:rPr>
          <w:b/>
          <w:bCs/>
        </w:rPr>
        <w:t xml:space="preserve">Platform whitespace.</w:t>
      </w:r>
      <w:r>
        <w:t xml:space="preserve"> </w:t>
      </w:r>
      <w:r>
        <w:t xml:space="preserve">Platforms where no competitor is active.</w:t>
      </w:r>
    </w:p>
    <w:p>
      <w:pPr>
        <w:pStyle w:val="Compact"/>
        <w:numPr>
          <w:ilvl w:val="0"/>
          <w:numId w:val="1037"/>
        </w:numPr>
      </w:pPr>
      <w:r>
        <w:rPr>
          <w:b/>
          <w:bCs/>
        </w:rPr>
        <w:t xml:space="preserve">Price whitespace.</w:t>
      </w:r>
      <w:r>
        <w:t xml:space="preserve"> </w:t>
      </w:r>
      <w:r>
        <w:t xml:space="preserve">Price anchoring no competitor is using.</w:t>
      </w:r>
    </w:p>
    <w:p>
      <w:pPr>
        <w:pStyle w:val="FirstParagraph"/>
      </w:pPr>
      <w:r>
        <w:t xml:space="preserve">Rank each whitespace candidate by: Estimated Impact (1 to 10) × Confidence (1 to 10) × Effort to execute (1 to 10 inverse). Top 3 feed the top 3 starter briefs in Section 9.</w:t>
      </w:r>
    </w:p>
    <w:p>
      <w:r>
        <w:pict>
          <v:rect style="width:0;height:1.5pt" o:hralign="center" o:hrstd="t" o:hr="t"/>
        </w:pict>
      </w:r>
    </w:p>
    <w:bookmarkEnd w:id="65"/>
    <w:bookmarkStart w:id="66" w:name="Xb83383412c8ae12aa47754d7562ab9d3ea475b8"/>
    <w:p>
      <w:pPr>
        <w:pStyle w:val="Heading2"/>
      </w:pPr>
      <w:r>
        <w:t xml:space="preserve">Step 12. Section 9. Starter ad briefs + Section 10. 30-60-90 test plan</w:t>
      </w:r>
    </w:p>
    <w:p>
      <w:pPr>
        <w:pStyle w:val="FirstParagraph"/>
      </w:pPr>
      <w:r>
        <w:t xml:space="preserve">Convert every whitespace candidate, every competitor</w:t>
      </w:r>
      <w:r>
        <w:t xml:space="preserve"> </w:t>
      </w:r>
      <w:r>
        <w:t xml:space="preserve">“steal this”</w:t>
      </w:r>
      <w:r>
        <w:t xml:space="preserve"> </w:t>
      </w:r>
      <w:r>
        <w:t xml:space="preserve">idea, and every cross-cutting theme insight into a candidate brief. Score each on ICE. Keep the top 10 to 15.</w:t>
      </w:r>
    </w:p>
    <w:p>
      <w:pPr>
        <w:pStyle w:val="BodyText"/>
      </w:pPr>
      <w:r>
        <w:t xml:space="preserve">Each brief:</w:t>
      </w:r>
    </w:p>
    <w:p>
      <w:pPr>
        <w:pStyle w:val="SourceCode"/>
      </w:pPr>
      <w:r>
        <w:rPr>
          <w:rStyle w:val="VerbatimChar"/>
        </w:rPr>
        <w:t xml:space="preserve">### Brief N: {hook in 8 words or fewer}</w:t>
      </w:r>
      <w:r>
        <w:br/>
      </w:r>
      <w:r>
        <w:br/>
      </w:r>
      <w:r>
        <w:rPr>
          <w:rStyle w:val="VerbatimChar"/>
        </w:rPr>
        <w:t xml:space="preserve">**Hook type:** {from the 8-type taxonomy}</w:t>
      </w:r>
      <w:r>
        <w:br/>
      </w:r>
      <w:r>
        <w:rPr>
          <w:rStyle w:val="VerbatimChar"/>
        </w:rPr>
        <w:t xml:space="preserve">**Angle:** {single-sentence angle statement}</w:t>
      </w:r>
      <w:r>
        <w:br/>
      </w:r>
      <w:r>
        <w:rPr>
          <w:rStyle w:val="VerbatimChar"/>
        </w:rPr>
        <w:t xml:space="preserve">**Competitor precedent:** {"inspired by competitor X's top ad, see screenshot N" or "whitespace, no competitor running"}</w:t>
      </w:r>
      <w:r>
        <w:br/>
      </w:r>
      <w:r>
        <w:rPr>
          <w:rStyle w:val="VerbatimChar"/>
        </w:rPr>
        <w:t xml:space="preserve">**Format:** {static / carousel / video / UGC}</w:t>
      </w:r>
      <w:r>
        <w:br/>
      </w:r>
      <w:r>
        <w:rPr>
          <w:rStyle w:val="VerbatimChar"/>
        </w:rPr>
        <w:t xml:space="preserve">**Production style:** {UGC / studio / polished brand / founder-voice}</w:t>
      </w:r>
      <w:r>
        <w:br/>
      </w:r>
      <w:r>
        <w:rPr>
          <w:rStyle w:val="VerbatimChar"/>
        </w:rPr>
        <w:t xml:space="preserve">**Length:** {seconds for video, or N cards for carousel}</w:t>
      </w:r>
      <w:r>
        <w:br/>
      </w:r>
      <w:r>
        <w:rPr>
          <w:rStyle w:val="VerbatimChar"/>
        </w:rPr>
        <w:t xml:space="preserve">**Primary copy (first 125 characters):** {draft}</w:t>
      </w:r>
      <w:r>
        <w:br/>
      </w:r>
      <w:r>
        <w:rPr>
          <w:rStyle w:val="VerbatimChar"/>
        </w:rPr>
        <w:t xml:space="preserve">**Body copy:** {draft, 3 to 5 sentences}</w:t>
      </w:r>
      <w:r>
        <w:br/>
      </w:r>
      <w:r>
        <w:rPr>
          <w:rStyle w:val="VerbatimChar"/>
        </w:rPr>
        <w:t xml:space="preserve">**CTA:** {from the CTA table}</w:t>
      </w:r>
      <w:r>
        <w:br/>
      </w:r>
      <w:r>
        <w:rPr>
          <w:rStyle w:val="VerbatimChar"/>
        </w:rPr>
        <w:t xml:space="preserve">**Offer:** {discount / free trial / no offer}</w:t>
      </w:r>
      <w:r>
        <w:br/>
      </w:r>
      <w:r>
        <w:rPr>
          <w:rStyle w:val="VerbatimChar"/>
        </w:rPr>
        <w:t xml:space="preserve">**Landing page target:** {URL or "build new LP"}</w:t>
      </w:r>
      <w:r>
        <w:br/>
      </w:r>
      <w:r>
        <w:rPr>
          <w:rStyle w:val="VerbatimChar"/>
        </w:rPr>
        <w:t xml:space="preserve">**Expected KPI band:** {CTR %, CPM $, CPA $, measured how}</w:t>
      </w:r>
      <w:r>
        <w:br/>
      </w:r>
      <w:r>
        <w:rPr>
          <w:rStyle w:val="VerbatimChar"/>
        </w:rPr>
        <w:t xml:space="preserve">**ICE score:** I{x} C{x} E{x} = {product}</w:t>
      </w:r>
    </w:p>
    <w:p>
      <w:pPr>
        <w:pStyle w:val="FirstParagraph"/>
      </w:pPr>
      <w:r>
        <w:t xml:space="preserve">Rank briefs by ICE descending. Group into:</w:t>
      </w:r>
    </w:p>
    <w:p>
      <w:pPr>
        <w:pStyle w:val="Compact"/>
        <w:numPr>
          <w:ilvl w:val="0"/>
          <w:numId w:val="1038"/>
        </w:numPr>
      </w:pPr>
      <w:r>
        <w:rPr>
          <w:b/>
          <w:bCs/>
        </w:rPr>
        <w:t xml:space="preserve">Ship this week</w:t>
      </w:r>
      <w:r>
        <w:t xml:space="preserve"> </w:t>
      </w:r>
      <w:r>
        <w:t xml:space="preserve">(top 3).</w:t>
      </w:r>
    </w:p>
    <w:p>
      <w:pPr>
        <w:pStyle w:val="Compact"/>
        <w:numPr>
          <w:ilvl w:val="0"/>
          <w:numId w:val="1038"/>
        </w:numPr>
      </w:pPr>
      <w:r>
        <w:rPr>
          <w:b/>
          <w:bCs/>
        </w:rPr>
        <w:t xml:space="preserve">Ship next 30 days</w:t>
      </w:r>
      <w:r>
        <w:t xml:space="preserve"> </w:t>
      </w:r>
      <w:r>
        <w:t xml:space="preserve">(next 5 to 7).</w:t>
      </w:r>
    </w:p>
    <w:p>
      <w:pPr>
        <w:pStyle w:val="Compact"/>
        <w:numPr>
          <w:ilvl w:val="0"/>
          <w:numId w:val="1038"/>
        </w:numPr>
      </w:pPr>
      <w:r>
        <w:rPr>
          <w:b/>
          <w:bCs/>
        </w:rPr>
        <w:t xml:space="preserve">Ship next 60 to 90 days</w:t>
      </w:r>
      <w:r>
        <w:t xml:space="preserve"> </w:t>
      </w:r>
      <w:r>
        <w:t xml:space="preserve">(remaining).</w:t>
      </w:r>
    </w:p>
    <w:p>
      <w:pPr>
        <w:pStyle w:val="FirstParagraph"/>
      </w:pPr>
      <w:r>
        <w:t xml:space="preserve">Section 10 wraps the briefs into a calendar view (30-60-90) with budget per brief, learning-phase criteria, and quarterly re-run flag.</w:t>
      </w:r>
    </w:p>
    <w:p>
      <w:r>
        <w:pict>
          <v:rect style="width:0;height:1.5pt" o:hralign="center" o:hrstd="t" o:hr="t"/>
        </w:pict>
      </w:r>
    </w:p>
    <w:bookmarkEnd w:id="66"/>
    <w:bookmarkStart w:id="67" w:name="X63e9c1bb7e35134b6842e5860255059e1167626"/>
    <w:p>
      <w:pPr>
        <w:pStyle w:val="Heading2"/>
      </w:pPr>
      <w:r>
        <w:t xml:space="preserve">Step 13. Voice enforcement gate (mandatory before writing to disk)</w:t>
      </w:r>
    </w:p>
    <w:p>
      <w:pPr>
        <w:pStyle w:val="FirstParagraph"/>
      </w:pPr>
      <w:r>
        <w:t xml:space="preserve">Before writing the file, run a mechanical voice-scan on the full draft. Grep for each banned pattern and rewrite every match: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Banned</w:t>
            </w:r>
          </w:p>
        </w:tc>
        <w:tc>
          <w:tcPr/>
          <w:p>
            <w:pPr>
              <w:pStyle w:val="Compact"/>
            </w:pPr>
            <w:r>
              <w:t xml:space="preserve">Grep for</w:t>
            </w:r>
          </w:p>
        </w:tc>
        <w:tc>
          <w:tcPr/>
          <w:p>
            <w:pPr>
              <w:pStyle w:val="Compact"/>
            </w:pPr>
            <w:r>
              <w:t xml:space="preserve">Fix</w:t>
            </w:r>
          </w:p>
        </w:tc>
      </w:tr>
      <w:tr>
        <w:tc>
          <w:tcPr/>
          <w:p>
            <w:pPr>
              <w:pStyle w:val="Compact"/>
            </w:pPr>
            <w:r>
              <w:t xml:space="preserve">Em-dash</w:t>
            </w:r>
          </w:p>
        </w:tc>
        <w:tc>
          <w:tcPr/>
          <w:p>
            <w:pPr>
              <w:pStyle w:val="Compact"/>
            </w:pPr>
            <w:r>
              <w:rPr>
                <w:rStyle w:val="VerbatimChar"/>
              </w:rPr>
              <w:t xml:space="preserve">—</w:t>
            </w:r>
            <w:r>
              <w:t xml:space="preserve"> </w:t>
            </w:r>
            <w:r>
              <w:t xml:space="preserve">(U+2014) or</w:t>
            </w:r>
            <w:r>
              <w:t xml:space="preserve"> </w:t>
            </w:r>
            <w:r>
              <w:rPr>
                <w:rStyle w:val="VerbatimChar"/>
              </w:rPr>
              <w:t xml:space="preserve">--</w:t>
            </w:r>
            <w:r>
              <w:t xml:space="preserve"> </w:t>
            </w:r>
            <w:r>
              <w:t xml:space="preserve">used as em-dash</w:t>
            </w:r>
          </w:p>
        </w:tc>
        <w:tc>
          <w:tcPr/>
          <w:p>
            <w:pPr>
              <w:pStyle w:val="Compact"/>
            </w:pPr>
            <w:r>
              <w:t xml:space="preserve">Replace with period, comma, or colon</w:t>
            </w:r>
          </w:p>
        </w:tc>
      </w:tr>
      <w:tr>
        <w:tc>
          <w:tcPr/>
          <w:p>
            <w:pPr>
              <w:pStyle w:val="Compact"/>
            </w:pPr>
            <w:r>
              <w:t xml:space="preserve">Negative parallelism</w:t>
            </w:r>
          </w:p>
        </w:tc>
        <w:tc>
          <w:tcPr/>
          <w:p>
            <w:pPr>
              <w:pStyle w:val="Compact"/>
            </w:pPr>
            <w:r>
              <w:rPr>
                <w:rStyle w:val="VerbatimChar"/>
              </w:rPr>
              <w:t xml:space="preserve">, not</w:t>
            </w:r>
            <w:r>
              <w:t xml:space="preserve">,</w:t>
            </w:r>
            <w:r>
              <w:t xml:space="preserve"> </w:t>
            </w:r>
            <w:r>
              <w:rPr>
                <w:rStyle w:val="VerbatimChar"/>
              </w:rPr>
              <w:t xml:space="preserve">rather than</w:t>
            </w:r>
            <w:r>
              <w:t xml:space="preserve">,</w:t>
            </w:r>
            <w:r>
              <w:t xml:space="preserve"> </w:t>
            </w:r>
            <w:r>
              <w:rPr>
                <w:rStyle w:val="VerbatimChar"/>
              </w:rPr>
              <w:t xml:space="preserve">instead of</w:t>
            </w:r>
            <w:r>
              <w:t xml:space="preserve">,</w:t>
            </w:r>
            <w:r>
              <w:t xml:space="preserve"> </w:t>
            </w:r>
            <w:r>
              <w:rPr>
                <w:rStyle w:val="VerbatimChar"/>
              </w:rPr>
              <w:t xml:space="preserve">opposite of</w:t>
            </w:r>
            <w:r>
              <w:t xml:space="preserve">,</w:t>
            </w:r>
            <w:r>
              <w:t xml:space="preserve"> </w:t>
            </w:r>
            <w:r>
              <w:rPr>
                <w:rStyle w:val="VerbatimChar"/>
              </w:rPr>
              <w:t xml:space="preserve">not only</w:t>
            </w:r>
          </w:p>
        </w:tc>
        <w:tc>
          <w:tcPr/>
          <w:p>
            <w:pPr>
              <w:pStyle w:val="Compact"/>
            </w:pPr>
            <w:r>
              <w:t xml:space="preserve">Rewrite to state the positive claim alone</w:t>
            </w:r>
          </w:p>
        </w:tc>
      </w:tr>
      <w:tr>
        <w:tc>
          <w:tcPr/>
          <w:p>
            <w:pPr>
              <w:pStyle w:val="Compact"/>
            </w:pPr>
            <w:r>
              <w:t xml:space="preserve">Banned spelling</w:t>
            </w:r>
          </w:p>
        </w:tc>
        <w:tc>
          <w:tcPr/>
          <w:p>
            <w:pPr>
              <w:pStyle w:val="Compact"/>
            </w:pPr>
            <w:r>
              <w:rPr>
                <w:rStyle w:val="VerbatimChar"/>
              </w:rPr>
              <w:t xml:space="preserve">e-commerce</w:t>
            </w:r>
            <w:r>
              <w:t xml:space="preserve">,</w:t>
            </w:r>
            <w:r>
              <w:t xml:space="preserve"> </w:t>
            </w:r>
            <w:r>
              <w:rPr>
                <w:rStyle w:val="VerbatimChar"/>
              </w:rPr>
              <w:t xml:space="preserve">E-commerce</w:t>
            </w:r>
            <w:r>
              <w:t xml:space="preserve">,</w:t>
            </w:r>
            <w:r>
              <w:t xml:space="preserve"> </w:t>
            </w:r>
            <w:r>
              <w:rPr>
                <w:rStyle w:val="VerbatimChar"/>
              </w:rPr>
              <w:t xml:space="preserve">E-Commerce</w:t>
            </w:r>
          </w:p>
        </w:tc>
        <w:tc>
          <w:tcPr/>
          <w:p>
            <w:pPr>
              <w:pStyle w:val="Compact"/>
            </w:pPr>
            <w:r>
              <w:t xml:space="preserve">Replace with</w:t>
            </w:r>
            <w:r>
              <w:t xml:space="preserve"> </w:t>
            </w:r>
            <w:r>
              <w:rPr>
                <w:rStyle w:val="VerbatimChar"/>
              </w:rPr>
              <w:t xml:space="preserve">ecommerce</w:t>
            </w:r>
          </w:p>
        </w:tc>
      </w:tr>
      <w:tr>
        <w:tc>
          <w:tcPr/>
          <w:p>
            <w:pPr>
              <w:pStyle w:val="Compact"/>
            </w:pPr>
            <w:r>
              <w:t xml:space="preserve">AI clichés</w:t>
            </w:r>
          </w:p>
        </w:tc>
        <w:tc>
          <w:tcPr/>
          <w:p>
            <w:pPr>
              <w:pStyle w:val="Compact"/>
            </w:pPr>
            <w:r>
              <w:rPr>
                <w:rStyle w:val="VerbatimChar"/>
              </w:rPr>
              <w:t xml:space="preserve">Here's the</w:t>
            </w:r>
            <w:r>
              <w:t xml:space="preserve">,</w:t>
            </w:r>
            <w:r>
              <w:t xml:space="preserve"> </w:t>
            </w:r>
            <w:r>
              <w:rPr>
                <w:rStyle w:val="VerbatimChar"/>
              </w:rPr>
              <w:t xml:space="preserve">Here's what</w:t>
            </w:r>
            <w:r>
              <w:t xml:space="preserve">,</w:t>
            </w:r>
            <w:r>
              <w:t xml:space="preserve"> </w:t>
            </w:r>
            <w:r>
              <w:rPr>
                <w:rStyle w:val="VerbatimChar"/>
              </w:rPr>
              <w:t xml:space="preserve">Here's why</w:t>
            </w:r>
            <w:r>
              <w:t xml:space="preserve">,</w:t>
            </w:r>
            <w:r>
              <w:t xml:space="preserve"> </w:t>
            </w:r>
            <w:r>
              <w:rPr>
                <w:rStyle w:val="VerbatimChar"/>
              </w:rPr>
              <w:t xml:space="preserve">Most people</w:t>
            </w:r>
            <w:r>
              <w:t xml:space="preserve">,</w:t>
            </w:r>
            <w:r>
              <w:t xml:space="preserve"> </w:t>
            </w:r>
            <w:r>
              <w:rPr>
                <w:rStyle w:val="VerbatimChar"/>
              </w:rPr>
              <w:t xml:space="preserve">The uncomfortable truth</w:t>
            </w:r>
            <w:r>
              <w:t xml:space="preserve">,</w:t>
            </w:r>
            <w:r>
              <w:t xml:space="preserve"> </w:t>
            </w:r>
            <w:r>
              <w:rPr>
                <w:rStyle w:val="VerbatimChar"/>
              </w:rPr>
              <w:t xml:space="preserve">The brutal truth</w:t>
            </w:r>
            <w:r>
              <w:t xml:space="preserve">,</w:t>
            </w:r>
            <w:r>
              <w:t xml:space="preserve"> </w:t>
            </w:r>
            <w:r>
              <w:rPr>
                <w:rStyle w:val="VerbatimChar"/>
              </w:rPr>
              <w:t xml:space="preserve">The breakthrough</w:t>
            </w:r>
          </w:p>
        </w:tc>
        <w:tc>
          <w:tcPr/>
          <w:p>
            <w:pPr>
              <w:pStyle w:val="Compact"/>
            </w:pPr>
            <w:r>
              <w:t xml:space="preserve">Rewrite without the cliché frame</w:t>
            </w:r>
          </w:p>
        </w:tc>
      </w:tr>
      <w:tr>
        <w:tc>
          <w:tcPr/>
          <w:p>
            <w:pPr>
              <w:pStyle w:val="Compact"/>
            </w:pPr>
            <w:r>
              <w:t xml:space="preserve">Sub-four-word sentence</w:t>
            </w:r>
          </w:p>
        </w:tc>
        <w:tc>
          <w:tcPr/>
          <w:p>
            <w:pPr>
              <w:pStyle w:val="Compact"/>
            </w:pPr>
            <w:r>
              <w:t xml:space="preserve">Sentences of 1 to 3 words standing alone</w:t>
            </w:r>
          </w:p>
        </w:tc>
        <w:tc>
          <w:tcPr/>
          <w:p>
            <w:pPr>
              <w:pStyle w:val="Compact"/>
            </w:pPr>
            <w:r>
              <w:t xml:space="preserve">Merge into neighbour or expand</w:t>
            </w:r>
          </w:p>
        </w:tc>
      </w:tr>
    </w:tbl>
    <w:p>
      <w:pPr>
        <w:pStyle w:val="BodyText"/>
      </w:pPr>
      <w:r>
        <w:rPr>
          <w:rStyle w:val="VerbatimChar"/>
        </w:rPr>
        <w:t xml:space="preserve">not</w:t>
      </w:r>
      <w:r>
        <w:t xml:space="preserve"> </w:t>
      </w:r>
      <w:r>
        <w:t xml:space="preserve">is permitted only when the negation is genuinely load-bearing.</w:t>
      </w:r>
    </w:p>
    <w:p>
      <w:pPr>
        <w:pStyle w:val="BodyText"/>
      </w:pPr>
      <w:r>
        <w:t xml:space="preserve">Shipping a report with more than zero banned-pattern matches is a spec violation.</w:t>
      </w:r>
    </w:p>
    <w:p>
      <w:r>
        <w:pict>
          <v:rect style="width:0;height:1.5pt" o:hralign="center" o:hrstd="t" o:hr="t"/>
        </w:pict>
      </w:r>
    </w:p>
    <w:bookmarkEnd w:id="67"/>
    <w:bookmarkStart w:id="70" w:name="X42bc5b66b8a8b777ed3de37c14b271075e29f29"/>
    <w:p>
      <w:pPr>
        <w:pStyle w:val="Heading2"/>
      </w:pPr>
      <w:r>
        <w:t xml:space="preserve">Step 14. Synthesis pass + write outputs + actions.md merge</w:t>
      </w:r>
    </w:p>
    <w:p>
      <w:pPr>
        <w:pStyle w:val="FirstParagraph"/>
      </w:pPr>
      <w:r>
        <w:t xml:space="preserve">Before writing, assemble the full draft and run the synthesis pass:</w:t>
      </w:r>
    </w:p>
    <w:p>
      <w:pPr>
        <w:pStyle w:val="Compact"/>
        <w:numPr>
          <w:ilvl w:val="0"/>
          <w:numId w:val="1039"/>
        </w:numPr>
      </w:pPr>
      <w:r>
        <w:t xml:space="preserve">What hook or angle is every competitor running? (Category default.)</w:t>
      </w:r>
    </w:p>
    <w:p>
      <w:pPr>
        <w:pStyle w:val="Compact"/>
        <w:numPr>
          <w:ilvl w:val="0"/>
          <w:numId w:val="1039"/>
        </w:numPr>
      </w:pPr>
      <w:r>
        <w:t xml:space="preserve">What angle, format, or CTA is no competitor running? (Whitespace.)</w:t>
      </w:r>
    </w:p>
    <w:p>
      <w:pPr>
        <w:pStyle w:val="Compact"/>
        <w:numPr>
          <w:ilvl w:val="0"/>
          <w:numId w:val="1039"/>
        </w:numPr>
      </w:pPr>
      <w:r>
        <w:t xml:space="preserve">What does a Section 5 hook pattern imply for a Section 9 brief the current ranking missed?</w:t>
      </w:r>
    </w:p>
    <w:p>
      <w:pPr>
        <w:pStyle w:val="Compact"/>
        <w:numPr>
          <w:ilvl w:val="0"/>
          <w:numId w:val="1039"/>
        </w:numPr>
      </w:pPr>
      <w:r>
        <w:t xml:space="preserve">Does any Section 9 brief solve multiple whitespace gaps at once? Promote to top 3.</w:t>
      </w:r>
    </w:p>
    <w:p>
      <w:pPr>
        <w:pStyle w:val="Compact"/>
        <w:numPr>
          <w:ilvl w:val="0"/>
          <w:numId w:val="1039"/>
        </w:numPr>
      </w:pPr>
      <w:r>
        <w:t xml:space="preserve">Does any high-ranked Section 9 brief solve only one problem? Demote in favour of multi-leverage plays.</w:t>
      </w:r>
    </w:p>
    <w:p>
      <w:pPr>
        <w:pStyle w:val="FirstParagraph"/>
      </w:pPr>
      <w:r>
        <w:t xml:space="preserve">Produce 3 to 5 cross-cutting bullets. Revise:</w:t>
      </w:r>
    </w:p>
    <w:p>
      <w:pPr>
        <w:pStyle w:val="Compact"/>
        <w:numPr>
          <w:ilvl w:val="0"/>
          <w:numId w:val="1040"/>
        </w:numPr>
      </w:pPr>
      <w:r>
        <w:rPr>
          <w:b/>
          <w:bCs/>
        </w:rPr>
        <w:t xml:space="preserve">Executive summary</w:t>
      </w:r>
      <w:r>
        <w:t xml:space="preserve"> </w:t>
      </w:r>
      <w:r>
        <w:t xml:space="preserve">to lead with the narrative these insights reveal (3 to 4 sentences).</w:t>
      </w:r>
    </w:p>
    <w:p>
      <w:pPr>
        <w:pStyle w:val="Compact"/>
        <w:numPr>
          <w:ilvl w:val="0"/>
          <w:numId w:val="1040"/>
        </w:numPr>
      </w:pPr>
      <w:r>
        <w:rPr>
          <w:b/>
          <w:bCs/>
        </w:rPr>
        <w:t xml:space="preserve">Section 9 ranking</w:t>
      </w:r>
      <w:r>
        <w:t xml:space="preserve"> </w:t>
      </w:r>
      <w:r>
        <w:t xml:space="preserve">to re-rank briefs that hit multiple leverage points.</w:t>
      </w:r>
    </w:p>
    <w:p>
      <w:pPr>
        <w:pStyle w:val="Compact"/>
        <w:numPr>
          <w:ilvl w:val="0"/>
          <w:numId w:val="1040"/>
        </w:numPr>
      </w:pPr>
      <w:r>
        <w:t xml:space="preserve">Write the bullets into the</w:t>
      </w:r>
      <w:r>
        <w:t xml:space="preserve"> </w:t>
      </w:r>
      <w:r>
        <w:rPr>
          <w:b/>
          <w:bCs/>
        </w:rPr>
        <w:t xml:space="preserve">Cross-cutting themes</w:t>
      </w:r>
      <w:r>
        <w:t xml:space="preserve"> </w:t>
      </w:r>
      <w:r>
        <w:t xml:space="preserve">block.</w:t>
      </w:r>
    </w:p>
    <w:p>
      <w:pPr>
        <w:pStyle w:val="Compact"/>
        <w:numPr>
          <w:ilvl w:val="0"/>
          <w:numId w:val="1040"/>
        </w:numPr>
      </w:pPr>
      <w:r>
        <w:t xml:space="preserve">Generate the</w:t>
      </w:r>
      <w:r>
        <w:t xml:space="preserve"> </w:t>
      </w:r>
      <w:r>
        <w:rPr>
          <w:b/>
          <w:bCs/>
        </w:rPr>
        <w:t xml:space="preserve">Key findings</w:t>
      </w:r>
      <w:r>
        <w:t xml:space="preserve"> </w:t>
      </w:r>
      <w:r>
        <w:t xml:space="preserve">block (5 to 7 one-sentence bullets).</w:t>
      </w:r>
    </w:p>
    <w:p>
      <w:pPr>
        <w:pStyle w:val="Compact"/>
        <w:numPr>
          <w:ilvl w:val="0"/>
          <w:numId w:val="1040"/>
        </w:numPr>
      </w:pPr>
      <w:r>
        <w:t xml:space="preserve">Generate the</w:t>
      </w:r>
      <w:r>
        <w:t xml:space="preserve"> </w:t>
      </w:r>
      <w:r>
        <w:rPr>
          <w:b/>
          <w:bCs/>
        </w:rPr>
        <w:t xml:space="preserve">Top 10 to 15 ad angles</w:t>
      </w:r>
      <w:r>
        <w:t xml:space="preserve"> </w:t>
      </w:r>
      <w:r>
        <w:t xml:space="preserve">skim block with</w:t>
      </w:r>
      <w:r>
        <w:t xml:space="preserve"> </w:t>
      </w:r>
      <w:r>
        <w:t xml:space="preserve">“why this works”</w:t>
      </w:r>
      <w:r>
        <w:t xml:space="preserve"> </w:t>
      </w:r>
      <w:r>
        <w:t xml:space="preserve">per angle.</w:t>
      </w:r>
    </w:p>
    <w:p>
      <w:pPr>
        <w:pStyle w:val="Compact"/>
        <w:numPr>
          <w:ilvl w:val="0"/>
          <w:numId w:val="1040"/>
        </w:numPr>
      </w:pPr>
      <w:r>
        <w:t xml:space="preserve">Draft the</w:t>
      </w:r>
      <w:r>
        <w:t xml:space="preserve"> </w:t>
      </w:r>
      <w:r>
        <w:rPr>
          <w:b/>
          <w:bCs/>
        </w:rPr>
        <w:t xml:space="preserve">Conclusion</w:t>
      </w:r>
      <w:r>
        <w:t xml:space="preserve"> </w:t>
      </w:r>
      <w:r>
        <w:t xml:space="preserve">block (2 to 3 short paragraphs: what ships this week, what a paid engagement looks like, book-a-call CTA at https://entirecommerce.ai/audit).</w:t>
      </w:r>
    </w:p>
    <w:p>
      <w:pPr>
        <w:pStyle w:val="FirstParagraph"/>
      </w:pPr>
      <w:r>
        <w:t xml:space="preserve">Report structure (fixed order):</w:t>
      </w:r>
    </w:p>
    <w:p>
      <w:pPr>
        <w:pStyle w:val="SourceCode"/>
      </w:pPr>
      <w:r>
        <w:rPr>
          <w:rStyle w:val="VerbatimChar"/>
        </w:rPr>
        <w:t xml:space="preserve"># Competitor Creative Audit: {Brand Name} ({YYYY-MM-DD})</w:t>
      </w:r>
      <w:r>
        <w:br/>
      </w:r>
      <w:r>
        <w:br/>
      </w:r>
      <w:r>
        <w:rPr>
          <w:rStyle w:val="VerbatimChar"/>
        </w:rPr>
        <w:t xml:space="preserve">Mode: {Full / Quick / Pre-launch / Focused}</w:t>
      </w:r>
      <w:r>
        <w:br/>
      </w:r>
      <w:r>
        <w:rPr>
          <w:rStyle w:val="VerbatimChar"/>
        </w:rPr>
        <w:t xml:space="preserve">Competitors covered: {list}</w:t>
      </w:r>
      <w:r>
        <w:br/>
      </w:r>
      <w:r>
        <w:br/>
      </w:r>
      <w:r>
        <w:rPr>
          <w:rStyle w:val="VerbatimChar"/>
        </w:rPr>
        <w:t xml:space="preserve">## Executive summary</w:t>
      </w:r>
      <w:r>
        <w:br/>
      </w:r>
      <w:r>
        <w:rPr>
          <w:rStyle w:val="VerbatimChar"/>
        </w:rPr>
        <w:t xml:space="preserve">## Cross-cutting themes</w:t>
      </w:r>
      <w:r>
        <w:br/>
      </w:r>
      <w:r>
        <w:rPr>
          <w:rStyle w:val="VerbatimChar"/>
        </w:rPr>
        <w:t xml:space="preserve">## Key findings</w:t>
      </w:r>
      <w:r>
        <w:br/>
      </w:r>
      <w:r>
        <w:rPr>
          <w:rStyle w:val="VerbatimChar"/>
        </w:rPr>
        <w:t xml:space="preserve">## Top 10 to 15 ad angles (ranked)</w:t>
      </w:r>
      <w:r>
        <w:br/>
      </w:r>
      <w:r>
        <w:rPr>
          <w:rStyle w:val="VerbatimChar"/>
        </w:rPr>
        <w:t xml:space="preserve">## 1. Competitor profiles</w:t>
      </w:r>
      <w:r>
        <w:br/>
      </w:r>
      <w:r>
        <w:rPr>
          <w:rStyle w:val="VerbatimChar"/>
        </w:rPr>
        <w:t xml:space="preserve">## 2. Meta Ad Library 30-day scan</w:t>
      </w:r>
      <w:r>
        <w:br/>
      </w:r>
      <w:r>
        <w:rPr>
          <w:rStyle w:val="VerbatimChar"/>
        </w:rPr>
        <w:t xml:space="preserve">## 3. Google Ads SERP scan</w:t>
      </w:r>
      <w:r>
        <w:br/>
      </w:r>
      <w:r>
        <w:rPr>
          <w:rStyle w:val="VerbatimChar"/>
        </w:rPr>
        <w:t xml:space="preserve">## 4. Social content audit</w:t>
      </w:r>
      <w:r>
        <w:br/>
      </w:r>
      <w:r>
        <w:rPr>
          <w:rStyle w:val="VerbatimChar"/>
        </w:rPr>
        <w:t xml:space="preserve">## 5. Hook and angle taxonomy</w:t>
      </w:r>
      <w:r>
        <w:br/>
      </w:r>
      <w:r>
        <w:rPr>
          <w:rStyle w:val="VerbatimChar"/>
        </w:rPr>
        <w:t xml:space="preserve">## 6. Production-style audit</w:t>
      </w:r>
      <w:r>
        <w:br/>
      </w:r>
      <w:r>
        <w:rPr>
          <w:rStyle w:val="VerbatimChar"/>
        </w:rPr>
        <w:t xml:space="preserve">## 7. CTA pattern analysis</w:t>
      </w:r>
      <w:r>
        <w:br/>
      </w:r>
      <w:r>
        <w:rPr>
          <w:rStyle w:val="VerbatimChar"/>
        </w:rPr>
        <w:t xml:space="preserve">## 8. Whitespace map</w:t>
      </w:r>
      <w:r>
        <w:br/>
      </w:r>
      <w:r>
        <w:rPr>
          <w:rStyle w:val="VerbatimChar"/>
        </w:rPr>
        <w:t xml:space="preserve">## 9. Starter ad briefs (top 10 to 15)</w:t>
      </w:r>
      <w:r>
        <w:br/>
      </w:r>
      <w:r>
        <w:rPr>
          <w:rStyle w:val="VerbatimChar"/>
        </w:rPr>
        <w:t xml:space="preserve">## 10. 30-60-90 test plan</w:t>
      </w:r>
      <w:r>
        <w:br/>
      </w:r>
      <w:r>
        <w:br/>
      </w:r>
      <w:r>
        <w:rPr>
          <w:rStyle w:val="VerbatimChar"/>
        </w:rPr>
        <w:t xml:space="preserve">## Access-grant checklist</w:t>
      </w:r>
      <w:r>
        <w:br/>
      </w:r>
      <w:r>
        <w:rPr>
          <w:rStyle w:val="VerbatimChar"/>
        </w:rPr>
        <w:t xml:space="preserve">## Conclusion</w:t>
      </w:r>
    </w:p>
    <w:p>
      <w:pPr>
        <w:pStyle w:val="FirstParagraph"/>
      </w:pPr>
      <w:r>
        <w:t xml:space="preserve">Write the file to:</w:t>
      </w:r>
    </w:p>
    <w:p>
      <w:pPr>
        <w:pStyle w:val="SourceCode"/>
      </w:pPr>
      <w:r>
        <w:rPr>
          <w:rStyle w:val="VerbatimChar"/>
        </w:rPr>
        <w:t xml:space="preserve">{cwd}/docs/competitor-creative-audit/{YYYY-MM-DD}/competitor-creative-audit-report.md</w:t>
      </w:r>
    </w:p>
    <w:p>
      <w:pPr>
        <w:pStyle w:val="FirstParagraph"/>
      </w:pPr>
      <w:r>
        <w:t xml:space="preserve">Then convert to Word doc:</w:t>
      </w:r>
    </w:p>
    <w:p>
      <w:pPr>
        <w:pStyle w:val="SourceCode"/>
      </w:pPr>
      <w:r>
        <w:rPr>
          <w:rStyle w:val="ExtensionTok"/>
        </w:rPr>
        <w:t xml:space="preserve">pandoc</w:t>
      </w:r>
      <w:r>
        <w:rPr>
          <w:rStyle w:val="NormalTok"/>
        </w:rPr>
        <w:t xml:space="preserve"> {cwd}/docs/competitor-creative-audit/{YYYY-MM-DD}/competitor-creative-audit-report.md </w:t>
      </w:r>
      <w:r>
        <w:rPr>
          <w:rStyle w:val="DataTypeTok"/>
        </w:rPr>
        <w:t xml:space="preserve">\</w:t>
      </w:r>
      <w:r>
        <w:br/>
      </w:r>
      <w:r>
        <w:rPr>
          <w:rStyle w:val="NormalTok"/>
        </w:rPr>
        <w:t xml:space="preserve">  </w:t>
      </w:r>
      <w:r>
        <w:rPr>
          <w:rStyle w:val="AttributeTok"/>
        </w:rPr>
        <w:t xml:space="preserve">-o</w:t>
      </w:r>
      <w:r>
        <w:rPr>
          <w:rStyle w:val="NormalTok"/>
        </w:rPr>
        <w:t xml:space="preserve"> {cwd}/docs/competitor-creative-audit/{YYYY-MM-DD}/competitor-creative-audit-report.docx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--number-sections</w:t>
      </w:r>
    </w:p>
    <w:p>
      <w:pPr>
        <w:pStyle w:val="FirstParagraph"/>
      </w:pPr>
      <w:r>
        <w:t xml:space="preserve">Save screenshots to</w:t>
      </w:r>
      <w:r>
        <w:t xml:space="preserve"> </w:t>
      </w:r>
      <w:r>
        <w:rPr>
          <w:rStyle w:val="VerbatimChar"/>
        </w:rPr>
        <w:t xml:space="preserve">{cwd}/data/competitor-creative-audit/{YYYY-MM-DD}/screenshots/</w:t>
      </w:r>
      <w:r>
        <w:t xml:space="preserve">. Save raw data (JSON, CSV) to</w:t>
      </w:r>
      <w:r>
        <w:t xml:space="preserve"> </w:t>
      </w:r>
      <w:r>
        <w:rPr>
          <w:rStyle w:val="VerbatimChar"/>
        </w:rPr>
        <w:t xml:space="preserve">{cwd}/data/competitor-creative-audit/{YYYY-MM-DD}/raw/</w:t>
      </w:r>
      <w:r>
        <w:t xml:space="preserve">.</w:t>
      </w:r>
    </w:p>
    <w:p>
      <w:pPr>
        <w:pStyle w:val="BodyText"/>
      </w:pPr>
      <w:r>
        <w:rPr>
          <w:b/>
          <w:bCs/>
        </w:rPr>
        <w:t xml:space="preserve">Exactly one consolidated report file at the primary output path.</w:t>
      </w:r>
      <w:r>
        <w:t xml:space="preserve"> </w:t>
      </w:r>
      <w:r>
        <w:t xml:space="preserve">Do not produce per-competitor files in the docs folder. Merge sub-agent output into the single file before writing.</w:t>
      </w:r>
    </w:p>
    <w:bookmarkStart w:id="68" w:name="merge-into-actions.md"/>
    <w:p>
      <w:pPr>
        <w:pStyle w:val="Heading3"/>
      </w:pPr>
      <w:r>
        <w:t xml:space="preserve">Merge into actions.md</w:t>
      </w:r>
    </w:p>
    <w:p>
      <w:pPr>
        <w:pStyle w:val="FirstParagraph"/>
      </w:pPr>
      <w:r>
        <w:t xml:space="preserve">If the current working directory has an</w:t>
      </w:r>
      <w:r>
        <w:t xml:space="preserve"> </w:t>
      </w:r>
      <w:r>
        <w:rPr>
          <w:rStyle w:val="VerbatimChar"/>
        </w:rPr>
        <w:t xml:space="preserve">actions.md</w:t>
      </w:r>
      <w:r>
        <w:t xml:space="preserve"> </w:t>
      </w:r>
      <w:r>
        <w:t xml:space="preserve">file, merge the three</w:t>
      </w:r>
      <w:r>
        <w:t xml:space="preserve"> </w:t>
      </w:r>
      <w:r>
        <w:t xml:space="preserve">“Ship this week”</w:t>
      </w:r>
      <w:r>
        <w:t xml:space="preserve"> </w:t>
      </w:r>
      <w:r>
        <w:t xml:space="preserve">briefs into the Next Actions section. Respect the priority caps (P0 max 5, P1 max 10, P2 max 15). If a tier is over cap, rescore by ICE and demote the weakest before adding.</w:t>
      </w:r>
    </w:p>
    <w:bookmarkEnd w:id="68"/>
    <w:bookmarkStart w:id="69" w:name="commit-optional"/>
    <w:p>
      <w:pPr>
        <w:pStyle w:val="Heading3"/>
      </w:pPr>
      <w:r>
        <w:t xml:space="preserve">Commit (optional)</w:t>
      </w:r>
    </w:p>
    <w:p>
      <w:pPr>
        <w:pStyle w:val="FirstParagraph"/>
      </w:pPr>
      <w:r>
        <w:t xml:space="preserve">If the folder is a git repo, commit the report, Word doc, screenshots, and updated actions.md. Commit message format:</w:t>
      </w:r>
    </w:p>
    <w:p>
      <w:pPr>
        <w:pStyle w:val="SourceCode"/>
      </w:pPr>
      <w:r>
        <w:rPr>
          <w:rStyle w:val="VerbatimChar"/>
        </w:rPr>
        <w:t xml:space="preserve">Competitor creative audit: {Brand Name} ({YYYY-MM-DD}): {top whitespace in 6 words}</w:t>
      </w:r>
    </w:p>
    <w:p>
      <w:r>
        <w:pict>
          <v:rect style="width:0;height:1.5pt" o:hralign="center" o:hrstd="t" o:hr="t"/>
        </w:pict>
      </w:r>
    </w:p>
    <w:bookmarkEnd w:id="69"/>
    <w:bookmarkEnd w:id="70"/>
    <w:bookmarkStart w:id="71" w:name="Xeca2479b337d7d1fd5c99a168897a2be1cc83b5"/>
    <w:p>
      <w:pPr>
        <w:pStyle w:val="Heading2"/>
      </w:pPr>
      <w:r>
        <w:t xml:space="preserve">Voice conventions (strict, applied throughout)</w:t>
      </w:r>
    </w:p>
    <w:p>
      <w:pPr>
        <w:pStyle w:val="Compact"/>
        <w:numPr>
          <w:ilvl w:val="0"/>
          <w:numId w:val="1041"/>
        </w:numPr>
      </w:pPr>
      <w:r>
        <w:t xml:space="preserve">No em-dashes. Use period, comma, or colon.</w:t>
      </w:r>
    </w:p>
    <w:p>
      <w:pPr>
        <w:pStyle w:val="Compact"/>
        <w:numPr>
          <w:ilvl w:val="0"/>
          <w:numId w:val="1041"/>
        </w:numPr>
      </w:pPr>
      <w:r>
        <w:t xml:space="preserve">No negative parallelisms. Never</w:t>
      </w:r>
      <w:r>
        <w:t xml:space="preserve"> </w:t>
      </w:r>
      <w:r>
        <w:t xml:space="preserve">“X, not Y”</w:t>
      </w:r>
      <w:r>
        <w:t xml:space="preserve">. State the positive.</w:t>
      </w:r>
    </w:p>
    <w:p>
      <w:pPr>
        <w:pStyle w:val="Compact"/>
        <w:numPr>
          <w:ilvl w:val="0"/>
          <w:numId w:val="1041"/>
        </w:numPr>
      </w:pPr>
      <w:r>
        <w:t xml:space="preserve">Four-word sentence floor. No one- or two-word sentences.</w:t>
      </w:r>
    </w:p>
    <w:p>
      <w:pPr>
        <w:pStyle w:val="Compact"/>
        <w:numPr>
          <w:ilvl w:val="0"/>
          <w:numId w:val="1041"/>
        </w:numPr>
      </w:pPr>
      <w:r>
        <w:t xml:space="preserve">Spelling:</w:t>
      </w:r>
      <w:r>
        <w:t xml:space="preserve"> </w:t>
      </w:r>
      <w:r>
        <w:t xml:space="preserve">“ecommerce”</w:t>
      </w:r>
      <w:r>
        <w:t xml:space="preserve"> </w:t>
      </w:r>
      <w:r>
        <w:t xml:space="preserve">one word.</w:t>
      </w:r>
    </w:p>
    <w:p>
      <w:pPr>
        <w:pStyle w:val="Compact"/>
        <w:numPr>
          <w:ilvl w:val="0"/>
          <w:numId w:val="1041"/>
        </w:numPr>
      </w:pPr>
      <w:r>
        <w:t xml:space="preserve">No AI clichés.</w:t>
      </w:r>
    </w:p>
    <w:p>
      <w:pPr>
        <w:pStyle w:val="Compact"/>
        <w:numPr>
          <w:ilvl w:val="0"/>
          <w:numId w:val="1041"/>
        </w:numPr>
      </w:pPr>
      <w:r>
        <w:t xml:space="preserve">Every finding traces to real data. No fabricated numbers. No invented sources.</w:t>
      </w:r>
    </w:p>
    <w:p>
      <w:pPr>
        <w:pStyle w:val="Compact"/>
        <w:numPr>
          <w:ilvl w:val="0"/>
          <w:numId w:val="1041"/>
        </w:numPr>
      </w:pPr>
      <w:r>
        <w:t xml:space="preserve">If a section is stubbed for missing access, state it plainly with the access path. Never pad with generic recommendations.</w:t>
      </w:r>
    </w:p>
    <w:p>
      <w:r>
        <w:pict>
          <v:rect style="width:0;height:1.5pt" o:hralign="center" o:hrstd="t" o:hr="t"/>
        </w:pict>
      </w:r>
    </w:p>
    <w:bookmarkEnd w:id="71"/>
    <w:bookmarkStart w:id="72" w:name="acceptance-criteria"/>
    <w:p>
      <w:pPr>
        <w:pStyle w:val="Heading2"/>
      </w:pPr>
      <w:r>
        <w:t xml:space="preserve">Acceptance criteria</w:t>
      </w:r>
    </w:p>
    <w:p>
      <w:pPr>
        <w:pStyle w:val="Compact"/>
        <w:numPr>
          <w:ilvl w:val="0"/>
          <w:numId w:val="1042"/>
        </w:numPr>
      </w:pPr>
      <w:r>
        <w:t xml:space="preserve">End-to-end from this one prompt. No manual copy-paste between steps.</w:t>
      </w:r>
    </w:p>
    <w:p>
      <w:pPr>
        <w:pStyle w:val="Compact"/>
        <w:numPr>
          <w:ilvl w:val="0"/>
          <w:numId w:val="1042"/>
        </w:numPr>
      </w:pPr>
      <w:r>
        <w:t xml:space="preserve">Correct path and mode detection with user confirmation.</w:t>
      </w:r>
    </w:p>
    <w:p>
      <w:pPr>
        <w:pStyle w:val="Compact"/>
        <w:numPr>
          <w:ilvl w:val="0"/>
          <w:numId w:val="1042"/>
        </w:numPr>
      </w:pPr>
      <w:r>
        <w:t xml:space="preserve">Single consolidated report at the output path. Cross-cutting themes, Key findings, Top 10 to 15 ad angles, and Conclusion blocks populated by the synthesis pass.</w:t>
      </w:r>
    </w:p>
    <w:p>
      <w:pPr>
        <w:pStyle w:val="Compact"/>
        <w:numPr>
          <w:ilvl w:val="0"/>
          <w:numId w:val="1042"/>
        </w:numPr>
      </w:pPr>
      <w:r>
        <w:t xml:space="preserve">Word doc produced alongside the markdown via pandoc.</w:t>
      </w:r>
    </w:p>
    <w:p>
      <w:pPr>
        <w:pStyle w:val="Compact"/>
        <w:numPr>
          <w:ilvl w:val="0"/>
          <w:numId w:val="1042"/>
        </w:numPr>
      </w:pPr>
      <w:r>
        <w:t xml:space="preserve">Every top-15 brief fully populated (hook, angle, precedent, format, style, length, copy draft, CTA, offer, LP, KPI band, ICE score).</w:t>
      </w:r>
    </w:p>
    <w:p>
      <w:pPr>
        <w:pStyle w:val="Compact"/>
        <w:numPr>
          <w:ilvl w:val="0"/>
          <w:numId w:val="1042"/>
        </w:numPr>
      </w:pPr>
      <w:r>
        <w:t xml:space="preserve">The Whitespace map names 3+ candidates across angle, format, and CTA.</w:t>
      </w:r>
    </w:p>
    <w:p>
      <w:pPr>
        <w:pStyle w:val="Compact"/>
        <w:numPr>
          <w:ilvl w:val="0"/>
          <w:numId w:val="1042"/>
        </w:numPr>
      </w:pPr>
      <w:r>
        <w:t xml:space="preserve">No invented data. Missing tools stubbed honestly with access-grant path.</w:t>
      </w:r>
    </w:p>
    <w:p>
      <w:pPr>
        <w:pStyle w:val="Compact"/>
        <w:numPr>
          <w:ilvl w:val="0"/>
          <w:numId w:val="1042"/>
        </w:numPr>
      </w:pPr>
      <w:r>
        <w:t xml:space="preserve">Voice enforcement gate run before write. Zero banned-pattern matches in final output.</w:t>
      </w:r>
    </w:p>
    <w:p>
      <w:r>
        <w:pict>
          <v:rect style="width:0;height:1.5pt" o:hralign="center" o:hrstd="t" o:hr="t"/>
        </w:pict>
      </w:r>
    </w:p>
    <w:bookmarkEnd w:id="72"/>
    <w:bookmarkStart w:id="73" w:name="what-to-do-with-the-output"/>
    <w:p>
      <w:pPr>
        <w:pStyle w:val="Heading2"/>
      </w:pPr>
      <w:r>
        <w:t xml:space="preserve">What to do with the output</w:t>
      </w:r>
    </w:p>
    <w:p>
      <w:pPr>
        <w:pStyle w:val="FirstParagraph"/>
      </w:pPr>
      <w:r>
        <w:t xml:space="preserve">The top 3 briefs in Section 9 go into production this week. The whitespace map is your moat: it names the angles no one else is running. The 30-60-90 plan is the quarter. Re-run every 90 days. Creative rotates fast.</w:t>
      </w:r>
    </w:p>
    <w:p>
      <w:pPr>
        <w:pStyle w:val="BodyText"/>
      </w:pPr>
      <w:r>
        <w:t xml:space="preserve">Want this run for you on a live engagement with a weekly review cadence, a daily dashboard, and the thirty-plus downstream playbooks across every GTM function? Book a call at https://entirecommerce.ai/audit.</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laude.com/claude-code" TargetMode="External" /><Relationship Type="http://schemas.openxmlformats.org/officeDocument/2006/relationships/hyperlink" Id="rId9" Target="https://entirecommerce.ai/audit" TargetMode="External" /><Relationship Type="http://schemas.openxmlformats.org/officeDocument/2006/relationships/hyperlink" Id="rId35"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4" Target="https://www.linkedin.com/in/nishantkapoor1" TargetMode="External" /></Relationships>
</file>

<file path=word/_rels/footnotes.xml.rels><?xml version="1.0" encoding="UTF-8"?><Relationships xmlns="http://schemas.openxmlformats.org/package/2006/relationships"><Relationship Type="http://schemas.openxmlformats.org/officeDocument/2006/relationships/hyperlink" Id="rId15" Target="https://claude.com/claude-code" TargetMode="External" /><Relationship Type="http://schemas.openxmlformats.org/officeDocument/2006/relationships/hyperlink" Id="rId9" Target="https://entirecommerce.ai/audit" TargetMode="External" /><Relationship Type="http://schemas.openxmlformats.org/officeDocument/2006/relationships/hyperlink" Id="rId35"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4" Target="https://www.linkedin.com/in/nishantkapo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2026-04-18T22:39:45Z</dcterms:created>
  <dcterms:modified xsi:type="dcterms:W3CDTF">2026-04-18T22:39:45Z</dcterms:modified>
</cp:coreProperties>
</file>

<file path=docProps/custom.xml><?xml version="1.0" encoding="utf-8"?>
<Properties xmlns="http://schemas.openxmlformats.org/officeDocument/2006/custom-properties" xmlns:vt="http://schemas.openxmlformats.org/officeDocument/2006/docPropsVTypes"/>
</file>