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10" w:name="want-us-to-run-this-for-you-book-a-call"/>
    <w:p>
      <w:pPr>
        <w:pStyle w:val="Heading3"/>
      </w:pPr>
      <w:r>
        <w:rPr>
          <w:rStyle w:val="SectionNumber"/>
        </w:rPr>
        <w:t xml:space="preserve">0.0.1</w:t>
      </w:r>
      <w:r>
        <w:tab/>
      </w:r>
      <w:r>
        <w:t xml:space="preserve">🎯</w:t>
      </w:r>
      <w:r>
        <w:t xml:space="preserve"> </w:t>
      </w:r>
      <w:hyperlink r:id="rId9">
        <w:r>
          <w:rPr>
            <w:rStyle w:val="Hyperlink"/>
            <w:b/>
            <w:bCs/>
          </w:rPr>
          <w:t xml:space="preserve">Want us to run this for you? Book a call →</w:t>
        </w:r>
      </w:hyperlink>
    </w:p>
    <w:p>
      <w:r>
        <w:pict>
          <v:rect style="width:0;height:1.5pt" o:hralign="center" o:hrstd="t" o:hr="t"/>
        </w:pict>
      </w:r>
    </w:p>
    <w:bookmarkEnd w:id="10"/>
    <w:bookmarkStart w:id="61" w:name="content-strategy-playbook"/>
    <w:p>
      <w:pPr>
        <w:pStyle w:val="Heading1"/>
      </w:pPr>
      <w:r>
        <w:rPr>
          <w:rStyle w:val="SectionNumber"/>
        </w:rPr>
        <w:t xml:space="preserve">1</w:t>
      </w:r>
      <w:r>
        <w:tab/>
      </w:r>
      <w:r>
        <w:t xml:space="preserve">Content Strategy Playbook</w:t>
      </w:r>
    </w:p>
    <w:bookmarkStart w:id="12" w:name="Xf36f9b17f5c42be52aaef1b9f34dc4331ee4edd"/>
    <w:p>
      <w:pPr>
        <w:pStyle w:val="Heading2"/>
      </w:pPr>
      <w:r>
        <w:rPr>
          <w:rStyle w:val="SectionNumber"/>
        </w:rPr>
        <w:t xml:space="preserve">1.1</w:t>
      </w:r>
      <w:r>
        <w:tab/>
      </w:r>
      <w:r>
        <w:t xml:space="preserve">A 12-month content operating system for your DTC brand, built from first principles in Claude Code. One consolidated strategy document covering ICP-language audit, positioning synthesis, 4 to 8 topic pillars, cluster architecture, channel mix, publishing cadence, production workflow, distribution amplification, and a KPI framework. Delivered as a Word doc plus the markdown source. Built by Nishant Kapoor at EntireCommerce AI.</w:t>
      </w:r>
    </w:p>
    <w:p>
      <w:r>
        <w:pict>
          <v:rect style="width:0;height:1.5pt" o:hralign="center" o:hrstd="t" o:hr="t"/>
        </w:pict>
      </w:r>
    </w:p>
    <w:bookmarkStart w:id="11" w:name="fastest-way-to-use-this-playbook"/>
    <w:p>
      <w:pPr>
        <w:pStyle w:val="Heading3"/>
      </w:pPr>
      <w:r>
        <w:rPr>
          <w:rStyle w:val="SectionNumber"/>
        </w:rPr>
        <w:t xml:space="preserve">1.1.1</w:t>
      </w:r>
      <w:r>
        <w:tab/>
      </w:r>
      <w:r>
        <w:t xml:space="preserve">⚡ Fastest way to use this playbook</w:t>
      </w:r>
    </w:p>
    <w:p>
      <w:pPr>
        <w:pStyle w:val="FirstParagraph"/>
      </w:pPr>
      <w:r>
        <w:rPr>
          <w:b/>
          <w:bCs/>
        </w:rPr>
        <w:t xml:space="preserve">Paste this document’s URL into Claude Code and say:</w:t>
      </w:r>
    </w:p>
    <w:p>
      <w:pPr>
        <w:pStyle w:val="BlockText"/>
      </w:pPr>
      <w:r>
        <w:rPr>
          <w:i/>
          <w:iCs/>
        </w:rPr>
        <w:t xml:space="preserve">“Read this and take me through it step by step.”</w:t>
      </w:r>
    </w:p>
    <w:p>
      <w:pPr>
        <w:pStyle w:val="FirstParagraph"/>
      </w:pPr>
      <w:r>
        <w:rPr>
          <w:b/>
          <w:bCs/>
        </w:rPr>
        <w:t xml:space="preserve">Claude will interview you for the business context, walk you through any missing API setup, and run the full content strategy end-to-end. You don’t need to read the rest of this document.</w:t>
      </w:r>
    </w:p>
    <w:bookmarkEnd w:id="11"/>
    <w:p>
      <w:r>
        <w:pict>
          <v:rect style="width:0;height:1.5pt" o:hralign="center" o:hrstd="t" o:hr="t"/>
        </w:pict>
      </w:r>
    </w:p>
    <w:bookmarkEnd w:id="12"/>
    <w:bookmarkStart w:id="13" w:name="who-this-playbook-is-for"/>
    <w:p>
      <w:pPr>
        <w:pStyle w:val="Heading2"/>
      </w:pPr>
      <w:r>
        <w:rPr>
          <w:rStyle w:val="SectionNumber"/>
        </w:rPr>
        <w:t xml:space="preserve">1.2</w:t>
      </w:r>
      <w:r>
        <w:tab/>
      </w:r>
      <w:r>
        <w:t xml:space="preserve">Who This Playbook Is For</w:t>
      </w:r>
    </w:p>
    <w:p>
      <w:pPr>
        <w:pStyle w:val="FirstParagraph"/>
      </w:pPr>
      <w:r>
        <w:t xml:space="preserve">Three personas.</w:t>
      </w:r>
    </w:p>
    <w:p>
      <w:pPr>
        <w:pStyle w:val="BodyText"/>
      </w:pPr>
      <w:r>
        <w:rPr>
          <w:b/>
          <w:bCs/>
        </w:rPr>
        <w:t xml:space="preserve">The founder-led DTC brand owner publishing content ad-hoc.</w:t>
      </w:r>
      <w:r>
        <w:t xml:space="preserve"> </w:t>
      </w:r>
      <w:r>
        <w:t xml:space="preserve">You post on LinkedIn when inspiration hits. You ship a blog post every few weeks. You have a newsletter that goes out when you remember. You know content should be compounding, you know you should have a plan, and you know the current approach isn’t working. You want a 12-month operating system on a page: which topics to own, which channels to show up on, how often to publish, and what to measure.</w:t>
      </w:r>
    </w:p>
    <w:p>
      <w:pPr>
        <w:pStyle w:val="BodyText"/>
      </w:pPr>
      <w:r>
        <w:rPr>
          <w:b/>
          <w:bCs/>
        </w:rPr>
        <w:t xml:space="preserve">The fractional CMO running content across multiple DTC brands.</w:t>
      </w:r>
      <w:r>
        <w:t xml:space="preserve"> </w:t>
      </w:r>
      <w:r>
        <w:t xml:space="preserve">Every client asks for a content strategy in month one. You need a repeatable framework that produces a defensible plan in an hour of work. Your problem is consistency: each brand deserves the same rigour without 40 hours of bespoke thinking per engagement. This playbook is the same eight-section process every time.</w:t>
      </w:r>
    </w:p>
    <w:p>
      <w:pPr>
        <w:pStyle w:val="BodyText"/>
      </w:pPr>
      <w:r>
        <w:rPr>
          <w:b/>
          <w:bCs/>
        </w:rPr>
        <w:t xml:space="preserve">The in-house content lead at a funded DTC brand.</w:t>
      </w:r>
      <w:r>
        <w:t xml:space="preserve"> </w:t>
      </w:r>
      <w:r>
        <w:t xml:space="preserve">You have a team, a budget, and a CMS. What you don’t have is a pillar architecture everyone agrees on, a cadence the team can hold, and a KPI framework the CEO trusts. You want the document that answers those three questions in one pass so the team can get back to producing work.</w:t>
      </w:r>
    </w:p>
    <w:p>
      <w:pPr>
        <w:pStyle w:val="BodyText"/>
      </w:pPr>
      <w:r>
        <w:t xml:space="preserve">If you’ve ever spent a quarter shipping content without a clear pillar commitment, watched your cadence slip because nobody owned the editorial calendar, or wondered why your blog traffic is flat despite publishing every week, this playbook collapses the strategic pass into one consolidated output in a single Claude Code session.</w:t>
      </w:r>
    </w:p>
    <w:p>
      <w:r>
        <w:pict>
          <v:rect style="width:0;height:1.5pt" o:hralign="center" o:hrstd="t" o:hr="t"/>
        </w:pict>
      </w:r>
    </w:p>
    <w:bookmarkEnd w:id="13"/>
    <w:bookmarkStart w:id="14" w:name="X444c6ec59d78ba1e8b146807ad0981d494dcd01"/>
    <w:p>
      <w:pPr>
        <w:pStyle w:val="Heading2"/>
      </w:pPr>
      <w:r>
        <w:rPr>
          <w:rStyle w:val="SectionNumber"/>
        </w:rPr>
        <w:t xml:space="preserve">1.3</w:t>
      </w:r>
      <w:r>
        <w:tab/>
      </w:r>
      <w:r>
        <w:t xml:space="preserve">What The Content Strategy Playbook Actually Is</w:t>
      </w:r>
    </w:p>
    <w:p>
      <w:pPr>
        <w:pStyle w:val="FirstParagraph"/>
      </w:pPr>
      <w:r>
        <w:rPr>
          <w:b/>
          <w:bCs/>
        </w:rPr>
        <w:t xml:space="preserve">The short version.</w:t>
      </w:r>
      <w:r>
        <w:t xml:space="preserve"> </w:t>
      </w:r>
      <w:r>
        <w:t xml:space="preserve">Eight sections in one consolidated document. Claude Code interviews you for brand specifics, mines your ICP’s actual words from Reddit and niche forums, synthesises your positioning against the competitive whitespace, proposes 4 to 8 topic pillars with an evidence package for each, builds the cluster architecture of 8 to 20 sub-topics per pillar, designs the channel mix and cadence, maps the production workflow, sizes the distribution amplification, and sets the leading and lagging KPIs. Plus a dedicated synthesis pass that reads the whole draft end-to-end and surfaces the cross-cutting themes that connect ICP language to pillar choice to channel mix.</w:t>
      </w:r>
    </w:p>
    <w:p>
      <w:pPr>
        <w:pStyle w:val="BodyText"/>
      </w:pPr>
      <w:r>
        <w:rPr>
          <w:b/>
          <w:bCs/>
        </w:rPr>
        <w:t xml:space="preserve">Best for.</w:t>
      </w:r>
      <w:r>
        <w:t xml:space="preserve"> </w:t>
      </w:r>
      <w:r>
        <w:t xml:space="preserve">Premium DTC brands. AOV $500+ or 2x category median. Founder-led. US, UK, or English-speaking European markets. A team or budget capable of publishing 2 to 4 pieces a week across at least two channels.</w:t>
      </w:r>
    </w:p>
    <w:p>
      <w:pPr>
        <w:pStyle w:val="BodyText"/>
      </w:pPr>
      <w:r>
        <w:rPr>
          <w:b/>
          <w:bCs/>
        </w:rPr>
        <w:t xml:space="preserve">How it’s different.</w:t>
      </w:r>
      <w:r>
        <w:t xml:space="preserve"> </w:t>
      </w:r>
      <w:r>
        <w:t xml:space="preserve">Three things that set this apart.</w:t>
      </w:r>
    </w:p>
    <w:p>
      <w:pPr>
        <w:pStyle w:val="BodyText"/>
      </w:pPr>
      <w:r>
        <w:t xml:space="preserve">First,</w:t>
      </w:r>
      <w:r>
        <w:t xml:space="preserve"> </w:t>
      </w:r>
      <w:r>
        <w:rPr>
          <w:b/>
          <w:bCs/>
        </w:rPr>
        <w:t xml:space="preserve">ICP-language grounded</w:t>
      </w:r>
      <w:r>
        <w:t xml:space="preserve">. Every pillar selection traces back to 15 verbatim customer quotes mined from Reddit, X, Quora, YouTube, and niche forums. The pillars are the categories your customers are already talking about, in the words they use.</w:t>
      </w:r>
    </w:p>
    <w:p>
      <w:pPr>
        <w:pStyle w:val="BodyText"/>
      </w:pPr>
      <w:r>
        <w:t xml:space="preserve">Second,</w:t>
      </w:r>
      <w:r>
        <w:t xml:space="preserve"> </w:t>
      </w:r>
      <w:r>
        <w:rPr>
          <w:b/>
          <w:bCs/>
        </w:rPr>
        <w:t xml:space="preserve">positioning-led</w:t>
      </w:r>
      <w:r>
        <w:t xml:space="preserve">. The pillars sit at the intersection of what your ICP cares about and what your competitors are ignoring. The playbook runs a light competitive content-footprint scan to surface the defensible territory before any pillar gets locked in.</w:t>
      </w:r>
    </w:p>
    <w:p>
      <w:pPr>
        <w:pStyle w:val="BodyText"/>
      </w:pPr>
      <w:r>
        <w:t xml:space="preserve">Third,</w:t>
      </w:r>
      <w:r>
        <w:t xml:space="preserve"> </w:t>
      </w:r>
      <w:r>
        <w:rPr>
          <w:b/>
          <w:bCs/>
        </w:rPr>
        <w:t xml:space="preserve">a 12-month operating system</w:t>
      </w:r>
      <w:r>
        <w:t xml:space="preserve">. Pillars, clusters, channels, cadence, production workflow, distribution ladder, and KPI framework in one document. Plus a 30-60-90 publishing roadmap that plugs directly into your team’s</w:t>
      </w:r>
      <w:r>
        <w:t xml:space="preserve"> </w:t>
      </w:r>
      <w:r>
        <w:rPr>
          <w:rStyle w:val="VerbatimChar"/>
        </w:rPr>
        <w:t xml:space="preserve">actions.md</w:t>
      </w:r>
      <w:r>
        <w:t xml:space="preserve">.</w:t>
      </w:r>
    </w:p>
    <w:p>
      <w:pPr>
        <w:pStyle w:val="BodyText"/>
      </w:pPr>
      <w:r>
        <w:rPr>
          <w:b/>
          <w:bCs/>
        </w:rPr>
        <w:t xml:space="preserve">Skip this playbook if</w:t>
      </w:r>
      <w:r>
        <w:t xml:space="preserve"> </w:t>
      </w:r>
      <w:r>
        <w:t xml:space="preserve">you’re a service business, a B2B SaaS, or a mass-market brand. The framework is tuned for premium DTC, and the channel-mix recommendations (LinkedIn founder voice, YouTube Shorts, podcast guest appearances) are calibrated for that context.</w:t>
      </w:r>
    </w:p>
    <w:p>
      <w:r>
        <w:pict>
          <v:rect style="width:0;height:1.5pt" o:hralign="center" o:hrstd="t" o:hr="t"/>
        </w:pict>
      </w:r>
    </w:p>
    <w:bookmarkEnd w:id="14"/>
    <w:bookmarkStart w:id="22" w:name="setup-15-minutes"/>
    <w:p>
      <w:pPr>
        <w:pStyle w:val="Heading2"/>
      </w:pPr>
      <w:r>
        <w:rPr>
          <w:rStyle w:val="SectionNumber"/>
        </w:rPr>
        <w:t xml:space="preserve">1.4</w:t>
      </w:r>
      <w:r>
        <w:tab/>
      </w:r>
      <w:r>
        <w:t xml:space="preserve">Setup (15 Minutes)</w:t>
      </w:r>
    </w:p>
    <w:bookmarkStart w:id="16" w:name="prerequisites"/>
    <w:p>
      <w:pPr>
        <w:pStyle w:val="Heading3"/>
      </w:pPr>
      <w:r>
        <w:rPr>
          <w:rStyle w:val="SectionNumber"/>
        </w:rPr>
        <w:t xml:space="preserve">1.4.1</w:t>
      </w:r>
      <w:r>
        <w:tab/>
      </w:r>
      <w:r>
        <w:t xml:space="preserve">Prerequisites</w:t>
      </w:r>
    </w:p>
    <w:p>
      <w:pPr>
        <w:pStyle w:val="Compact"/>
        <w:numPr>
          <w:ilvl w:val="0"/>
          <w:numId w:val="1001"/>
        </w:numPr>
      </w:pPr>
      <w:r>
        <w:rPr>
          <w:b/>
          <w:bCs/>
        </w:rPr>
        <w:t xml:space="preserve">Claude Code</w:t>
      </w:r>
      <w:r>
        <w:t xml:space="preserve"> </w:t>
      </w:r>
      <w:r>
        <w:t xml:space="preserve">installed. Download from</w:t>
      </w:r>
      <w:r>
        <w:t xml:space="preserve"> </w:t>
      </w:r>
      <w:hyperlink r:id="rId15">
        <w:r>
          <w:rPr>
            <w:rStyle w:val="Hyperlink"/>
          </w:rPr>
          <w:t xml:space="preserve">claude.com/claude-code</w:t>
        </w:r>
      </w:hyperlink>
      <w:r>
        <w:t xml:space="preserve">. Verify with</w:t>
      </w:r>
      <w:r>
        <w:t xml:space="preserve"> </w:t>
      </w:r>
      <w:r>
        <w:rPr>
          <w:rStyle w:val="VerbatimChar"/>
        </w:rPr>
        <w:t xml:space="preserve">claude --version</w:t>
      </w:r>
      <w:r>
        <w:t xml:space="preserve">.</w:t>
      </w:r>
    </w:p>
    <w:p>
      <w:pPr>
        <w:pStyle w:val="Compact"/>
        <w:numPr>
          <w:ilvl w:val="0"/>
          <w:numId w:val="1001"/>
        </w:numPr>
      </w:pPr>
      <w:r>
        <w:rPr>
          <w:b/>
          <w:bCs/>
        </w:rPr>
        <w:t xml:space="preserve">pandoc</w:t>
      </w:r>
      <w:r>
        <w:t xml:space="preserve"> </w:t>
      </w:r>
      <w:r>
        <w:t xml:space="preserve">installed. On macOS:</w:t>
      </w:r>
      <w:r>
        <w:t xml:space="preserve"> </w:t>
      </w:r>
      <w:r>
        <w:rPr>
          <w:rStyle w:val="VerbatimChar"/>
        </w:rPr>
        <w:t xml:space="preserve">brew install pandoc</w:t>
      </w:r>
      <w:r>
        <w:t xml:space="preserve">. Verify with</w:t>
      </w:r>
      <w:r>
        <w:t xml:space="preserve"> </w:t>
      </w:r>
      <w:r>
        <w:rPr>
          <w:rStyle w:val="VerbatimChar"/>
        </w:rPr>
        <w:t xml:space="preserve">pandoc --version</w:t>
      </w:r>
      <w:r>
        <w:t xml:space="preserve">.</w:t>
      </w:r>
    </w:p>
    <w:p>
      <w:pPr>
        <w:pStyle w:val="Compact"/>
        <w:numPr>
          <w:ilvl w:val="0"/>
          <w:numId w:val="1001"/>
        </w:numPr>
      </w:pPr>
      <w:r>
        <w:rPr>
          <w:b/>
          <w:bCs/>
        </w:rPr>
        <w:t xml:space="preserve">A project folder</w:t>
      </w:r>
      <w:r>
        <w:t xml:space="preserve"> </w:t>
      </w:r>
      <w:r>
        <w:t xml:space="preserve">on your machine.</w:t>
      </w:r>
    </w:p>
    <w:bookmarkEnd w:id="16"/>
    <w:bookmarkStart w:id="17" w:name="cost-overview"/>
    <w:p>
      <w:pPr>
        <w:pStyle w:val="Heading3"/>
      </w:pPr>
      <w:r>
        <w:rPr>
          <w:rStyle w:val="SectionNumber"/>
        </w:rPr>
        <w:t xml:space="preserve">1.4.2</w:t>
      </w:r>
      <w:r>
        <w:tab/>
      </w:r>
      <w:r>
        <w:t xml:space="preserve">Cost overview</w:t>
      </w:r>
    </w:p>
    <w:p>
      <w:pPr>
        <w:pStyle w:val="FirstParagraph"/>
      </w:pPr>
      <w:r>
        <w:t xml:space="preserve">The playbook itself is free. You pay for API credits the tools consume during the ICP research and competitor content-footprint passes.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Subscription model</w:t>
            </w:r>
          </w:p>
        </w:tc>
        <w:tc>
          <w:tcPr/>
          <w:p>
            <w:pPr>
              <w:pStyle w:val="Compact"/>
            </w:pPr>
            <w:r>
              <w:t xml:space="preserve">Typical per-run cost</w:t>
            </w:r>
          </w:p>
        </w:tc>
        <w:tc>
          <w:tcPr/>
          <w:p>
            <w:pPr>
              <w:pStyle w:val="Compact"/>
            </w:pPr>
            <w:r>
              <w:t xml:space="preserve">Role</w:t>
            </w:r>
          </w:p>
        </w:tc>
      </w:tr>
      <w:tr>
        <w:tc>
          <w:tcPr/>
          <w:p>
            <w:pPr>
              <w:pStyle w:val="Compact"/>
            </w:pPr>
            <w:r>
              <w:t xml:space="preserve">DataForSEO</w:t>
            </w:r>
          </w:p>
        </w:tc>
        <w:tc>
          <w:tcPr/>
          <w:p>
            <w:pPr>
              <w:pStyle w:val="Compact"/>
            </w:pPr>
            <w:r>
              <w:t xml:space="preserve">Pay-as-you-go</w:t>
            </w:r>
          </w:p>
        </w:tc>
        <w:tc>
          <w:tcPr/>
          <w:p>
            <w:pPr>
              <w:pStyle w:val="Compact"/>
            </w:pPr>
            <w:r>
              <w:rPr>
                <w:b/>
                <w:bCs/>
              </w:rPr>
              <w:t xml:space="preserve">$1 to $5</w:t>
            </w:r>
          </w:p>
        </w:tc>
        <w:tc>
          <w:tcPr/>
          <w:p>
            <w:pPr>
              <w:pStyle w:val="Compact"/>
            </w:pPr>
            <w:r>
              <w:t xml:space="preserve">Recommended. Pulls keyword volumes per pillar and competitor footprints.</w:t>
            </w:r>
          </w:p>
        </w:tc>
      </w:tr>
      <w:tr>
        <w:tc>
          <w:tcPr/>
          <w:p>
            <w:pPr>
              <w:pStyle w:val="Compact"/>
            </w:pPr>
            <w:r>
              <w:t xml:space="preserve">Ahrefs</w:t>
            </w:r>
          </w:p>
        </w:tc>
        <w:tc>
          <w:tcPr/>
          <w:p>
            <w:pPr>
              <w:pStyle w:val="Compact"/>
            </w:pPr>
            <w:r>
              <w:t xml:space="preserve">$129+ per month</w:t>
            </w:r>
          </w:p>
        </w:tc>
        <w:tc>
          <w:tcPr/>
          <w:p>
            <w:pPr>
              <w:pStyle w:val="Compact"/>
            </w:pPr>
            <w:r>
              <w:t xml:space="preserve">Optional</w:t>
            </w:r>
          </w:p>
        </w:tc>
        <w:tc>
          <w:tcPr/>
          <w:p>
            <w:pPr>
              <w:pStyle w:val="Compact"/>
            </w:pPr>
            <w:r>
              <w:t xml:space="preserve">Skip unless you already have an account. DataForSEO covers most of the same ground.</w:t>
            </w:r>
          </w:p>
        </w:tc>
      </w:tr>
      <w:tr>
        <w:tc>
          <w:tcPr/>
          <w:p>
            <w:pPr>
              <w:pStyle w:val="Compact"/>
            </w:pPr>
            <w:r>
              <w:t xml:space="preserve">Serper</w:t>
            </w:r>
          </w:p>
        </w:tc>
        <w:tc>
          <w:tcPr/>
          <w:p>
            <w:pPr>
              <w:pStyle w:val="Compact"/>
            </w:pPr>
            <w:r>
              <w:t xml:space="preserve">Free tier gives 2,500 credits</w:t>
            </w:r>
          </w:p>
        </w:tc>
        <w:tc>
          <w:tcPr/>
          <w:p>
            <w:pPr>
              <w:pStyle w:val="Compact"/>
            </w:pPr>
            <w:r>
              <w:t xml:space="preserve">Under $0.50</w:t>
            </w:r>
          </w:p>
        </w:tc>
        <w:tc>
          <w:tcPr/>
          <w:p>
            <w:pPr>
              <w:pStyle w:val="Compact"/>
            </w:pPr>
            <w:r>
              <w:t xml:space="preserve">Recommended. Live SERP snapshots per pillar.</w:t>
            </w:r>
          </w:p>
        </w:tc>
      </w:tr>
      <w:tr>
        <w:tc>
          <w:tcPr/>
          <w:p>
            <w:pPr>
              <w:pStyle w:val="Compact"/>
            </w:pPr>
            <w:r>
              <w:t xml:space="preserve">Keywords Everywhere</w:t>
            </w:r>
          </w:p>
        </w:tc>
        <w:tc>
          <w:tcPr/>
          <w:p>
            <w:pPr>
              <w:pStyle w:val="Compact"/>
            </w:pPr>
            <w:r>
              <w:t xml:space="preserve">~$10 one-time for 100K credits</w:t>
            </w:r>
          </w:p>
        </w:tc>
        <w:tc>
          <w:tcPr/>
          <w:p>
            <w:pPr>
              <w:pStyle w:val="Compact"/>
            </w:pPr>
            <w:r>
              <w:t xml:space="preserve">Under $0.50</w:t>
            </w:r>
          </w:p>
        </w:tc>
        <w:tc>
          <w:tcPr/>
          <w:p>
            <w:pPr>
              <w:pStyle w:val="Compact"/>
            </w:pPr>
            <w:r>
              <w:t xml:space="preserve">Recommended. Seed-term volume lookups.</w:t>
            </w:r>
          </w:p>
        </w:tc>
      </w:tr>
      <w:tr>
        <w:tc>
          <w:tcPr/>
          <w:p>
            <w:pPr>
              <w:pStyle w:val="Compact"/>
            </w:pPr>
            <w:r>
              <w:t xml:space="preserve">Google Trends</w:t>
            </w:r>
          </w:p>
        </w:tc>
        <w:tc>
          <w:tcPr/>
          <w:p>
            <w:pPr>
              <w:pStyle w:val="Compact"/>
            </w:pPr>
            <w:r>
              <w:t xml:space="preserve">Free, no key needed</w:t>
            </w:r>
          </w:p>
        </w:tc>
        <w:tc>
          <w:tcPr/>
          <w:p>
            <w:pPr>
              <w:pStyle w:val="Compact"/>
            </w:pPr>
            <w:r>
              <w:t xml:space="preserve">$0</w:t>
            </w:r>
          </w:p>
        </w:tc>
        <w:tc>
          <w:tcPr/>
          <w:p>
            <w:pPr>
              <w:pStyle w:val="Compact"/>
            </w:pPr>
            <w:r>
              <w:t xml:space="preserve">Seasonality and emerging-topic momentum.</w:t>
            </w:r>
          </w:p>
        </w:tc>
      </w:tr>
      <w:tr>
        <w:tc>
          <w:tcPr/>
          <w:p>
            <w:pPr>
              <w:pStyle w:val="Compact"/>
            </w:pPr>
            <w:r>
              <w:t xml:space="preserve">Google Search Console</w:t>
            </w:r>
          </w:p>
        </w:tc>
        <w:tc>
          <w:tcPr/>
          <w:p>
            <w:pPr>
              <w:pStyle w:val="Compact"/>
            </w:pPr>
            <w:r>
              <w:t xml:space="preserve">Free (your own account)</w:t>
            </w:r>
          </w:p>
        </w:tc>
        <w:tc>
          <w:tcPr/>
          <w:p>
            <w:pPr>
              <w:pStyle w:val="Compact"/>
            </w:pPr>
            <w:r>
              <w:t xml:space="preserve">$0</w:t>
            </w:r>
          </w:p>
        </w:tc>
        <w:tc>
          <w:tcPr/>
          <w:p>
            <w:pPr>
              <w:pStyle w:val="Compact"/>
            </w:pPr>
            <w:r>
              <w:t xml:space="preserve">Internal tool, Path A only. Existing-page performance.</w:t>
            </w:r>
          </w:p>
        </w:tc>
      </w:tr>
      <w:tr>
        <w:tc>
          <w:tcPr/>
          <w:p>
            <w:pPr>
              <w:pStyle w:val="Compact"/>
            </w:pPr>
            <w:r>
              <w:t xml:space="preserve">Google Analytics 4</w:t>
            </w:r>
          </w:p>
        </w:tc>
        <w:tc>
          <w:tcPr/>
          <w:p>
            <w:pPr>
              <w:pStyle w:val="Compact"/>
            </w:pPr>
            <w:r>
              <w:t xml:space="preserve">Free</w:t>
            </w:r>
          </w:p>
        </w:tc>
        <w:tc>
          <w:tcPr/>
          <w:p>
            <w:pPr>
              <w:pStyle w:val="Compact"/>
            </w:pPr>
            <w:r>
              <w:t xml:space="preserve">$0</w:t>
            </w:r>
          </w:p>
        </w:tc>
        <w:tc>
          <w:tcPr/>
          <w:p>
            <w:pPr>
              <w:pStyle w:val="Compact"/>
            </w:pPr>
            <w:r>
              <w:t xml:space="preserve">Internal tool, Path A only. Engagement and attribution.</w:t>
            </w:r>
          </w:p>
        </w:tc>
      </w:tr>
      <w:tr>
        <w:tc>
          <w:tcPr/>
          <w:p>
            <w:pPr>
              <w:pStyle w:val="Compact"/>
            </w:pPr>
            <w:r>
              <w:t xml:space="preserve">Shopify Admin</w:t>
            </w:r>
          </w:p>
        </w:tc>
        <w:tc>
          <w:tcPr/>
          <w:p>
            <w:pPr>
              <w:pStyle w:val="Compact"/>
            </w:pPr>
            <w:r>
              <w:t xml:space="preserve">Included in your plan</w:t>
            </w:r>
          </w:p>
        </w:tc>
        <w:tc>
          <w:tcPr/>
          <w:p>
            <w:pPr>
              <w:pStyle w:val="Compact"/>
            </w:pPr>
            <w:r>
              <w:t xml:space="preserve">$0</w:t>
            </w:r>
          </w:p>
        </w:tc>
        <w:tc>
          <w:tcPr/>
          <w:p>
            <w:pPr>
              <w:pStyle w:val="Compact"/>
            </w:pPr>
            <w:r>
              <w:t xml:space="preserve">Internal tool, Path A only. Category and product inventory.</w:t>
            </w:r>
          </w:p>
        </w:tc>
      </w:tr>
      <w:tr>
        <w:tc>
          <w:tcPr/>
          <w:p>
            <w:pPr>
              <w:pStyle w:val="Compact"/>
            </w:pPr>
            <w:r>
              <w:t xml:space="preserve">Klaviyo or Brevo</w:t>
            </w:r>
          </w:p>
        </w:tc>
        <w:tc>
          <w:tcPr/>
          <w:p>
            <w:pPr>
              <w:pStyle w:val="Compact"/>
            </w:pPr>
            <w:r>
              <w:t xml:space="preserve">Included in your existing plan</w:t>
            </w:r>
          </w:p>
        </w:tc>
        <w:tc>
          <w:tcPr/>
          <w:p>
            <w:pPr>
              <w:pStyle w:val="Compact"/>
            </w:pPr>
            <w:r>
              <w:t xml:space="preserve">$0</w:t>
            </w:r>
          </w:p>
        </w:tc>
        <w:tc>
          <w:tcPr/>
          <w:p>
            <w:pPr>
              <w:pStyle w:val="Compact"/>
            </w:pPr>
            <w:r>
              <w:t xml:space="preserve">Internal tool, Path A only. Email cadence and performance.</w:t>
            </w:r>
          </w:p>
        </w:tc>
      </w:tr>
    </w:tbl>
    <w:p>
      <w:pPr>
        <w:pStyle w:val="BodyText"/>
      </w:pPr>
      <w:r>
        <w:rPr>
          <w:b/>
          <w:bCs/>
        </w:rPr>
        <w:t xml:space="preserve">Typical total cost per full run: $2 to $7</w:t>
      </w:r>
      <w:r>
        <w:t xml:space="preserve"> </w:t>
      </w:r>
      <w:r>
        <w:t xml:space="preserve">across the paid external tools.</w:t>
      </w:r>
    </w:p>
    <w:p>
      <w:pPr>
        <w:pStyle w:val="BodyText"/>
      </w:pPr>
      <w:r>
        <w:t xml:space="preserve">Numbers are approximate as of April 2026. When you run the master prompt, Claude will print the credential inventory and offer to look up current sign-up steps and pricing for any tool you’re missing.</w:t>
      </w:r>
    </w:p>
    <w:bookmarkEnd w:id="17"/>
    <w:bookmarkStart w:id="18" w:name="step-1-create-the-project-folder"/>
    <w:p>
      <w:pPr>
        <w:pStyle w:val="Heading3"/>
      </w:pPr>
      <w:r>
        <w:rPr>
          <w:rStyle w:val="SectionNumber"/>
        </w:rPr>
        <w:t xml:space="preserve">1.4.3</w:t>
      </w:r>
      <w:r>
        <w:tab/>
      </w:r>
      <w:r>
        <w:t xml:space="preserve">Step 1: Create the project folder</w:t>
      </w:r>
    </w:p>
    <w:p>
      <w:pPr>
        <w:pStyle w:val="SourceCode"/>
      </w:pPr>
      <w:r>
        <w:rPr>
          <w:rStyle w:val="FunctionTok"/>
        </w:rPr>
        <w:t xml:space="preserve">mkdir</w:t>
      </w:r>
      <w:r>
        <w:rPr>
          <w:rStyle w:val="NormalTok"/>
        </w:rPr>
        <w:t xml:space="preserve"> my-brand-content </w:t>
      </w:r>
      <w:r>
        <w:rPr>
          <w:rStyle w:val="KeywordTok"/>
        </w:rPr>
        <w:t xml:space="preserve">&amp;&amp;</w:t>
      </w:r>
      <w:r>
        <w:rPr>
          <w:rStyle w:val="NormalTok"/>
        </w:rPr>
        <w:t xml:space="preserve"> </w:t>
      </w:r>
      <w:r>
        <w:rPr>
          <w:rStyle w:val="BuiltInTok"/>
        </w:rPr>
        <w:t xml:space="preserve">cd</w:t>
      </w:r>
      <w:r>
        <w:rPr>
          <w:rStyle w:val="NormalTok"/>
        </w:rPr>
        <w:t xml:space="preserve"> my-brand-content</w:t>
      </w:r>
    </w:p>
    <w:p>
      <w:pPr>
        <w:pStyle w:val="FirstParagraph"/>
      </w:pPr>
      <w:r>
        <w:t xml:space="preserve">Drop the three files from this bundle (CLAUDE.md, content-strategy.md, README.md) into the folder.</w:t>
      </w:r>
    </w:p>
    <w:bookmarkEnd w:id="18"/>
    <w:bookmarkStart w:id="19" w:name="Xcb368a2042c4e7e90b8e53bd43dc508cb93effb"/>
    <w:p>
      <w:pPr>
        <w:pStyle w:val="Heading3"/>
      </w:pPr>
      <w:r>
        <w:rPr>
          <w:rStyle w:val="SectionNumber"/>
        </w:rPr>
        <w:t xml:space="preserve">1.4.4</w:t>
      </w:r>
      <w:r>
        <w:tab/>
      </w:r>
      <w:r>
        <w:t xml:space="preserve">Step 2: Set up your .env (optional: let Claude walk you through)</w:t>
      </w:r>
    </w:p>
    <w:p>
      <w:pPr>
        <w:pStyle w:val="FirstParagraph"/>
      </w:pPr>
      <w:r>
        <w:t xml:space="preserve">Create a</w:t>
      </w:r>
      <w:r>
        <w:t xml:space="preserve"> </w:t>
      </w:r>
      <w:r>
        <w:rPr>
          <w:rStyle w:val="VerbatimChar"/>
        </w:rPr>
        <w:t xml:space="preserve">.env</w:t>
      </w:r>
      <w:r>
        <w:t xml:space="preserve"> </w:t>
      </w:r>
      <w:r>
        <w:t xml:space="preserve">file. Add whichever API keys you have. If you’re missing any, Claude will offer to walk you through sign-up when you run the master prompt.</w:t>
      </w:r>
    </w:p>
    <w:p>
      <w:pPr>
        <w:pStyle w:val="BodyText"/>
      </w:pPr>
      <w:r>
        <w:t xml:space="preserve">Minimum recommended</w:t>
      </w:r>
      <w:r>
        <w:t xml:space="preserve"> </w:t>
      </w:r>
      <w:r>
        <w:rPr>
          <w:rStyle w:val="VerbatimChar"/>
        </w:rPr>
        <w:t xml:space="preserve">.env</w:t>
      </w:r>
      <w:r>
        <w:t xml:space="preserve">:</w:t>
      </w:r>
    </w:p>
    <w:p>
      <w:pPr>
        <w:pStyle w:val="SourceCode"/>
      </w:pPr>
      <w:r>
        <w:rPr>
          <w:rStyle w:val="VerbatimChar"/>
        </w:rPr>
        <w:t xml:space="preserve">DATAFORSEO_LOGIN=your_login</w:t>
      </w:r>
      <w:r>
        <w:br/>
      </w:r>
      <w:r>
        <w:rPr>
          <w:rStyle w:val="VerbatimChar"/>
        </w:rPr>
        <w:t xml:space="preserve">DATAFORSEO_PASSWORD=your_password</w:t>
      </w:r>
      <w:r>
        <w:br/>
      </w:r>
      <w:r>
        <w:rPr>
          <w:rStyle w:val="VerbatimChar"/>
        </w:rPr>
        <w:t xml:space="preserve">SERPER_API_KEY=your_key</w:t>
      </w:r>
      <w:r>
        <w:br/>
      </w:r>
      <w:r>
        <w:rPr>
          <w:rStyle w:val="VerbatimChar"/>
        </w:rPr>
        <w:t xml:space="preserve">KEYWORDS_EVERYWHERE_API_KEY=your_key</w:t>
      </w:r>
    </w:p>
    <w:p>
      <w:pPr>
        <w:pStyle w:val="FirstParagraph"/>
      </w:pPr>
      <w:r>
        <w:rPr>
          <w:b/>
          <w:bCs/>
        </w:rPr>
        <w:t xml:space="preserve">Gotcha:</w:t>
      </w:r>
      <w:r>
        <w:t xml:space="preserve"> </w:t>
      </w:r>
      <w:r>
        <w:t xml:space="preserve">Never commit</w:t>
      </w:r>
      <w:r>
        <w:t xml:space="preserve"> </w:t>
      </w:r>
      <w:r>
        <w:rPr>
          <w:rStyle w:val="VerbatimChar"/>
        </w:rPr>
        <w:t xml:space="preserve">.env</w:t>
      </w:r>
      <w:r>
        <w:t xml:space="preserve"> </w:t>
      </w:r>
      <w:r>
        <w:t xml:space="preserve">to a public repo. Add</w:t>
      </w:r>
      <w:r>
        <w:t xml:space="preserve"> </w:t>
      </w:r>
      <w:r>
        <w:rPr>
          <w:rStyle w:val="VerbatimChar"/>
        </w:rPr>
        <w:t xml:space="preserve">.env</w:t>
      </w:r>
      <w:r>
        <w:t xml:space="preserve"> </w:t>
      </w:r>
      <w:r>
        <w:t xml:space="preserve">to</w:t>
      </w:r>
      <w:r>
        <w:t xml:space="preserve"> </w:t>
      </w:r>
      <w:r>
        <w:rPr>
          <w:rStyle w:val="VerbatimChar"/>
        </w:rPr>
        <w:t xml:space="preserve">.gitignore</w:t>
      </w:r>
      <w:r>
        <w:t xml:space="preserve"> </w:t>
      </w:r>
      <w:r>
        <w:t xml:space="preserve">first.</w:t>
      </w:r>
    </w:p>
    <w:bookmarkEnd w:id="19"/>
    <w:bookmarkStart w:id="20" w:name="Xfd27a84db74deb94109549c423df99f37315a33"/>
    <w:p>
      <w:pPr>
        <w:pStyle w:val="Heading3"/>
      </w:pPr>
      <w:r>
        <w:rPr>
          <w:rStyle w:val="SectionNumber"/>
        </w:rPr>
        <w:t xml:space="preserve">1.4.5</w:t>
      </w:r>
      <w:r>
        <w:tab/>
      </w:r>
      <w:r>
        <w:t xml:space="preserve">Step 3: Populate CLAUDE.md (or let Claude interview you)</w:t>
      </w:r>
    </w:p>
    <w:p>
      <w:pPr>
        <w:pStyle w:val="FirstParagraph"/>
      </w:pPr>
      <w:r>
        <w:t xml:space="preserve">Two options:</w:t>
      </w:r>
    </w:p>
    <w:p>
      <w:pPr>
        <w:pStyle w:val="BodyText"/>
      </w:pPr>
      <w:r>
        <w:rPr>
          <w:b/>
          <w:bCs/>
        </w:rPr>
        <w:t xml:space="preserve">Option A (recommended, fastest).</w:t>
      </w:r>
      <w:r>
        <w:t xml:space="preserve"> </w:t>
      </w:r>
      <w:r>
        <w:t xml:space="preserve">Leave</w:t>
      </w:r>
      <w:r>
        <w:t xml:space="preserve"> </w:t>
      </w:r>
      <w:r>
        <w:rPr>
          <w:rStyle w:val="VerbatimChar"/>
        </w:rPr>
        <w:t xml:space="preserve">CLAUDE.md</w:t>
      </w:r>
      <w:r>
        <w:t xml:space="preserve"> </w:t>
      </w:r>
      <w:r>
        <w:t xml:space="preserve">as-is. When you run the master prompt, Claude will interview you conversationally: brand, product, ICP, positioning hypothesis, current content inventory (if any), competitors, channels, team size, cadence goal. Claude writes the file progressively. Takes about 10 minutes.</w:t>
      </w:r>
    </w:p>
    <w:p>
      <w:pPr>
        <w:pStyle w:val="BodyText"/>
      </w:pPr>
      <w:r>
        <w:rPr>
          <w:b/>
          <w:bCs/>
        </w:rPr>
        <w:t xml:space="preserve">Option B (DIY).</w:t>
      </w:r>
      <w:r>
        <w:t xml:space="preserve"> </w:t>
      </w:r>
      <w:r>
        <w:t xml:space="preserve">Open</w:t>
      </w:r>
      <w:r>
        <w:t xml:space="preserve"> </w:t>
      </w:r>
      <w:r>
        <w:rPr>
          <w:rStyle w:val="VerbatimChar"/>
        </w:rPr>
        <w:t xml:space="preserve">CLAUDE.md</w:t>
      </w:r>
      <w:r>
        <w:t xml:space="preserve"> </w:t>
      </w:r>
      <w:r>
        <w:t xml:space="preserve">and replace every</w:t>
      </w:r>
      <w:r>
        <w:t xml:space="preserve"> </w:t>
      </w:r>
      <w:r>
        <w:rPr>
          <w:rStyle w:val="VerbatimChar"/>
        </w:rPr>
        <w:t xml:space="preserve">{placeholder}</w:t>
      </w:r>
      <w:r>
        <w:t xml:space="preserve"> </w:t>
      </w:r>
      <w:r>
        <w:t xml:space="preserve">before running the playbook.</w:t>
      </w:r>
    </w:p>
    <w:p>
      <w:pPr>
        <w:pStyle w:val="BodyText"/>
      </w:pPr>
      <w:r>
        <w:t xml:space="preserve">Either way, the end state is the same.</w:t>
      </w:r>
    </w:p>
    <w:bookmarkEnd w:id="20"/>
    <w:bookmarkStart w:id="21" w:name="step-4-open-claude-code-in-the-folder"/>
    <w:p>
      <w:pPr>
        <w:pStyle w:val="Heading3"/>
      </w:pPr>
      <w:r>
        <w:rPr>
          <w:rStyle w:val="SectionNumber"/>
        </w:rPr>
        <w:t xml:space="preserve">1.4.6</w:t>
      </w:r>
      <w:r>
        <w:tab/>
      </w:r>
      <w:r>
        <w:t xml:space="preserve">Step 4: Open Claude Code in the folder</w:t>
      </w:r>
    </w:p>
    <w:p>
      <w:pPr>
        <w:pStyle w:val="SourceCode"/>
      </w:pPr>
      <w:r>
        <w:rPr>
          <w:rStyle w:val="ExtensionTok"/>
        </w:rPr>
        <w:t xml:space="preserve">claude</w:t>
      </w:r>
    </w:p>
    <w:p>
      <w:pPr>
        <w:pStyle w:val="FirstParagraph"/>
      </w:pPr>
      <w:r>
        <w:t xml:space="preserve">Claude Code loads</w:t>
      </w:r>
      <w:r>
        <w:t xml:space="preserve"> </w:t>
      </w:r>
      <w:r>
        <w:rPr>
          <w:rStyle w:val="VerbatimChar"/>
        </w:rPr>
        <w:t xml:space="preserve">CLAUDE.md</w:t>
      </w:r>
      <w:r>
        <w:t xml:space="preserve"> </w:t>
      </w:r>
      <w:r>
        <w:t xml:space="preserve">on session start. Confirm</w:t>
      </w:r>
      <w:r>
        <w:t xml:space="preserve"> </w:t>
      </w:r>
      <w:r>
        <w:t xml:space="preserve">“Loaded CLAUDE.md”</w:t>
      </w:r>
      <w:r>
        <w:t xml:space="preserve"> </w:t>
      </w:r>
      <w:r>
        <w:t xml:space="preserve">appears.</w:t>
      </w:r>
    </w:p>
    <w:p>
      <w:r>
        <w:pict>
          <v:rect style="width:0;height:1.5pt" o:hralign="center" o:hrstd="t" o:hr="t"/>
        </w:pict>
      </w:r>
    </w:p>
    <w:bookmarkEnd w:id="21"/>
    <w:bookmarkEnd w:id="22"/>
    <w:bookmarkStart w:id="26" w:name="the-three-files-in-this-bundle"/>
    <w:p>
      <w:pPr>
        <w:pStyle w:val="Heading2"/>
      </w:pPr>
      <w:r>
        <w:rPr>
          <w:rStyle w:val="SectionNumber"/>
        </w:rPr>
        <w:t xml:space="preserve">1.5</w:t>
      </w:r>
      <w:r>
        <w:tab/>
      </w:r>
      <w:r>
        <w:t xml:space="preserve">The Three Files in This Bundle</w:t>
      </w:r>
    </w:p>
    <w:bookmarkStart w:id="23" w:name="Xc890e52cf3abe4f1818b403252832aa721cc8ce"/>
    <w:p>
      <w:pPr>
        <w:pStyle w:val="Heading3"/>
      </w:pPr>
      <w:r>
        <w:rPr>
          <w:rStyle w:val="SectionNumber"/>
        </w:rPr>
        <w:t xml:space="preserve">1.5.1</w:t>
      </w:r>
      <w:r>
        <w:tab/>
      </w:r>
      <w:r>
        <w:t xml:space="preserve">File 1: CLAUDE.md (business-briefing template)</w:t>
      </w:r>
    </w:p>
    <w:p>
      <w:pPr>
        <w:pStyle w:val="FirstParagraph"/>
      </w:pPr>
      <w:r>
        <w:rPr>
          <w:b/>
          <w:bCs/>
        </w:rPr>
        <w:t xml:space="preserve">Path:</w:t>
      </w:r>
      <w:r>
        <w:t xml:space="preserve"> </w:t>
      </w:r>
      <w:r>
        <w:rPr>
          <w:rStyle w:val="VerbatimChar"/>
        </w:rPr>
        <w:t xml:space="preserve">{your-project-folder}/CLAUDE.md</w:t>
      </w:r>
      <w:r>
        <w:t xml:space="preserve"> </w:t>
      </w:r>
      <w:r>
        <w:rPr>
          <w:b/>
          <w:bCs/>
        </w:rPr>
        <w:t xml:space="preserve">What it does:</w:t>
      </w:r>
      <w:r>
        <w:t xml:space="preserve"> </w:t>
      </w:r>
      <w:r>
        <w:t xml:space="preserve">Loaded on every Claude Code session. Holds your brand specifics: product, ICP, positioning, competitors, current channels, team size, cadence goal.</w:t>
      </w:r>
      <w:r>
        <w:t xml:space="preserve"> </w:t>
      </w:r>
      <w:r>
        <w:rPr>
          <w:b/>
          <w:bCs/>
        </w:rPr>
        <w:t xml:space="preserve">How to use it:</w:t>
      </w:r>
      <w:r>
        <w:t xml:space="preserve"> </w:t>
      </w:r>
      <w:r>
        <w:t xml:space="preserve">Either fill it in yourself (Option B above) or let Claude interview you (Option A).</w:t>
      </w:r>
    </w:p>
    <w:bookmarkEnd w:id="23"/>
    <w:bookmarkStart w:id="24" w:name="X05e601ff0a0db74e01bf350fb77c53821cc1d48"/>
    <w:p>
      <w:pPr>
        <w:pStyle w:val="Heading3"/>
      </w:pPr>
      <w:r>
        <w:rPr>
          <w:rStyle w:val="SectionNumber"/>
        </w:rPr>
        <w:t xml:space="preserve">1.5.2</w:t>
      </w:r>
      <w:r>
        <w:tab/>
      </w:r>
      <w:r>
        <w:t xml:space="preserve">File 2: content-strategy.md (the master prompt Claude runs)</w:t>
      </w:r>
    </w:p>
    <w:p>
      <w:pPr>
        <w:pStyle w:val="FirstParagraph"/>
      </w:pPr>
      <w:r>
        <w:rPr>
          <w:b/>
          <w:bCs/>
        </w:rPr>
        <w:t xml:space="preserve">Path:</w:t>
      </w:r>
      <w:r>
        <w:t xml:space="preserve"> </w:t>
      </w:r>
      <w:r>
        <w:rPr>
          <w:rStyle w:val="VerbatimChar"/>
        </w:rPr>
        <w:t xml:space="preserve">{your-project-folder}/content-strategy.md</w:t>
      </w:r>
      <w:r>
        <w:t xml:space="preserve"> </w:t>
      </w:r>
      <w:r>
        <w:rPr>
          <w:b/>
          <w:bCs/>
        </w:rPr>
        <w:t xml:space="preserve">What it does:</w:t>
      </w:r>
      <w:r>
        <w:t xml:space="preserve"> </w:t>
      </w:r>
      <w:r>
        <w:t xml:space="preserve">The self-executing prompt Claude runs end-to-end to produce the strategy. Covers all eight sections plus the synthesis pass plus the voice-enforcement gate plus the Word-doc export.</w:t>
      </w:r>
      <w:r>
        <w:t xml:space="preserve"> </w:t>
      </w:r>
      <w:r>
        <w:rPr>
          <w:b/>
          <w:bCs/>
        </w:rPr>
        <w:t xml:space="preserve">How to use it:</w:t>
      </w:r>
      <w:r>
        <w:t xml:space="preserve"> </w:t>
      </w:r>
      <w:r>
        <w:t xml:space="preserve">Paste its entire contents into Claude Code and hit enter. Don’t edit unless you know what you’re doing.</w:t>
      </w:r>
    </w:p>
    <w:bookmarkEnd w:id="24"/>
    <w:bookmarkStart w:id="25" w:name="file-3-readme.md"/>
    <w:p>
      <w:pPr>
        <w:pStyle w:val="Heading3"/>
      </w:pPr>
      <w:r>
        <w:rPr>
          <w:rStyle w:val="SectionNumber"/>
        </w:rPr>
        <w:t xml:space="preserve">1.5.3</w:t>
      </w:r>
      <w:r>
        <w:tab/>
      </w:r>
      <w:r>
        <w:t xml:space="preserve">File 3: README.md</w:t>
      </w:r>
    </w:p>
    <w:p>
      <w:pPr>
        <w:pStyle w:val="FirstParagraph"/>
      </w:pPr>
      <w:r>
        <w:rPr>
          <w:b/>
          <w:bCs/>
        </w:rPr>
        <w:t xml:space="preserve">Path:</w:t>
      </w:r>
      <w:r>
        <w:t xml:space="preserve"> </w:t>
      </w:r>
      <w:r>
        <w:rPr>
          <w:rStyle w:val="VerbatimChar"/>
        </w:rPr>
        <w:t xml:space="preserve">{your-project-folder}/README.md</w:t>
      </w:r>
      <w:r>
        <w:t xml:space="preserve"> </w:t>
      </w:r>
      <w:r>
        <w:rPr>
          <w:b/>
          <w:bCs/>
        </w:rPr>
        <w:t xml:space="preserve">What it does:</w:t>
      </w:r>
      <w:r>
        <w:t xml:space="preserve"> </w:t>
      </w:r>
      <w:r>
        <w:t xml:space="preserve">You’re reading it.</w:t>
      </w:r>
    </w:p>
    <w:p>
      <w:r>
        <w:pict>
          <v:rect style="width:0;height:1.5pt" o:hralign="center" o:hrstd="t" o:hr="t"/>
        </w:pict>
      </w:r>
    </w:p>
    <w:bookmarkEnd w:id="25"/>
    <w:bookmarkEnd w:id="26"/>
    <w:bookmarkStart w:id="27" w:name="your-first-run"/>
    <w:p>
      <w:pPr>
        <w:pStyle w:val="Heading2"/>
      </w:pPr>
      <w:r>
        <w:rPr>
          <w:rStyle w:val="SectionNumber"/>
        </w:rPr>
        <w:t xml:space="preserve">1.6</w:t>
      </w:r>
      <w:r>
        <w:tab/>
      </w:r>
      <w:r>
        <w:t xml:space="preserve">Your First Run</w:t>
      </w:r>
    </w:p>
    <w:p>
      <w:pPr>
        <w:pStyle w:val="FirstParagraph"/>
      </w:pPr>
      <w:r>
        <w:t xml:space="preserve">Five steps. 30 to 60 minutes on Full mode, about 30 minutes on Quick mode.</w:t>
      </w:r>
    </w:p>
    <w:p>
      <w:pPr>
        <w:pStyle w:val="Compact"/>
        <w:numPr>
          <w:ilvl w:val="0"/>
          <w:numId w:val="1002"/>
        </w:numPr>
      </w:pPr>
      <w:r>
        <w:rPr>
          <w:b/>
          <w:bCs/>
        </w:rPr>
        <w:t xml:space="preserve">Open Claude Code in your project folder.</w:t>
      </w:r>
      <w:r>
        <w:t xml:space="preserve"> </w:t>
      </w:r>
      <w:r>
        <w:rPr>
          <w:rStyle w:val="VerbatimChar"/>
        </w:rPr>
        <w:t xml:space="preserve">cd my-brand-content &amp;&amp; claude</w:t>
      </w:r>
    </w:p>
    <w:p>
      <w:pPr>
        <w:pStyle w:val="Compact"/>
        <w:numPr>
          <w:ilvl w:val="0"/>
          <w:numId w:val="1002"/>
        </w:numPr>
      </w:pPr>
      <w:r>
        <w:rPr>
          <w:b/>
          <w:bCs/>
        </w:rPr>
        <w:t xml:space="preserve">Paste the full contents of</w:t>
      </w:r>
      <w:r>
        <w:rPr>
          <w:b/>
          <w:bCs/>
        </w:rPr>
        <w:t xml:space="preserve"> </w:t>
      </w:r>
      <w:r>
        <w:rPr>
          <w:rStyle w:val="VerbatimChar"/>
          <w:b/>
          <w:bCs/>
        </w:rPr>
        <w:t xml:space="preserve">content-strategy.md</w:t>
      </w:r>
      <w:r>
        <w:rPr>
          <w:b/>
          <w:bCs/>
        </w:rPr>
        <w:t xml:space="preserve"> </w:t>
      </w:r>
      <w:r>
        <w:rPr>
          <w:b/>
          <w:bCs/>
        </w:rPr>
        <w:t xml:space="preserve">into the terminal.</w:t>
      </w:r>
      <w:r>
        <w:t xml:space="preserve"> </w:t>
      </w:r>
      <w:r>
        <w:t xml:space="preserve">Hit enter.</w:t>
      </w:r>
    </w:p>
    <w:p>
      <w:pPr>
        <w:pStyle w:val="Compact"/>
        <w:numPr>
          <w:ilvl w:val="0"/>
          <w:numId w:val="1002"/>
        </w:numPr>
      </w:pPr>
      <w:r>
        <w:rPr>
          <w:b/>
          <w:bCs/>
        </w:rPr>
        <w:t xml:space="preserve">Claude prints a credential inventory.</w:t>
      </w:r>
      <w:r>
        <w:t xml:space="preserve"> </w:t>
      </w:r>
      <w:r>
        <w:t xml:space="preserve">External tools wired vs missing. Claude offers to walk you through any missing sign-ups.</w:t>
      </w:r>
    </w:p>
    <w:p>
      <w:pPr>
        <w:pStyle w:val="Compact"/>
        <w:numPr>
          <w:ilvl w:val="0"/>
          <w:numId w:val="1002"/>
        </w:numPr>
      </w:pPr>
      <w:r>
        <w:rPr>
          <w:b/>
          <w:bCs/>
        </w:rPr>
        <w:t xml:space="preserve">Claude auto-detects the mode</w:t>
      </w:r>
      <w:r>
        <w:t xml:space="preserve"> </w:t>
      </w:r>
      <w:r>
        <w:t xml:space="preserve">(Full Reset, Refresh Quick, Launch Full, Launch Quick) based on your content inventory. Confirm or override.</w:t>
      </w:r>
    </w:p>
    <w:p>
      <w:pPr>
        <w:pStyle w:val="Compact"/>
        <w:numPr>
          <w:ilvl w:val="0"/>
          <w:numId w:val="1002"/>
        </w:numPr>
      </w:pPr>
      <w:r>
        <w:rPr>
          <w:b/>
          <w:bCs/>
        </w:rPr>
        <w:t xml:space="preserve">Claude runs the playbook.</w:t>
      </w:r>
      <w:r>
        <w:t xml:space="preserve"> </w:t>
      </w:r>
      <w:r>
        <w:t xml:space="preserve">Interviews you, mines your ICP via WebSearch, pulls keyword data per pillar, runs the competitor content-footprint scan, synthesises positioning, selects pillars, builds cluster architecture, designs the channel mix, runs the synthesis pass, runs the voice gate, writes the strategy document.</w:t>
      </w:r>
    </w:p>
    <w:p>
      <w:pPr>
        <w:pStyle w:val="FirstParagraph"/>
      </w:pPr>
      <w:r>
        <w:t xml:space="preserve">Output lands at:</w:t>
      </w:r>
    </w:p>
    <w:p>
      <w:pPr>
        <w:pStyle w:val="SourceCode"/>
      </w:pPr>
      <w:r>
        <w:rPr>
          <w:rStyle w:val="VerbatimChar"/>
        </w:rPr>
        <w:t xml:space="preserve">{your-project-folder}/docs/content-strategy/YYYY-MM-DD/content-strategy.md</w:t>
      </w:r>
      <w:r>
        <w:br/>
      </w:r>
      <w:r>
        <w:rPr>
          <w:rStyle w:val="VerbatimChar"/>
        </w:rPr>
        <w:t xml:space="preserve">{your-project-folder}/docs/content-strategy/YYYY-MM-DD/content-strategy.docx</w:t>
      </w:r>
    </w:p>
    <w:p>
      <w:pPr>
        <w:pStyle w:val="FirstParagraph"/>
      </w:pPr>
      <w:r>
        <w:t xml:space="preserve">Plus supporting evidence (15-quote ICP appendix, per-pillar cluster CSVs, competitor content-footprint notes) in</w:t>
      </w:r>
      <w:r>
        <w:t xml:space="preserve"> </w:t>
      </w:r>
      <w:r>
        <w:rPr>
          <w:rStyle w:val="VerbatimChar"/>
        </w:rPr>
        <w:t xml:space="preserve">{your-project-folder}/data/content-strategy/YYYY-MM-DD/</w:t>
      </w:r>
      <w:r>
        <w:t xml:space="preserve">.</w:t>
      </w:r>
    </w:p>
    <w:p>
      <w:r>
        <w:pict>
          <v:rect style="width:0;height:1.5pt" o:hralign="center" o:hrstd="t" o:hr="t"/>
        </w:pict>
      </w:r>
    </w:p>
    <w:bookmarkEnd w:id="27"/>
    <w:bookmarkStart w:id="28" w:name="what-youll-get"/>
    <w:p>
      <w:pPr>
        <w:pStyle w:val="Heading2"/>
      </w:pPr>
      <w:r>
        <w:rPr>
          <w:rStyle w:val="SectionNumber"/>
        </w:rPr>
        <w:t xml:space="preserve">1.7</w:t>
      </w:r>
      <w:r>
        <w:tab/>
      </w:r>
      <w:r>
        <w:t xml:space="preserve">What You’ll Get</w:t>
      </w:r>
    </w:p>
    <w:p>
      <w:pPr>
        <w:pStyle w:val="FirstParagraph"/>
      </w:pPr>
      <w:r>
        <w:t xml:space="preserve">Ten high-value deliverables in one consolidated document.</w:t>
      </w:r>
    </w:p>
    <w:p>
      <w:pPr>
        <w:pStyle w:val="Compact"/>
        <w:numPr>
          <w:ilvl w:val="0"/>
          <w:numId w:val="1003"/>
        </w:numPr>
      </w:pPr>
      <w:r>
        <w:rPr>
          <w:b/>
          <w:bCs/>
        </w:rPr>
        <w:t xml:space="preserve">Executive summary with cross-cutting themes.</w:t>
      </w:r>
      <w:r>
        <w:t xml:space="preserve"> </w:t>
      </w:r>
      <w:r>
        <w:t xml:space="preserve">3 to 4 sentence narrative plus 3 to 5 strategic insights spanning multiple sections. Produced by the synthesis pass that reads the whole draft end-to-end.</w:t>
      </w:r>
    </w:p>
    <w:p>
      <w:pPr>
        <w:pStyle w:val="Compact"/>
        <w:numPr>
          <w:ilvl w:val="0"/>
          <w:numId w:val="1003"/>
        </w:numPr>
      </w:pPr>
      <w:r>
        <w:rPr>
          <w:b/>
          <w:bCs/>
        </w:rPr>
        <w:t xml:space="preserve">Top three highest-leverage moves for the next 90 days.</w:t>
      </w:r>
      <w:r>
        <w:t xml:space="preserve"> </w:t>
      </w:r>
      <w:r>
        <w:t xml:space="preserve">Front-loaded at the top of the document for 90-second reading.</w:t>
      </w:r>
    </w:p>
    <w:p>
      <w:pPr>
        <w:pStyle w:val="Compact"/>
        <w:numPr>
          <w:ilvl w:val="0"/>
          <w:numId w:val="1003"/>
        </w:numPr>
      </w:pPr>
      <w:r>
        <w:rPr>
          <w:b/>
          <w:bCs/>
        </w:rPr>
        <w:t xml:space="preserve">ICP-language audit.</w:t>
      </w:r>
      <w:r>
        <w:t xml:space="preserve"> </w:t>
      </w:r>
      <w:r>
        <w:t xml:space="preserve">15 verbatim customer quotes from Reddit, X, Quora, YouTube, and niche forums, plus 5 to 10 recurring themes ranked by emotional charge and mapped to commercial intent.</w:t>
      </w:r>
    </w:p>
    <w:p>
      <w:pPr>
        <w:pStyle w:val="Compact"/>
        <w:numPr>
          <w:ilvl w:val="0"/>
          <w:numId w:val="1003"/>
        </w:numPr>
      </w:pPr>
      <w:r>
        <w:rPr>
          <w:b/>
          <w:bCs/>
        </w:rPr>
        <w:t xml:space="preserve">Positioning and differentiation synthesis.</w:t>
      </w:r>
      <w:r>
        <w:t xml:space="preserve"> </w:t>
      </w:r>
      <w:r>
        <w:t xml:space="preserve">Your defensible territory, three proof points, the belief shift the audience must make, and the emerging-category term to claim.</w:t>
      </w:r>
    </w:p>
    <w:p>
      <w:pPr>
        <w:pStyle w:val="Compact"/>
        <w:numPr>
          <w:ilvl w:val="0"/>
          <w:numId w:val="1003"/>
        </w:numPr>
      </w:pPr>
      <w:r>
        <w:rPr>
          <w:b/>
          <w:bCs/>
        </w:rPr>
        <w:t xml:space="preserve">4 to 8 topic pillars with evidence package.</w:t>
      </w:r>
      <w:r>
        <w:t xml:space="preserve"> </w:t>
      </w:r>
      <w:r>
        <w:t xml:space="preserve">Each pillar scored on ICP relevance, commercial intent, and brand authority. Publishing-volume allocation per pillar specified. Reject reasoning visible on discarded candidates.</w:t>
      </w:r>
    </w:p>
    <w:p>
      <w:pPr>
        <w:pStyle w:val="Compact"/>
        <w:numPr>
          <w:ilvl w:val="0"/>
          <w:numId w:val="1003"/>
        </w:numPr>
      </w:pPr>
      <w:r>
        <w:rPr>
          <w:b/>
          <w:bCs/>
        </w:rPr>
        <w:t xml:space="preserve">Cluster architecture per pillar.</w:t>
      </w:r>
      <w:r>
        <w:t xml:space="preserve"> </w:t>
      </w:r>
      <w:r>
        <w:t xml:space="preserve">8 to 20 sub-topics per pillar with pillar page, cluster pages, and supporting-format mix. Full cluster table saved as CSV per pillar.</w:t>
      </w:r>
    </w:p>
    <w:p>
      <w:pPr>
        <w:pStyle w:val="Compact"/>
        <w:numPr>
          <w:ilvl w:val="0"/>
          <w:numId w:val="1003"/>
        </w:numPr>
      </w:pPr>
      <w:r>
        <w:rPr>
          <w:b/>
          <w:bCs/>
        </w:rPr>
        <w:t xml:space="preserve">Channel mix and cadence.</w:t>
      </w:r>
      <w:r>
        <w:t xml:space="preserve"> </w:t>
      </w:r>
      <w:r>
        <w:t xml:space="preserve">Up to 4 channels with role, pillar allocation, format mix, concrete per-week cadence, and example post types.</w:t>
      </w:r>
    </w:p>
    <w:p>
      <w:pPr>
        <w:pStyle w:val="Compact"/>
        <w:numPr>
          <w:ilvl w:val="0"/>
          <w:numId w:val="1003"/>
        </w:numPr>
      </w:pPr>
      <w:r>
        <w:rPr>
          <w:b/>
          <w:bCs/>
        </w:rPr>
        <w:t xml:space="preserve">Production workflow and distribution amplification.</w:t>
      </w:r>
      <w:r>
        <w:t xml:space="preserve"> </w:t>
      </w:r>
      <w:r>
        <w:t xml:space="preserve">Roles, stages, tooling, throughput, cost estimates. Plus the repurposing ladder (1 long-form to 5 or more downstream assets), syndication partners, and DM-lead-capture comment playbook.</w:t>
      </w:r>
    </w:p>
    <w:p>
      <w:pPr>
        <w:pStyle w:val="Compact"/>
        <w:numPr>
          <w:ilvl w:val="0"/>
          <w:numId w:val="1003"/>
        </w:numPr>
      </w:pPr>
      <w:r>
        <w:rPr>
          <w:b/>
          <w:bCs/>
        </w:rPr>
        <w:t xml:space="preserve">KPI framework.</w:t>
      </w:r>
      <w:r>
        <w:t xml:space="preserve"> </w:t>
      </w:r>
      <w:r>
        <w:t xml:space="preserve">Leading indicators (publishing velocity, audience growth, time on page, CTR, DM-trigger conversions) and lagging indicators (organic traffic, AEO citations, qualified leads, content-sourced LTV, pillar-level revenue) with weekly, monthly, quarterly, and annual review cadences.</w:t>
      </w:r>
    </w:p>
    <w:p>
      <w:pPr>
        <w:pStyle w:val="Compact"/>
        <w:numPr>
          <w:ilvl w:val="0"/>
          <w:numId w:val="1003"/>
        </w:numPr>
      </w:pPr>
      <w:r>
        <w:rPr>
          <w:b/>
          <w:bCs/>
        </w:rPr>
        <w:t xml:space="preserve">ICE action list plus 30-60-90 publishing roadmap.</w:t>
      </w:r>
      <w:r>
        <w:t xml:space="preserve"> </w:t>
      </w:r>
      <w:r>
        <w:t xml:space="preserve">Every action scored on Impact × Confidence × Effort and ranked into Days 1-30, Days 31-60, and Days 61-90 buckets. Days 1-30 items merge into your</w:t>
      </w:r>
      <w:r>
        <w:t xml:space="preserve"> </w:t>
      </w:r>
      <w:r>
        <w:rPr>
          <w:rStyle w:val="VerbatimChar"/>
        </w:rPr>
        <w:t xml:space="preserve">actions.md</w:t>
      </w:r>
      <w:r>
        <w:t xml:space="preserve"> </w:t>
      </w:r>
      <w:r>
        <w:t xml:space="preserve">automatically.</w:t>
      </w:r>
    </w:p>
    <w:p>
      <w:pPr>
        <w:pStyle w:val="FirstParagraph"/>
      </w:pPr>
      <w:r>
        <w:rPr>
          <w:b/>
          <w:bCs/>
        </w:rPr>
        <w:t xml:space="preserve">Format.</w:t>
      </w:r>
      <w:r>
        <w:t xml:space="preserve"> </w:t>
      </w:r>
      <w:r>
        <w:t xml:space="preserve">One consolidated Word doc (shareable with your team) plus the markdown source (version-controlled in your GitHub repo). Typically 5,000 to 9,000 words on Full mode, 2,000 to 3,500 words on Quick mode. Reading time around 25 minutes cover to cover, 90 seconds to skim via the top-three-moves block.</w:t>
      </w:r>
    </w:p>
    <w:p>
      <w:r>
        <w:pict>
          <v:rect style="width:0;height:1.5pt" o:hralign="center" o:hrstd="t" o:hr="t"/>
        </w:pict>
      </w:r>
    </w:p>
    <w:bookmarkEnd w:id="28"/>
    <w:bookmarkStart w:id="29" w:name="modes"/>
    <w:p>
      <w:pPr>
        <w:pStyle w:val="Heading2"/>
      </w:pPr>
      <w:r>
        <w:rPr>
          <w:rStyle w:val="SectionNumber"/>
        </w:rPr>
        <w:t xml:space="preserve">1.8</w:t>
      </w:r>
      <w:r>
        <w:tab/>
      </w:r>
      <w:r>
        <w:t xml:space="preserve">Modes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When it applies</w:t>
            </w:r>
          </w:p>
        </w:tc>
        <w:tc>
          <w:tcPr/>
          <w:p>
            <w:pPr>
              <w:pStyle w:val="Compact"/>
            </w:pPr>
            <w:r>
              <w:t xml:space="preserve">What changes</w:t>
            </w:r>
          </w:p>
        </w:tc>
      </w:tr>
      <w:tr>
        <w:tc>
          <w:tcPr/>
          <w:p>
            <w:pPr>
              <w:pStyle w:val="Compact"/>
            </w:pPr>
            <w:r>
              <w:t xml:space="preserve">Full Reset</w:t>
            </w:r>
          </w:p>
        </w:tc>
        <w:tc>
          <w:tcPr/>
          <w:p>
            <w:pPr>
              <w:pStyle w:val="Compact"/>
            </w:pPr>
            <w:r>
              <w:t xml:space="preserve">Existing programme, 12-month strategic refresh</w:t>
            </w:r>
          </w:p>
        </w:tc>
        <w:tc>
          <w:tcPr/>
          <w:p>
            <w:pPr>
              <w:pStyle w:val="Compact"/>
            </w:pPr>
            <w:r>
              <w:t xml:space="preserve">All eight sections. 30 to 60 minutes.</w:t>
            </w:r>
          </w:p>
        </w:tc>
      </w:tr>
      <w:tr>
        <w:tc>
          <w:tcPr/>
          <w:p>
            <w:pPr>
              <w:pStyle w:val="Compact"/>
            </w:pPr>
            <w:r>
              <w:t xml:space="preserve">Refresh Quick</w:t>
            </w:r>
          </w:p>
        </w:tc>
        <w:tc>
          <w:tcPr/>
          <w:p>
            <w:pPr>
              <w:pStyle w:val="Compact"/>
            </w:pPr>
            <w:r>
              <w:t xml:space="preserve">Existing programme, pillar-only reset</w:t>
            </w:r>
          </w:p>
        </w:tc>
        <w:tc>
          <w:tcPr/>
          <w:p>
            <w:pPr>
              <w:pStyle w:val="Compact"/>
            </w:pPr>
            <w:r>
              <w:t xml:space="preserve">Sections 1 to 5 only. 30 minutes.</w:t>
            </w:r>
          </w:p>
        </w:tc>
      </w:tr>
      <w:tr>
        <w:tc>
          <w:tcPr/>
          <w:p>
            <w:pPr>
              <w:pStyle w:val="Compact"/>
            </w:pPr>
            <w:r>
              <w:t xml:space="preserve">Launch Full</w:t>
            </w:r>
          </w:p>
        </w:tc>
        <w:tc>
          <w:tcPr/>
          <w:p>
            <w:pPr>
              <w:pStyle w:val="Compact"/>
            </w:pPr>
            <w:r>
              <w:t xml:space="preserve">Greenfield / pre-launch, full operating-system design</w:t>
            </w:r>
          </w:p>
        </w:tc>
        <w:tc>
          <w:tcPr/>
          <w:p>
            <w:pPr>
              <w:pStyle w:val="Compact"/>
            </w:pPr>
            <w:r>
              <w:t xml:space="preserve">All eight sections with Path B framing. 30 to 60 minutes.</w:t>
            </w:r>
          </w:p>
        </w:tc>
      </w:tr>
      <w:tr>
        <w:tc>
          <w:tcPr/>
          <w:p>
            <w:pPr>
              <w:pStyle w:val="Compact"/>
            </w:pPr>
            <w:r>
              <w:t xml:space="preserve">Launch Quick</w:t>
            </w:r>
          </w:p>
        </w:tc>
        <w:tc>
          <w:tcPr/>
          <w:p>
            <w:pPr>
              <w:pStyle w:val="Compact"/>
            </w:pPr>
            <w:r>
              <w:t xml:space="preserve">Greenfield, minimum-viable content plan</w:t>
            </w:r>
          </w:p>
        </w:tc>
        <w:tc>
          <w:tcPr/>
          <w:p>
            <w:pPr>
              <w:pStyle w:val="Compact"/>
            </w:pPr>
            <w:r>
              <w:t xml:space="preserve">Sections 1 to 5 only. 30 minutes.</w:t>
            </w:r>
          </w:p>
        </w:tc>
      </w:tr>
    </w:tbl>
    <w:p>
      <w:pPr>
        <w:pStyle w:val="BodyText"/>
      </w:pPr>
      <w:r>
        <w:t xml:space="preserve">Auto-detection reads</w:t>
      </w:r>
      <w:r>
        <w:t xml:space="preserve"> </w:t>
      </w:r>
      <w:r>
        <w:rPr>
          <w:rStyle w:val="VerbatimChar"/>
        </w:rPr>
        <w:t xml:space="preserve">CLAUDE.md</w:t>
      </w:r>
      <w:r>
        <w:t xml:space="preserve">. If a content inventory is listed, Path A. Otherwise Path B.</w:t>
      </w:r>
    </w:p>
    <w:p>
      <w:r>
        <w:pict>
          <v:rect style="width:0;height:1.5pt" o:hralign="center" o:hrstd="t" o:hr="t"/>
        </w:pict>
      </w:r>
    </w:p>
    <w:bookmarkEnd w:id="29"/>
    <w:bookmarkStart w:id="30" w:name="honest-caveats"/>
    <w:p>
      <w:pPr>
        <w:pStyle w:val="Heading2"/>
      </w:pPr>
      <w:r>
        <w:rPr>
          <w:rStyle w:val="SectionNumber"/>
        </w:rPr>
        <w:t xml:space="preserve">1.9</w:t>
      </w:r>
      <w:r>
        <w:tab/>
      </w:r>
      <w:r>
        <w:t xml:space="preserve">Honest Caveats</w:t>
      </w:r>
    </w:p>
    <w:p>
      <w:pPr>
        <w:pStyle w:val="FirstParagraph"/>
      </w:pPr>
      <w:r>
        <w:rPr>
          <w:b/>
          <w:bCs/>
        </w:rPr>
        <w:t xml:space="preserve">The ICP-language audit depends on public conversations existing.</w:t>
      </w:r>
      <w:r>
        <w:t xml:space="preserve"> </w:t>
      </w:r>
      <w:r>
        <w:t xml:space="preserve">Premium DTC categories with small audiences sometimes have thin Reddit and forum footprints. The playbook flags quote shortfalls explicitly. If fewer than 10 quotes land, the pillar selection gets softer and the belief shift harder to pin down.</w:t>
      </w:r>
    </w:p>
    <w:p>
      <w:pPr>
        <w:pStyle w:val="BodyText"/>
      </w:pPr>
      <w:r>
        <w:rPr>
          <w:b/>
          <w:bCs/>
        </w:rPr>
        <w:t xml:space="preserve">Pillar selection is a judgement call.</w:t>
      </w:r>
      <w:r>
        <w:t xml:space="preserve"> </w:t>
      </w:r>
      <w:r>
        <w:t xml:space="preserve">The scoring rubric (ICP relevance, commercial intent, brand authority) ranks candidates, and the final 4 to 8 pillars require founder input. Claude can propose; the founder confirms.</w:t>
      </w:r>
    </w:p>
    <w:p>
      <w:pPr>
        <w:pStyle w:val="BodyText"/>
      </w:pPr>
      <w:r>
        <w:rPr>
          <w:b/>
          <w:bCs/>
        </w:rPr>
        <w:t xml:space="preserve">Cadence targets are ambitious by default.</w:t>
      </w:r>
      <w:r>
        <w:t xml:space="preserve"> </w:t>
      </w:r>
      <w:r>
        <w:t xml:space="preserve">Two to four pieces a week assumes a writer or fractional producer. If the founder is the only content producer, halve the cadence and focus on two channels.</w:t>
      </w:r>
    </w:p>
    <w:p>
      <w:pPr>
        <w:pStyle w:val="BodyText"/>
      </w:pPr>
      <w:r>
        <w:rPr>
          <w:b/>
          <w:bCs/>
        </w:rPr>
        <w:t xml:space="preserve">Voice rules are strictly enforced.</w:t>
      </w:r>
      <w:r>
        <w:t xml:space="preserve"> </w:t>
      </w:r>
      <w:r>
        <w:t xml:space="preserve">Claude runs a mechanical grep-pass for em-dashes, negative parallelisms (</w:t>
      </w:r>
      <w:r>
        <w:t xml:space="preserve">“X, not Y”</w:t>
      </w:r>
      <w:r>
        <w:t xml:space="preserve">), banned spelling (</w:t>
      </w:r>
      <w:r>
        <w:t xml:space="preserve">“e-commerce”</w:t>
      </w:r>
      <w:r>
        <w:t xml:space="preserve">), and AI clichés (</w:t>
      </w:r>
      <w:r>
        <w:t xml:space="preserve">“Here’s the…”</w:t>
      </w:r>
      <w:r>
        <w:t xml:space="preserve">) before writing to disk. Most style drift gets caught; some slips through. Flag it and rerun the voice gate if you spot a banned pattern.</w:t>
      </w:r>
    </w:p>
    <w:p>
      <w:pPr>
        <w:pStyle w:val="BodyText"/>
      </w:pPr>
      <w:r>
        <w:rPr>
          <w:b/>
          <w:bCs/>
        </w:rPr>
        <w:t xml:space="preserve">Internal access sharpens Path A.</w:t>
      </w:r>
      <w:r>
        <w:t xml:space="preserve"> </w:t>
      </w:r>
      <w:r>
        <w:t xml:space="preserve">GSC, GA4, Shopify, Klaviyo access upgrade the cluster-architecture realism and the KPI baseline. Path A runs without these, but the sharper output comes when they’re wired.</w:t>
      </w:r>
    </w:p>
    <w:p>
      <w:pPr>
        <w:pStyle w:val="BodyText"/>
      </w:pPr>
      <w:r>
        <w:rPr>
          <w:b/>
          <w:bCs/>
        </w:rPr>
        <w:t xml:space="preserve">API costs are real but small.</w:t>
      </w:r>
      <w:r>
        <w:t xml:space="preserve"> </w:t>
      </w:r>
      <w:r>
        <w:t xml:space="preserve">Typical full run costs $2 to $7 across the paid external tools.</w:t>
      </w:r>
    </w:p>
    <w:p>
      <w:r>
        <w:pict>
          <v:rect style="width:0;height:1.5pt" o:hralign="center" o:hrstd="t" o:hr="t"/>
        </w:pict>
      </w:r>
    </w:p>
    <w:bookmarkEnd w:id="30"/>
    <w:bookmarkStart w:id="31" w:name="quick-start-checklist"/>
    <w:p>
      <w:pPr>
        <w:pStyle w:val="Heading2"/>
      </w:pPr>
      <w:r>
        <w:rPr>
          <w:rStyle w:val="SectionNumber"/>
        </w:rPr>
        <w:t xml:space="preserve">1.10</w:t>
      </w:r>
      <w:r>
        <w:tab/>
      </w:r>
      <w:r>
        <w:t xml:space="preserve">Quick-Start Checklist</w:t>
      </w:r>
    </w:p>
    <w:p>
      <w:pPr>
        <w:pStyle w:val="Compact"/>
        <w:numPr>
          <w:ilvl w:val="0"/>
          <w:numId w:val="1004"/>
        </w:numPr>
      </w:pPr>
      <w:r>
        <w:t xml:space="preserve">Claude Code installed (</w:t>
      </w:r>
      <w:r>
        <w:rPr>
          <w:rStyle w:val="VerbatimChar"/>
        </w:rPr>
        <w:t xml:space="preserve">claude --version</w:t>
      </w:r>
      <w:r>
        <w:t xml:space="preserve"> </w:t>
      </w:r>
      <w:r>
        <w:t xml:space="preserve">works)</w:t>
      </w:r>
    </w:p>
    <w:p>
      <w:pPr>
        <w:pStyle w:val="Compact"/>
        <w:numPr>
          <w:ilvl w:val="0"/>
          <w:numId w:val="1005"/>
        </w:numPr>
      </w:pPr>
      <w:r>
        <w:t xml:space="preserve">pandoc installed (</w:t>
      </w:r>
      <w:r>
        <w:rPr>
          <w:rStyle w:val="VerbatimChar"/>
        </w:rPr>
        <w:t xml:space="preserve">pandoc --version</w:t>
      </w:r>
      <w:r>
        <w:t xml:space="preserve"> </w:t>
      </w:r>
      <w:r>
        <w:t xml:space="preserve">works)</w:t>
      </w:r>
    </w:p>
    <w:p>
      <w:pPr>
        <w:pStyle w:val="Compact"/>
        <w:numPr>
          <w:ilvl w:val="0"/>
          <w:numId w:val="1006"/>
        </w:numPr>
      </w:pPr>
      <w:r>
        <w:t xml:space="preserve">Project folder created for the brand</w:t>
      </w:r>
    </w:p>
    <w:p>
      <w:pPr>
        <w:pStyle w:val="Compact"/>
        <w:numPr>
          <w:ilvl w:val="0"/>
          <w:numId w:val="1007"/>
        </w:numPr>
      </w:pPr>
      <w:r>
        <w:t xml:space="preserve">CLAUDE.md copied into the project folder</w:t>
      </w:r>
    </w:p>
    <w:p>
      <w:pPr>
        <w:pStyle w:val="Compact"/>
        <w:numPr>
          <w:ilvl w:val="0"/>
          <w:numId w:val="1008"/>
        </w:numPr>
      </w:pPr>
      <w:r>
        <w:t xml:space="preserve">content-strategy.md copied into the project folder</w:t>
      </w:r>
    </w:p>
    <w:p>
      <w:pPr>
        <w:pStyle w:val="Compact"/>
        <w:numPr>
          <w:ilvl w:val="0"/>
          <w:numId w:val="1009"/>
        </w:numPr>
      </w:pPr>
      <w:r>
        <w:t xml:space="preserve">DataForSEO credentials in</w:t>
      </w:r>
      <w:r>
        <w:t xml:space="preserve"> </w:t>
      </w:r>
      <w:r>
        <w:rPr>
          <w:rStyle w:val="VerbatimChar"/>
        </w:rPr>
        <w:t xml:space="preserve">.env</w:t>
      </w:r>
    </w:p>
    <w:p>
      <w:pPr>
        <w:pStyle w:val="Compact"/>
        <w:numPr>
          <w:ilvl w:val="0"/>
          <w:numId w:val="1010"/>
        </w:numPr>
      </w:pPr>
      <w:r>
        <w:t xml:space="preserve">Serper API key in</w:t>
      </w:r>
      <w:r>
        <w:t xml:space="preserve"> </w:t>
      </w:r>
      <w:r>
        <w:rPr>
          <w:rStyle w:val="VerbatimChar"/>
        </w:rPr>
        <w:t xml:space="preserve">.env</w:t>
      </w:r>
    </w:p>
    <w:p>
      <w:pPr>
        <w:pStyle w:val="Compact"/>
        <w:numPr>
          <w:ilvl w:val="0"/>
          <w:numId w:val="1011"/>
        </w:numPr>
      </w:pPr>
      <w:r>
        <w:t xml:space="preserve">Keywords Everywhere API key in</w:t>
      </w:r>
      <w:r>
        <w:t xml:space="preserve"> </w:t>
      </w:r>
      <w:r>
        <w:rPr>
          <w:rStyle w:val="VerbatimChar"/>
        </w:rPr>
        <w:t xml:space="preserve">.env</w:t>
      </w:r>
    </w:p>
    <w:p>
      <w:pPr>
        <w:pStyle w:val="Compact"/>
        <w:numPr>
          <w:ilvl w:val="0"/>
          <w:numId w:val="1012"/>
        </w:numPr>
      </w:pPr>
      <w:r>
        <w:t xml:space="preserve">CLAUDE.md filled in (or interview-mode enabled on first run)</w:t>
      </w:r>
    </w:p>
    <w:p>
      <w:pPr>
        <w:pStyle w:val="Compact"/>
        <w:numPr>
          <w:ilvl w:val="0"/>
          <w:numId w:val="1013"/>
        </w:numPr>
      </w:pPr>
      <w:r>
        <w:t xml:space="preserve">3 to 5 competitor URLs ready</w:t>
      </w:r>
    </w:p>
    <w:p>
      <w:pPr>
        <w:pStyle w:val="Compact"/>
        <w:numPr>
          <w:ilvl w:val="0"/>
          <w:numId w:val="1014"/>
        </w:numPr>
      </w:pPr>
      <w:r>
        <w:t xml:space="preserve">First run executed, Word doc produced at</w:t>
      </w:r>
      <w:r>
        <w:t xml:space="preserve"> </w:t>
      </w:r>
      <w:r>
        <w:rPr>
          <w:rStyle w:val="VerbatimChar"/>
        </w:rPr>
        <w:t xml:space="preserve">docs/content-strategy/{date}/</w:t>
      </w:r>
    </w:p>
    <w:p>
      <w:pPr>
        <w:pStyle w:val="Compact"/>
        <w:numPr>
          <w:ilvl w:val="0"/>
          <w:numId w:val="1015"/>
        </w:numPr>
      </w:pPr>
      <w:r>
        <w:t xml:space="preserve">Top three 90-day moves identified from the report</w:t>
      </w:r>
    </w:p>
    <w:p>
      <w:pPr>
        <w:pStyle w:val="Compact"/>
        <w:numPr>
          <w:ilvl w:val="0"/>
          <w:numId w:val="1016"/>
        </w:numPr>
      </w:pPr>
      <w:r>
        <w:t xml:space="preserve">Days 1 to 30 items merged into team</w:t>
      </w:r>
      <w:r>
        <w:t xml:space="preserve"> </w:t>
      </w:r>
      <w:r>
        <w:rPr>
          <w:rStyle w:val="VerbatimChar"/>
        </w:rPr>
        <w:t xml:space="preserve">actions.md</w:t>
      </w:r>
    </w:p>
    <w:p>
      <w:pPr>
        <w:pStyle w:val="Compact"/>
        <w:numPr>
          <w:ilvl w:val="0"/>
          <w:numId w:val="1017"/>
        </w:numPr>
      </w:pPr>
      <w:r>
        <w:t xml:space="preserve">Editorial calendar (Airtable or Notion) populated from the cluster tables</w:t>
      </w:r>
    </w:p>
    <w:p>
      <w:pPr>
        <w:pStyle w:val="Compact"/>
        <w:numPr>
          <w:ilvl w:val="0"/>
          <w:numId w:val="1018"/>
        </w:numPr>
      </w:pPr>
      <w:r>
        <w:t xml:space="preserve">First cadence week planned and scheduled</w:t>
      </w:r>
    </w:p>
    <w:p>
      <w:pPr>
        <w:pStyle w:val="Compact"/>
        <w:numPr>
          <w:ilvl w:val="0"/>
          <w:numId w:val="1019"/>
        </w:numPr>
      </w:pPr>
      <w:r>
        <w:t xml:space="preserve">Book a call if you’d rather we run this on a live engagement:</w:t>
      </w:r>
      <w:r>
        <w:t xml:space="preserve"> </w:t>
      </w:r>
      <w:hyperlink r:id="rId9">
        <w:r>
          <w:rPr>
            <w:rStyle w:val="Hyperlink"/>
          </w:rPr>
          <w:t xml:space="preserve">entirecommerce.ai/audit</w:t>
        </w:r>
      </w:hyperlink>
    </w:p>
    <w:p>
      <w:r>
        <w:pict>
          <v:rect style="width:0;height:1.5pt" o:hralign="center" o:hrstd="t" o:hr="t"/>
        </w:pict>
      </w:r>
    </w:p>
    <w:bookmarkEnd w:id="31"/>
    <w:bookmarkStart w:id="32" w:name="troubleshooting"/>
    <w:p>
      <w:pPr>
        <w:pStyle w:val="Heading2"/>
      </w:pPr>
      <w:r>
        <w:rPr>
          <w:rStyle w:val="SectionNumber"/>
        </w:rPr>
        <w:t xml:space="preserve">1.11</w:t>
      </w:r>
      <w:r>
        <w:tab/>
      </w:r>
      <w:r>
        <w:t xml:space="preserve">Troubleshooting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Fix</w:t>
            </w:r>
          </w:p>
        </w:tc>
      </w:tr>
      <w:tr>
        <w:tc>
          <w:tcPr/>
          <w:p>
            <w:pPr>
              <w:pStyle w:val="Compact"/>
            </w:pPr>
            <w:r>
              <w:t xml:space="preserve">“pandoc not found”</w:t>
            </w:r>
            <w:r>
              <w:t xml:space="preserve"> </w:t>
            </w:r>
            <w:r>
              <w:t xml:space="preserve">at Word-doc export</w:t>
            </w:r>
          </w:p>
        </w:tc>
        <w:tc>
          <w:tcPr/>
          <w:p>
            <w:pPr>
              <w:pStyle w:val="Compact"/>
            </w:pPr>
            <w:r>
              <w:t xml:space="preserve">pandoc not installed</w:t>
            </w:r>
          </w:p>
        </w:tc>
        <w:tc>
          <w:tcPr/>
          <w:p>
            <w:pPr>
              <w:pStyle w:val="Compact"/>
            </w:pPr>
            <w:r>
              <w:rPr>
                <w:rStyle w:val="VerbatimChar"/>
              </w:rPr>
              <w:t xml:space="preserve">brew install pandoc</w:t>
            </w:r>
          </w:p>
        </w:tc>
      </w:tr>
      <w:tr>
        <w:tc>
          <w:tcPr/>
          <w:p>
            <w:pPr>
              <w:pStyle w:val="Compact"/>
            </w:pPr>
            <w:r>
              <w:t xml:space="preserve">ICP audit returns fewer than 10 quotes</w:t>
            </w:r>
          </w:p>
        </w:tc>
        <w:tc>
          <w:tcPr/>
          <w:p>
            <w:pPr>
              <w:pStyle w:val="Compact"/>
            </w:pPr>
            <w:r>
              <w:t xml:space="preserve">Thin public footprint for the niche</w:t>
            </w:r>
          </w:p>
        </w:tc>
        <w:tc>
          <w:tcPr/>
          <w:p>
            <w:pPr>
              <w:pStyle w:val="Compact"/>
            </w:pPr>
            <w:r>
              <w:t xml:space="preserve">Expand sources to YouTube comments, niche Facebook groups, and review-site corpora. Flag the shortfall in the report.</w:t>
            </w:r>
          </w:p>
        </w:tc>
      </w:tr>
      <w:tr>
        <w:tc>
          <w:tcPr/>
          <w:p>
            <w:pPr>
              <w:pStyle w:val="Compact"/>
            </w:pPr>
            <w:r>
              <w:t xml:space="preserve">Pillar count comes back at 3 or 9+</w:t>
            </w:r>
          </w:p>
        </w:tc>
        <w:tc>
          <w:tcPr/>
          <w:p>
            <w:pPr>
              <w:pStyle w:val="Compact"/>
            </w:pPr>
            <w:r>
              <w:t xml:space="preserve">Scoring too lenient or too strict</w:t>
            </w:r>
          </w:p>
        </w:tc>
        <w:tc>
          <w:tcPr/>
          <w:p>
            <w:pPr>
              <w:pStyle w:val="Compact"/>
            </w:pPr>
            <w:r>
              <w:t xml:space="preserve">Rerun Section 3 with the founder present to arbitrate borderline candidates.</w:t>
            </w:r>
          </w:p>
        </w:tc>
      </w:tr>
      <w:tr>
        <w:tc>
          <w:tcPr/>
          <w:p>
            <w:pPr>
              <w:pStyle w:val="Compact"/>
            </w:pPr>
            <w:r>
              <w:t xml:space="preserve">Cluster CSV missing for a pillar</w:t>
            </w:r>
          </w:p>
        </w:tc>
        <w:tc>
          <w:tcPr/>
          <w:p>
            <w:pPr>
              <w:pStyle w:val="Compact"/>
            </w:pPr>
            <w:r>
              <w:t xml:space="preserve">Sub-agent failed to save the CSV</w:t>
            </w:r>
          </w:p>
        </w:tc>
        <w:tc>
          <w:tcPr/>
          <w:p>
            <w:pPr>
              <w:pStyle w:val="Compact"/>
            </w:pPr>
            <w:r>
              <w:t xml:space="preserve">Re-prompt Claude to save each pillar’s cluster table before writing the final doc.</w:t>
            </w:r>
          </w:p>
        </w:tc>
      </w:tr>
      <w:tr>
        <w:tc>
          <w:tcPr/>
          <w:p>
            <w:pPr>
              <w:pStyle w:val="Compact"/>
            </w:pPr>
            <w:r>
              <w:t xml:space="preserve">Voice gate flags em-dashes or negative parallelisms</w:t>
            </w:r>
          </w:p>
        </w:tc>
        <w:tc>
          <w:tcPr/>
          <w:p>
            <w:pPr>
              <w:pStyle w:val="Compact"/>
            </w:pPr>
            <w:r>
              <w:t xml:space="preserve">Style drift in sub-agent output</w:t>
            </w:r>
          </w:p>
        </w:tc>
        <w:tc>
          <w:tcPr/>
          <w:p>
            <w:pPr>
              <w:pStyle w:val="Compact"/>
            </w:pPr>
            <w:r>
              <w:t xml:space="preserve">Paste the banned-patterns list back into Claude and ask it to scan-and-fix the full file.</w:t>
            </w:r>
          </w:p>
        </w:tc>
      </w:tr>
      <w:tr>
        <w:tc>
          <w:tcPr/>
          <w:p>
            <w:pPr>
              <w:pStyle w:val="Compact"/>
            </w:pPr>
            <w:r>
              <w:t xml:space="preserve">Channel-mix recommendation includes 6+ channels</w:t>
            </w:r>
          </w:p>
        </w:tc>
        <w:tc>
          <w:tcPr/>
          <w:p>
            <w:pPr>
              <w:pStyle w:val="Compact"/>
            </w:pPr>
            <w:r>
              <w:t xml:space="preserve">Over-eager default</w:t>
            </w:r>
          </w:p>
        </w:tc>
        <w:tc>
          <w:tcPr/>
          <w:p>
            <w:pPr>
              <w:pStyle w:val="Compact"/>
            </w:pPr>
            <w:r>
              <w:t xml:space="preserve">Override in Section 5 with the 4-channel-max rule. Cadence discipline beats channel sprawl.</w:t>
            </w:r>
          </w:p>
        </w:tc>
      </w:tr>
    </w:tbl>
    <w:p>
      <w:r>
        <w:pict>
          <v:rect style="width:0;height:1.5pt" o:hralign="center" o:hrstd="t" o:hr="t"/>
        </w:pict>
      </w:r>
    </w:p>
    <w:bookmarkEnd w:id="32"/>
    <w:bookmarkStart w:id="35" w:name="credit"/>
    <w:p>
      <w:pPr>
        <w:pStyle w:val="Heading2"/>
      </w:pPr>
      <w:r>
        <w:rPr>
          <w:rStyle w:val="SectionNumber"/>
        </w:rPr>
        <w:t xml:space="preserve">1.12</w:t>
      </w:r>
      <w:r>
        <w:tab/>
      </w:r>
      <w:r>
        <w:t xml:space="preserve">Credit</w:t>
      </w:r>
    </w:p>
    <w:p>
      <w:pPr>
        <w:pStyle w:val="FirstParagraph"/>
      </w:pPr>
      <w:r>
        <w:t xml:space="preserve">Built by Nishant Kapoor at EntireCommerce AI.</w:t>
      </w:r>
    </w:p>
    <w:p>
      <w:pPr>
        <w:pStyle w:val="Compact"/>
        <w:numPr>
          <w:ilvl w:val="0"/>
          <w:numId w:val="1020"/>
        </w:numPr>
      </w:pPr>
      <w:r>
        <w:rPr>
          <w:b/>
          <w:bCs/>
        </w:rPr>
        <w:t xml:space="preserve">LinkedIn</w:t>
      </w:r>
      <w:r>
        <w:t xml:space="preserve">:</w:t>
      </w:r>
      <w:r>
        <w:t xml:space="preserve"> </w:t>
      </w:r>
      <w:hyperlink r:id="rId33">
        <w:r>
          <w:rPr>
            <w:rStyle w:val="Hyperlink"/>
          </w:rPr>
          <w:t xml:space="preserve">linkedin.com/in/nishantkapoor1</w:t>
        </w:r>
      </w:hyperlink>
    </w:p>
    <w:p>
      <w:pPr>
        <w:pStyle w:val="Compact"/>
        <w:numPr>
          <w:ilvl w:val="0"/>
          <w:numId w:val="1020"/>
        </w:numPr>
      </w:pPr>
      <w:r>
        <w:rPr>
          <w:b/>
          <w:bCs/>
        </w:rPr>
        <w:t xml:space="preserve">Email</w:t>
      </w:r>
      <w:r>
        <w:t xml:space="preserve">: nishant@entirecommerce.co</w:t>
      </w:r>
    </w:p>
    <w:p>
      <w:pPr>
        <w:pStyle w:val="Compact"/>
        <w:numPr>
          <w:ilvl w:val="0"/>
          <w:numId w:val="1020"/>
        </w:numPr>
      </w:pPr>
      <w:r>
        <w:rPr>
          <w:b/>
          <w:bCs/>
        </w:rPr>
        <w:t xml:space="preserve">Book a call</w:t>
      </w:r>
      <w:r>
        <w:t xml:space="preserve">:</w:t>
      </w:r>
      <w:r>
        <w:t xml:space="preserve"> </w:t>
      </w:r>
      <w:hyperlink r:id="rId9">
        <w:r>
          <w:rPr>
            <w:rStyle w:val="Hyperlink"/>
          </w:rPr>
          <w:t xml:space="preserve">entirecommerce.ai/audit</w:t>
        </w:r>
      </w:hyperlink>
    </w:p>
    <w:p>
      <w:pPr>
        <w:pStyle w:val="Compact"/>
        <w:numPr>
          <w:ilvl w:val="0"/>
          <w:numId w:val="1020"/>
        </w:numPr>
      </w:pPr>
      <w:r>
        <w:rPr>
          <w:b/>
          <w:bCs/>
        </w:rPr>
        <w:t xml:space="preserve">Full playbook library</w:t>
      </w:r>
      <w:r>
        <w:t xml:space="preserve">:</w:t>
      </w:r>
      <w:r>
        <w:t xml:space="preserve"> </w:t>
      </w:r>
      <w:hyperlink r:id="rId34">
        <w:r>
          <w:rPr>
            <w:rStyle w:val="Hyperlink"/>
          </w:rPr>
          <w:t xml:space="preserve">entirecommerce.ai/playbooks</w:t>
        </w:r>
      </w:hyperlink>
    </w:p>
    <w:p>
      <w:pPr>
        <w:pStyle w:val="FirstParagraph"/>
      </w:pPr>
      <w:r>
        <w:t xml:space="preserve">Use this playbook freely. Share it with other DTC founders. If you ship a case study running it on your brand, tag us.</w:t>
      </w:r>
      <w:r>
        <w:t xml:space="preserve"> </w:t>
      </w:r>
      <w:r>
        <w:t xml:space="preserve"># Content Strategy: Master Prompt</w:t>
      </w:r>
    </w:p>
    <w:p>
      <w:pPr>
        <w:pStyle w:val="BlockText"/>
      </w:pPr>
      <w:r>
        <w:t xml:space="preserve">Paste this entire file into Claude Code from a folder containing a</w:t>
      </w:r>
      <w:r>
        <w:t xml:space="preserve"> </w:t>
      </w:r>
      <w:r>
        <w:rPr>
          <w:rStyle w:val="VerbatimChar"/>
        </w:rPr>
        <w:t xml:space="preserve">.env</w:t>
      </w:r>
      <w:r>
        <w:t xml:space="preserve"> </w:t>
      </w:r>
      <w:r>
        <w:t xml:space="preserve">(your API keys). If a</w:t>
      </w:r>
      <w:r>
        <w:t xml:space="preserve"> </w:t>
      </w:r>
      <w:r>
        <w:rPr>
          <w:rStyle w:val="VerbatimChar"/>
        </w:rPr>
        <w:t xml:space="preserve">CLAUDE.md</w:t>
      </w:r>
      <w:r>
        <w:t xml:space="preserve"> </w:t>
      </w:r>
      <w:r>
        <w:t xml:space="preserve">business brief is already present and filled in, Claude loads it and proceeds. Otherwise Claude interviews you conversationally for the business specifics and writes the</w:t>
      </w:r>
      <w:r>
        <w:t xml:space="preserve"> </w:t>
      </w:r>
      <w:r>
        <w:rPr>
          <w:rStyle w:val="VerbatimChar"/>
        </w:rPr>
        <w:t xml:space="preserve">CLAUDE.md</w:t>
      </w:r>
      <w:r>
        <w:t xml:space="preserve"> </w:t>
      </w:r>
      <w:r>
        <w:t xml:space="preserve">for you. Either way, Claude runs the playbook end-to-end, produces a single consolidated strategy document in markdown and Word formats, and saves supporting data alongside.</w:t>
      </w:r>
    </w:p>
    <w:p>
      <w:pPr>
        <w:pStyle w:val="BlockText"/>
      </w:pPr>
      <w:r>
        <w:t xml:space="preserve">Built by Nishant Kapoor at EntireCommerce AI. Version 1, April 2026.</w:t>
      </w:r>
    </w:p>
    <w:p>
      <w:r>
        <w:pict>
          <v:rect style="width:0;height:1.5pt" o:hralign="center" o:hrstd="t" o:hr="t"/>
        </w:pict>
      </w:r>
    </w:p>
    <w:p>
      <w:pPr>
        <w:pStyle w:val="FirstParagraph"/>
      </w:pPr>
      <w:r>
        <w:t xml:space="preserve">You are executing the Content Strategy playbook for the brand in the current working directory. Follow these steps in order. Do not skip steps. Do not invent data. Honour the voice conventions in Step 8.</w:t>
      </w:r>
    </w:p>
    <w:p>
      <w:r>
        <w:pict>
          <v:rect style="width:0;height:1.5pt" o:hralign="center" o:hrstd="t" o:hr="t"/>
        </w:pict>
      </w:r>
    </w:p>
    <w:bookmarkEnd w:id="35"/>
    <w:bookmarkStart w:id="38" w:name="X984eac9891fea7dcd5834405f0d4b876161ed1c"/>
    <w:p>
      <w:pPr>
        <w:pStyle w:val="Heading2"/>
      </w:pPr>
      <w:r>
        <w:rPr>
          <w:rStyle w:val="SectionNumber"/>
        </w:rPr>
        <w:t xml:space="preserve">1.13</w:t>
      </w:r>
      <w:r>
        <w:tab/>
      </w:r>
      <w:r>
        <w:t xml:space="preserve">Step 1. Load or populate the business brief</w:t>
      </w:r>
    </w:p>
    <w:p>
      <w:pPr>
        <w:pStyle w:val="FirstParagraph"/>
      </w:pPr>
      <w:r>
        <w:t xml:space="preserve">Look for</w:t>
      </w:r>
      <w:r>
        <w:t xml:space="preserve"> </w:t>
      </w:r>
      <w:r>
        <w:rPr>
          <w:rStyle w:val="VerbatimChar"/>
        </w:rPr>
        <w:t xml:space="preserve">CLAUDE.md</w:t>
      </w:r>
      <w:r>
        <w:t xml:space="preserve"> </w:t>
      </w:r>
      <w:r>
        <w:t xml:space="preserve">in the current working directory.</w:t>
      </w:r>
    </w:p>
    <w:p>
      <w:pPr>
        <w:pStyle w:val="BodyText"/>
      </w:pPr>
      <w:r>
        <w:rPr>
          <w:b/>
          <w:bCs/>
        </w:rPr>
        <w:t xml:space="preserve">If</w:t>
      </w:r>
      <w:r>
        <w:rPr>
          <w:b/>
          <w:bCs/>
        </w:rPr>
        <w:t xml:space="preserve"> </w:t>
      </w:r>
      <w:r>
        <w:rPr>
          <w:rStyle w:val="VerbatimChar"/>
          <w:b/>
          <w:bCs/>
        </w:rPr>
        <w:t xml:space="preserve">CLAUDE.md</w:t>
      </w:r>
      <w:r>
        <w:rPr>
          <w:b/>
          <w:bCs/>
        </w:rPr>
        <w:t xml:space="preserve"> </w:t>
      </w:r>
      <w:r>
        <w:rPr>
          <w:b/>
          <w:bCs/>
        </w:rPr>
        <w:t xml:space="preserve">exists and is fully filled in</w:t>
      </w:r>
      <w:r>
        <w:t xml:space="preserve"> </w:t>
      </w:r>
      <w:r>
        <w:t xml:space="preserve">(no</w:t>
      </w:r>
      <w:r>
        <w:t xml:space="preserve"> </w:t>
      </w:r>
      <w:r>
        <w:rPr>
          <w:rStyle w:val="VerbatimChar"/>
        </w:rPr>
        <w:t xml:space="preserve">{placeholder}</w:t>
      </w:r>
      <w:r>
        <w:t xml:space="preserve"> </w:t>
      </w:r>
      <w:r>
        <w:t xml:space="preserve">text remaining, required fields populated), read it and proceed to Step 2.</w:t>
      </w:r>
    </w:p>
    <w:p>
      <w:pPr>
        <w:pStyle w:val="BodyText"/>
      </w:pPr>
      <w:r>
        <w:rPr>
          <w:b/>
          <w:bCs/>
        </w:rPr>
        <w:t xml:space="preserve">If</w:t>
      </w:r>
      <w:r>
        <w:rPr>
          <w:b/>
          <w:bCs/>
        </w:rPr>
        <w:t xml:space="preserve"> </w:t>
      </w:r>
      <w:r>
        <w:rPr>
          <w:rStyle w:val="VerbatimChar"/>
          <w:b/>
          <w:bCs/>
        </w:rPr>
        <w:t xml:space="preserve">CLAUDE.md</w:t>
      </w:r>
      <w:r>
        <w:rPr>
          <w:b/>
          <w:bCs/>
        </w:rPr>
        <w:t xml:space="preserve"> </w:t>
      </w:r>
      <w:r>
        <w:rPr>
          <w:b/>
          <w:bCs/>
        </w:rPr>
        <w:t xml:space="preserve">does not exist, contains placeholder text, or is missing required fields, run the business-brief interview before proceeding.</w:t>
      </w:r>
      <w:r>
        <w:t xml:space="preserve"> </w:t>
      </w:r>
      <w:r>
        <w:t xml:space="preserve">Do not skip. Do not guess the inputs.</w:t>
      </w:r>
    </w:p>
    <w:bookmarkStart w:id="36" w:name="the-business-brief-interview"/>
    <w:p>
      <w:pPr>
        <w:pStyle w:val="Heading3"/>
      </w:pPr>
      <w:r>
        <w:rPr>
          <w:rStyle w:val="SectionNumber"/>
        </w:rPr>
        <w:t xml:space="preserve">1.13.1</w:t>
      </w:r>
      <w:r>
        <w:tab/>
      </w:r>
      <w:r>
        <w:t xml:space="preserve">The business-brief interview</w:t>
      </w:r>
    </w:p>
    <w:p>
      <w:pPr>
        <w:pStyle w:val="FirstParagraph"/>
      </w:pPr>
      <w:r>
        <w:t xml:space="preserve">Ask the user conversationally, one batch at a time. After each batch, write the answers to</w:t>
      </w:r>
      <w:r>
        <w:t xml:space="preserve"> </w:t>
      </w:r>
      <w:r>
        <w:rPr>
          <w:rStyle w:val="VerbatimChar"/>
        </w:rPr>
        <w:t xml:space="preserve">CLAUDE.md</w:t>
      </w:r>
      <w:r>
        <w:t xml:space="preserve"> </w:t>
      </w:r>
      <w:r>
        <w:t xml:space="preserve">and confirm before the next batch.</w:t>
      </w:r>
    </w:p>
    <w:p>
      <w:pPr>
        <w:pStyle w:val="BodyText"/>
      </w:pPr>
      <w:r>
        <w:rPr>
          <w:b/>
          <w:bCs/>
        </w:rPr>
        <w:t xml:space="preserve">Batch 1: Brand overview.</w:t>
      </w:r>
      <w:r>
        <w:t xml:space="preserve"> </w:t>
      </w:r>
      <w:r>
        <w:t xml:space="preserve">Brand name. Primary URL. How long the domain has been live. Ecommerce platform. Geographic focus. Stage (pre-launch, first year, established, mature).</w:t>
      </w:r>
    </w:p>
    <w:p>
      <w:pPr>
        <w:pStyle w:val="BodyText"/>
      </w:pPr>
      <w:r>
        <w:rPr>
          <w:b/>
          <w:bCs/>
        </w:rPr>
        <w:t xml:space="preserve">Batch 2: ICP.</w:t>
      </w:r>
      <w:r>
        <w:t xml:space="preserve"> </w:t>
      </w:r>
      <w:r>
        <w:t xml:space="preserve">Core buyer in one sentence, in your words. What they hire the product to do. Where they hang out online (Reddit subs, niche forums, YouTube channels, podcasts, Instagram accounts).</w:t>
      </w:r>
    </w:p>
    <w:p>
      <w:pPr>
        <w:pStyle w:val="BodyText"/>
      </w:pPr>
      <w:r>
        <w:rPr>
          <w:b/>
          <w:bCs/>
        </w:rPr>
        <w:t xml:space="preserve">Batch 3: Positioning hypothesis.</w:t>
      </w:r>
      <w:r>
        <w:t xml:space="preserve"> </w:t>
      </w:r>
      <w:r>
        <w:t xml:space="preserve">Why you win in one sentence. The single category term you want to own. The belief shift the buyer must make before buying.</w:t>
      </w:r>
    </w:p>
    <w:p>
      <w:pPr>
        <w:pStyle w:val="BodyText"/>
      </w:pPr>
      <w:r>
        <w:rPr>
          <w:b/>
          <w:bCs/>
        </w:rPr>
        <w:t xml:space="preserve">Batch 4: Content inventory (Path A only).</w:t>
      </w:r>
      <w:r>
        <w:t xml:space="preserve"> </w:t>
      </w:r>
      <w:r>
        <w:t xml:space="preserve">Blog or articles live (platform, post count, cadence). Email list (subscriber count, cadence, open-rate band). Social channels active with follower counts. Podcast or long-form. Community. If the brand has none of this, confirm Path B (greenfield).</w:t>
      </w:r>
    </w:p>
    <w:p>
      <w:pPr>
        <w:pStyle w:val="BodyText"/>
      </w:pPr>
      <w:r>
        <w:rPr>
          <w:b/>
          <w:bCs/>
        </w:rPr>
        <w:t xml:space="preserve">Batch 5: Competitors.</w:t>
      </w:r>
      <w:r>
        <w:t xml:space="preserve"> </w:t>
      </w:r>
      <w:r>
        <w:t xml:space="preserve">Three to five competitor URLs the buyer also considers.</w:t>
      </w:r>
    </w:p>
    <w:p>
      <w:pPr>
        <w:pStyle w:val="BodyText"/>
      </w:pPr>
      <w:r>
        <w:rPr>
          <w:b/>
          <w:bCs/>
        </w:rPr>
        <w:t xml:space="preserve">Batch 6: Team and budget.</w:t>
      </w:r>
      <w:r>
        <w:t xml:space="preserve"> </w:t>
      </w:r>
      <w:r>
        <w:t xml:space="preserve">Team size and roles. Monthly content production budget. Founder content time per week.</w:t>
      </w:r>
    </w:p>
    <w:p>
      <w:pPr>
        <w:pStyle w:val="BodyText"/>
      </w:pPr>
      <w:r>
        <w:rPr>
          <w:b/>
          <w:bCs/>
        </w:rPr>
        <w:t xml:space="preserve">Batch 7: Cadence goal.</w:t>
      </w:r>
      <w:r>
        <w:t xml:space="preserve"> </w:t>
      </w:r>
      <w:r>
        <w:t xml:space="preserve">Total pieces per week across all channels. Channels to prioritise (max 4 from Blog, LinkedIn, X, YouTube Shorts, Podcast guest appearances, Email newsletter, Community). Non-negotiables.</w:t>
      </w:r>
    </w:p>
    <w:p>
      <w:pPr>
        <w:pStyle w:val="BodyText"/>
      </w:pPr>
      <w:r>
        <w:rPr>
          <w:b/>
          <w:bCs/>
        </w:rPr>
        <w:t xml:space="preserve">Batch 8: Targets.</w:t>
      </w:r>
      <w:r>
        <w:t xml:space="preserve"> </w:t>
      </w:r>
      <w:r>
        <w:t xml:space="preserve">12-month revenue target. Audience target (newsletter subs, organic traffic, social followers as absolute numbers). Leading-indicator targets for 90 days.</w:t>
      </w:r>
    </w:p>
    <w:bookmarkEnd w:id="36"/>
    <w:bookmarkStart w:id="37" w:name="minimum-required-to-proceed-to-step-2"/>
    <w:p>
      <w:pPr>
        <w:pStyle w:val="Heading3"/>
      </w:pPr>
      <w:r>
        <w:rPr>
          <w:rStyle w:val="SectionNumber"/>
        </w:rPr>
        <w:t xml:space="preserve">1.13.2</w:t>
      </w:r>
      <w:r>
        <w:tab/>
      </w:r>
      <w:r>
        <w:t xml:space="preserve">Minimum required to proceed to Step 2</w:t>
      </w:r>
    </w:p>
    <w:p>
      <w:pPr>
        <w:pStyle w:val="FirstParagraph"/>
      </w:pPr>
      <w:r>
        <w:t xml:space="preserve">If after the interview you still do not have these seven fields captured, ask again:</w:t>
      </w:r>
    </w:p>
    <w:p>
      <w:pPr>
        <w:pStyle w:val="Compact"/>
        <w:numPr>
          <w:ilvl w:val="0"/>
          <w:numId w:val="1021"/>
        </w:numPr>
      </w:pPr>
      <w:r>
        <w:t xml:space="preserve">Brand name and URL</w:t>
      </w:r>
    </w:p>
    <w:p>
      <w:pPr>
        <w:pStyle w:val="Compact"/>
        <w:numPr>
          <w:ilvl w:val="0"/>
          <w:numId w:val="1021"/>
        </w:numPr>
      </w:pPr>
      <w:r>
        <w:t xml:space="preserve">ICP in one line</w:t>
      </w:r>
    </w:p>
    <w:p>
      <w:pPr>
        <w:pStyle w:val="Compact"/>
        <w:numPr>
          <w:ilvl w:val="0"/>
          <w:numId w:val="1021"/>
        </w:numPr>
      </w:pPr>
      <w:r>
        <w:t xml:space="preserve">Founder positioning hypothesis</w:t>
      </w:r>
    </w:p>
    <w:p>
      <w:pPr>
        <w:pStyle w:val="Compact"/>
        <w:numPr>
          <w:ilvl w:val="0"/>
          <w:numId w:val="1021"/>
        </w:numPr>
      </w:pPr>
      <w:r>
        <w:t xml:space="preserve">3 to 5 competitor URLs</w:t>
      </w:r>
    </w:p>
    <w:p>
      <w:pPr>
        <w:pStyle w:val="Compact"/>
        <w:numPr>
          <w:ilvl w:val="0"/>
          <w:numId w:val="1021"/>
        </w:numPr>
      </w:pPr>
      <w:r>
        <w:t xml:space="preserve">Team size and content budget</w:t>
      </w:r>
    </w:p>
    <w:p>
      <w:pPr>
        <w:pStyle w:val="Compact"/>
        <w:numPr>
          <w:ilvl w:val="0"/>
          <w:numId w:val="1021"/>
        </w:numPr>
      </w:pPr>
      <w:r>
        <w:t xml:space="preserve">Publishing cadence goal</w:t>
      </w:r>
    </w:p>
    <w:p>
      <w:pPr>
        <w:pStyle w:val="Compact"/>
        <w:numPr>
          <w:ilvl w:val="0"/>
          <w:numId w:val="1021"/>
        </w:numPr>
      </w:pPr>
      <w:r>
        <w:t xml:space="preserve">12-month revenue or audience target</w:t>
      </w:r>
    </w:p>
    <w:p>
      <w:pPr>
        <w:pStyle w:val="FirstParagraph"/>
      </w:pPr>
      <w:r>
        <w:t xml:space="preserve">Do not invent any value.</w:t>
      </w:r>
    </w:p>
    <w:p>
      <w:r>
        <w:pict>
          <v:rect style="width:0;height:1.5pt" o:hralign="center" o:hrstd="t" o:hr="t"/>
        </w:pict>
      </w:r>
    </w:p>
    <w:bookmarkEnd w:id="37"/>
    <w:bookmarkEnd w:id="38"/>
    <w:bookmarkStart w:id="40" w:name="step-2.-inventory-tool-access"/>
    <w:p>
      <w:pPr>
        <w:pStyle w:val="Heading2"/>
      </w:pPr>
      <w:r>
        <w:rPr>
          <w:rStyle w:val="SectionNumber"/>
        </w:rPr>
        <w:t xml:space="preserve">1.14</w:t>
      </w:r>
      <w:r>
        <w:tab/>
      </w:r>
      <w:r>
        <w:t xml:space="preserve">Step 2. Inventory tool access</w:t>
      </w:r>
    </w:p>
    <w:p>
      <w:pPr>
        <w:pStyle w:val="FirstParagraph"/>
      </w:pPr>
      <w:r>
        <w:t xml:space="preserve">Read the</w:t>
      </w:r>
      <w:r>
        <w:t xml:space="preserve"> </w:t>
      </w:r>
      <w:r>
        <w:rPr>
          <w:rStyle w:val="VerbatimChar"/>
        </w:rPr>
        <w:t xml:space="preserve">.env</w:t>
      </w:r>
      <w:r>
        <w:t xml:space="preserve"> </w:t>
      </w:r>
      <w:r>
        <w:t xml:space="preserve">file. Print a credential inventory:</w:t>
      </w:r>
    </w:p>
    <w:p>
      <w:pPr>
        <w:pStyle w:val="SourceCode"/>
      </w:pPr>
      <w:r>
        <w:rPr>
          <w:rStyle w:val="VerbatimChar"/>
        </w:rPr>
        <w:t xml:space="preserve">External tools (public data, always runs)</w:t>
      </w:r>
      <w:r>
        <w:br/>
      </w:r>
      <w:r>
        <w:rPr>
          <w:rStyle w:val="VerbatimChar"/>
        </w:rPr>
        <w:t xml:space="preserve">- DataForSEO: configured / not configured</w:t>
      </w:r>
      <w:r>
        <w:br/>
      </w:r>
      <w:r>
        <w:rPr>
          <w:rStyle w:val="VerbatimChar"/>
        </w:rPr>
        <w:t xml:space="preserve">- Ahrefs: configured / not configured</w:t>
      </w:r>
      <w:r>
        <w:br/>
      </w:r>
      <w:r>
        <w:rPr>
          <w:rStyle w:val="VerbatimChar"/>
        </w:rPr>
        <w:t xml:space="preserve">- Serper: configured / not configured</w:t>
      </w:r>
      <w:r>
        <w:br/>
      </w:r>
      <w:r>
        <w:rPr>
          <w:rStyle w:val="VerbatimChar"/>
        </w:rPr>
        <w:t xml:space="preserve">- Keywords Everywhere: configured / not configured</w:t>
      </w:r>
      <w:r>
        <w:br/>
      </w:r>
      <w:r>
        <w:rPr>
          <w:rStyle w:val="VerbatimChar"/>
        </w:rPr>
        <w:t xml:space="preserve">- Google Trends: configured (public, no key needed)</w:t>
      </w:r>
      <w:r>
        <w:br/>
      </w:r>
      <w:r>
        <w:br/>
      </w:r>
      <w:r>
        <w:rPr>
          <w:rStyle w:val="VerbatimChar"/>
        </w:rPr>
        <w:t xml:space="preserve">Internal tools (your brand's own data, Path A only)</w:t>
      </w:r>
      <w:r>
        <w:br/>
      </w:r>
      <w:r>
        <w:rPr>
          <w:rStyle w:val="VerbatimChar"/>
        </w:rPr>
        <w:t xml:space="preserve">- Google Search Console: configured / not configured</w:t>
      </w:r>
      <w:r>
        <w:br/>
      </w:r>
      <w:r>
        <w:rPr>
          <w:rStyle w:val="VerbatimChar"/>
        </w:rPr>
        <w:t xml:space="preserve">- Google Analytics 4: configured / not configured</w:t>
      </w:r>
      <w:r>
        <w:br/>
      </w:r>
      <w:r>
        <w:rPr>
          <w:rStyle w:val="VerbatimChar"/>
        </w:rPr>
        <w:t xml:space="preserve">- Shopify Admin: configured / not configured</w:t>
      </w:r>
      <w:r>
        <w:br/>
      </w:r>
      <w:r>
        <w:rPr>
          <w:rStyle w:val="VerbatimChar"/>
        </w:rPr>
        <w:t xml:space="preserve">- Klaviyo / Brevo: configured / not configured</w:t>
      </w:r>
    </w:p>
    <w:bookmarkStart w:id="39" w:name="X18da62ca67897300d7a2a209f6df0efe4f6e13d"/>
    <w:p>
      <w:pPr>
        <w:pStyle w:val="Heading3"/>
      </w:pPr>
      <w:r>
        <w:rPr>
          <w:rStyle w:val="SectionNumber"/>
        </w:rPr>
        <w:t xml:space="preserve">1.14.1</w:t>
      </w:r>
      <w:r>
        <w:tab/>
      </w:r>
      <w:r>
        <w:t xml:space="preserve">Offer setup instructions for missing tools</w:t>
      </w:r>
    </w:p>
    <w:p>
      <w:pPr>
        <w:pStyle w:val="FirstParagraph"/>
      </w:pPr>
      <w:r>
        <w:t xml:space="preserve">For each tool flagged</w:t>
      </w:r>
      <w:r>
        <w:t xml:space="preserve"> </w:t>
      </w:r>
      <w:r>
        <w:t xml:space="preserve">“not configured”</w:t>
      </w:r>
      <w:r>
        <w:t xml:space="preserve">, ask:</w:t>
      </w:r>
    </w:p>
    <w:p>
      <w:pPr>
        <w:pStyle w:val="BlockText"/>
      </w:pPr>
      <w:r>
        <w:t xml:space="preserve">“</w:t>
      </w:r>
      <w:r>
        <w:rPr>
          <w:rStyle w:val="VerbatimChar"/>
        </w:rPr>
        <w:t xml:space="preserve">{Tool}</w:t>
      </w:r>
      <w:r>
        <w:t xml:space="preserve"> </w:t>
      </w:r>
      <w:r>
        <w:t xml:space="preserve">is not configured. Want me to look up the current sign-up steps and API-key retrieval flow? Answer</w:t>
      </w:r>
      <w:r>
        <w:t xml:space="preserve"> </w:t>
      </w:r>
      <w:r>
        <w:rPr>
          <w:rStyle w:val="VerbatimChar"/>
        </w:rPr>
        <w:t xml:space="preserve">yes</w:t>
      </w:r>
      <w:r>
        <w:t xml:space="preserve">,</w:t>
      </w:r>
      <w:r>
        <w:t xml:space="preserve"> </w:t>
      </w:r>
      <w:r>
        <w:rPr>
          <w:rStyle w:val="VerbatimChar"/>
        </w:rPr>
        <w:t xml:space="preserve">no</w:t>
      </w:r>
      <w:r>
        <w:t xml:space="preserve">, or</w:t>
      </w:r>
      <w:r>
        <w:t xml:space="preserve"> </w:t>
      </w:r>
      <w:r>
        <w:rPr>
          <w:rStyle w:val="VerbatimChar"/>
        </w:rPr>
        <w:t xml:space="preserve">skip all</w:t>
      </w:r>
      <w:r>
        <w:t xml:space="preserve">.”</w:t>
      </w:r>
    </w:p>
    <w:p>
      <w:pPr>
        <w:pStyle w:val="FirstParagraph"/>
      </w:pPr>
      <w:r>
        <w:t xml:space="preserve">If</w:t>
      </w:r>
      <w:r>
        <w:t xml:space="preserve"> </w:t>
      </w:r>
      <w:r>
        <w:rPr>
          <w:rStyle w:val="VerbatimChar"/>
        </w:rPr>
        <w:t xml:space="preserve">yes</w:t>
      </w:r>
      <w:r>
        <w:t xml:space="preserve">, use WebSearch and WebFetch to pull the current sign-up flow: pricing tiers, free-tier availability, API-key location, and the</w:t>
      </w:r>
      <w:r>
        <w:t xml:space="preserve"> </w:t>
      </w:r>
      <w:r>
        <w:rPr>
          <w:rStyle w:val="VerbatimChar"/>
        </w:rPr>
        <w:t xml:space="preserve">.env</w:t>
      </w:r>
      <w:r>
        <w:t xml:space="preserve"> </w:t>
      </w:r>
      <w:r>
        <w:t xml:space="preserve">variable name this playbook expects. If</w:t>
      </w:r>
      <w:r>
        <w:t xml:space="preserve"> </w:t>
      </w:r>
      <w:r>
        <w:rPr>
          <w:rStyle w:val="VerbatimChar"/>
        </w:rPr>
        <w:t xml:space="preserve">no</w:t>
      </w:r>
      <w:r>
        <w:t xml:space="preserve">, skip that tool. If</w:t>
      </w:r>
      <w:r>
        <w:t xml:space="preserve"> </w:t>
      </w:r>
      <w:r>
        <w:rPr>
          <w:rStyle w:val="VerbatimChar"/>
        </w:rPr>
        <w:t xml:space="preserve">skip all</w:t>
      </w:r>
      <w:r>
        <w:t xml:space="preserve">, stop offering and proceed.</w:t>
      </w:r>
    </w:p>
    <w:p>
      <w:pPr>
        <w:pStyle w:val="BodyText"/>
      </w:pPr>
      <w:r>
        <w:t xml:space="preserve">After credentials are added, reprint the inventory.</w:t>
      </w:r>
    </w:p>
    <w:p>
      <w:pPr>
        <w:pStyle w:val="BodyText"/>
      </w:pPr>
      <w:r>
        <w:t xml:space="preserve">Never hardcode sign-up URLs or pricing from memory. Pull fresh.</w:t>
      </w:r>
    </w:p>
    <w:p>
      <w:r>
        <w:pict>
          <v:rect style="width:0;height:1.5pt" o:hralign="center" o:hrstd="t" o:hr="t"/>
        </w:pict>
      </w:r>
    </w:p>
    <w:bookmarkEnd w:id="39"/>
    <w:bookmarkEnd w:id="40"/>
    <w:bookmarkStart w:id="41" w:name="step-3.-detect-the-mode"/>
    <w:p>
      <w:pPr>
        <w:pStyle w:val="Heading2"/>
      </w:pPr>
      <w:r>
        <w:rPr>
          <w:rStyle w:val="SectionNumber"/>
        </w:rPr>
        <w:t xml:space="preserve">1.15</w:t>
      </w:r>
      <w:r>
        <w:tab/>
      </w:r>
      <w:r>
        <w:t xml:space="preserve">Step 3. Detect the mode</w:t>
      </w:r>
    </w:p>
    <w:p>
      <w:pPr>
        <w:pStyle w:val="FirstParagraph"/>
      </w:pPr>
      <w:r>
        <w:t xml:space="preserve">Auto-detect from</w:t>
      </w:r>
      <w:r>
        <w:t xml:space="preserve"> </w:t>
      </w:r>
      <w:r>
        <w:rPr>
          <w:rStyle w:val="VerbatimChar"/>
        </w:rPr>
        <w:t xml:space="preserve">CLAUDE.md</w:t>
      </w:r>
      <w:r>
        <w:t xml:space="preserve"> </w:t>
      </w:r>
      <w:r>
        <w:t xml:space="preserve">and the user’s inputs: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Mode</w:t>
            </w:r>
          </w:p>
        </w:tc>
        <w:tc>
          <w:tcPr/>
          <w:p>
            <w:pPr>
              <w:pStyle w:val="Compact"/>
            </w:pPr>
            <w:r>
              <w:t xml:space="preserve">Trigger</w:t>
            </w:r>
          </w:p>
        </w:tc>
      </w:tr>
      <w:tr>
        <w:tc>
          <w:tcPr/>
          <w:p>
            <w:pPr>
              <w:pStyle w:val="Compact"/>
            </w:pPr>
            <w:r>
              <w:t xml:space="preserve">Full Reset</w:t>
            </w:r>
          </w:p>
        </w:tc>
        <w:tc>
          <w:tcPr/>
          <w:p>
            <w:pPr>
              <w:pStyle w:val="Compact"/>
            </w:pPr>
            <w:r>
              <w:t xml:space="preserve">Path A (existing programme), user wants full 12-month strategic refresh</w:t>
            </w:r>
          </w:p>
        </w:tc>
      </w:tr>
      <w:tr>
        <w:tc>
          <w:tcPr/>
          <w:p>
            <w:pPr>
              <w:pStyle w:val="Compact"/>
            </w:pPr>
            <w:r>
              <w:t xml:space="preserve">Refresh Quick</w:t>
            </w:r>
          </w:p>
        </w:tc>
        <w:tc>
          <w:tcPr/>
          <w:p>
            <w:pPr>
              <w:pStyle w:val="Compact"/>
            </w:pPr>
            <w:r>
              <w:t xml:space="preserve">Path A, user wants pillars + cadence only (30 minutes)</w:t>
            </w:r>
          </w:p>
        </w:tc>
      </w:tr>
      <w:tr>
        <w:tc>
          <w:tcPr/>
          <w:p>
            <w:pPr>
              <w:pStyle w:val="Compact"/>
            </w:pPr>
            <w:r>
              <w:t xml:space="preserve">Launch Full</w:t>
            </w:r>
          </w:p>
        </w:tc>
        <w:tc>
          <w:tcPr/>
          <w:p>
            <w:pPr>
              <w:pStyle w:val="Compact"/>
            </w:pPr>
            <w:r>
              <w:t xml:space="preserve">Path B (greenfield), user wants full operating-system design</w:t>
            </w:r>
          </w:p>
        </w:tc>
      </w:tr>
      <w:tr>
        <w:tc>
          <w:tcPr/>
          <w:p>
            <w:pPr>
              <w:pStyle w:val="Compact"/>
            </w:pPr>
            <w:r>
              <w:t xml:space="preserve">Launch Quick</w:t>
            </w:r>
          </w:p>
        </w:tc>
        <w:tc>
          <w:tcPr/>
          <w:p>
            <w:pPr>
              <w:pStyle w:val="Compact"/>
            </w:pPr>
            <w:r>
              <w:t xml:space="preserve">Path B, user wants minimum-viable content plan before first publish</w:t>
            </w:r>
          </w:p>
        </w:tc>
      </w:tr>
    </w:tbl>
    <w:p>
      <w:pPr>
        <w:pStyle w:val="BodyText"/>
      </w:pPr>
      <w:r>
        <w:t xml:space="preserve">State the detected mode and ask the user to confirm or override.</w:t>
      </w:r>
    </w:p>
    <w:p>
      <w:r>
        <w:pict>
          <v:rect style="width:0;height:1.5pt" o:hralign="center" o:hrstd="t" o:hr="t"/>
        </w:pict>
      </w:r>
    </w:p>
    <w:bookmarkEnd w:id="41"/>
    <w:bookmarkStart w:id="50" w:name="step-4.-run-the-eight-sections"/>
    <w:p>
      <w:pPr>
        <w:pStyle w:val="Heading2"/>
      </w:pPr>
      <w:r>
        <w:rPr>
          <w:rStyle w:val="SectionNumber"/>
        </w:rPr>
        <w:t xml:space="preserve">1.16</w:t>
      </w:r>
      <w:r>
        <w:tab/>
      </w:r>
      <w:r>
        <w:t xml:space="preserve">Step 4. Run the eight sections</w:t>
      </w:r>
    </w:p>
    <w:p>
      <w:pPr>
        <w:pStyle w:val="FirstParagraph"/>
      </w:pPr>
      <w:r>
        <w:t xml:space="preserve">Produce all sections in drafting mode. Do not write to disk yet. Quick modes skip Sections 6, 7, and 8.</w:t>
      </w:r>
    </w:p>
    <w:bookmarkStart w:id="42" w:name="section-1.-icp-language-audit"/>
    <w:p>
      <w:pPr>
        <w:pStyle w:val="Heading3"/>
      </w:pPr>
      <w:r>
        <w:rPr>
          <w:rStyle w:val="SectionNumber"/>
        </w:rPr>
        <w:t xml:space="preserve">1.16.1</w:t>
      </w:r>
      <w:r>
        <w:tab/>
      </w:r>
      <w:r>
        <w:t xml:space="preserve">Section 1. ICP-language audit</w:t>
      </w:r>
    </w:p>
    <w:p>
      <w:pPr>
        <w:pStyle w:val="FirstParagraph"/>
      </w:pPr>
      <w:r>
        <w:t xml:space="preserve">Run the inlined Audience Insights research prompt below. Mine 15 verbatim quotes from Reddit, X, Quora, YouTube, and niche forums. After the 15-quote pass, layer the content-strategy-specific synthesis:</w:t>
      </w:r>
    </w:p>
    <w:p>
      <w:pPr>
        <w:pStyle w:val="Compact"/>
        <w:numPr>
          <w:ilvl w:val="0"/>
          <w:numId w:val="1022"/>
        </w:numPr>
      </w:pPr>
      <w:r>
        <w:t xml:space="preserve">Five to ten recurring themes (3 to 5 words each), tied to 2+ quotes each.</w:t>
      </w:r>
    </w:p>
    <w:p>
      <w:pPr>
        <w:pStyle w:val="Compact"/>
        <w:numPr>
          <w:ilvl w:val="0"/>
          <w:numId w:val="1022"/>
        </w:numPr>
      </w:pPr>
      <w:r>
        <w:t xml:space="preserve">Themes mapped to commercial intent (informational, comparison, transactional, brand-aware).</w:t>
      </w:r>
    </w:p>
    <w:p>
      <w:pPr>
        <w:pStyle w:val="Compact"/>
        <w:numPr>
          <w:ilvl w:val="0"/>
          <w:numId w:val="1022"/>
        </w:numPr>
      </w:pPr>
      <w:r>
        <w:t xml:space="preserve">Themes ranked by emotional charge.</w:t>
      </w:r>
    </w:p>
    <w:p>
      <w:pPr>
        <w:pStyle w:val="FirstParagraph"/>
      </w:pPr>
      <w:r>
        <w:t xml:space="preserve">Save the 15-quote appendix to</w:t>
      </w:r>
      <w:r>
        <w:t xml:space="preserve"> </w:t>
      </w:r>
      <w:r>
        <w:rPr>
          <w:rStyle w:val="VerbatimChar"/>
        </w:rPr>
        <w:t xml:space="preserve">data/content-strategy/{YYYY-MM-DD}/icp-voc-mining.md</w:t>
      </w:r>
      <w:r>
        <w:t xml:space="preserve">.</w:t>
      </w:r>
    </w:p>
    <w:bookmarkEnd w:id="42"/>
    <w:bookmarkStart w:id="43" w:name="X85de2027d3950d20d6ab4da747195ea0c40ab4e"/>
    <w:p>
      <w:pPr>
        <w:pStyle w:val="Heading3"/>
      </w:pPr>
      <w:r>
        <w:rPr>
          <w:rStyle w:val="SectionNumber"/>
        </w:rPr>
        <w:t xml:space="preserve">1.16.2</w:t>
      </w:r>
      <w:r>
        <w:tab/>
      </w:r>
      <w:r>
        <w:t xml:space="preserve">Section 2. Positioning and differentiation synthesis</w:t>
      </w:r>
    </w:p>
    <w:p>
      <w:pPr>
        <w:pStyle w:val="FirstParagraph"/>
      </w:pPr>
      <w:r>
        <w:t xml:space="preserve">Combine:</w:t>
      </w:r>
      <w:r>
        <w:t xml:space="preserve"> </w:t>
      </w:r>
      <w:r>
        <w:t xml:space="preserve">1. Founder positioning hypothesis from</w:t>
      </w:r>
      <w:r>
        <w:t xml:space="preserve"> </w:t>
      </w:r>
      <w:r>
        <w:rPr>
          <w:rStyle w:val="VerbatimChar"/>
        </w:rPr>
        <w:t xml:space="preserve">CLAUDE.md</w:t>
      </w:r>
      <w:r>
        <w:t xml:space="preserve"> </w:t>
      </w:r>
      <w:r>
        <w:t xml:space="preserve">2. Five to ten recurring ICP themes from Section 1</w:t>
      </w:r>
      <w:r>
        <w:t xml:space="preserve"> </w:t>
      </w:r>
      <w:r>
        <w:t xml:space="preserve">3. Competitive whitespace from a light competitor content-footprint scan (Ahrefs + Serper against the 3 to 5 competitor URLs)</w:t>
      </w:r>
    </w:p>
    <w:p>
      <w:pPr>
        <w:pStyle w:val="BodyText"/>
      </w:pPr>
      <w:r>
        <w:t xml:space="preserve">Produce:</w:t>
      </w:r>
      <w:r>
        <w:t xml:space="preserve"> </w:t>
      </w:r>
      <w:r>
        <w:t xml:space="preserve">-</w:t>
      </w:r>
      <w:r>
        <w:t xml:space="preserve"> </w:t>
      </w:r>
      <w:r>
        <w:rPr>
          <w:b/>
          <w:bCs/>
        </w:rPr>
        <w:t xml:space="preserve">Defensible territory</w:t>
      </w:r>
      <w:r>
        <w:t xml:space="preserve">: one sentence at the intersection of ICP interest and competitor whitespace. No generic claims like</w:t>
      </w:r>
      <w:r>
        <w:t xml:space="preserve"> </w:t>
      </w:r>
      <w:r>
        <w:t xml:space="preserve">“premium quality”</w:t>
      </w:r>
      <w:r>
        <w:t xml:space="preserve">.</w:t>
      </w:r>
      <w:r>
        <w:t xml:space="preserve"> </w:t>
      </w:r>
      <w:r>
        <w:t xml:space="preserve">-</w:t>
      </w:r>
      <w:r>
        <w:t xml:space="preserve"> </w:t>
      </w:r>
      <w:r>
        <w:rPr>
          <w:b/>
          <w:bCs/>
        </w:rPr>
        <w:t xml:space="preserve">Three proof points</w:t>
      </w:r>
      <w:r>
        <w:t xml:space="preserve">: product claim, founder expertise, customer outcome, data, or asset. Each traces to a specific source.</w:t>
      </w:r>
      <w:r>
        <w:t xml:space="preserve"> </w:t>
      </w:r>
      <w:r>
        <w:t xml:space="preserve">-</w:t>
      </w:r>
      <w:r>
        <w:t xml:space="preserve"> </w:t>
      </w:r>
      <w:r>
        <w:rPr>
          <w:b/>
          <w:bCs/>
        </w:rPr>
        <w:t xml:space="preserve">Belief shift</w:t>
      </w:r>
      <w:r>
        <w:t xml:space="preserve">: state current belief + target belief. Must be testable.</w:t>
      </w:r>
      <w:r>
        <w:t xml:space="preserve"> </w:t>
      </w:r>
      <w:r>
        <w:t xml:space="preserve">-</w:t>
      </w:r>
      <w:r>
        <w:t xml:space="preserve"> </w:t>
      </w:r>
      <w:r>
        <w:rPr>
          <w:b/>
          <w:bCs/>
        </w:rPr>
        <w:t xml:space="preserve">Category claim</w:t>
      </w:r>
      <w:r>
        <w:t xml:space="preserve">: emerging-category term to own. Include even if current volume is zero.</w:t>
      </w:r>
    </w:p>
    <w:bookmarkEnd w:id="43"/>
    <w:bookmarkStart w:id="44" w:name="section-3.-topic-pillar-selection"/>
    <w:p>
      <w:pPr>
        <w:pStyle w:val="Heading3"/>
      </w:pPr>
      <w:r>
        <w:rPr>
          <w:rStyle w:val="SectionNumber"/>
        </w:rPr>
        <w:t xml:space="preserve">1.16.3</w:t>
      </w:r>
      <w:r>
        <w:tab/>
      </w:r>
      <w:r>
        <w:t xml:space="preserve">Section 3. Topic pillar selection</w:t>
      </w:r>
    </w:p>
    <w:p>
      <w:pPr>
        <w:pStyle w:val="FirstParagraph"/>
      </w:pPr>
      <w:r>
        <w:rPr>
          <w:b/>
          <w:bCs/>
        </w:rPr>
        <w:t xml:space="preserve">Upstream inputs.</w:t>
      </w:r>
      <w:r>
        <w:t xml:space="preserve"> </w:t>
      </w:r>
      <w:r>
        <w:t xml:space="preserve">Pillar selection runs best when an industry keyword universe is already available. When the brand has a prior GTM audit (</w:t>
      </w:r>
      <w:r>
        <w:rPr>
          <w:rStyle w:val="VerbatimChar"/>
        </w:rPr>
        <w:t xml:space="preserve">industry-keyword-universe.csv</w:t>
      </w:r>
      <w:r>
        <w:t xml:space="preserve"> </w:t>
      </w:r>
      <w:r>
        <w:t xml:space="preserve">+</w:t>
      </w:r>
      <w:r>
        <w:t xml:space="preserve"> </w:t>
      </w:r>
      <w:r>
        <w:rPr>
          <w:rStyle w:val="VerbatimChar"/>
        </w:rPr>
        <w:t xml:space="preserve">industry-clusters-page-map.md</w:t>
      </w:r>
      <w:r>
        <w:t xml:space="preserve"> </w:t>
      </w:r>
      <w:r>
        <w:t xml:space="preserve">in</w:t>
      </w:r>
      <w:r>
        <w:t xml:space="preserve"> </w:t>
      </w:r>
      <w:r>
        <w:rPr>
          <w:rStyle w:val="VerbatimChar"/>
        </w:rPr>
        <w:t xml:space="preserve">data/gtm-audit/</w:t>
      </w:r>
      <w:r>
        <w:t xml:space="preserve">) or SEO audit (</w:t>
      </w:r>
      <w:r>
        <w:rPr>
          <w:rStyle w:val="VerbatimChar"/>
        </w:rPr>
        <w:t xml:space="preserve">data/seo-audit/</w:t>
      </w:r>
      <w:r>
        <w:t xml:space="preserve">) or content-gap audit (</w:t>
      </w:r>
      <w:r>
        <w:rPr>
          <w:rStyle w:val="VerbatimChar"/>
        </w:rPr>
        <w:t xml:space="preserve">data/content-gap/</w:t>
      </w:r>
      <w:r>
        <w:t xml:space="preserve">), read those artefacts first: the clusters are the pillar candidates, the intent tags feed the commercial-intent test, the opportunity scores feed the brand-authority test. Do not duplicate the consolidation work here. When those artefacts are missing, Section 3 of this playbook runs the consolidation inline, but the GTM/SEO/content-gap playbooks are the canonical home of that step.</w:t>
      </w:r>
    </w:p>
    <w:p>
      <w:pPr>
        <w:pStyle w:val="BodyText"/>
      </w:pPr>
      <w:r>
        <w:t xml:space="preserve">4 to 8 pillars. Each must satisfy three tests:</w:t>
      </w:r>
    </w:p>
    <w:p>
      <w:pPr>
        <w:pStyle w:val="Compact"/>
        <w:numPr>
          <w:ilvl w:val="0"/>
          <w:numId w:val="1023"/>
        </w:numPr>
      </w:pPr>
      <w:r>
        <w:t xml:space="preserve">ICP relevance (ties to at least one recurring theme)</w:t>
      </w:r>
    </w:p>
    <w:p>
      <w:pPr>
        <w:pStyle w:val="Compact"/>
        <w:numPr>
          <w:ilvl w:val="0"/>
          <w:numId w:val="1023"/>
        </w:numPr>
      </w:pPr>
      <w:r>
        <w:t xml:space="preserve">Commercial intent (30%+ of cluster terms carry commercial or transactional intent)</w:t>
      </w:r>
    </w:p>
    <w:p>
      <w:pPr>
        <w:pStyle w:val="Compact"/>
        <w:numPr>
          <w:ilvl w:val="0"/>
          <w:numId w:val="1023"/>
        </w:numPr>
      </w:pPr>
      <w:r>
        <w:t xml:space="preserve">Brand authority (brand can credibly win here)</w:t>
      </w:r>
    </w:p>
    <w:p>
      <w:pPr>
        <w:pStyle w:val="FirstParagraph"/>
      </w:pPr>
      <w:r>
        <w:t xml:space="preserve">Sizing:</w:t>
      </w:r>
      <w:r>
        <w:t xml:space="preserve"> </w:t>
      </w:r>
      <w:r>
        <w:t xml:space="preserve">- Exactly 4 to 8 pillars.</w:t>
      </w:r>
      <w:r>
        <w:t xml:space="preserve"> </w:t>
      </w:r>
      <w:r>
        <w:t xml:space="preserve">- One head pillar (30 to 40% of publishing volume).</w:t>
      </w:r>
      <w:r>
        <w:t xml:space="preserve"> </w:t>
      </w:r>
      <w:r>
        <w:t xml:space="preserve">- Two to four body pillars (15 to 25% each).</w:t>
      </w:r>
      <w:r>
        <w:t xml:space="preserve"> </w:t>
      </w:r>
      <w:r>
        <w:t xml:space="preserve">- One to three edge pillars (5 to 10% each).</w:t>
      </w:r>
    </w:p>
    <w:p>
      <w:pPr>
        <w:pStyle w:val="BodyText"/>
      </w:pPr>
      <w:r>
        <w:t xml:space="preserve">Each selected pillar gets an evidence block:</w:t>
      </w:r>
      <w:r>
        <w:t xml:space="preserve"> </w:t>
      </w:r>
      <w:r>
        <w:t xml:space="preserve">- Pillar name (2 to 5 words)</w:t>
      </w:r>
      <w:r>
        <w:t xml:space="preserve"> </w:t>
      </w:r>
      <w:r>
        <w:t xml:space="preserve">- ICP themes it addresses</w:t>
      </w:r>
      <w:r>
        <w:t xml:space="preserve"> </w:t>
      </w:r>
      <w:r>
        <w:t xml:space="preserve">- Competitive density (how many competitors publishing, how deep)</w:t>
      </w:r>
      <w:r>
        <w:t xml:space="preserve"> </w:t>
      </w:r>
      <w:r>
        <w:t xml:space="preserve">- Search volume band</w:t>
      </w:r>
      <w:r>
        <w:t xml:space="preserve"> </w:t>
      </w:r>
      <w:r>
        <w:t xml:space="preserve">- Commercial-intent ratio</w:t>
      </w:r>
      <w:r>
        <w:t xml:space="preserve"> </w:t>
      </w:r>
      <w:r>
        <w:t xml:space="preserve">- Brand authority evidence</w:t>
      </w:r>
      <w:r>
        <w:t xml:space="preserve"> </w:t>
      </w:r>
      <w:r>
        <w:t xml:space="preserve">- Reject reasoning for discarded candidates</w:t>
      </w:r>
    </w:p>
    <w:bookmarkEnd w:id="44"/>
    <w:bookmarkStart w:id="45" w:name="Xdcf2ffd4ae7eb15cab23ce1fa8aeab6e0b89da0"/>
    <w:p>
      <w:pPr>
        <w:pStyle w:val="Heading3"/>
      </w:pPr>
      <w:r>
        <w:rPr>
          <w:rStyle w:val="SectionNumber"/>
        </w:rPr>
        <w:t xml:space="preserve">1.16.4</w:t>
      </w:r>
      <w:r>
        <w:tab/>
      </w:r>
      <w:r>
        <w:t xml:space="preserve">Section 4. Cluster architecture per pillar</w:t>
      </w:r>
    </w:p>
    <w:p>
      <w:pPr>
        <w:pStyle w:val="FirstParagraph"/>
      </w:pPr>
      <w:r>
        <w:t xml:space="preserve">Per pillar, produce:</w:t>
      </w:r>
      <w:r>
        <w:t xml:space="preserve"> </w:t>
      </w:r>
      <w:r>
        <w:t xml:space="preserve">- One pillar page (2,000+ words, targets strongest commercial-intent keyword)</w:t>
      </w:r>
      <w:r>
        <w:t xml:space="preserve"> </w:t>
      </w:r>
      <w:r>
        <w:t xml:space="preserve">- 8 to 20 cluster pages (each targets one sub-topic, links up to pillar page)</w:t>
      </w:r>
      <w:r>
        <w:t xml:space="preserve"> </w:t>
      </w:r>
      <w:r>
        <w:t xml:space="preserve">- Clusters grouped by intent (informational, comparison, transactional, AEO)</w:t>
      </w:r>
      <w:r>
        <w:t xml:space="preserve"> </w:t>
      </w:r>
      <w:r>
        <w:t xml:space="preserve">- Supporting-format mix (long-form blog, short-form social, YouTube Shorts, newsletter segment, podcast episode)</w:t>
      </w:r>
    </w:p>
    <w:p>
      <w:pPr>
        <w:pStyle w:val="BodyText"/>
      </w:pPr>
      <w:r>
        <w:t xml:space="preserve">Sub-topic scoring: sum of search volume, difficulty (inverse), commercial intent, ICP theme alignment (each 1 to 10). Rank sub-topics within the pillar.</w:t>
      </w:r>
    </w:p>
    <w:p>
      <w:pPr>
        <w:pStyle w:val="BodyText"/>
      </w:pPr>
      <w:r>
        <w:t xml:space="preserve">Save cluster table per pillar to</w:t>
      </w:r>
      <w:r>
        <w:t xml:space="preserve"> </w:t>
      </w:r>
      <w:r>
        <w:rPr>
          <w:rStyle w:val="VerbatimChar"/>
        </w:rPr>
        <w:t xml:space="preserve">data/content-strategy/{YYYY-MM-DD}/pillars/{pillar-slug}-clusters.csv</w:t>
      </w:r>
      <w:r>
        <w:t xml:space="preserve"> </w:t>
      </w:r>
      <w:r>
        <w:t xml:space="preserve">with columns: sub-topic, target keyword, volume, difficulty, intent, theme alignment, format, priority rank.</w:t>
      </w:r>
    </w:p>
    <w:bookmarkEnd w:id="45"/>
    <w:bookmarkStart w:id="46" w:name="section-5.-channel-mix-and-cadence"/>
    <w:p>
      <w:pPr>
        <w:pStyle w:val="Heading3"/>
      </w:pPr>
      <w:r>
        <w:rPr>
          <w:rStyle w:val="SectionNumber"/>
        </w:rPr>
        <w:t xml:space="preserve">1.16.5</w:t>
      </w:r>
      <w:r>
        <w:tab/>
      </w:r>
      <w:r>
        <w:t xml:space="preserve">Section 5. Channel mix and cadence</w:t>
      </w:r>
    </w:p>
    <w:p>
      <w:pPr>
        <w:pStyle w:val="FirstParagraph"/>
      </w:pPr>
      <w:r>
        <w:t xml:space="preserve">Select up to 4 channels from:</w:t>
      </w:r>
      <w:r>
        <w:t xml:space="preserve"> </w:t>
      </w:r>
      <w:r>
        <w:t xml:space="preserve">- Blog (SEO + AEO): 1 to 3 long-form per week</w:t>
      </w:r>
      <w:r>
        <w:t xml:space="preserve"> </w:t>
      </w:r>
      <w:r>
        <w:t xml:space="preserve">- LinkedIn (founder voice): 3 to 5 posts per week</w:t>
      </w:r>
      <w:r>
        <w:t xml:space="preserve"> </w:t>
      </w:r>
      <w:r>
        <w:t xml:space="preserve">- X (founder voice): 5 to 10 posts per week</w:t>
      </w:r>
      <w:r>
        <w:t xml:space="preserve"> </w:t>
      </w:r>
      <w:r>
        <w:t xml:space="preserve">- YouTube Shorts: 2 to 5 per week</w:t>
      </w:r>
      <w:r>
        <w:t xml:space="preserve"> </w:t>
      </w:r>
      <w:r>
        <w:t xml:space="preserve">- Podcast guest appearances: 2 to 4 per month</w:t>
      </w:r>
      <w:r>
        <w:t xml:space="preserve"> </w:t>
      </w:r>
      <w:r>
        <w:t xml:space="preserve">- Email newsletter: weekly</w:t>
      </w:r>
      <w:r>
        <w:t xml:space="preserve"> </w:t>
      </w:r>
      <w:r>
        <w:t xml:space="preserve">- Community: daily presence</w:t>
      </w:r>
    </w:p>
    <w:p>
      <w:pPr>
        <w:pStyle w:val="BodyText"/>
      </w:pPr>
      <w:r>
        <w:t xml:space="preserve">Selection rules:</w:t>
      </w:r>
      <w:r>
        <w:t xml:space="preserve"> </w:t>
      </w:r>
      <w:r>
        <w:t xml:space="preserve">- No more than 4 channels to start.</w:t>
      </w:r>
      <w:r>
        <w:t xml:space="preserve"> </w:t>
      </w:r>
      <w:r>
        <w:t xml:space="preserve">- One compounding channel minimum (Blog or YouTube).</w:t>
      </w:r>
      <w:r>
        <w:t xml:space="preserve"> </w:t>
      </w:r>
      <w:r>
        <w:t xml:space="preserve">- One founder-voice channel minimum (LinkedIn or X).</w:t>
      </w:r>
      <w:r>
        <w:t xml:space="preserve"> </w:t>
      </w:r>
      <w:r>
        <w:t xml:space="preserve">- One owned channel minimum (Email or Community).</w:t>
      </w:r>
    </w:p>
    <w:p>
      <w:pPr>
        <w:pStyle w:val="BodyText"/>
      </w:pPr>
      <w:r>
        <w:t xml:space="preserve">Per selected channel, specify:</w:t>
      </w:r>
      <w:r>
        <w:t xml:space="preserve"> </w:t>
      </w:r>
      <w:r>
        <w:t xml:space="preserve">- Role (reach, authority, retention, conversion)</w:t>
      </w:r>
      <w:r>
        <w:t xml:space="preserve"> </w:t>
      </w:r>
      <w:r>
        <w:t xml:space="preserve">- Pillar allocation (which pillars this channel carries)</w:t>
      </w:r>
      <w:r>
        <w:t xml:space="preserve"> </w:t>
      </w:r>
      <w:r>
        <w:t xml:space="preserve">- Format mix</w:t>
      </w:r>
      <w:r>
        <w:t xml:space="preserve"> </w:t>
      </w:r>
      <w:r>
        <w:t xml:space="preserve">- Concrete per-week cadence (one specific integer)</w:t>
      </w:r>
      <w:r>
        <w:t xml:space="preserve"> </w:t>
      </w:r>
      <w:r>
        <w:t xml:space="preserve">- 3 to 5 example post types</w:t>
      </w:r>
    </w:p>
    <w:bookmarkEnd w:id="46"/>
    <w:bookmarkStart w:id="47" w:name="X9ccec5af37ab3617418feddf33359e60d207d08"/>
    <w:p>
      <w:pPr>
        <w:pStyle w:val="Heading3"/>
      </w:pPr>
      <w:r>
        <w:rPr>
          <w:rStyle w:val="SectionNumber"/>
        </w:rPr>
        <w:t xml:space="preserve">1.16.6</w:t>
      </w:r>
      <w:r>
        <w:tab/>
      </w:r>
      <w:r>
        <w:t xml:space="preserve">Section 6. Production workflow (Full modes only)</w:t>
      </w:r>
    </w:p>
    <w:p>
      <w:pPr>
        <w:pStyle w:val="FirstParagraph"/>
      </w:pPr>
      <w:r>
        <w:t xml:space="preserve">Define:</w:t>
      </w:r>
      <w:r>
        <w:t xml:space="preserve"> </w:t>
      </w:r>
      <w:r>
        <w:t xml:space="preserve">- Roles: founder (2 to 4 hrs/wk), writer/producer, editor, video producer, AI assistant (Claude Code)</w:t>
      </w:r>
      <w:r>
        <w:t xml:space="preserve"> </w:t>
      </w:r>
      <w:r>
        <w:t xml:space="preserve">- Workflow stages: brief, draft, edit, approve, ship, measure</w:t>
      </w:r>
      <w:r>
        <w:t xml:space="preserve"> </w:t>
      </w:r>
      <w:r>
        <w:t xml:space="preserve">- Tooling: Airtable or Notion editorial calendar, CMS, Buffer or Hypefury for distribution, GA4 + GSC + Clarity for measurement</w:t>
      </w:r>
      <w:r>
        <w:t xml:space="preserve"> </w:t>
      </w:r>
      <w:r>
        <w:t xml:space="preserve">- Throughput: typical premium DTC ships 2 long-form + 8 to 12 short-form + 1 newsletter + 2 to 4 short-form videos per week</w:t>
      </w:r>
      <w:r>
        <w:t xml:space="preserve"> </w:t>
      </w:r>
      <w:r>
        <w:t xml:space="preserve">- Cost estimate: £3K to £8K per month depending on writer model</w:t>
      </w:r>
    </w:p>
    <w:bookmarkEnd w:id="47"/>
    <w:bookmarkStart w:id="48" w:name="Xea7c6b1f2e79338827a610d87f2efbfec189bd4"/>
    <w:p>
      <w:pPr>
        <w:pStyle w:val="Heading3"/>
      </w:pPr>
      <w:r>
        <w:rPr>
          <w:rStyle w:val="SectionNumber"/>
        </w:rPr>
        <w:t xml:space="preserve">1.16.7</w:t>
      </w:r>
      <w:r>
        <w:tab/>
      </w:r>
      <w:r>
        <w:t xml:space="preserve">Section 7. Distribution amplification (Full modes only)</w:t>
      </w:r>
    </w:p>
    <w:p>
      <w:pPr>
        <w:pStyle w:val="FirstParagraph"/>
      </w:pPr>
      <w:r>
        <w:t xml:space="preserve">Produce:</w:t>
      </w:r>
      <w:r>
        <w:t xml:space="preserve"> </w:t>
      </w:r>
      <w:r>
        <w:t xml:space="preserve">- Repurposing ladder: 1 long-form to 1 newsletter + 3-5 LinkedIn + 5-10 X + 2-3 short-form videos + 1 infographic</w:t>
      </w:r>
      <w:r>
        <w:t xml:space="preserve"> </w:t>
      </w:r>
      <w:r>
        <w:t xml:space="preserve">- Syndication partners: 2 to 4 podcast guest appearances per month, 1 newsletter swap per month, 1 guest article per quarter, 5 to 20 creator partnerships</w:t>
      </w:r>
      <w:r>
        <w:t xml:space="preserve"> </w:t>
      </w:r>
      <w:r>
        <w:t xml:space="preserve">- DM-lead-capture comment playbook: one trigger word per asset, DM within 24 hours, log conversions in daily dashboard</w:t>
      </w:r>
    </w:p>
    <w:bookmarkEnd w:id="48"/>
    <w:bookmarkStart w:id="49" w:name="section-8.-kpi-framework-full-modes-only"/>
    <w:p>
      <w:pPr>
        <w:pStyle w:val="Heading3"/>
      </w:pPr>
      <w:r>
        <w:rPr>
          <w:rStyle w:val="SectionNumber"/>
        </w:rPr>
        <w:t xml:space="preserve">1.16.8</w:t>
      </w:r>
      <w:r>
        <w:tab/>
      </w:r>
      <w:r>
        <w:t xml:space="preserve">Section 8. KPI framework (Full modes only)</w:t>
      </w:r>
    </w:p>
    <w:p>
      <w:pPr>
        <w:pStyle w:val="FirstParagraph"/>
      </w:pPr>
      <w:r>
        <w:t xml:space="preserve">Leading indicators (weekly):</w:t>
      </w:r>
      <w:r>
        <w:t xml:space="preserve"> </w:t>
      </w:r>
      <w:r>
        <w:t xml:space="preserve">- Publishing velocity</w:t>
      </w:r>
      <w:r>
        <w:t xml:space="preserve"> </w:t>
      </w:r>
      <w:r>
        <w:t xml:space="preserve">- Audience growth (absolute numbers)</w:t>
      </w:r>
      <w:r>
        <w:t xml:space="preserve"> </w:t>
      </w:r>
      <w:r>
        <w:t xml:space="preserve">- Time on page (2+ min target)</w:t>
      </w:r>
      <w:r>
        <w:t xml:space="preserve"> </w:t>
      </w:r>
      <w:r>
        <w:t xml:space="preserve">- CTR from GSC (3%+ target on page-1 rankings)</w:t>
      </w:r>
      <w:r>
        <w:t xml:space="preserve"> </w:t>
      </w:r>
      <w:r>
        <w:t xml:space="preserve">- Comment and reply rate</w:t>
      </w:r>
      <w:r>
        <w:t xml:space="preserve"> </w:t>
      </w:r>
      <w:r>
        <w:t xml:space="preserve">- DM-trigger conversions</w:t>
      </w:r>
    </w:p>
    <w:p>
      <w:pPr>
        <w:pStyle w:val="BodyText"/>
      </w:pPr>
      <w:r>
        <w:t xml:space="preserve">Lagging indicators (monthly):</w:t>
      </w:r>
      <w:r>
        <w:t xml:space="preserve"> </w:t>
      </w:r>
      <w:r>
        <w:t xml:space="preserve">- Organic traffic (90-day rolling)</w:t>
      </w:r>
      <w:r>
        <w:t xml:space="preserve"> </w:t>
      </w:r>
      <w:r>
        <w:t xml:space="preserve">- AEO citations across ChatGPT, Claude, Perplexity, Google AI Overview</w:t>
      </w:r>
      <w:r>
        <w:t xml:space="preserve"> </w:t>
      </w:r>
      <w:r>
        <w:t xml:space="preserve">- Qualified leads or signups</w:t>
      </w:r>
      <w:r>
        <w:t xml:space="preserve"> </w:t>
      </w:r>
      <w:r>
        <w:t xml:space="preserve">- LTV of content-sourced customers vs paid-sourced</w:t>
      </w:r>
      <w:r>
        <w:t xml:space="preserve"> </w:t>
      </w:r>
      <w:r>
        <w:t xml:space="preserve">- Pillar-level revenue attribution</w:t>
      </w:r>
    </w:p>
    <w:p>
      <w:pPr>
        <w:pStyle w:val="BodyText"/>
      </w:pPr>
      <w:r>
        <w:t xml:space="preserve">Review cadence: weekly (10 min), monthly (30 min), quarterly (2 hours), annually (half day).</w:t>
      </w:r>
    </w:p>
    <w:p>
      <w:r>
        <w:pict>
          <v:rect style="width:0;height:1.5pt" o:hralign="center" o:hrstd="t" o:hr="t"/>
        </w:pict>
      </w:r>
    </w:p>
    <w:bookmarkEnd w:id="49"/>
    <w:bookmarkEnd w:id="50"/>
    <w:bookmarkStart w:id="51" w:name="Xcbc8dcac9989a2a94d9c2a060b11ad1c85ff223"/>
    <w:p>
      <w:pPr>
        <w:pStyle w:val="Heading2"/>
      </w:pPr>
      <w:r>
        <w:rPr>
          <w:rStyle w:val="SectionNumber"/>
        </w:rPr>
        <w:t xml:space="preserve">1.17</w:t>
      </w:r>
      <w:r>
        <w:tab/>
      </w:r>
      <w:r>
        <w:t xml:space="preserve">Audience Insights prompt (inlined for Section 1)</w:t>
      </w:r>
    </w:p>
    <w:p>
      <w:pPr>
        <w:pStyle w:val="SourceCode"/>
      </w:pPr>
      <w:r>
        <w:rPr>
          <w:rStyle w:val="VerbatimChar"/>
        </w:rPr>
        <w:t xml:space="preserve">## ROLE</w:t>
      </w:r>
      <w:r>
        <w:br/>
      </w:r>
      <w:r>
        <w:rPr>
          <w:rStyle w:val="VerbatimChar"/>
        </w:rPr>
        <w:t xml:space="preserve">You are a senior DTC audience researcher. Mine public conversations for</w:t>
      </w:r>
      <w:r>
        <w:br/>
      </w:r>
      <w:r>
        <w:rPr>
          <w:rStyle w:val="VerbatimChar"/>
        </w:rPr>
        <w:t xml:space="preserve">authentic customer language. Compress findings into a one-page brief a</w:t>
      </w:r>
      <w:r>
        <w:br/>
      </w:r>
      <w:r>
        <w:rPr>
          <w:rStyle w:val="VerbatimChar"/>
        </w:rPr>
        <w:t xml:space="preserve">founder reviews in under 5 minutes.</w:t>
      </w:r>
      <w:r>
        <w:br/>
      </w:r>
      <w:r>
        <w:br/>
      </w:r>
      <w:r>
        <w:rPr>
          <w:rStyle w:val="VerbatimChar"/>
        </w:rPr>
        <w:t xml:space="preserve">## INPUTS (required; refuse if any missing)</w:t>
      </w:r>
      <w:r>
        <w:br/>
      </w:r>
      <w:r>
        <w:rPr>
          <w:rStyle w:val="VerbatimChar"/>
        </w:rPr>
        <w:t xml:space="preserve">1. Target audience (1 line)</w:t>
      </w:r>
      <w:r>
        <w:br/>
      </w:r>
      <w:r>
        <w:rPr>
          <w:rStyle w:val="VerbatimChar"/>
        </w:rPr>
        <w:t xml:space="preserve">2. Their #1 struggle (1 line)</w:t>
      </w:r>
      <w:r>
        <w:br/>
      </w:r>
      <w:r>
        <w:rPr>
          <w:rStyle w:val="VerbatimChar"/>
        </w:rPr>
        <w:t xml:space="preserve">3. What the brand sells and how it helps (1 line)</w:t>
      </w:r>
      <w:r>
        <w:br/>
      </w:r>
      <w:r>
        <w:br/>
      </w:r>
      <w:r>
        <w:rPr>
          <w:rStyle w:val="VerbatimChar"/>
        </w:rPr>
        <w:t xml:space="preserve">If any input is missing, return: "Unable to proceed without audience, struggle, and product."</w:t>
      </w:r>
      <w:r>
        <w:br/>
      </w:r>
      <w:r>
        <w:br/>
      </w:r>
      <w:r>
        <w:rPr>
          <w:rStyle w:val="VerbatimChar"/>
        </w:rPr>
        <w:t xml:space="preserve">## RESEARCH METHOD</w:t>
      </w:r>
      <w:r>
        <w:br/>
      </w:r>
      <w:r>
        <w:rPr>
          <w:rStyle w:val="VerbatimChar"/>
        </w:rPr>
        <w:t xml:space="preserve">- Sources: Reddit, Indie Hackers, Hacker News, X/Twitter long-form, Quora,</w:t>
      </w:r>
      <w:r>
        <w:br/>
      </w:r>
      <w:r>
        <w:rPr>
          <w:rStyle w:val="VerbatimChar"/>
        </w:rPr>
        <w:t xml:space="preserve">  YouTube comments, niche forums, blog comments. Prioritise long-form</w:t>
      </w:r>
      <w:r>
        <w:br/>
      </w:r>
      <w:r>
        <w:rPr>
          <w:rStyle w:val="VerbatimChar"/>
        </w:rPr>
        <w:t xml:space="preserve">  first-person accounts.</w:t>
      </w:r>
      <w:r>
        <w:br/>
      </w:r>
      <w:r>
        <w:rPr>
          <w:rStyle w:val="VerbatimChar"/>
        </w:rPr>
        <w:t xml:space="preserve">- Recency: last 12-24 months. Flag anything older.</w:t>
      </w:r>
      <w:r>
        <w:br/>
      </w:r>
      <w:r>
        <w:rPr>
          <w:rStyle w:val="VerbatimChar"/>
        </w:rPr>
        <w:t xml:space="preserve">- Collect 15 verbatim quotes revealing direct experience, emotional charge,</w:t>
      </w:r>
      <w:r>
        <w:br/>
      </w:r>
      <w:r>
        <w:rPr>
          <w:rStyle w:val="VerbatimChar"/>
        </w:rPr>
        <w:t xml:space="preserve">  specific solutions tried, exact phrases used, moments of realisation.</w:t>
      </w:r>
      <w:r>
        <w:br/>
      </w:r>
      <w:r>
        <w:rPr>
          <w:rStyle w:val="VerbatimChar"/>
        </w:rPr>
        <w:t xml:space="preserve">- Per quote: platform, approx date, primary emotion, any recurring phrase.</w:t>
      </w:r>
      <w:r>
        <w:br/>
      </w:r>
      <w:r>
        <w:br/>
      </w:r>
      <w:r>
        <w:rPr>
          <w:rStyle w:val="VerbatimChar"/>
        </w:rPr>
        <w:t xml:space="preserve">## DELIVERABLE</w:t>
      </w:r>
      <w:r>
        <w:br/>
      </w:r>
      <w:r>
        <w:rPr>
          <w:rStyle w:val="VerbatimChar"/>
        </w:rPr>
        <w:t xml:space="preserve">≤500-word one-pager:</w:t>
      </w:r>
      <w:r>
        <w:br/>
      </w:r>
      <w:r>
        <w:rPr>
          <w:rStyle w:val="VerbatimChar"/>
        </w:rPr>
        <w:t xml:space="preserve">1. Avatar (≤50 words)</w:t>
      </w:r>
      <w:r>
        <w:br/>
      </w:r>
      <w:r>
        <w:rPr>
          <w:rStyle w:val="VerbatimChar"/>
        </w:rPr>
        <w:t xml:space="preserve">2. Core tension (2 sentences, traces to quotes)</w:t>
      </w:r>
      <w:r>
        <w:br/>
      </w:r>
      <w:r>
        <w:rPr>
          <w:rStyle w:val="VerbatimChar"/>
        </w:rPr>
        <w:t xml:space="preserve">3. What they tried and why it broke (3-row table)</w:t>
      </w:r>
      <w:r>
        <w:br/>
      </w:r>
      <w:r>
        <w:rPr>
          <w:rStyle w:val="VerbatimChar"/>
        </w:rPr>
        <w:t xml:space="preserve">4. Market gap (1 sentence)</w:t>
      </w:r>
      <w:r>
        <w:br/>
      </w:r>
      <w:r>
        <w:rPr>
          <w:rStyle w:val="VerbatimChar"/>
        </w:rPr>
        <w:t xml:space="preserve">5. Recurring language (5-7 phrases from multiple quotes)</w:t>
      </w:r>
      <w:r>
        <w:br/>
      </w:r>
      <w:r>
        <w:rPr>
          <w:rStyle w:val="VerbatimChar"/>
        </w:rPr>
        <w:t xml:space="preserve">6. Headlines (3, ≤15 words each, using language from section 5)</w:t>
      </w:r>
      <w:r>
        <w:br/>
      </w:r>
      <w:r>
        <w:rPr>
          <w:rStyle w:val="VerbatimChar"/>
        </w:rPr>
        <w:t xml:space="preserve">7. Top 3 objections + responses (≤25 words each, from research)</w:t>
      </w:r>
      <w:r>
        <w:br/>
      </w:r>
      <w:r>
        <w:rPr>
          <w:rStyle w:val="VerbatimChar"/>
        </w:rPr>
        <w:t xml:space="preserve">8. Positioning angle (1 sentence)</w:t>
      </w:r>
      <w:r>
        <w:br/>
      </w:r>
      <w:r>
        <w:rPr>
          <w:rStyle w:val="VerbatimChar"/>
        </w:rPr>
        <w:t xml:space="preserve">9. Belief shift (1 sentence)</w:t>
      </w:r>
      <w:r>
        <w:br/>
      </w:r>
      <w:r>
        <w:br/>
      </w:r>
      <w:r>
        <w:rPr>
          <w:rStyle w:val="VerbatimChar"/>
        </w:rPr>
        <w:t xml:space="preserve">## APPENDIX: VERBATIM QUOTES (15)</w:t>
      </w:r>
      <w:r>
        <w:br/>
      </w:r>
      <w:r>
        <w:rPr>
          <w:rStyle w:val="VerbatimChar"/>
        </w:rPr>
        <w:t xml:space="preserve">Format: `#N | "[verbatim]" | [platform], [date] | [emotion] | [recurring phrase]`</w:t>
      </w:r>
      <w:r>
        <w:br/>
      </w:r>
      <w:r>
        <w:rPr>
          <w:rStyle w:val="VerbatimChar"/>
        </w:rPr>
        <w:t xml:space="preserve">Save to data/content-strategy/{YYYY-MM-DD}/icp-voc-mining.md</w:t>
      </w:r>
      <w:r>
        <w:br/>
      </w:r>
      <w:r>
        <w:br/>
      </w:r>
      <w:r>
        <w:rPr>
          <w:rStyle w:val="VerbatimChar"/>
        </w:rPr>
        <w:t xml:space="preserve">## RULES</w:t>
      </w:r>
      <w:r>
        <w:br/>
      </w:r>
      <w:r>
        <w:rPr>
          <w:rStyle w:val="VerbatimChar"/>
        </w:rPr>
        <w:t xml:space="preserve">- Every claim traces to a quote. No speculation, no invented stats.</w:t>
      </w:r>
      <w:r>
        <w:br/>
      </w:r>
      <w:r>
        <w:rPr>
          <w:rStyle w:val="VerbatimChar"/>
        </w:rPr>
        <w:t xml:space="preserve">- Use the audience's register.</w:t>
      </w:r>
      <w:r>
        <w:br/>
      </w:r>
      <w:r>
        <w:rPr>
          <w:rStyle w:val="VerbatimChar"/>
        </w:rPr>
        <w:t xml:space="preserve">- Spelling: "ecommerce" one word.</w:t>
      </w:r>
      <w:r>
        <w:br/>
      </w:r>
      <w:r>
        <w:rPr>
          <w:rStyle w:val="VerbatimChar"/>
        </w:rPr>
        <w:t xml:space="preserve">- No em dashes. No AI clichés. No "X, not Y" contrasts.</w:t>
      </w:r>
    </w:p>
    <w:p>
      <w:r>
        <w:pict>
          <v:rect style="width:0;height:1.5pt" o:hralign="center" o:hrstd="t" o:hr="t"/>
        </w:pict>
      </w:r>
    </w:p>
    <w:bookmarkEnd w:id="51"/>
    <w:bookmarkStart w:id="52" w:name="X58b96fdaed12f43119e917314145c6363d4f30b"/>
    <w:p>
      <w:pPr>
        <w:pStyle w:val="Heading2"/>
      </w:pPr>
      <w:r>
        <w:rPr>
          <w:rStyle w:val="SectionNumber"/>
        </w:rPr>
        <w:t xml:space="preserve">1.18</w:t>
      </w:r>
      <w:r>
        <w:tab/>
      </w:r>
      <w:r>
        <w:t xml:space="preserve">Step 5. Synthesis pass (mandatory before writing to disk)</w:t>
      </w:r>
    </w:p>
    <w:p>
      <w:pPr>
        <w:pStyle w:val="FirstParagraph"/>
      </w:pPr>
      <w:r>
        <w:t xml:space="preserve">Do not write the document yet. Assemble the complete draft as a single document in your working context and read it end-to-end in one pass. Ask:</w:t>
      </w:r>
    </w:p>
    <w:p>
      <w:pPr>
        <w:pStyle w:val="Compact"/>
        <w:numPr>
          <w:ilvl w:val="0"/>
          <w:numId w:val="1024"/>
        </w:numPr>
      </w:pPr>
      <w:r>
        <w:t xml:space="preserve">What pattern crosses three or more sections that no single section captures?</w:t>
      </w:r>
    </w:p>
    <w:p>
      <w:pPr>
        <w:pStyle w:val="Compact"/>
        <w:numPr>
          <w:ilvl w:val="0"/>
          <w:numId w:val="1024"/>
        </w:numPr>
      </w:pPr>
      <w:r>
        <w:t xml:space="preserve">Does an ICP theme from Section 1 imply a pillar in Section 3 the founder’s positioning understates?</w:t>
      </w:r>
    </w:p>
    <w:p>
      <w:pPr>
        <w:pStyle w:val="Compact"/>
        <w:numPr>
          <w:ilvl w:val="0"/>
          <w:numId w:val="1024"/>
        </w:numPr>
      </w:pPr>
      <w:r>
        <w:t xml:space="preserve">Does the channel mix in Section 5 underuse a format Section 1 says the audience prefers?</w:t>
      </w:r>
    </w:p>
    <w:p>
      <w:pPr>
        <w:pStyle w:val="Compact"/>
        <w:numPr>
          <w:ilvl w:val="0"/>
          <w:numId w:val="1024"/>
        </w:numPr>
      </w:pPr>
      <w:r>
        <w:t xml:space="preserve">Does the production workflow in Section 6 bottleneck a cadence Section 5 requires?</w:t>
      </w:r>
    </w:p>
    <w:p>
      <w:pPr>
        <w:pStyle w:val="Compact"/>
        <w:numPr>
          <w:ilvl w:val="0"/>
          <w:numId w:val="1024"/>
        </w:numPr>
      </w:pPr>
      <w:r>
        <w:t xml:space="preserve">Does the KPI framework in Section 8 fail to measure the belief shift from Section 2?</w:t>
      </w:r>
    </w:p>
    <w:p>
      <w:pPr>
        <w:pStyle w:val="FirstParagraph"/>
      </w:pPr>
      <w:r>
        <w:t xml:space="preserve">Produce 3 to 5 cross-cutting insight bullets. Each bullet:</w:t>
      </w:r>
      <w:r>
        <w:t xml:space="preserve"> </w:t>
      </w:r>
      <w:r>
        <w:t xml:space="preserve">- States the insight in one sentence.</w:t>
      </w:r>
      <w:r>
        <w:t xml:space="preserve"> </w:t>
      </w:r>
      <w:r>
        <w:t xml:space="preserve">- Names the sections it spans in brackets at the end.</w:t>
      </w:r>
      <w:r>
        <w:t xml:space="preserve"> </w:t>
      </w:r>
      <w:r>
        <w:t xml:space="preserve">- Is a synthesis of cross-section implications.</w:t>
      </w:r>
    </w:p>
    <w:p>
      <w:pPr>
        <w:pStyle w:val="BodyText"/>
      </w:pPr>
      <w:r>
        <w:t xml:space="preserve">Then revise:</w:t>
      </w:r>
      <w:r>
        <w:t xml:space="preserve"> </w:t>
      </w:r>
      <w:r>
        <w:t xml:space="preserve">-</w:t>
      </w:r>
      <w:r>
        <w:t xml:space="preserve"> </w:t>
      </w:r>
      <w:r>
        <w:rPr>
          <w:b/>
          <w:bCs/>
        </w:rPr>
        <w:t xml:space="preserve">Executive summary</w:t>
      </w:r>
      <w:r>
        <w:t xml:space="preserve"> </w:t>
      </w:r>
      <w:r>
        <w:t xml:space="preserve">to lead with the narrative (3 to 4 sentences).</w:t>
      </w:r>
      <w:r>
        <w:t xml:space="preserve"> </w:t>
      </w:r>
      <w:r>
        <w:t xml:space="preserve">-</w:t>
      </w:r>
      <w:r>
        <w:t xml:space="preserve"> </w:t>
      </w:r>
      <w:r>
        <w:rPr>
          <w:b/>
          <w:bCs/>
        </w:rPr>
        <w:t xml:space="preserve">Section 9</w:t>
      </w:r>
      <w:r>
        <w:t xml:space="preserve"> </w:t>
      </w:r>
      <w:r>
        <w:t xml:space="preserve">to promote actions hitting multiple leverage points.</w:t>
      </w:r>
      <w:r>
        <w:t xml:space="preserve"> </w:t>
      </w:r>
      <w:r>
        <w:t xml:space="preserve">- Write the bullets into the</w:t>
      </w:r>
      <w:r>
        <w:t xml:space="preserve"> </w:t>
      </w:r>
      <w:r>
        <w:rPr>
          <w:b/>
          <w:bCs/>
        </w:rPr>
        <w:t xml:space="preserve">Cross-cutting themes</w:t>
      </w:r>
      <w:r>
        <w:t xml:space="preserve"> </w:t>
      </w:r>
      <w:r>
        <w:t xml:space="preserve">block immediately after the Executive summary.</w:t>
      </w:r>
      <w:r>
        <w:t xml:space="preserve"> </w:t>
      </w:r>
      <w:r>
        <w:t xml:space="preserve">- Generate the</w:t>
      </w:r>
      <w:r>
        <w:t xml:space="preserve"> </w:t>
      </w:r>
      <w:r>
        <w:rPr>
          <w:b/>
          <w:bCs/>
        </w:rPr>
        <w:t xml:space="preserve">top 3 highest-leverage moves for the next 90 days</w:t>
      </w:r>
      <w:r>
        <w:t xml:space="preserve"> </w:t>
      </w:r>
      <w:r>
        <w:t xml:space="preserve">block.</w:t>
      </w:r>
      <w:r>
        <w:t xml:space="preserve"> </w:t>
      </w:r>
      <w:r>
        <w:t xml:space="preserve">- Draft the</w:t>
      </w:r>
      <w:r>
        <w:t xml:space="preserve"> </w:t>
      </w:r>
      <w:r>
        <w:rPr>
          <w:b/>
          <w:bCs/>
        </w:rPr>
        <w:t xml:space="preserve">Conclusion</w:t>
      </w:r>
      <w:r>
        <w:t xml:space="preserve"> </w:t>
      </w:r>
      <w:r>
        <w:t xml:space="preserve">block (2 to 3 paragraphs, booking CTA at https://entirecommerce.ai/audit).</w:t>
      </w:r>
    </w:p>
    <w:p>
      <w:r>
        <w:pict>
          <v:rect style="width:0;height:1.5pt" o:hralign="center" o:hrstd="t" o:hr="t"/>
        </w:pict>
      </w:r>
    </w:p>
    <w:bookmarkEnd w:id="52"/>
    <w:bookmarkStart w:id="53" w:name="X5ad226c83b171493044609dd2efd91f9207f69f"/>
    <w:p>
      <w:pPr>
        <w:pStyle w:val="Heading2"/>
      </w:pPr>
      <w:r>
        <w:rPr>
          <w:rStyle w:val="SectionNumber"/>
        </w:rPr>
        <w:t xml:space="preserve">1.19</w:t>
      </w:r>
      <w:r>
        <w:tab/>
      </w:r>
      <w:r>
        <w:t xml:space="preserve">Step 6. Voice enforcement gate (mandatory before writing to disk)</w:t>
      </w:r>
    </w:p>
    <w:p>
      <w:pPr>
        <w:pStyle w:val="FirstParagraph"/>
      </w:pPr>
      <w:r>
        <w:t xml:space="preserve">Run a mechanical voice-scan on the full draft. Grep for each banned pattern and rewrite every match: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Banned</w:t>
            </w:r>
          </w:p>
        </w:tc>
        <w:tc>
          <w:tcPr/>
          <w:p>
            <w:pPr>
              <w:pStyle w:val="Compact"/>
            </w:pPr>
            <w:r>
              <w:t xml:space="preserve">Grep for</w:t>
            </w:r>
          </w:p>
        </w:tc>
        <w:tc>
          <w:tcPr/>
          <w:p>
            <w:pPr>
              <w:pStyle w:val="Compact"/>
            </w:pPr>
            <w:r>
              <w:t xml:space="preserve">Fix</w:t>
            </w:r>
          </w:p>
        </w:tc>
      </w:tr>
      <w:tr>
        <w:tc>
          <w:tcPr/>
          <w:p>
            <w:pPr>
              <w:pStyle w:val="Compact"/>
            </w:pPr>
            <w:r>
              <w:t xml:space="preserve">Em-dash</w:t>
            </w:r>
          </w:p>
        </w:tc>
        <w:tc>
          <w:tcPr/>
          <w:p>
            <w:pPr>
              <w:pStyle w:val="Compact"/>
            </w:pPr>
            <w:r>
              <w:rPr>
                <w:rStyle w:val="VerbatimChar"/>
              </w:rPr>
              <w:t xml:space="preserve">—</w:t>
            </w:r>
            <w:r>
              <w:t xml:space="preserve"> </w:t>
            </w:r>
            <w:r>
              <w:t xml:space="preserve">(U+2014) or</w:t>
            </w:r>
            <w:r>
              <w:t xml:space="preserve"> </w:t>
            </w:r>
            <w:r>
              <w:rPr>
                <w:rStyle w:val="VerbatimChar"/>
              </w:rPr>
              <w:t xml:space="preserve">--</w:t>
            </w:r>
            <w:r>
              <w:t xml:space="preserve"> </w:t>
            </w:r>
            <w:r>
              <w:t xml:space="preserve">used as em-dash</w:t>
            </w:r>
          </w:p>
        </w:tc>
        <w:tc>
          <w:tcPr/>
          <w:p>
            <w:pPr>
              <w:pStyle w:val="Compact"/>
            </w:pPr>
            <w:r>
              <w:t xml:space="preserve">Replace with period, comma, or colon</w:t>
            </w:r>
          </w:p>
        </w:tc>
      </w:tr>
      <w:tr>
        <w:tc>
          <w:tcPr/>
          <w:p>
            <w:pPr>
              <w:pStyle w:val="Compact"/>
            </w:pPr>
            <w:r>
              <w:t xml:space="preserve">Negative parallelism</w:t>
            </w:r>
          </w:p>
        </w:tc>
        <w:tc>
          <w:tcPr/>
          <w:p>
            <w:pPr>
              <w:pStyle w:val="Compact"/>
            </w:pPr>
            <w:r>
              <w:rPr>
                <w:rStyle w:val="VerbatimChar"/>
              </w:rPr>
              <w:t xml:space="preserve">, not</w:t>
            </w:r>
            <w:r>
              <w:t xml:space="preserve">,</w:t>
            </w:r>
            <w:r>
              <w:t xml:space="preserve"> </w:t>
            </w:r>
            <w:r>
              <w:rPr>
                <w:rStyle w:val="VerbatimChar"/>
              </w:rPr>
              <w:t xml:space="preserve">rather than</w:t>
            </w:r>
            <w:r>
              <w:t xml:space="preserve">,</w:t>
            </w:r>
            <w:r>
              <w:t xml:space="preserve"> </w:t>
            </w:r>
            <w:r>
              <w:rPr>
                <w:rStyle w:val="VerbatimChar"/>
              </w:rPr>
              <w:t xml:space="preserve">instead of</w:t>
            </w:r>
            <w:r>
              <w:t xml:space="preserve">,</w:t>
            </w:r>
            <w:r>
              <w:t xml:space="preserve"> </w:t>
            </w:r>
            <w:r>
              <w:rPr>
                <w:rStyle w:val="VerbatimChar"/>
              </w:rPr>
              <w:t xml:space="preserve">opposite of</w:t>
            </w:r>
            <w:r>
              <w:t xml:space="preserve">,</w:t>
            </w:r>
            <w:r>
              <w:t xml:space="preserve"> </w:t>
            </w:r>
            <w:r>
              <w:rPr>
                <w:rStyle w:val="VerbatimChar"/>
              </w:rPr>
              <w:t xml:space="preserve">not only</w:t>
            </w:r>
          </w:p>
        </w:tc>
        <w:tc>
          <w:tcPr/>
          <w:p>
            <w:pPr>
              <w:pStyle w:val="Compact"/>
            </w:pPr>
            <w:r>
              <w:t xml:space="preserve">Rewrite to state the positive claim alone</w:t>
            </w:r>
          </w:p>
        </w:tc>
      </w:tr>
      <w:tr>
        <w:tc>
          <w:tcPr/>
          <w:p>
            <w:pPr>
              <w:pStyle w:val="Compact"/>
            </w:pPr>
            <w:r>
              <w:t xml:space="preserve">Banned spelling</w:t>
            </w:r>
          </w:p>
        </w:tc>
        <w:tc>
          <w:tcPr/>
          <w:p>
            <w:pPr>
              <w:pStyle w:val="Compact"/>
            </w:pPr>
            <w:r>
              <w:rPr>
                <w:rStyle w:val="VerbatimChar"/>
              </w:rPr>
              <w:t xml:space="preserve">e-commerce</w:t>
            </w:r>
            <w:r>
              <w:t xml:space="preserve">,</w:t>
            </w:r>
            <w:r>
              <w:t xml:space="preserve"> </w:t>
            </w:r>
            <w:r>
              <w:rPr>
                <w:rStyle w:val="VerbatimChar"/>
              </w:rPr>
              <w:t xml:space="preserve">E-commerce</w:t>
            </w:r>
            <w:r>
              <w:t xml:space="preserve">,</w:t>
            </w:r>
            <w:r>
              <w:t xml:space="preserve"> </w:t>
            </w:r>
            <w:r>
              <w:rPr>
                <w:rStyle w:val="VerbatimChar"/>
              </w:rPr>
              <w:t xml:space="preserve">E-Commerce</w:t>
            </w:r>
          </w:p>
        </w:tc>
        <w:tc>
          <w:tcPr/>
          <w:p>
            <w:pPr>
              <w:pStyle w:val="Compact"/>
            </w:pPr>
            <w:r>
              <w:t xml:space="preserve">Replace with</w:t>
            </w:r>
            <w:r>
              <w:t xml:space="preserve"> </w:t>
            </w:r>
            <w:r>
              <w:rPr>
                <w:rStyle w:val="VerbatimChar"/>
              </w:rPr>
              <w:t xml:space="preserve">ecommerce</w:t>
            </w:r>
          </w:p>
        </w:tc>
      </w:tr>
      <w:tr>
        <w:tc>
          <w:tcPr/>
          <w:p>
            <w:pPr>
              <w:pStyle w:val="Compact"/>
            </w:pPr>
            <w:r>
              <w:t xml:space="preserve">AI clichés</w:t>
            </w:r>
          </w:p>
        </w:tc>
        <w:tc>
          <w:tcPr/>
          <w:p>
            <w:pPr>
              <w:pStyle w:val="Compact"/>
            </w:pPr>
            <w:r>
              <w:rPr>
                <w:rStyle w:val="VerbatimChar"/>
              </w:rPr>
              <w:t xml:space="preserve">Here's the</w:t>
            </w:r>
            <w:r>
              <w:t xml:space="preserve">,</w:t>
            </w:r>
            <w:r>
              <w:t xml:space="preserve"> </w:t>
            </w:r>
            <w:r>
              <w:rPr>
                <w:rStyle w:val="VerbatimChar"/>
              </w:rPr>
              <w:t xml:space="preserve">Here's what</w:t>
            </w:r>
            <w:r>
              <w:t xml:space="preserve">,</w:t>
            </w:r>
            <w:r>
              <w:t xml:space="preserve"> </w:t>
            </w:r>
            <w:r>
              <w:rPr>
                <w:rStyle w:val="VerbatimChar"/>
              </w:rPr>
              <w:t xml:space="preserve">Here's why</w:t>
            </w:r>
            <w:r>
              <w:t xml:space="preserve">,</w:t>
            </w:r>
            <w:r>
              <w:t xml:space="preserve"> </w:t>
            </w:r>
            <w:r>
              <w:rPr>
                <w:rStyle w:val="VerbatimChar"/>
              </w:rPr>
              <w:t xml:space="preserve">Most people</w:t>
            </w:r>
            <w:r>
              <w:t xml:space="preserve">,</w:t>
            </w:r>
            <w:r>
              <w:t xml:space="preserve"> </w:t>
            </w:r>
            <w:r>
              <w:rPr>
                <w:rStyle w:val="VerbatimChar"/>
              </w:rPr>
              <w:t xml:space="preserve">The uncomfortable truth</w:t>
            </w:r>
            <w:r>
              <w:t xml:space="preserve">,</w:t>
            </w:r>
            <w:r>
              <w:t xml:space="preserve"> </w:t>
            </w:r>
            <w:r>
              <w:rPr>
                <w:rStyle w:val="VerbatimChar"/>
              </w:rPr>
              <w:t xml:space="preserve">The brutal truth</w:t>
            </w:r>
            <w:r>
              <w:t xml:space="preserve">,</w:t>
            </w:r>
            <w:r>
              <w:t xml:space="preserve"> </w:t>
            </w:r>
            <w:r>
              <w:rPr>
                <w:rStyle w:val="VerbatimChar"/>
              </w:rPr>
              <w:t xml:space="preserve">The breakthrough</w:t>
            </w:r>
          </w:p>
        </w:tc>
        <w:tc>
          <w:tcPr/>
          <w:p>
            <w:pPr>
              <w:pStyle w:val="Compact"/>
            </w:pPr>
            <w:r>
              <w:t xml:space="preserve">Rewrite without the cliché frame</w:t>
            </w:r>
          </w:p>
        </w:tc>
      </w:tr>
      <w:tr>
        <w:tc>
          <w:tcPr/>
          <w:p>
            <w:pPr>
              <w:pStyle w:val="Compact"/>
            </w:pPr>
            <w:r>
              <w:t xml:space="preserve">Sub-four-word sentence</w:t>
            </w:r>
          </w:p>
        </w:tc>
        <w:tc>
          <w:tcPr/>
          <w:p>
            <w:pPr>
              <w:pStyle w:val="Compact"/>
            </w:pPr>
            <w:r>
              <w:t xml:space="preserve">Sentences of 1 to 3 words standing alone</w:t>
            </w:r>
          </w:p>
        </w:tc>
        <w:tc>
          <w:tcPr/>
          <w:p>
            <w:pPr>
              <w:pStyle w:val="Compact"/>
            </w:pPr>
            <w:r>
              <w:t xml:space="preserve">Merge into neighbour or expand</w:t>
            </w:r>
          </w:p>
        </w:tc>
      </w:tr>
    </w:tbl>
    <w:p>
      <w:pPr>
        <w:pStyle w:val="BodyText"/>
      </w:pPr>
      <w:r>
        <w:rPr>
          <w:rStyle w:val="VerbatimChar"/>
        </w:rPr>
        <w:t xml:space="preserve">not</w:t>
      </w:r>
      <w:r>
        <w:t xml:space="preserve"> </w:t>
      </w:r>
      <w:r>
        <w:t xml:space="preserve">is permitted only when the negation is load-bearing. Default to rewriting.</w:t>
      </w:r>
    </w:p>
    <w:p>
      <w:pPr>
        <w:pStyle w:val="BodyText"/>
      </w:pPr>
      <w:r>
        <w:t xml:space="preserve">Shipping with more than zero matches is a spec violation. Sub-agents must run the same scan before handoff.</w:t>
      </w:r>
    </w:p>
    <w:p>
      <w:r>
        <w:pict>
          <v:rect style="width:0;height:1.5pt" o:hralign="center" o:hrstd="t" o:hr="t"/>
        </w:pict>
      </w:r>
    </w:p>
    <w:bookmarkEnd w:id="53"/>
    <w:bookmarkStart w:id="54" w:name="step-7.-write-outputs"/>
    <w:p>
      <w:pPr>
        <w:pStyle w:val="Heading2"/>
      </w:pPr>
      <w:r>
        <w:rPr>
          <w:rStyle w:val="SectionNumber"/>
        </w:rPr>
        <w:t xml:space="preserve">1.20</w:t>
      </w:r>
      <w:r>
        <w:tab/>
      </w:r>
      <w:r>
        <w:t xml:space="preserve">Step 7. Write outputs</w:t>
      </w:r>
    </w:p>
    <w:p>
      <w:pPr>
        <w:pStyle w:val="FirstParagraph"/>
      </w:pPr>
      <w:r>
        <w:t xml:space="preserve">Document structure (fixed order):</w:t>
      </w:r>
    </w:p>
    <w:p>
      <w:pPr>
        <w:pStyle w:val="SourceCode"/>
      </w:pPr>
      <w:r>
        <w:rPr>
          <w:rStyle w:val="VerbatimChar"/>
        </w:rPr>
        <w:t xml:space="preserve"># Content Strategy: {Brand Name} ({YYYY-MM-DD})</w:t>
      </w:r>
      <w:r>
        <w:br/>
      </w:r>
      <w:r>
        <w:br/>
      </w:r>
      <w:r>
        <w:rPr>
          <w:rStyle w:val="VerbatimChar"/>
        </w:rPr>
        <w:t xml:space="preserve">Mode: {Full Reset / Refresh Quick / Launch Full / Launch Quick}</w:t>
      </w:r>
      <w:r>
        <w:br/>
      </w:r>
      <w:r>
        <w:rPr>
          <w:rStyle w:val="VerbatimChar"/>
        </w:rPr>
        <w:t xml:space="preserve">Path: {A existing / B greenfield}</w:t>
      </w:r>
      <w:r>
        <w:br/>
      </w:r>
      <w:r>
        <w:br/>
      </w:r>
      <w:r>
        <w:rPr>
          <w:rStyle w:val="VerbatimChar"/>
        </w:rPr>
        <w:t xml:space="preserve">## Executive summary</w:t>
      </w:r>
      <w:r>
        <w:br/>
      </w:r>
      <w:r>
        <w:rPr>
          <w:rStyle w:val="VerbatimChar"/>
        </w:rPr>
        <w:t xml:space="preserve">(3-4 sentences leading with the narrative)</w:t>
      </w:r>
      <w:r>
        <w:br/>
      </w:r>
      <w:r>
        <w:br/>
      </w:r>
      <w:r>
        <w:rPr>
          <w:rStyle w:val="VerbatimChar"/>
        </w:rPr>
        <w:t xml:space="preserve">## Cross-cutting themes</w:t>
      </w:r>
      <w:r>
        <w:br/>
      </w:r>
      <w:r>
        <w:rPr>
          <w:rStyle w:val="VerbatimChar"/>
        </w:rPr>
        <w:t xml:space="preserve">(3-5 synthesis bullets from Step 5)</w:t>
      </w:r>
      <w:r>
        <w:br/>
      </w:r>
      <w:r>
        <w:br/>
      </w:r>
      <w:r>
        <w:rPr>
          <w:rStyle w:val="VerbatimChar"/>
        </w:rPr>
        <w:t xml:space="preserve">## The three highest-leverage moves for the next 90 days</w:t>
      </w:r>
      <w:r>
        <w:br/>
      </w:r>
      <w:r>
        <w:rPr>
          <w:rStyle w:val="VerbatimChar"/>
        </w:rPr>
        <w:t xml:space="preserve">(top 3 from Section 9 with "why this first")</w:t>
      </w:r>
      <w:r>
        <w:br/>
      </w:r>
      <w:r>
        <w:br/>
      </w:r>
      <w:r>
        <w:rPr>
          <w:rStyle w:val="VerbatimChar"/>
        </w:rPr>
        <w:t xml:space="preserve">## 1. ICP-language audit</w:t>
      </w:r>
      <w:r>
        <w:br/>
      </w:r>
      <w:r>
        <w:rPr>
          <w:rStyle w:val="VerbatimChar"/>
        </w:rPr>
        <w:t xml:space="preserve">## 2. Positioning and differentiation synthesis</w:t>
      </w:r>
      <w:r>
        <w:br/>
      </w:r>
      <w:r>
        <w:rPr>
          <w:rStyle w:val="VerbatimChar"/>
        </w:rPr>
        <w:t xml:space="preserve">## 3. Topic pillar selection</w:t>
      </w:r>
      <w:r>
        <w:br/>
      </w:r>
      <w:r>
        <w:rPr>
          <w:rStyle w:val="VerbatimChar"/>
        </w:rPr>
        <w:t xml:space="preserve">## 4. Cluster architecture per pillar</w:t>
      </w:r>
      <w:r>
        <w:br/>
      </w:r>
      <w:r>
        <w:rPr>
          <w:rStyle w:val="VerbatimChar"/>
        </w:rPr>
        <w:t xml:space="preserve">## 5. Channel mix and cadence</w:t>
      </w:r>
      <w:r>
        <w:br/>
      </w:r>
      <w:r>
        <w:rPr>
          <w:rStyle w:val="VerbatimChar"/>
        </w:rPr>
        <w:t xml:space="preserve">## 6. Production workflow</w:t>
      </w:r>
      <w:r>
        <w:br/>
      </w:r>
      <w:r>
        <w:rPr>
          <w:rStyle w:val="VerbatimChar"/>
        </w:rPr>
        <w:t xml:space="preserve">## 7. Distribution amplification</w:t>
      </w:r>
      <w:r>
        <w:br/>
      </w:r>
      <w:r>
        <w:rPr>
          <w:rStyle w:val="VerbatimChar"/>
        </w:rPr>
        <w:t xml:space="preserve">## 8. KPI framework</w:t>
      </w:r>
      <w:r>
        <w:br/>
      </w:r>
      <w:r>
        <w:rPr>
          <w:rStyle w:val="VerbatimChar"/>
        </w:rPr>
        <w:t xml:space="preserve">## 9. ICE action list and 30-60-90 publishing roadmap</w:t>
      </w:r>
      <w:r>
        <w:br/>
      </w:r>
      <w:r>
        <w:br/>
      </w:r>
      <w:r>
        <w:rPr>
          <w:rStyle w:val="VerbatimChar"/>
        </w:rPr>
        <w:t xml:space="preserve">## Conclusion</w:t>
      </w:r>
      <w:r>
        <w:br/>
      </w:r>
      <w:r>
        <w:rPr>
          <w:rStyle w:val="VerbatimChar"/>
        </w:rPr>
        <w:t xml:space="preserve">(2-3 paragraphs, booking CTA)</w:t>
      </w:r>
    </w:p>
    <w:p>
      <w:pPr>
        <w:pStyle w:val="FirstParagraph"/>
      </w:pPr>
      <w:r>
        <w:t xml:space="preserve">Write to:</w:t>
      </w:r>
    </w:p>
    <w:p>
      <w:pPr>
        <w:pStyle w:val="SourceCode"/>
      </w:pPr>
      <w:r>
        <w:rPr>
          <w:rStyle w:val="VerbatimChar"/>
        </w:rPr>
        <w:t xml:space="preserve">{cwd}/docs/content-strategy/{YYYY-MM-DD}/content-strategy.md</w:t>
      </w:r>
    </w:p>
    <w:p>
      <w:pPr>
        <w:pStyle w:val="FirstParagraph"/>
      </w:pPr>
      <w:r>
        <w:t xml:space="preserve">Convert to Word doc:</w:t>
      </w:r>
    </w:p>
    <w:p>
      <w:pPr>
        <w:pStyle w:val="SourceCode"/>
      </w:pPr>
      <w:r>
        <w:rPr>
          <w:rStyle w:val="ExtensionTok"/>
        </w:rPr>
        <w:t xml:space="preserve">pandoc</w:t>
      </w:r>
      <w:r>
        <w:rPr>
          <w:rStyle w:val="NormalTok"/>
        </w:rPr>
        <w:t xml:space="preserve"> {cwd}/docs/content-strategy/{YYYY-MM-DD}/content-strategy.md </w:t>
      </w:r>
      <w:r>
        <w:rPr>
          <w:rStyle w:val="DataTypeTok"/>
        </w:rPr>
        <w:t xml:space="preserve">\</w:t>
      </w:r>
      <w:r>
        <w:br/>
      </w:r>
      <w:r>
        <w:rPr>
          <w:rStyle w:val="NormalTok"/>
        </w:rPr>
        <w:t xml:space="preserve">  </w:t>
      </w:r>
      <w:r>
        <w:rPr>
          <w:rStyle w:val="AttributeTok"/>
        </w:rPr>
        <w:t xml:space="preserve">-o</w:t>
      </w:r>
      <w:r>
        <w:rPr>
          <w:rStyle w:val="NormalTok"/>
        </w:rPr>
        <w:t xml:space="preserve"> {cwd}/docs/content-strategy/{YYYY-MM-DD}/content-strategy.docx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AttributeTok"/>
        </w:rPr>
        <w:t xml:space="preserve">--number-sections</w:t>
      </w:r>
    </w:p>
    <w:p>
      <w:pPr>
        <w:pStyle w:val="FirstParagraph"/>
      </w:pPr>
      <w:r>
        <w:t xml:space="preserve">If pandoc is not installed, tell the user:</w:t>
      </w:r>
      <w:r>
        <w:t xml:space="preserve"> </w:t>
      </w:r>
      <w:r>
        <w:rPr>
          <w:rStyle w:val="VerbatimChar"/>
        </w:rPr>
        <w:t xml:space="preserve">brew install pandoc</w:t>
      </w:r>
      <w:r>
        <w:t xml:space="preserve">. Do not skip the Word doc silently.</w:t>
      </w:r>
    </w:p>
    <w:p>
      <w:pPr>
        <w:pStyle w:val="BodyText"/>
      </w:pPr>
      <w:r>
        <w:t xml:space="preserve">Save supporting data to:</w:t>
      </w:r>
    </w:p>
    <w:p>
      <w:pPr>
        <w:pStyle w:val="SourceCode"/>
      </w:pPr>
      <w:r>
        <w:rPr>
          <w:rStyle w:val="VerbatimChar"/>
        </w:rPr>
        <w:t xml:space="preserve">{cwd}/data/content-strategy/{YYYY-MM-DD}/</w:t>
      </w:r>
    </w:p>
    <w:p>
      <w:pPr>
        <w:pStyle w:val="FirstParagraph"/>
      </w:pPr>
      <w:r>
        <w:t xml:space="preserve">Include:</w:t>
      </w:r>
      <w:r>
        <w:t xml:space="preserve"> </w:t>
      </w:r>
      <w:r>
        <w:rPr>
          <w:rStyle w:val="VerbatimChar"/>
        </w:rPr>
        <w:t xml:space="preserve">icp-voc-mining.md</w:t>
      </w:r>
      <w:r>
        <w:t xml:space="preserve"> </w:t>
      </w:r>
      <w:r>
        <w:t xml:space="preserve">(15-quote appendix),</w:t>
      </w:r>
      <w:r>
        <w:t xml:space="preserve"> </w:t>
      </w:r>
      <w:r>
        <w:rPr>
          <w:rStyle w:val="VerbatimChar"/>
        </w:rPr>
        <w:t xml:space="preserve">pillars/{pillar-slug}-clusters.csv</w:t>
      </w:r>
      <w:r>
        <w:t xml:space="preserve"> </w:t>
      </w:r>
      <w:r>
        <w:t xml:space="preserve">per pillar, competitor content-footprint notes.</w:t>
      </w:r>
    </w:p>
    <w:p>
      <w:pPr>
        <w:pStyle w:val="BodyText"/>
      </w:pPr>
      <w:r>
        <w:rPr>
          <w:b/>
          <w:bCs/>
        </w:rPr>
        <w:t xml:space="preserve">Exactly one consolidated document at the primary output path.</w:t>
      </w:r>
      <w:r>
        <w:t xml:space="preserve"> </w:t>
      </w:r>
      <w:r>
        <w:t xml:space="preserve">Do not produce per-section files.</w:t>
      </w:r>
    </w:p>
    <w:p>
      <w:r>
        <w:pict>
          <v:rect style="width:0;height:1.5pt" o:hralign="center" o:hrstd="t" o:hr="t"/>
        </w:pict>
      </w:r>
    </w:p>
    <w:bookmarkEnd w:id="54"/>
    <w:bookmarkStart w:id="55" w:name="step-8.-merge-into-actions.md"/>
    <w:p>
      <w:pPr>
        <w:pStyle w:val="Heading2"/>
      </w:pPr>
      <w:r>
        <w:rPr>
          <w:rStyle w:val="SectionNumber"/>
        </w:rPr>
        <w:t xml:space="preserve">1.21</w:t>
      </w:r>
      <w:r>
        <w:tab/>
      </w:r>
      <w:r>
        <w:t xml:space="preserve">Step 8. Merge into actions.md</w:t>
      </w:r>
    </w:p>
    <w:p>
      <w:pPr>
        <w:pStyle w:val="FirstParagraph"/>
      </w:pPr>
      <w:r>
        <w:t xml:space="preserve">If the current working directory has an</w:t>
      </w:r>
      <w:r>
        <w:t xml:space="preserve"> </w:t>
      </w:r>
      <w:r>
        <w:rPr>
          <w:rStyle w:val="VerbatimChar"/>
        </w:rPr>
        <w:t xml:space="preserve">actions.md</w:t>
      </w:r>
      <w:r>
        <w:t xml:space="preserve"> </w:t>
      </w:r>
      <w:r>
        <w:t xml:space="preserve">file, merge the Days 1 to 30 items from Section 9 into the Next Actions section. Respect the priority caps (P0 max 5, P1 max 10, P2 max 15). Rescore by ICE and demote the weakest if any tier is over cap.</w:t>
      </w:r>
    </w:p>
    <w:p>
      <w:r>
        <w:pict>
          <v:rect style="width:0;height:1.5pt" o:hralign="center" o:hrstd="t" o:hr="t"/>
        </w:pict>
      </w:r>
    </w:p>
    <w:bookmarkEnd w:id="55"/>
    <w:bookmarkStart w:id="56" w:name="step-9.-commit-optional"/>
    <w:p>
      <w:pPr>
        <w:pStyle w:val="Heading2"/>
      </w:pPr>
      <w:r>
        <w:rPr>
          <w:rStyle w:val="SectionNumber"/>
        </w:rPr>
        <w:t xml:space="preserve">1.22</w:t>
      </w:r>
      <w:r>
        <w:tab/>
      </w:r>
      <w:r>
        <w:t xml:space="preserve">Step 9. Commit (optional)</w:t>
      </w:r>
    </w:p>
    <w:p>
      <w:pPr>
        <w:pStyle w:val="FirstParagraph"/>
      </w:pPr>
      <w:r>
        <w:t xml:space="preserve">If the folder is a git repo, commit the strategy doc, Word doc, data files, and updated actions.md. Commit message format:</w:t>
      </w:r>
    </w:p>
    <w:p>
      <w:pPr>
        <w:pStyle w:val="SourceCode"/>
      </w:pPr>
      <w:r>
        <w:rPr>
          <w:rStyle w:val="VerbatimChar"/>
        </w:rPr>
        <w:t xml:space="preserve">Content strategy: {Brand Name} ({YYYY-MM-DD}): {pillar commitment in 6 words}</w:t>
      </w:r>
    </w:p>
    <w:p>
      <w:r>
        <w:pict>
          <v:rect style="width:0;height:1.5pt" o:hralign="center" o:hrstd="t" o:hr="t"/>
        </w:pict>
      </w:r>
    </w:p>
    <w:bookmarkEnd w:id="56"/>
    <w:bookmarkStart w:id="57" w:name="X030d797a41eb5c1108b4e7ffe92c55da2404e7c"/>
    <w:p>
      <w:pPr>
        <w:pStyle w:val="Heading2"/>
      </w:pPr>
      <w:r>
        <w:rPr>
          <w:rStyle w:val="SectionNumber"/>
        </w:rPr>
        <w:t xml:space="preserve">1.23</w:t>
      </w:r>
      <w:r>
        <w:tab/>
      </w:r>
      <w:r>
        <w:t xml:space="preserve">Section 9. ICE action list and 30-60-90 publishing roadmap</w:t>
      </w:r>
    </w:p>
    <w:p>
      <w:pPr>
        <w:pStyle w:val="FirstParagraph"/>
      </w:pPr>
      <w:r>
        <w:t xml:space="preserve">Every action from Sections 3 through 7 converts into a candidate initiative. Score each on ICE (Impact 1-10, Confidence 1-10, Effort 1-10 inverse). Multiply, rank descending, group into three buckets:</w:t>
      </w:r>
    </w:p>
    <w:p>
      <w:pPr>
        <w:pStyle w:val="Compact"/>
        <w:numPr>
          <w:ilvl w:val="0"/>
          <w:numId w:val="1025"/>
        </w:numPr>
      </w:pPr>
      <w:r>
        <w:rPr>
          <w:b/>
          <w:bCs/>
        </w:rPr>
        <w:t xml:space="preserve">Days 1 to 30.</w:t>
      </w:r>
      <w:r>
        <w:t xml:space="preserve"> </w:t>
      </w:r>
      <w:r>
        <w:t xml:space="preserve">Foundation. Pillar pages drafted, editorial calendar live, first cadence held for 4 weeks, 15 ICP quotes accessible to the writer.</w:t>
      </w:r>
    </w:p>
    <w:p>
      <w:pPr>
        <w:pStyle w:val="Compact"/>
        <w:numPr>
          <w:ilvl w:val="0"/>
          <w:numId w:val="1025"/>
        </w:numPr>
      </w:pPr>
      <w:r>
        <w:rPr>
          <w:b/>
          <w:bCs/>
        </w:rPr>
        <w:t xml:space="preserve">Days 31 to 60.</w:t>
      </w:r>
      <w:r>
        <w:t xml:space="preserve"> </w:t>
      </w:r>
      <w:r>
        <w:t xml:space="preserve">Momentum. Cluster pages shipping, repurposing ladder running, first syndication partner landed.</w:t>
      </w:r>
    </w:p>
    <w:p>
      <w:pPr>
        <w:pStyle w:val="Compact"/>
        <w:numPr>
          <w:ilvl w:val="0"/>
          <w:numId w:val="1025"/>
        </w:numPr>
      </w:pPr>
      <w:r>
        <w:rPr>
          <w:b/>
          <w:bCs/>
        </w:rPr>
        <w:t xml:space="preserve">Days 61 to 90.</w:t>
      </w:r>
      <w:r>
        <w:t xml:space="preserve"> </w:t>
      </w:r>
      <w:r>
        <w:t xml:space="preserve">Compounding. Pillar page organic traffic showing, first AEO citation captured, founder-voice channel at target cadence, owned-audience growth verified.</w:t>
      </w:r>
    </w:p>
    <w:p>
      <w:pPr>
        <w:pStyle w:val="FirstParagraph"/>
      </w:pPr>
      <w:r>
        <w:t xml:space="preserve">Use bucket names in the output. No P0/P1/P2 labels client-facing.</w:t>
      </w:r>
    </w:p>
    <w:p>
      <w:r>
        <w:pict>
          <v:rect style="width:0;height:1.5pt" o:hralign="center" o:hrstd="t" o:hr="t"/>
        </w:pict>
      </w:r>
    </w:p>
    <w:bookmarkEnd w:id="57"/>
    <w:bookmarkStart w:id="58" w:name="Xeca2479b337d7d1fd5c99a168897a2be1cc83b5"/>
    <w:p>
      <w:pPr>
        <w:pStyle w:val="Heading2"/>
      </w:pPr>
      <w:r>
        <w:rPr>
          <w:rStyle w:val="SectionNumber"/>
        </w:rPr>
        <w:t xml:space="preserve">1.24</w:t>
      </w:r>
      <w:r>
        <w:tab/>
      </w:r>
      <w:r>
        <w:t xml:space="preserve">Voice conventions (strict, applied throughout)</w:t>
      </w:r>
    </w:p>
    <w:p>
      <w:pPr>
        <w:pStyle w:val="Compact"/>
        <w:numPr>
          <w:ilvl w:val="0"/>
          <w:numId w:val="1026"/>
        </w:numPr>
      </w:pPr>
      <w:r>
        <w:t xml:space="preserve">No em-dashes. Use period, comma, or colon.</w:t>
      </w:r>
    </w:p>
    <w:p>
      <w:pPr>
        <w:pStyle w:val="Compact"/>
        <w:numPr>
          <w:ilvl w:val="0"/>
          <w:numId w:val="1026"/>
        </w:numPr>
      </w:pPr>
      <w:r>
        <w:t xml:space="preserve">No negative parallelisms. State the positive.</w:t>
      </w:r>
    </w:p>
    <w:p>
      <w:pPr>
        <w:pStyle w:val="Compact"/>
        <w:numPr>
          <w:ilvl w:val="0"/>
          <w:numId w:val="1026"/>
        </w:numPr>
      </w:pPr>
      <w:r>
        <w:t xml:space="preserve">Four-word sentence floor.</w:t>
      </w:r>
    </w:p>
    <w:p>
      <w:pPr>
        <w:pStyle w:val="Compact"/>
        <w:numPr>
          <w:ilvl w:val="0"/>
          <w:numId w:val="1026"/>
        </w:numPr>
      </w:pPr>
      <w:r>
        <w:t xml:space="preserve">“ecommerce”</w:t>
      </w:r>
      <w:r>
        <w:t xml:space="preserve"> </w:t>
      </w:r>
      <w:r>
        <w:t xml:space="preserve">one word.</w:t>
      </w:r>
    </w:p>
    <w:p>
      <w:pPr>
        <w:pStyle w:val="Compact"/>
        <w:numPr>
          <w:ilvl w:val="0"/>
          <w:numId w:val="1026"/>
        </w:numPr>
      </w:pPr>
      <w:r>
        <w:t xml:space="preserve">No AI clichés.</w:t>
      </w:r>
    </w:p>
    <w:p>
      <w:pPr>
        <w:pStyle w:val="Compact"/>
        <w:numPr>
          <w:ilvl w:val="0"/>
          <w:numId w:val="1026"/>
        </w:numPr>
      </w:pPr>
      <w:r>
        <w:t xml:space="preserve">Every claim traces to evidence (ICP quote, keyword data, competitor crawl, founder input).</w:t>
      </w:r>
    </w:p>
    <w:p>
      <w:pPr>
        <w:pStyle w:val="Compact"/>
        <w:numPr>
          <w:ilvl w:val="0"/>
          <w:numId w:val="1026"/>
        </w:numPr>
      </w:pPr>
      <w:r>
        <w:t xml:space="preserve">Plain English over internal shorthand. Avoid P0, binding constraint, highest-ICE, MMM-lite in client-facing output.</w:t>
      </w:r>
    </w:p>
    <w:p>
      <w:r>
        <w:pict>
          <v:rect style="width:0;height:1.5pt" o:hralign="center" o:hrstd="t" o:hr="t"/>
        </w:pict>
      </w:r>
    </w:p>
    <w:bookmarkEnd w:id="58"/>
    <w:bookmarkStart w:id="59" w:name="acceptance-criteria"/>
    <w:p>
      <w:pPr>
        <w:pStyle w:val="Heading2"/>
      </w:pPr>
      <w:r>
        <w:rPr>
          <w:rStyle w:val="SectionNumber"/>
        </w:rPr>
        <w:t xml:space="preserve">1.25</w:t>
      </w:r>
      <w:r>
        <w:tab/>
      </w:r>
      <w:r>
        <w:t xml:space="preserve">Acceptance criteria</w:t>
      </w:r>
    </w:p>
    <w:p>
      <w:pPr>
        <w:pStyle w:val="Compact"/>
        <w:numPr>
          <w:ilvl w:val="0"/>
          <w:numId w:val="1027"/>
        </w:numPr>
      </w:pPr>
      <w:r>
        <w:t xml:space="preserve">End-to-end from this one prompt. No manual copy-paste between steps.</w:t>
      </w:r>
    </w:p>
    <w:p>
      <w:pPr>
        <w:pStyle w:val="Compact"/>
        <w:numPr>
          <w:ilvl w:val="0"/>
          <w:numId w:val="1027"/>
        </w:numPr>
      </w:pPr>
      <w:r>
        <w:t xml:space="preserve">Correct mode detection with user confirmation.</w:t>
      </w:r>
    </w:p>
    <w:p>
      <w:pPr>
        <w:pStyle w:val="Compact"/>
        <w:numPr>
          <w:ilvl w:val="0"/>
          <w:numId w:val="1027"/>
        </w:numPr>
      </w:pPr>
      <w:r>
        <w:t xml:space="preserve">Single consolidated document at the output path. Cross-cutting themes, top-3 moves, Conclusion populated by synthesis pass.</w:t>
      </w:r>
    </w:p>
    <w:p>
      <w:pPr>
        <w:pStyle w:val="Compact"/>
        <w:numPr>
          <w:ilvl w:val="0"/>
          <w:numId w:val="1027"/>
        </w:numPr>
      </w:pPr>
      <w:r>
        <w:t xml:space="preserve">Word doc produced alongside the markdown via pandoc.</w:t>
      </w:r>
    </w:p>
    <w:p>
      <w:pPr>
        <w:pStyle w:val="Compact"/>
        <w:numPr>
          <w:ilvl w:val="0"/>
          <w:numId w:val="1027"/>
        </w:numPr>
      </w:pPr>
      <w:r>
        <w:t xml:space="preserve">15-quote ICP appendix saved to</w:t>
      </w:r>
      <w:r>
        <w:t xml:space="preserve"> </w:t>
      </w:r>
      <w:r>
        <w:rPr>
          <w:rStyle w:val="VerbatimChar"/>
        </w:rPr>
        <w:t xml:space="preserve">data/content-strategy/{date}/icp-voc-mining.md</w:t>
      </w:r>
      <w:r>
        <w:t xml:space="preserve">.</w:t>
      </w:r>
    </w:p>
    <w:p>
      <w:pPr>
        <w:pStyle w:val="Compact"/>
        <w:numPr>
          <w:ilvl w:val="0"/>
          <w:numId w:val="1027"/>
        </w:numPr>
      </w:pPr>
      <w:r>
        <w:t xml:space="preserve">4 to 8 pillars with evidence package, cluster CSV saved per pillar.</w:t>
      </w:r>
    </w:p>
    <w:p>
      <w:pPr>
        <w:pStyle w:val="Compact"/>
        <w:numPr>
          <w:ilvl w:val="0"/>
          <w:numId w:val="1027"/>
        </w:numPr>
      </w:pPr>
      <w:r>
        <w:t xml:space="preserve">Voice enforcement gate run before write. Zero banned-pattern matches.</w:t>
      </w:r>
    </w:p>
    <w:p>
      <w:pPr>
        <w:pStyle w:val="Compact"/>
        <w:numPr>
          <w:ilvl w:val="0"/>
          <w:numId w:val="1027"/>
        </w:numPr>
      </w:pPr>
      <w:r>
        <w:t xml:space="preserve">Days 1 to 30 items merged into</w:t>
      </w:r>
      <w:r>
        <w:t xml:space="preserve"> </w:t>
      </w:r>
      <w:r>
        <w:rPr>
          <w:rStyle w:val="VerbatimChar"/>
        </w:rPr>
        <w:t xml:space="preserve">actions.md</w:t>
      </w:r>
      <w:r>
        <w:t xml:space="preserve"> </w:t>
      </w:r>
      <w:r>
        <w:t xml:space="preserve">respecting caps.</w:t>
      </w:r>
    </w:p>
    <w:p>
      <w:r>
        <w:pict>
          <v:rect style="width:0;height:1.5pt" o:hralign="center" o:hrstd="t" o:hr="t"/>
        </w:pict>
      </w:r>
    </w:p>
    <w:bookmarkEnd w:id="59"/>
    <w:bookmarkStart w:id="60" w:name="what-to-do-with-the-output"/>
    <w:p>
      <w:pPr>
        <w:pStyle w:val="Heading2"/>
      </w:pPr>
      <w:r>
        <w:rPr>
          <w:rStyle w:val="SectionNumber"/>
        </w:rPr>
        <w:t xml:space="preserve">1.26</w:t>
      </w:r>
      <w:r>
        <w:tab/>
      </w:r>
      <w:r>
        <w:t xml:space="preserve">What to do with the output</w:t>
      </w:r>
    </w:p>
    <w:p>
      <w:pPr>
        <w:pStyle w:val="FirstParagraph"/>
      </w:pPr>
      <w:r>
        <w:t xml:space="preserve">The top three highest-leverage moves at the top of the document are your focus for the next 90 days. The Days 1 to 30 items in Section 9 go straight onto your team’s Kanban. Hold the cadence from Section 5 for four weeks before judging whether the plan is working. Leading indicators show up inside 14 days; lagging indicators need 60 to 90.</w:t>
      </w:r>
    </w:p>
    <w:p>
      <w:pPr>
        <w:pStyle w:val="BodyText"/>
      </w:pPr>
      <w:r>
        <w:t xml:space="preserve">Re-run this playbook annually, or sooner after a material positioning shift.</w:t>
      </w:r>
    </w:p>
    <w:p>
      <w:pPr>
        <w:pStyle w:val="BodyText"/>
      </w:pPr>
      <w:r>
        <w:t xml:space="preserve">Want this run for you with a weekly content-review cadence, a daily publishing dashboard, and the full downstream content production stack? Book a call at https://entirecommerce.ai/audit.</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claude.com/claude-code" TargetMode="External" /><Relationship Type="http://schemas.openxmlformats.org/officeDocument/2006/relationships/hyperlink" Id="rId9" Target="https://entirecommerce.ai/audit" TargetMode="External" /><Relationship Type="http://schemas.openxmlformats.org/officeDocument/2006/relationships/hyperlink" Id="rId34" Target="https://entirecommerce.ai/playbooks" TargetMode="External" /><Relationship Type="http://schemas.openxmlformats.org/officeDocument/2006/relationships/hyperlink" Id="rId33" Target="https://www.linkedin.com/in/nishantkapoor1" TargetMode="External" /></Relationships>
</file>

<file path=word/_rels/footnotes.xml.rels><?xml version="1.0" encoding="UTF-8"?><Relationships xmlns="http://schemas.openxmlformats.org/package/2006/relationships"><Relationship Type="http://schemas.openxmlformats.org/officeDocument/2006/relationships/hyperlink" Id="rId15" Target="https://claude.com/claude-code" TargetMode="External" /><Relationship Type="http://schemas.openxmlformats.org/officeDocument/2006/relationships/hyperlink" Id="rId9" Target="https://entirecommerce.ai/audit" TargetMode="External" /><Relationship Type="http://schemas.openxmlformats.org/officeDocument/2006/relationships/hyperlink" Id="rId34" Target="https://entirecommerce.ai/playbooks" TargetMode="External" /><Relationship Type="http://schemas.openxmlformats.org/officeDocument/2006/relationships/hyperlink" Id="rId33" Target="https://www.linkedin.com/in/nishantkapoor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2026-04-27T21:55:32Z</dcterms:created>
  <dcterms:modified xsi:type="dcterms:W3CDTF">2026-04-27T21:55:32Z</dcterms:modified>
</cp:coreProperties>
</file>

<file path=docProps/custom.xml><?xml version="1.0" encoding="utf-8"?>
<Properties xmlns="http://schemas.openxmlformats.org/officeDocument/2006/custom-properties" xmlns:vt="http://schemas.openxmlformats.org/officeDocument/2006/docPropsVTypes"/>
</file>