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3E89" w:rsidP="004B5786" w:rsidRDefault="002A1236" w14:paraId="6F447EAA" w14:textId="2744957E">
      <w:pPr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Case Study</w:t>
      </w:r>
      <w:r w:rsidR="00363E8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: Transaction Hub Modernization</w:t>
      </w: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: </w:t>
      </w:r>
      <w:r w:rsidRPr="00363E89" w:rsidR="00363E8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From Legacy Infrastructure to Cloud-Native Architecture</w:t>
      </w:r>
    </w:p>
    <w:p w:rsidR="00363E89" w:rsidP="004B5786" w:rsidRDefault="00363E89" w14:paraId="1FCB24AB" w14:textId="5A9DB563">
      <w:pPr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i/>
          <w:iCs/>
          <w:kern w:val="0"/>
          <w14:ligatures w14:val="none"/>
        </w:rPr>
      </w:pPr>
      <w:r w:rsidRPr="00363E89">
        <w:rPr>
          <w:rFonts w:ascii="Times New Roman" w:hAnsi="Times New Roman" w:eastAsia="Times New Roman" w:cs="Times New Roman"/>
          <w:b/>
          <w:bCs/>
          <w:i/>
          <w:iCs/>
          <w:kern w:val="0"/>
          <w14:ligatures w14:val="none"/>
        </w:rPr>
        <w:t>(</w:t>
      </w:r>
      <w:r w:rsidRPr="002A1236">
        <w:rPr>
          <w:rFonts w:ascii="Times New Roman" w:hAnsi="Times New Roman" w:eastAsia="Times New Roman" w:cs="Times New Roman"/>
          <w:b/>
          <w:bCs/>
          <w:i/>
          <w:iCs/>
          <w:kern w:val="0"/>
          <w14:ligatures w14:val="none"/>
        </w:rPr>
        <w:t>Migrating a Centralized Transaction Hub from MarkLogic to Azure Cosmos DB</w:t>
      </w:r>
      <w:r w:rsidRPr="00363E89">
        <w:rPr>
          <w:rFonts w:ascii="Times New Roman" w:hAnsi="Times New Roman" w:eastAsia="Times New Roman" w:cs="Times New Roman"/>
          <w:b/>
          <w:bCs/>
          <w:i/>
          <w:iCs/>
          <w:kern w:val="0"/>
          <w14:ligatures w14:val="none"/>
        </w:rPr>
        <w:t>)</w:t>
      </w:r>
    </w:p>
    <w:p w:rsidRPr="00363E89" w:rsidR="004B5786" w:rsidP="004B5786" w:rsidRDefault="004B5786" w14:paraId="3FB2B5E4" w14:textId="77777777">
      <w:pPr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="002A1236" w:rsidP="004B5786" w:rsidRDefault="002A1236" w14:paraId="7895DEE3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The Problem Statement</w:t>
      </w:r>
    </w:p>
    <w:p w:rsidRPr="002A1236" w:rsidR="00C254AC" w:rsidP="004B5786" w:rsidRDefault="00C254AC" w14:paraId="7A4C3E67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="002A1236" w:rsidP="004B5786" w:rsidRDefault="002A1236" w14:paraId="687E69CC" w14:textId="17C66F02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 xml:space="preserve">Northern Trust, a leading financial institution, sought to modernize its centralized transaction routing hub. The </w:t>
      </w:r>
      <w:r w:rsidR="00480E9C">
        <w:rPr>
          <w:rFonts w:ascii="Times New Roman" w:hAnsi="Times New Roman" w:eastAsia="Times New Roman" w:cs="Times New Roman"/>
          <w:kern w:val="0"/>
          <w14:ligatures w14:val="none"/>
        </w:rPr>
        <w:t xml:space="preserve">transaction 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hub, a critical internal platform, had been running on legacy infrastructure for over a decade. Rising licensing costs, outdated technology, and a growing need for cloud migration and data security catalyzed the initiative to transition from MarkLogic to Azure Cosmos DB.</w:t>
      </w:r>
    </w:p>
    <w:p w:rsidRPr="002A1236" w:rsidR="004B5786" w:rsidP="004B5786" w:rsidRDefault="004B5786" w14:paraId="75E34A5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3718CE" w:rsidP="004B5786" w:rsidRDefault="002A1236" w14:paraId="15B3E492" w14:textId="266672F2">
      <w:pPr>
        <w:spacing w:after="0" w:line="240" w:lineRule="auto"/>
        <w:outlineLvl w:val="3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Industry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: 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Banking and Financial Services</w:t>
      </w:r>
    </w:p>
    <w:p w:rsidRPr="002A1236" w:rsidR="004B5786" w:rsidP="004B5786" w:rsidRDefault="004B5786" w14:paraId="6DBEE669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A1236" w:rsidR="003718CE" w:rsidP="004B5786" w:rsidRDefault="003718CE" w14:paraId="11D451B4" w14:textId="43546A9B">
      <w:pPr>
        <w:spacing w:after="0" w:line="240" w:lineRule="auto"/>
        <w:outlineLvl w:val="1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Domain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/Department: </w:t>
      </w:r>
      <w:r w:rsidRPr="003718CE">
        <w:rPr>
          <w:rFonts w:ascii="Times New Roman" w:hAnsi="Times New Roman" w:eastAsia="Times New Roman" w:cs="Times New Roman"/>
          <w:kern w:val="0"/>
          <w14:ligatures w14:val="none"/>
        </w:rPr>
        <w:t>Shared Services Information Technology</w:t>
      </w:r>
    </w:p>
    <w:p w:rsidR="003718CE" w:rsidP="004B5786" w:rsidRDefault="003718CE" w14:paraId="194F2E1A" w14:textId="1EA04401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This project sits at the core of Northern Trust’s internal systems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, 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specifically a centralized message routing hub that processes and enriches financial transactions before routing them through platforms like SWIFT or proprietary networks.</w:t>
      </w:r>
    </w:p>
    <w:p w:rsidRPr="002A1236" w:rsidR="004B5786" w:rsidP="004B5786" w:rsidRDefault="004B5786" w14:paraId="6B1AC18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2A1236" w:rsidP="004B5786" w:rsidRDefault="002A1236" w14:paraId="1F984A42" w14:textId="5A894F1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Person Interviewe</w:t>
      </w:r>
      <w:r w:rsidRPr="001C140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d: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Glenn Drong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, 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Technical Engagement Manager</w:t>
      </w:r>
      <w:r w:rsidR="006C6464">
        <w:rPr>
          <w:rFonts w:ascii="Times New Roman" w:hAnsi="Times New Roman" w:eastAsia="Times New Roman" w:cs="Times New Roman"/>
          <w:kern w:val="0"/>
          <w14:ligatures w14:val="none"/>
        </w:rPr>
        <w:t xml:space="preserve"> (Lead Engineer)</w:t>
      </w:r>
      <w:r w:rsidR="004B5786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2A1236" w:rsidR="004B5786" w:rsidP="004B5786" w:rsidRDefault="004B5786" w14:paraId="6939569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2A1236" w:rsidP="004B5786" w:rsidRDefault="002C2866" w14:paraId="3065855E" w14:textId="1B20E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Business</w:t>
      </w:r>
      <w:r w:rsidRPr="002A1236" w:rsid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Objectives</w:t>
      </w:r>
    </w:p>
    <w:p w:rsidR="00C254AC" w:rsidP="004B5786" w:rsidRDefault="00C254AC" w14:paraId="3B8D896D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="00ED2B21" w:rsidP="004B5786" w:rsidRDefault="002A1236" w14:paraId="3838EF23" w14:textId="753B72BD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Cost Optimization: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00EA1D4A">
        <w:rPr>
          <w:rFonts w:ascii="Times New Roman" w:hAnsi="Times New Roman" w:eastAsia="Times New Roman" w:cs="Times New Roman"/>
          <w:kern w:val="0"/>
          <w14:ligatures w14:val="none"/>
        </w:rPr>
        <w:t>r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educe the high annual licensing costs associated with MarkLogic</w:t>
      </w:r>
      <w:r w:rsidR="00251613">
        <w:rPr>
          <w:rFonts w:ascii="Times New Roman" w:hAnsi="Times New Roman" w:eastAsia="Times New Roman" w:cs="Times New Roman"/>
          <w:kern w:val="0"/>
          <w14:ligatures w14:val="none"/>
        </w:rPr>
        <w:t xml:space="preserve"> as an on-perm provider</w:t>
      </w:r>
    </w:p>
    <w:p w:rsidR="00ED2B21" w:rsidP="004B5786" w:rsidRDefault="002A1236" w14:paraId="4E16F7DF" w14:textId="7B6F9079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Cloud Migration: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00350D15">
        <w:rPr>
          <w:rFonts w:ascii="Times New Roman" w:hAnsi="Times New Roman" w:eastAsia="Times New Roman" w:cs="Times New Roman"/>
          <w:kern w:val="0"/>
          <w14:ligatures w14:val="none"/>
        </w:rPr>
        <w:t>t</w:t>
      </w:r>
      <w:r w:rsidRPr="002A1236" w:rsidR="00350D15">
        <w:rPr>
          <w:rFonts w:ascii="Times New Roman" w:hAnsi="Times New Roman" w:eastAsia="Times New Roman" w:cs="Times New Roman"/>
          <w:kern w:val="0"/>
          <w14:ligatures w14:val="none"/>
        </w:rPr>
        <w:t>ransition of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 xml:space="preserve"> the transaction hub to a secure, scalable Azure cloud</w:t>
      </w:r>
      <w:r w:rsidRPr="002A1236" w:rsidR="007775EE">
        <w:rPr>
          <w:rFonts w:ascii="Times New Roman" w:hAnsi="Times New Roman" w:eastAsia="Times New Roman" w:cs="Times New Roman"/>
          <w:kern w:val="0"/>
          <w14:ligatures w14:val="none"/>
        </w:rPr>
        <w:t>-first architecture</w:t>
      </w:r>
    </w:p>
    <w:p w:rsidR="00ED2B21" w:rsidP="004B5786" w:rsidRDefault="002A1236" w14:paraId="78C7D6F5" w14:textId="0C394CD4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Technology Modernization: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00EA1D4A">
        <w:rPr>
          <w:rFonts w:ascii="Times New Roman" w:hAnsi="Times New Roman" w:eastAsia="Times New Roman" w:cs="Times New Roman"/>
          <w:kern w:val="0"/>
          <w14:ligatures w14:val="none"/>
        </w:rPr>
        <w:t>e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liminate security risks posed by aging infrastructure by adopting newer</w:t>
      </w:r>
      <w:r w:rsidRPr="00ED2B21" w:rsidR="002C2866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technologies</w:t>
      </w:r>
    </w:p>
    <w:p w:rsidR="00ED2B21" w:rsidP="004B5786" w:rsidRDefault="002A1236" w14:paraId="6E54B6AE" w14:textId="04DC230D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System Improvement: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00EA1D4A">
        <w:rPr>
          <w:rFonts w:ascii="Times New Roman" w:hAnsi="Times New Roman" w:eastAsia="Times New Roman" w:cs="Times New Roman"/>
          <w:kern w:val="0"/>
          <w14:ligatures w14:val="none"/>
        </w:rPr>
        <w:t>e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nhance the performance, maintainability, and scalability of the internal transaction hub</w:t>
      </w:r>
    </w:p>
    <w:p w:rsidR="00ED2B21" w:rsidP="004B5786" w:rsidRDefault="007775EE" w14:paraId="3B6EF46A" w14:textId="1C124B36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Improve Security</w:t>
      </w:r>
      <w:r w:rsidRPr="00ED2B21" w:rsidR="00ED2B2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:</w:t>
      </w: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by eliminating technical debt tied to outdated software</w:t>
      </w:r>
    </w:p>
    <w:p w:rsidR="007775EE" w:rsidP="004B5786" w:rsidRDefault="007775EE" w14:paraId="2F080EC1" w14:textId="011BA194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Enable Agile DevOps Practices</w:t>
      </w:r>
      <w:r w:rsidRPr="00ED2B21" w:rsidR="00ED2B2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: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 xml:space="preserve"> with updated tools and test automation</w:t>
      </w:r>
    </w:p>
    <w:p w:rsidRPr="002A1236" w:rsidR="004B5786" w:rsidP="004B5786" w:rsidRDefault="004B5786" w14:paraId="38CE39B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2A1236" w:rsidP="004B5786" w:rsidRDefault="002A1236" w14:paraId="53917D22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The Challenge</w:t>
      </w:r>
    </w:p>
    <w:p w:rsidRPr="002A1236" w:rsidR="00C254AC" w:rsidP="004B5786" w:rsidRDefault="00C254AC" w14:paraId="41F712D9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Pr="002A1236" w:rsidR="002A1236" w:rsidP="004B5786" w:rsidRDefault="002A1236" w14:paraId="0F7A56B3" w14:textId="040CFB91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Migrating over 10 years of transaction data</w:t>
      </w:r>
    </w:p>
    <w:p w:rsidR="002A1236" w:rsidP="004B5786" w:rsidRDefault="002A1236" w14:paraId="635CC03B" w14:textId="4C5C17E1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 xml:space="preserve">Replacing a deeply integrated </w:t>
      </w:r>
      <w:r w:rsidR="00A0544D">
        <w:rPr>
          <w:rFonts w:ascii="Times New Roman" w:hAnsi="Times New Roman" w:eastAsia="Times New Roman" w:cs="Times New Roman"/>
          <w:kern w:val="0"/>
          <w14:ligatures w14:val="none"/>
        </w:rPr>
        <w:t xml:space="preserve">MarkLogic 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NoSQL database across numerous microservices</w:t>
      </w:r>
      <w:r w:rsidR="002C2866">
        <w:rPr>
          <w:rFonts w:ascii="Times New Roman" w:hAnsi="Times New Roman" w:eastAsia="Times New Roman" w:cs="Times New Roman"/>
          <w:kern w:val="0"/>
          <w14:ligatures w14:val="none"/>
        </w:rPr>
        <w:t xml:space="preserve"> with Azure Cosmos DB</w:t>
      </w:r>
    </w:p>
    <w:p w:rsidRPr="002A1236" w:rsidR="0035139D" w:rsidP="004B5786" w:rsidRDefault="0035139D" w14:paraId="5047C604" w14:textId="354932B9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Migrating data from </w:t>
      </w:r>
      <w:r w:rsidRPr="00251613" w:rsidR="00251613">
        <w:rPr>
          <w:rFonts w:ascii="Times New Roman" w:hAnsi="Times New Roman" w:eastAsia="Times New Roman" w:cs="Times New Roman"/>
          <w:color w:val="000000" w:themeColor="text1"/>
          <w:kern w:val="0"/>
          <w14:ligatures w14:val="none"/>
        </w:rPr>
        <w:t>Archaeologic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to Cosmos DB using Azure Data Factory</w:t>
      </w:r>
    </w:p>
    <w:p w:rsidRPr="002A1236" w:rsidR="002A1236" w:rsidP="004B5786" w:rsidRDefault="002A1236" w14:paraId="784781E7" w14:textId="1AF20E5C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Ensuring data integrity during migration</w:t>
      </w:r>
    </w:p>
    <w:p w:rsidR="002A1236" w:rsidP="004B5786" w:rsidRDefault="002A1236" w14:paraId="6A4F7F64" w14:textId="75D38AB3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Upgrading legacy microservices from Java 1.8 to Java 21</w:t>
      </w:r>
      <w:r w:rsidR="00826628">
        <w:rPr>
          <w:rFonts w:ascii="Times New Roman" w:hAnsi="Times New Roman" w:eastAsia="Times New Roman" w:cs="Times New Roman"/>
          <w:kern w:val="0"/>
          <w14:ligatures w14:val="none"/>
        </w:rPr>
        <w:t xml:space="preserve"> and supporting libraries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 xml:space="preserve"> without disrupting existing workflows</w:t>
      </w:r>
    </w:p>
    <w:p w:rsidRPr="002A1236" w:rsidR="003334D2" w:rsidP="004B5786" w:rsidRDefault="003334D2" w14:paraId="13F97466" w14:textId="0F63F425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Challenges faced during </w:t>
      </w:r>
      <w:r w:rsidR="00826628">
        <w:rPr>
          <w:rFonts w:ascii="Times New Roman" w:hAnsi="Times New Roman" w:eastAsia="Times New Roman" w:cs="Times New Roman"/>
          <w:kern w:val="0"/>
          <w14:ligatures w14:val="none"/>
        </w:rPr>
        <w:t xml:space="preserve">the 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cleansing of JSON </w:t>
      </w:r>
      <w:r w:rsidR="00500073">
        <w:rPr>
          <w:rFonts w:ascii="Times New Roman" w:hAnsi="Times New Roman" w:eastAsia="Times New Roman" w:cs="Times New Roman"/>
          <w:kern w:val="0"/>
          <w14:ligatures w14:val="none"/>
        </w:rPr>
        <w:t>file</w:t>
      </w:r>
      <w:r w:rsidR="00350D15">
        <w:rPr>
          <w:rFonts w:ascii="Times New Roman" w:hAnsi="Times New Roman" w:eastAsia="Times New Roman" w:cs="Times New Roman"/>
          <w:kern w:val="0"/>
          <w14:ligatures w14:val="none"/>
        </w:rPr>
        <w:t>s</w:t>
      </w:r>
    </w:p>
    <w:p w:rsidR="002A1236" w:rsidP="004B5786" w:rsidRDefault="002A1236" w14:paraId="00F0AEFC" w14:textId="5F43CEE5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Designing a migration strategy that would minimize downtime and risk</w:t>
      </w:r>
    </w:p>
    <w:p w:rsidRPr="00821BC8" w:rsidR="00C254AC" w:rsidP="00821BC8" w:rsidRDefault="00826628" w14:paraId="5A5263D5" w14:textId="7626E12D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26628">
        <w:rPr>
          <w:rFonts w:ascii="Times New Roman" w:hAnsi="Times New Roman" w:eastAsia="Times New Roman" w:cs="Times New Roman"/>
          <w:kern w:val="0"/>
          <w14:ligatures w14:val="none"/>
        </w:rPr>
        <w:lastRenderedPageBreak/>
        <w:t>Produce a monthly cost analysis based on the future expected transactional load ranging from typical and excessive loading</w:t>
      </w:r>
    </w:p>
    <w:p w:rsidR="008B18AD" w:rsidP="004B5786" w:rsidRDefault="008B18AD" w14:paraId="498C19FD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2A1236" w:rsidP="004B5786" w:rsidRDefault="002A1236" w14:paraId="2C75B6C4" w14:textId="4E19A998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The Approach</w:t>
      </w:r>
    </w:p>
    <w:p w:rsidRPr="002A1236" w:rsidR="00C254AC" w:rsidP="004B5786" w:rsidRDefault="00C254AC" w14:paraId="3D06C35E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Pr="002A1236" w:rsidR="002A1236" w:rsidP="004B5786" w:rsidRDefault="002A1236" w14:paraId="3AF1400A" w14:textId="0A544E12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Conducted a thorough technical assessment with two architects to identify possible migration paths</w:t>
      </w:r>
    </w:p>
    <w:p w:rsidRPr="002A1236" w:rsidR="002A1236" w:rsidP="004B5786" w:rsidRDefault="002A1236" w14:paraId="5432A5DF" w14:textId="39D70E81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Evaluated three migration strategies before selecting the most viable option</w:t>
      </w:r>
    </w:p>
    <w:p w:rsidRPr="002A1236" w:rsidR="002A1236" w:rsidP="004B5786" w:rsidRDefault="002A1236" w14:paraId="36124344" w14:textId="12BB6324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Segregated responsibilities into specialized roles to manage parallel streams: application refactoring and data migration</w:t>
      </w:r>
    </w:p>
    <w:p w:rsidR="002A1236" w:rsidP="004B5786" w:rsidRDefault="002A1236" w14:paraId="46C4D177" w14:textId="6FC2797B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Ensured integration between new database systems and existing internal applications and services</w:t>
      </w:r>
    </w:p>
    <w:p w:rsidR="00017685" w:rsidP="004B5786" w:rsidRDefault="00017685" w14:paraId="542D2366" w14:textId="71D37FB5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Automated QA and UAT testing scheduled to ensure the new implementation is going to work properly</w:t>
      </w:r>
    </w:p>
    <w:p w:rsidRPr="002A1236" w:rsidR="004B5786" w:rsidP="004B5786" w:rsidRDefault="004B5786" w14:paraId="3D9F76F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2A1236" w:rsidP="004B5786" w:rsidRDefault="002A1236" w14:paraId="07A4AD28" w14:textId="72689B49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The Implementatio</w:t>
      </w: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</w:t>
      </w:r>
    </w:p>
    <w:p w:rsidRPr="002A1236" w:rsidR="00C254AC" w:rsidP="004B5786" w:rsidRDefault="00C254AC" w14:paraId="5F53BD2A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Pr="002A1236" w:rsidR="00396F8E" w:rsidP="004B5786" w:rsidRDefault="002A1236" w14:paraId="5DE082BA" w14:textId="4B01CB08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Database Migration Strategy:</w:t>
      </w:r>
      <w:r w:rsidR="00396F8E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2A1236" w:rsidR="00396F8E">
        <w:rPr>
          <w:rFonts w:ascii="Times New Roman" w:hAnsi="Times New Roman" w:eastAsia="Times New Roman" w:cs="Times New Roman"/>
          <w:kern w:val="0"/>
          <w14:ligatures w14:val="none"/>
        </w:rPr>
        <w:t>Visali</w:t>
      </w:r>
      <w:r w:rsidR="00940DE6">
        <w:rPr>
          <w:rFonts w:ascii="Times New Roman" w:hAnsi="Times New Roman" w:eastAsia="Times New Roman" w:cs="Times New Roman"/>
          <w:kern w:val="0"/>
          <w14:ligatures w14:val="none"/>
        </w:rPr>
        <w:t xml:space="preserve"> Dole</w:t>
      </w:r>
      <w:r w:rsidR="00924B51">
        <w:rPr>
          <w:rFonts w:ascii="Times New Roman" w:hAnsi="Times New Roman" w:eastAsia="Times New Roman" w:cs="Times New Roman"/>
          <w:kern w:val="0"/>
          <w14:ligatures w14:val="none"/>
        </w:rPr>
        <w:t xml:space="preserve"> (</w:t>
      </w:r>
      <w:r w:rsidR="00D1683E">
        <w:rPr>
          <w:rFonts w:ascii="Times New Roman" w:hAnsi="Times New Roman" w:eastAsia="Times New Roman" w:cs="Times New Roman"/>
          <w:kern w:val="0"/>
          <w14:ligatures w14:val="none"/>
        </w:rPr>
        <w:t>another Creospan Associate</w:t>
      </w:r>
      <w:r w:rsidR="00924B51">
        <w:rPr>
          <w:rFonts w:ascii="Times New Roman" w:hAnsi="Times New Roman" w:eastAsia="Times New Roman" w:cs="Times New Roman"/>
          <w:kern w:val="0"/>
          <w14:ligatures w14:val="none"/>
        </w:rPr>
        <w:t xml:space="preserve">) </w:t>
      </w:r>
      <w:r w:rsidRPr="002A1236" w:rsidR="00396F8E">
        <w:rPr>
          <w:rFonts w:ascii="Times New Roman" w:hAnsi="Times New Roman" w:eastAsia="Times New Roman" w:cs="Times New Roman"/>
          <w:kern w:val="0"/>
          <w14:ligatures w14:val="none"/>
        </w:rPr>
        <w:t>focused on migrating data from MarkLogic to Azure Cosmos DB using a multi-stage E</w:t>
      </w:r>
      <w:r w:rsidR="006061B4">
        <w:rPr>
          <w:rFonts w:ascii="Times New Roman" w:hAnsi="Times New Roman" w:eastAsia="Times New Roman" w:cs="Times New Roman"/>
          <w:kern w:val="0"/>
          <w14:ligatures w14:val="none"/>
        </w:rPr>
        <w:t>xtract Load and Transform (ELT)</w:t>
      </w:r>
      <w:r w:rsidRPr="002A1236" w:rsidR="00396F8E">
        <w:rPr>
          <w:rFonts w:ascii="Times New Roman" w:hAnsi="Times New Roman" w:eastAsia="Times New Roman" w:cs="Times New Roman"/>
          <w:kern w:val="0"/>
          <w14:ligatures w14:val="none"/>
        </w:rPr>
        <w:t xml:space="preserve"> process</w:t>
      </w:r>
      <w:r w:rsidR="006D05BE">
        <w:rPr>
          <w:rFonts w:ascii="Times New Roman" w:hAnsi="Times New Roman" w:eastAsia="Times New Roman" w:cs="Times New Roman"/>
          <w:kern w:val="0"/>
          <w14:ligatures w14:val="none"/>
        </w:rPr>
        <w:t>:</w:t>
      </w:r>
    </w:p>
    <w:p w:rsidRPr="002A1236" w:rsidR="002A1236" w:rsidP="004B5786" w:rsidRDefault="002A1236" w14:paraId="5F70B014" w14:textId="77849186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Extracted data from MarkLogic using MLCP (MarkLogic Co</w:t>
      </w:r>
      <w:r w:rsidR="0094643A">
        <w:rPr>
          <w:rFonts w:ascii="Times New Roman" w:hAnsi="Times New Roman" w:eastAsia="Times New Roman" w:cs="Times New Roman"/>
          <w:kern w:val="0"/>
          <w14:ligatures w14:val="none"/>
        </w:rPr>
        <w:t>ntent Pump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)</w:t>
      </w:r>
    </w:p>
    <w:p w:rsidRPr="002A1236" w:rsidR="002A1236" w:rsidP="004B5786" w:rsidRDefault="002A1236" w14:paraId="011FC630" w14:textId="540C50CC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Stored data in JSON format.</w:t>
      </w:r>
      <w:r w:rsidRPr="006061B4" w:rsidR="006061B4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proofErr w:type="gramStart"/>
      <w:r w:rsidR="006061B4">
        <w:rPr>
          <w:rFonts w:ascii="Times New Roman" w:hAnsi="Times New Roman" w:eastAsia="Times New Roman" w:cs="Times New Roman"/>
          <w:kern w:val="0"/>
          <w14:ligatures w14:val="none"/>
        </w:rPr>
        <w:t xml:space="preserve">Initiated </w:t>
      </w:r>
      <w:r w:rsidRPr="002A1236" w:rsidR="006061B4">
        <w:rPr>
          <w:rFonts w:ascii="Times New Roman" w:hAnsi="Times New Roman" w:eastAsia="Times New Roman" w:cs="Times New Roman"/>
          <w:kern w:val="0"/>
          <w14:ligatures w14:val="none"/>
        </w:rPr>
        <w:t>JSON</w:t>
      </w:r>
      <w:proofErr w:type="gramEnd"/>
      <w:r w:rsidRPr="002A1236" w:rsidR="006061B4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006061B4">
        <w:rPr>
          <w:rFonts w:ascii="Times New Roman" w:hAnsi="Times New Roman" w:eastAsia="Times New Roman" w:cs="Times New Roman"/>
          <w:kern w:val="0"/>
          <w14:ligatures w14:val="none"/>
        </w:rPr>
        <w:t>c</w:t>
      </w:r>
      <w:r w:rsidRPr="002A1236" w:rsidR="006061B4">
        <w:rPr>
          <w:rFonts w:ascii="Times New Roman" w:hAnsi="Times New Roman" w:eastAsia="Times New Roman" w:cs="Times New Roman"/>
          <w:kern w:val="0"/>
          <w14:ligatures w14:val="none"/>
        </w:rPr>
        <w:t>leanup</w:t>
      </w:r>
      <w:r w:rsidR="006061B4">
        <w:rPr>
          <w:rFonts w:ascii="Times New Roman" w:hAnsi="Times New Roman" w:eastAsia="Times New Roman" w:cs="Times New Roman"/>
          <w:kern w:val="0"/>
          <w14:ligatures w14:val="none"/>
        </w:rPr>
        <w:t xml:space="preserve"> and re</w:t>
      </w:r>
      <w:r w:rsidRPr="002A1236" w:rsidR="006061B4">
        <w:rPr>
          <w:rFonts w:ascii="Times New Roman" w:hAnsi="Times New Roman" w:eastAsia="Times New Roman" w:cs="Times New Roman"/>
          <w:kern w:val="0"/>
          <w14:ligatures w14:val="none"/>
        </w:rPr>
        <w:t xml:space="preserve">moved legacy metadata and unnecessary artifacts for </w:t>
      </w:r>
      <w:proofErr w:type="gramStart"/>
      <w:r w:rsidRPr="002A1236" w:rsidR="006061B4">
        <w:rPr>
          <w:rFonts w:ascii="Times New Roman" w:hAnsi="Times New Roman" w:eastAsia="Times New Roman" w:cs="Times New Roman"/>
          <w:kern w:val="0"/>
          <w14:ligatures w14:val="none"/>
        </w:rPr>
        <w:t>future-proofing</w:t>
      </w:r>
      <w:proofErr w:type="gramEnd"/>
    </w:p>
    <w:p w:rsidRPr="002A1236" w:rsidR="002A1236" w:rsidP="004B5786" w:rsidRDefault="002A1236" w14:paraId="3B02C786" w14:textId="1A8DFC14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Cleansed and transformed data using Azure Data Factory, eliminating non-essential artifacts</w:t>
      </w:r>
    </w:p>
    <w:p w:rsidR="002A1236" w:rsidP="004B5786" w:rsidRDefault="002A1236" w14:paraId="74AD4056" w14:textId="1F36F627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Loaded clean data into Azure Cosmos DB</w:t>
      </w:r>
    </w:p>
    <w:p w:rsidRPr="006061B4" w:rsidR="00C254AC" w:rsidP="00C254AC" w:rsidRDefault="00C254AC" w14:paraId="48B88417" w14:textId="77777777">
      <w:pPr>
        <w:spacing w:after="0" w:line="240" w:lineRule="auto"/>
        <w:ind w:left="1440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A1236" w:rsidR="002A1236" w:rsidP="004B5786" w:rsidRDefault="002A1236" w14:paraId="358A14AF" w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Application Layer Refactoring:</w:t>
      </w:r>
    </w:p>
    <w:p w:rsidR="002A1236" w:rsidP="004B5786" w:rsidRDefault="002A1236" w14:paraId="0D4857B7" w14:textId="18556601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Replaced all MarkLogic-specific dependencies in the application codebase</w:t>
      </w:r>
    </w:p>
    <w:p w:rsidRPr="00D1683E" w:rsidR="00D1683E" w:rsidP="00D1683E" w:rsidRDefault="00D1683E" w14:paraId="612F4FCB" w14:textId="13EADE89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1683E">
        <w:rPr>
          <w:rFonts w:ascii="Times New Roman" w:hAnsi="Times New Roman" w:eastAsia="Times New Roman" w:cs="Times New Roman"/>
          <w:kern w:val="0"/>
          <w14:ligatures w14:val="none"/>
        </w:rPr>
        <w:t xml:space="preserve">Implement </w:t>
      </w:r>
      <w:proofErr w:type="gramStart"/>
      <w:r w:rsidRPr="00D1683E">
        <w:rPr>
          <w:rFonts w:ascii="Times New Roman" w:hAnsi="Times New Roman" w:eastAsia="Times New Roman" w:cs="Times New Roman"/>
          <w:kern w:val="0"/>
          <w14:ligatures w14:val="none"/>
        </w:rPr>
        <w:t>dual-writing</w:t>
      </w:r>
      <w:proofErr w:type="gramEnd"/>
      <w:r w:rsidRPr="00D1683E">
        <w:rPr>
          <w:rFonts w:ascii="Times New Roman" w:hAnsi="Times New Roman" w:eastAsia="Times New Roman" w:cs="Times New Roman"/>
          <w:kern w:val="0"/>
          <w14:ligatures w14:val="none"/>
        </w:rPr>
        <w:t xml:space="preserve"> to MarkLogic and Cosmos DB to mitigate rollout/rollback risks</w:t>
      </w:r>
    </w:p>
    <w:p w:rsidRPr="002A1236" w:rsidR="00967319" w:rsidP="004B5786" w:rsidRDefault="00967319" w14:paraId="5B8B283B" w14:textId="379CE04B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Refactor</w:t>
      </w:r>
      <w:r>
        <w:rPr>
          <w:rFonts w:ascii="Times New Roman" w:hAnsi="Times New Roman" w:eastAsia="Times New Roman" w:cs="Times New Roman"/>
          <w:kern w:val="0"/>
          <w14:ligatures w14:val="none"/>
        </w:rPr>
        <w:t>ing</w:t>
      </w:r>
      <w:r w:rsidRPr="002A1236">
        <w:rPr>
          <w:rFonts w:ascii="Times New Roman" w:hAnsi="Times New Roman" w:eastAsia="Times New Roman" w:cs="Times New Roman"/>
          <w:kern w:val="0"/>
          <w14:ligatures w14:val="none"/>
        </w:rPr>
        <w:t xml:space="preserve"> application code to support Cosmos DB APIs</w:t>
      </w:r>
    </w:p>
    <w:p w:rsidR="002A1236" w:rsidP="004B5786" w:rsidRDefault="002A1236" w14:paraId="2B59CEAA" w14:textId="77B360FE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Refactored and redeveloped integration and unit tests for Cosmos DB compatibility</w:t>
      </w:r>
    </w:p>
    <w:p w:rsidRPr="00EF43F3" w:rsidR="00EF43F3" w:rsidP="00EF43F3" w:rsidRDefault="00EF43F3" w14:paraId="302F2812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F43F3">
        <w:rPr>
          <w:rFonts w:ascii="Times New Roman" w:hAnsi="Times New Roman" w:eastAsia="Times New Roman" w:cs="Times New Roman"/>
          <w:kern w:val="0"/>
          <w14:ligatures w14:val="none"/>
        </w:rPr>
        <w:t>Upgraded Spring-Boot framework and supporting libraries</w:t>
      </w:r>
    </w:p>
    <w:p w:rsidRPr="002A1236" w:rsidR="00C254AC" w:rsidP="00C254AC" w:rsidRDefault="00C254AC" w14:paraId="28C119AB" w14:textId="77777777">
      <w:pPr>
        <w:spacing w:after="0" w:line="240" w:lineRule="auto"/>
        <w:ind w:left="1440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2A1236" w:rsidR="002A1236" w:rsidP="004B5786" w:rsidRDefault="002A1236" w14:paraId="2F5A18AA" w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Microservices Upgrade:</w:t>
      </w:r>
    </w:p>
    <w:p w:rsidRPr="00821BC8" w:rsidR="00076F80" w:rsidP="00076F80" w:rsidRDefault="002A1236" w14:paraId="61613B53" w14:textId="0B2FB690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Migrated all Spring Boot microservices from Java 1.8 to Java 21 to align with modern standards and supported runtimes</w:t>
      </w:r>
      <w:r w:rsidR="00967319">
        <w:rPr>
          <w:rFonts w:ascii="Times New Roman" w:hAnsi="Times New Roman" w:eastAsia="Times New Roman" w:cs="Times New Roman"/>
          <w:kern w:val="0"/>
          <w14:ligatures w14:val="none"/>
        </w:rPr>
        <w:t>, as well as for</w:t>
      </w:r>
      <w:r w:rsidRPr="002A1236" w:rsidR="00967319">
        <w:rPr>
          <w:rFonts w:ascii="Times New Roman" w:hAnsi="Times New Roman" w:eastAsia="Times New Roman" w:cs="Times New Roman"/>
          <w:kern w:val="0"/>
          <w14:ligatures w14:val="none"/>
        </w:rPr>
        <w:t xml:space="preserve"> enhanced performance and maintainability</w:t>
      </w:r>
    </w:p>
    <w:p w:rsidR="00821BC8" w:rsidP="004B5786" w:rsidRDefault="00821BC8" w14:paraId="5E16425D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6A310B" w:rsidP="004B5786" w:rsidRDefault="002A1236" w14:paraId="35150C95" w14:textId="6E0F5AAB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Tech Stack</w:t>
      </w:r>
    </w:p>
    <w:p w:rsidR="00C254AC" w:rsidP="004B5786" w:rsidRDefault="00C254AC" w14:paraId="5606E8C0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="00C254AC" w:rsidP="004B5786" w:rsidRDefault="003439F6" w14:paraId="05BB190F" w14:textId="779A5462">
      <w:pPr>
        <w:pStyle w:val="ListParagraph"/>
        <w:numPr>
          <w:ilvl w:val="0"/>
          <w:numId w:val="30"/>
        </w:numPr>
        <w:spacing w:after="0" w:line="240" w:lineRule="auto"/>
        <w:outlineLvl w:val="3"/>
        <w:rPr>
          <w:rFonts w:ascii="Times New Roman" w:hAnsi="Times New Roman" w:eastAsia="Times New Roman" w:cs="Times New Roman"/>
          <w:kern w:val="0"/>
          <w14:ligatures w14:val="none"/>
        </w:rPr>
      </w:pPr>
      <w:r w:rsidRPr="00C254AC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Old Tech Stack: </w:t>
      </w:r>
      <w:r w:rsidRPr="00C254AC">
        <w:rPr>
          <w:rFonts w:ascii="Times New Roman" w:hAnsi="Times New Roman" w:eastAsia="Times New Roman" w:cs="Times New Roman"/>
          <w:kern w:val="0"/>
          <w14:ligatures w14:val="none"/>
        </w:rPr>
        <w:t xml:space="preserve">MarkLogic, Java 1.8, </w:t>
      </w:r>
      <w:r w:rsidR="00076F80">
        <w:rPr>
          <w:rFonts w:ascii="Times New Roman" w:hAnsi="Times New Roman" w:eastAsia="Times New Roman" w:cs="Times New Roman"/>
          <w:kern w:val="0"/>
          <w14:ligatures w14:val="none"/>
        </w:rPr>
        <w:t>S</w:t>
      </w:r>
      <w:r w:rsidRPr="00C254AC">
        <w:rPr>
          <w:rFonts w:ascii="Times New Roman" w:hAnsi="Times New Roman" w:eastAsia="Times New Roman" w:cs="Times New Roman"/>
          <w:kern w:val="0"/>
          <w14:ligatures w14:val="none"/>
        </w:rPr>
        <w:t>pring Boot 2.3.12, Kotlin 1.6.21, Pivotal Cloud Foundry</w:t>
      </w:r>
    </w:p>
    <w:p w:rsidRPr="00C254AC" w:rsidR="00C254AC" w:rsidP="00C254AC" w:rsidRDefault="00C254AC" w14:paraId="6DAF9A3F" w14:textId="77777777">
      <w:pPr>
        <w:pStyle w:val="ListParagraph"/>
        <w:spacing w:after="0" w:line="240" w:lineRule="auto"/>
        <w:outlineLvl w:val="3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C254AC" w:rsidR="003439F6" w:rsidP="004B5786" w:rsidRDefault="003439F6" w14:paraId="4D4D9B34" w14:textId="70EE7148">
      <w:pPr>
        <w:pStyle w:val="ListParagraph"/>
        <w:numPr>
          <w:ilvl w:val="0"/>
          <w:numId w:val="30"/>
        </w:numPr>
        <w:spacing w:after="0" w:line="240" w:lineRule="auto"/>
        <w:outlineLvl w:val="3"/>
        <w:rPr>
          <w:rFonts w:ascii="Times New Roman" w:hAnsi="Times New Roman" w:eastAsia="Times New Roman" w:cs="Times New Roman"/>
          <w:kern w:val="0"/>
          <w14:ligatures w14:val="none"/>
        </w:rPr>
      </w:pPr>
      <w:r w:rsidRPr="00C254AC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lastRenderedPageBreak/>
        <w:t xml:space="preserve">New Tech Stack: </w:t>
      </w:r>
      <w:r w:rsidRPr="00C254AC">
        <w:rPr>
          <w:rFonts w:ascii="Times New Roman" w:hAnsi="Times New Roman" w:eastAsia="Times New Roman" w:cs="Times New Roman"/>
          <w:kern w:val="0"/>
          <w14:ligatures w14:val="none"/>
        </w:rPr>
        <w:t xml:space="preserve">Azure Cosmos DB, Azure Data Factory, MarkLogic Content Pump (MLCP), Java 21, Spring Boot 3.4.1, Kotlin 2.1.0, Spring Cloud 2024, </w:t>
      </w:r>
      <w:r w:rsidRPr="00C254AC" w:rsidR="0060777F">
        <w:rPr>
          <w:rFonts w:ascii="Times New Roman" w:hAnsi="Times New Roman" w:eastAsia="Times New Roman" w:cs="Times New Roman"/>
          <w:kern w:val="0"/>
          <w14:ligatures w14:val="none"/>
        </w:rPr>
        <w:t>CI/CD Pipelines</w:t>
      </w:r>
      <w:r w:rsidRPr="00C254AC" w:rsidR="00E07224">
        <w:rPr>
          <w:rFonts w:ascii="Times New Roman" w:hAnsi="Times New Roman" w:eastAsia="Times New Roman" w:cs="Times New Roman"/>
          <w:kern w:val="0"/>
          <w14:ligatures w14:val="none"/>
        </w:rPr>
        <w:t>, Azure DevOps</w:t>
      </w:r>
      <w:r w:rsidRPr="00C254AC" w:rsidR="0060777F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C254AC" w:rsidR="00363E89" w:rsidP="004B5786" w:rsidRDefault="00C305B9" w14:paraId="7BA74364" w14:textId="77777777">
      <w:pPr>
        <w:pStyle w:val="ListParagraph"/>
        <w:numPr>
          <w:ilvl w:val="0"/>
          <w:numId w:val="19"/>
        </w:num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4A3485">
        <w:rPr>
          <w:rFonts w:ascii="Times New Roman" w:hAnsi="Times New Roman" w:eastAsia="Times New Roman" w:cs="Times New Roman"/>
          <w:kern w:val="0"/>
          <w14:ligatures w14:val="none"/>
        </w:rPr>
        <w:t xml:space="preserve">No AI component is being used in this project. </w:t>
      </w:r>
    </w:p>
    <w:p w:rsidR="008B18AD" w:rsidP="004B5786" w:rsidRDefault="008B18AD" w14:paraId="1695121A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="002A1236" w:rsidP="004B5786" w:rsidRDefault="002A1236" w14:paraId="10732116" w14:textId="4A4D67D4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363E8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The Impact</w:t>
      </w:r>
    </w:p>
    <w:p w:rsidRPr="00363E89" w:rsidR="008A15FF" w:rsidP="004B5786" w:rsidRDefault="008A15FF" w14:paraId="097A54D0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Pr="002A1236" w:rsidR="002A1236" w:rsidP="004B5786" w:rsidRDefault="002A1236" w14:paraId="2BC915D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While the project is still ongoing, the projected impact includes:</w:t>
      </w:r>
    </w:p>
    <w:p w:rsidR="00696898" w:rsidP="00696898" w:rsidRDefault="00696898" w14:paraId="1061586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="00696898" w:rsidP="004B5786" w:rsidRDefault="00696898" w14:paraId="43213048" w14:textId="58F5347B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9689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Migrati</w:t>
      </w:r>
      <w:r w:rsidR="00C254AC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on</w:t>
      </w:r>
      <w:r w:rsidRPr="0069689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to A</w:t>
      </w:r>
      <w:r w:rsidRPr="00696898" w:rsidR="000A1F8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zure </w:t>
      </w:r>
      <w:r w:rsidRPr="00696898" w:rsidR="004939F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Cosmos DB</w:t>
      </w:r>
      <w:r w:rsidR="00CD08F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:</w:t>
      </w:r>
      <w:r w:rsidRPr="0069689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</w:t>
      </w:r>
      <w:r w:rsidR="00C254AC">
        <w:rPr>
          <w:rFonts w:ascii="Times New Roman" w:hAnsi="Times New Roman" w:eastAsia="Times New Roman" w:cs="Times New Roman"/>
          <w:kern w:val="0"/>
          <w14:ligatures w14:val="none"/>
        </w:rPr>
        <w:t>W</w:t>
      </w:r>
      <w:r w:rsidRPr="00696898">
        <w:rPr>
          <w:rFonts w:ascii="Times New Roman" w:hAnsi="Times New Roman" w:eastAsia="Times New Roman" w:cs="Times New Roman"/>
          <w:kern w:val="0"/>
          <w14:ligatures w14:val="none"/>
        </w:rPr>
        <w:t>ill</w:t>
      </w:r>
      <w:r w:rsidRPr="0069689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e</w:t>
      </w:r>
      <w:r w:rsidRPr="00696898" w:rsidR="004939F6">
        <w:rPr>
          <w:rFonts w:ascii="Times New Roman" w:hAnsi="Times New Roman" w:eastAsia="Times New Roman" w:cs="Times New Roman"/>
          <w:kern w:val="0"/>
          <w14:ligatures w14:val="none"/>
        </w:rPr>
        <w:t>nhance</w:t>
      </w:r>
      <w:r w:rsidRPr="00696898" w:rsidR="004939F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</w:t>
      </w:r>
      <w:r w:rsidRPr="00696898" w:rsidR="004939F6">
        <w:rPr>
          <w:rFonts w:ascii="Times New Roman" w:hAnsi="Times New Roman" w:eastAsia="Times New Roman" w:cs="Times New Roman"/>
          <w:kern w:val="0"/>
          <w14:ligatures w14:val="none"/>
        </w:rPr>
        <w:t>multi-region replication and improve scalability</w:t>
      </w:r>
      <w:r w:rsidRPr="00696898">
        <w:rPr>
          <w:rFonts w:ascii="Times New Roman" w:hAnsi="Times New Roman" w:eastAsia="Times New Roman" w:cs="Times New Roman"/>
          <w:kern w:val="0"/>
          <w14:ligatures w14:val="none"/>
        </w:rPr>
        <w:t xml:space="preserve">, </w:t>
      </w:r>
      <w:r w:rsidRPr="00696898" w:rsidR="002A1236">
        <w:rPr>
          <w:rFonts w:ascii="Times New Roman" w:hAnsi="Times New Roman" w:eastAsia="Times New Roman" w:cs="Times New Roman"/>
          <w:kern w:val="0"/>
          <w14:ligatures w14:val="none"/>
        </w:rPr>
        <w:t>uptime, and compliance.</w:t>
      </w:r>
      <w:r w:rsidRPr="00696898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696898" w:rsidR="00BC6A08">
        <w:rPr>
          <w:rFonts w:ascii="Times New Roman" w:hAnsi="Times New Roman" w:eastAsia="Times New Roman" w:cs="Times New Roman"/>
          <w:kern w:val="0"/>
          <w14:ligatures w14:val="none"/>
        </w:rPr>
        <w:t>Improved scalability allows better load management for peak transaction times.</w:t>
      </w:r>
      <w:r w:rsidRPr="00696898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696898" w:rsidR="002A1236">
        <w:rPr>
          <w:rFonts w:ascii="Times New Roman" w:hAnsi="Times New Roman" w:eastAsia="Times New Roman" w:cs="Times New Roman"/>
          <w:kern w:val="0"/>
          <w14:ligatures w14:val="none"/>
        </w:rPr>
        <w:t>Upgraded microservices and optimized architecture are expected to reduce processing latency</w:t>
      </w:r>
      <w:r w:rsidRPr="00696898">
        <w:rPr>
          <w:rFonts w:ascii="Times New Roman" w:hAnsi="Times New Roman" w:eastAsia="Times New Roman" w:cs="Times New Roman"/>
          <w:kern w:val="0"/>
          <w14:ligatures w14:val="none"/>
        </w:rPr>
        <w:t xml:space="preserve"> and</w:t>
      </w:r>
      <w:r w:rsidRPr="00696898" w:rsidR="002A1236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696898">
        <w:rPr>
          <w:rFonts w:ascii="Times New Roman" w:hAnsi="Times New Roman" w:eastAsia="Times New Roman" w:cs="Times New Roman"/>
          <w:kern w:val="0"/>
          <w14:ligatures w14:val="none"/>
        </w:rPr>
        <w:t>u</w:t>
      </w:r>
      <w:r w:rsidRPr="00696898" w:rsidR="002A1236">
        <w:rPr>
          <w:rFonts w:ascii="Times New Roman" w:hAnsi="Times New Roman" w:eastAsia="Times New Roman" w:cs="Times New Roman"/>
          <w:kern w:val="0"/>
          <w14:ligatures w14:val="none"/>
        </w:rPr>
        <w:t>p-to-date technologies reduce exposure to vulnerabilities.</w:t>
      </w:r>
    </w:p>
    <w:p w:rsidR="00C254AC" w:rsidP="00C254AC" w:rsidRDefault="00C254AC" w14:paraId="4E2D91AE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696898" w:rsidP="004B5786" w:rsidRDefault="005C7AF0" w14:paraId="3ECD715A" w14:textId="777777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9689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Cost Savings</w:t>
      </w:r>
      <w:r w:rsidRPr="00696898" w:rsidR="003D5843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: </w:t>
      </w:r>
      <w:r w:rsidRPr="00696898">
        <w:rPr>
          <w:rFonts w:ascii="Times New Roman" w:hAnsi="Times New Roman" w:eastAsia="Times New Roman" w:cs="Times New Roman"/>
          <w:kern w:val="0"/>
          <w14:ligatures w14:val="none"/>
        </w:rPr>
        <w:t>The migration from MarkLogic to Azure Cosmos DB is a strategic cost-saving measure with long-term financial benefits across Northern Trust’s shared services ecosystem.</w:t>
      </w:r>
    </w:p>
    <w:p w:rsidRPr="00C254AC" w:rsidR="00C254AC" w:rsidP="00C254AC" w:rsidRDefault="00C254AC" w14:paraId="75C4446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6E4BBA" w:rsidP="006E4BBA" w:rsidRDefault="00744346" w14:paraId="30A60ADC" w14:textId="777777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9689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High MarkLogic </w:t>
      </w:r>
      <w:r w:rsidRPr="00696898" w:rsidR="005C7AF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Licensing </w:t>
      </w:r>
      <w:r w:rsidRPr="0069689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Cost: </w:t>
      </w:r>
      <w:r w:rsidRPr="00696898" w:rsidR="008427CC">
        <w:rPr>
          <w:rFonts w:ascii="Times New Roman" w:hAnsi="Times New Roman" w:eastAsia="Times New Roman" w:cs="Times New Roman"/>
          <w:kern w:val="0"/>
          <w14:ligatures w14:val="none"/>
        </w:rPr>
        <w:t xml:space="preserve">Northern Trust </w:t>
      </w:r>
      <w:r w:rsidRPr="00696898" w:rsidR="00D15E20">
        <w:rPr>
          <w:rFonts w:ascii="Times New Roman" w:hAnsi="Times New Roman" w:eastAsia="Times New Roman" w:cs="Times New Roman"/>
          <w:kern w:val="0"/>
          <w14:ligatures w14:val="none"/>
        </w:rPr>
        <w:t>is</w:t>
      </w:r>
      <w:r w:rsidRPr="00696898" w:rsidR="008427CC">
        <w:rPr>
          <w:rFonts w:ascii="Times New Roman" w:hAnsi="Times New Roman" w:eastAsia="Times New Roman" w:cs="Times New Roman"/>
          <w:kern w:val="0"/>
          <w14:ligatures w14:val="none"/>
        </w:rPr>
        <w:t xml:space="preserve"> spending approximately $1 million annually on its enterprise-wide MarkLogic license. The</w:t>
      </w:r>
      <w:r w:rsidRPr="00696898" w:rsidR="005C7AF0">
        <w:rPr>
          <w:rFonts w:ascii="Times New Roman" w:hAnsi="Times New Roman" w:eastAsia="Times New Roman" w:cs="Times New Roman"/>
          <w:kern w:val="0"/>
          <w14:ligatures w14:val="none"/>
        </w:rPr>
        <w:t xml:space="preserve"> MarkLogic license </w:t>
      </w:r>
      <w:r w:rsidRPr="00696898" w:rsidR="00D15E20">
        <w:rPr>
          <w:rFonts w:ascii="Times New Roman" w:hAnsi="Times New Roman" w:eastAsia="Times New Roman" w:cs="Times New Roman"/>
          <w:kern w:val="0"/>
          <w14:ligatures w14:val="none"/>
        </w:rPr>
        <w:t>is</w:t>
      </w:r>
      <w:r w:rsidRPr="00696898" w:rsidR="008427CC">
        <w:rPr>
          <w:rFonts w:ascii="Times New Roman" w:hAnsi="Times New Roman" w:eastAsia="Times New Roman" w:cs="Times New Roman"/>
          <w:kern w:val="0"/>
          <w14:ligatures w14:val="none"/>
        </w:rPr>
        <w:t xml:space="preserve"> not</w:t>
      </w:r>
      <w:r w:rsidRPr="00696898" w:rsidR="005C7AF0">
        <w:rPr>
          <w:rFonts w:ascii="Times New Roman" w:hAnsi="Times New Roman" w:eastAsia="Times New Roman" w:cs="Times New Roman"/>
          <w:kern w:val="0"/>
          <w14:ligatures w14:val="none"/>
        </w:rPr>
        <w:t xml:space="preserve"> tied to a single application</w:t>
      </w:r>
      <w:r w:rsidRPr="00696898" w:rsidR="008427CC">
        <w:rPr>
          <w:rFonts w:ascii="Times New Roman" w:hAnsi="Times New Roman" w:eastAsia="Times New Roman" w:cs="Times New Roman"/>
          <w:kern w:val="0"/>
          <w14:ligatures w14:val="none"/>
        </w:rPr>
        <w:t>, i</w:t>
      </w:r>
      <w:r w:rsidRPr="00696898" w:rsidR="005C7AF0">
        <w:rPr>
          <w:rFonts w:ascii="Times New Roman" w:hAnsi="Times New Roman" w:eastAsia="Times New Roman" w:cs="Times New Roman"/>
          <w:kern w:val="0"/>
          <w14:ligatures w14:val="none"/>
        </w:rPr>
        <w:t>t support</w:t>
      </w:r>
      <w:r w:rsidRPr="00696898" w:rsidR="00D15E20">
        <w:rPr>
          <w:rFonts w:ascii="Times New Roman" w:hAnsi="Times New Roman" w:eastAsia="Times New Roman" w:cs="Times New Roman"/>
          <w:kern w:val="0"/>
          <w14:ligatures w14:val="none"/>
        </w:rPr>
        <w:t>s</w:t>
      </w:r>
      <w:r w:rsidRPr="00696898" w:rsidR="005C7AF0">
        <w:rPr>
          <w:rFonts w:ascii="Times New Roman" w:hAnsi="Times New Roman" w:eastAsia="Times New Roman" w:cs="Times New Roman"/>
          <w:kern w:val="0"/>
          <w14:ligatures w14:val="none"/>
        </w:rPr>
        <w:t xml:space="preserve"> eight critical internal applications, including the </w:t>
      </w:r>
      <w:r w:rsidRPr="00696898" w:rsidR="00924250">
        <w:rPr>
          <w:rFonts w:ascii="Times New Roman" w:hAnsi="Times New Roman" w:eastAsia="Times New Roman" w:cs="Times New Roman"/>
          <w:kern w:val="0"/>
          <w14:ligatures w14:val="none"/>
        </w:rPr>
        <w:t>t</w:t>
      </w:r>
      <w:r w:rsidRPr="00696898" w:rsidR="005C7AF0">
        <w:rPr>
          <w:rFonts w:ascii="Times New Roman" w:hAnsi="Times New Roman" w:eastAsia="Times New Roman" w:cs="Times New Roman"/>
          <w:kern w:val="0"/>
          <w14:ligatures w14:val="none"/>
        </w:rPr>
        <w:t xml:space="preserve">ransaction </w:t>
      </w:r>
      <w:r w:rsidRPr="00696898" w:rsidR="00924250">
        <w:rPr>
          <w:rFonts w:ascii="Times New Roman" w:hAnsi="Times New Roman" w:eastAsia="Times New Roman" w:cs="Times New Roman"/>
          <w:kern w:val="0"/>
          <w14:ligatures w14:val="none"/>
        </w:rPr>
        <w:t>h</w:t>
      </w:r>
      <w:r w:rsidRPr="00696898" w:rsidR="005C7AF0">
        <w:rPr>
          <w:rFonts w:ascii="Times New Roman" w:hAnsi="Times New Roman" w:eastAsia="Times New Roman" w:cs="Times New Roman"/>
          <w:kern w:val="0"/>
          <w14:ligatures w14:val="none"/>
        </w:rPr>
        <w:t>ub, under a centralized license agreement. This meant the licensing cost</w:t>
      </w:r>
      <w:r w:rsidRPr="00696898" w:rsidR="008427CC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696898" w:rsidR="005C7AF0">
        <w:rPr>
          <w:rFonts w:ascii="Times New Roman" w:hAnsi="Times New Roman" w:eastAsia="Times New Roman" w:cs="Times New Roman"/>
          <w:kern w:val="0"/>
          <w14:ligatures w14:val="none"/>
        </w:rPr>
        <w:t>and technical debt</w:t>
      </w:r>
      <w:r w:rsidRPr="00696898" w:rsidR="008427CC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696898" w:rsidR="005C7AF0">
        <w:rPr>
          <w:rFonts w:ascii="Times New Roman" w:hAnsi="Times New Roman" w:eastAsia="Times New Roman" w:cs="Times New Roman"/>
          <w:kern w:val="0"/>
          <w14:ligatures w14:val="none"/>
        </w:rPr>
        <w:t>was being multiplied across the enterprise.</w:t>
      </w:r>
    </w:p>
    <w:p w:rsidRPr="006E4BBA" w:rsidR="006E4BBA" w:rsidP="006E4BBA" w:rsidRDefault="006E4BBA" w14:paraId="6CFB6EAA" w14:textId="77777777">
      <w:pPr>
        <w:pStyle w:val="ListParagraph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Pr="006E4BBA" w:rsidR="00696898" w:rsidP="006E4BBA" w:rsidRDefault="00BE0918" w14:paraId="13D89A94" w14:textId="1180C12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E4BBA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Improvement in </w:t>
      </w:r>
      <w:r w:rsidRPr="006E4BBA" w:rsidR="005C7AF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Scalabilit</w:t>
      </w:r>
      <w:r w:rsidRPr="006E4BBA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y</w:t>
      </w:r>
      <w:r w:rsidRPr="006E4BBA" w:rsidR="005C7AF0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:</w:t>
      </w:r>
      <w:r w:rsidRPr="006E4BBA" w:rsidR="00CD08F8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6E4BBA" w:rsidR="005C7AF0">
        <w:rPr>
          <w:rFonts w:ascii="Times New Roman" w:hAnsi="Times New Roman" w:eastAsia="Times New Roman" w:cs="Times New Roman"/>
          <w:kern w:val="0"/>
          <w14:ligatures w14:val="none"/>
        </w:rPr>
        <w:t xml:space="preserve">Based on usage projections, the </w:t>
      </w:r>
      <w:r w:rsidRPr="006E4BBA" w:rsidR="00093799">
        <w:rPr>
          <w:rFonts w:ascii="Times New Roman" w:hAnsi="Times New Roman" w:eastAsia="Times New Roman" w:cs="Times New Roman"/>
          <w:kern w:val="0"/>
          <w14:ligatures w14:val="none"/>
        </w:rPr>
        <w:t>t</w:t>
      </w:r>
      <w:r w:rsidRPr="006E4BBA" w:rsidR="005C7AF0">
        <w:rPr>
          <w:rFonts w:ascii="Times New Roman" w:hAnsi="Times New Roman" w:eastAsia="Times New Roman" w:cs="Times New Roman"/>
          <w:kern w:val="0"/>
          <w14:ligatures w14:val="none"/>
        </w:rPr>
        <w:t xml:space="preserve">ransaction </w:t>
      </w:r>
      <w:r w:rsidRPr="006E4BBA" w:rsidR="00093799">
        <w:rPr>
          <w:rFonts w:ascii="Times New Roman" w:hAnsi="Times New Roman" w:eastAsia="Times New Roman" w:cs="Times New Roman"/>
          <w:kern w:val="0"/>
          <w14:ligatures w14:val="none"/>
        </w:rPr>
        <w:t>h</w:t>
      </w:r>
      <w:r w:rsidRPr="006E4BBA" w:rsidR="005C7AF0">
        <w:rPr>
          <w:rFonts w:ascii="Times New Roman" w:hAnsi="Times New Roman" w:eastAsia="Times New Roman" w:cs="Times New Roman"/>
          <w:kern w:val="0"/>
          <w14:ligatures w14:val="none"/>
        </w:rPr>
        <w:t xml:space="preserve">ub alone is expected to process 4–5 times more data within the next 3 years. </w:t>
      </w:r>
      <w:r w:rsidRPr="006E4BBA" w:rsidR="000B5A47">
        <w:rPr>
          <w:rFonts w:ascii="Times New Roman" w:hAnsi="Times New Roman" w:eastAsia="Times New Roman" w:cs="Times New Roman"/>
          <w:kern w:val="0"/>
          <w14:ligatures w14:val="none"/>
        </w:rPr>
        <w:t xml:space="preserve">The existing </w:t>
      </w:r>
      <w:r w:rsidRPr="006E4BBA" w:rsidR="00093799">
        <w:rPr>
          <w:rFonts w:ascii="Times New Roman" w:hAnsi="Times New Roman" w:eastAsia="Times New Roman" w:cs="Times New Roman"/>
          <w:kern w:val="0"/>
          <w14:ligatures w14:val="none"/>
        </w:rPr>
        <w:t xml:space="preserve">MarkLogic </w:t>
      </w:r>
      <w:r w:rsidRPr="006E4BBA" w:rsidR="000B5A47">
        <w:rPr>
          <w:rFonts w:ascii="Times New Roman" w:hAnsi="Times New Roman" w:eastAsia="Times New Roman" w:cs="Times New Roman"/>
          <w:kern w:val="0"/>
          <w14:ligatures w14:val="none"/>
        </w:rPr>
        <w:t>licensing model pose</w:t>
      </w:r>
      <w:r w:rsidRPr="006E4BBA" w:rsidR="007B00E0">
        <w:rPr>
          <w:rFonts w:ascii="Times New Roman" w:hAnsi="Times New Roman" w:eastAsia="Times New Roman" w:cs="Times New Roman"/>
          <w:kern w:val="0"/>
          <w14:ligatures w14:val="none"/>
        </w:rPr>
        <w:t>s</w:t>
      </w:r>
      <w:r w:rsidRPr="006E4BBA" w:rsidR="000B5A47">
        <w:rPr>
          <w:rFonts w:ascii="Times New Roman" w:hAnsi="Times New Roman" w:eastAsia="Times New Roman" w:cs="Times New Roman"/>
          <w:kern w:val="0"/>
          <w14:ligatures w14:val="none"/>
        </w:rPr>
        <w:t xml:space="preserve"> a scalability and cost-efficiency challenge. </w:t>
      </w:r>
      <w:r w:rsidRPr="006E4BBA" w:rsidR="005C7AF0">
        <w:rPr>
          <w:rFonts w:ascii="Times New Roman" w:hAnsi="Times New Roman" w:eastAsia="Times New Roman" w:cs="Times New Roman"/>
          <w:kern w:val="0"/>
          <w14:ligatures w14:val="none"/>
        </w:rPr>
        <w:t xml:space="preserve">To ensure long-term cost efficiency, Creospan and Northern Trust’s architecture team conducted a detailed cost analysis </w:t>
      </w:r>
      <w:r w:rsidRPr="006E4BBA" w:rsidR="00E771FB">
        <w:rPr>
          <w:rFonts w:ascii="Times New Roman" w:hAnsi="Times New Roman" w:eastAsia="Times New Roman" w:cs="Times New Roman"/>
          <w:kern w:val="0"/>
          <w14:ligatures w14:val="none"/>
        </w:rPr>
        <w:t>of Azure Cosmos DB under future data transaction loads</w:t>
      </w:r>
      <w:r w:rsidR="006E4BBA">
        <w:rPr>
          <w:rFonts w:ascii="Times New Roman" w:hAnsi="Times New Roman" w:cs="Times New Roman"/>
        </w:rPr>
        <w:t xml:space="preserve"> considering </w:t>
      </w:r>
      <w:r w:rsidRPr="006E4BBA" w:rsidR="006E4BBA">
        <w:rPr>
          <w:rFonts w:ascii="Times New Roman" w:hAnsi="Times New Roman" w:cs="Times New Roman"/>
        </w:rPr>
        <w:t xml:space="preserve">both realistic and stress-test scenarios. The </w:t>
      </w:r>
      <w:r w:rsidRPr="006E4BBA" w:rsidR="006E4BBA">
        <w:rPr>
          <w:rStyle w:val="Strong"/>
          <w:rFonts w:ascii="Times New Roman" w:hAnsi="Times New Roman" w:cs="Times New Roman"/>
          <w:b w:val="0"/>
          <w:bCs w:val="0"/>
        </w:rPr>
        <w:t>lower bound</w:t>
      </w:r>
      <w:r w:rsidRPr="006E4BBA" w:rsidR="006E4BBA">
        <w:rPr>
          <w:rFonts w:ascii="Times New Roman" w:hAnsi="Times New Roman" w:cs="Times New Roman"/>
        </w:rPr>
        <w:t xml:space="preserve"> of the cost bracket</w:t>
      </w:r>
      <w:r w:rsidR="006E4BBA">
        <w:rPr>
          <w:rFonts w:ascii="Times New Roman" w:hAnsi="Times New Roman" w:cs="Times New Roman"/>
        </w:rPr>
        <w:t xml:space="preserve"> </w:t>
      </w:r>
      <w:r w:rsidRPr="006E4BBA" w:rsidR="006E4BBA">
        <w:rPr>
          <w:rFonts w:ascii="Times New Roman" w:hAnsi="Times New Roman" w:cs="Times New Roman"/>
        </w:rPr>
        <w:t>used for planning</w:t>
      </w:r>
      <w:r w:rsidR="006E4BBA">
        <w:rPr>
          <w:rFonts w:ascii="Times New Roman" w:hAnsi="Times New Roman" w:cs="Times New Roman"/>
        </w:rPr>
        <w:t xml:space="preserve"> </w:t>
      </w:r>
      <w:r w:rsidRPr="006E4BBA" w:rsidR="006E4BBA">
        <w:rPr>
          <w:rFonts w:ascii="Times New Roman" w:hAnsi="Times New Roman" w:cs="Times New Roman"/>
        </w:rPr>
        <w:t xml:space="preserve">is based on </w:t>
      </w:r>
      <w:r w:rsidRPr="006E4BBA" w:rsidR="006E4BBA">
        <w:rPr>
          <w:rStyle w:val="Strong"/>
          <w:rFonts w:ascii="Times New Roman" w:hAnsi="Times New Roman" w:cs="Times New Roman"/>
          <w:b w:val="0"/>
          <w:bCs w:val="0"/>
        </w:rPr>
        <w:t>expected transaction growth</w:t>
      </w:r>
      <w:r w:rsidRPr="006E4BBA" w:rsidR="006E4BBA">
        <w:rPr>
          <w:rFonts w:ascii="Times New Roman" w:hAnsi="Times New Roman" w:cs="Times New Roman"/>
          <w:b/>
          <w:bCs/>
        </w:rPr>
        <w:t>,</w:t>
      </w:r>
      <w:r w:rsidRPr="006E4BBA" w:rsidR="006E4BBA">
        <w:rPr>
          <w:rFonts w:ascii="Times New Roman" w:hAnsi="Times New Roman" w:cs="Times New Roman"/>
        </w:rPr>
        <w:t xml:space="preserve"> while the </w:t>
      </w:r>
      <w:r w:rsidRPr="006E4BBA" w:rsidR="006E4BBA">
        <w:rPr>
          <w:rStyle w:val="Strong"/>
          <w:rFonts w:ascii="Times New Roman" w:hAnsi="Times New Roman" w:cs="Times New Roman"/>
          <w:b w:val="0"/>
          <w:bCs w:val="0"/>
        </w:rPr>
        <w:t>upper bound</w:t>
      </w:r>
      <w:r w:rsidRPr="006E4BBA" w:rsidR="006E4BBA">
        <w:rPr>
          <w:rFonts w:ascii="Times New Roman" w:hAnsi="Times New Roman" w:cs="Times New Roman"/>
          <w:b/>
          <w:bCs/>
        </w:rPr>
        <w:t xml:space="preserve"> </w:t>
      </w:r>
      <w:r w:rsidRPr="006E4BBA" w:rsidR="006E4BBA">
        <w:rPr>
          <w:rFonts w:ascii="Times New Roman" w:hAnsi="Times New Roman" w:cs="Times New Roman"/>
        </w:rPr>
        <w:t xml:space="preserve">modeled an </w:t>
      </w:r>
      <w:r w:rsidRPr="006E4BBA" w:rsidR="006E4BBA">
        <w:rPr>
          <w:rStyle w:val="Strong"/>
          <w:rFonts w:ascii="Times New Roman" w:hAnsi="Times New Roman" w:cs="Times New Roman"/>
          <w:b w:val="0"/>
          <w:bCs w:val="0"/>
        </w:rPr>
        <w:t>unrealistically high load</w:t>
      </w:r>
      <w:r w:rsidRPr="006E4BBA" w:rsidR="006E4BBA">
        <w:rPr>
          <w:rFonts w:ascii="Times New Roman" w:hAnsi="Times New Roman" w:cs="Times New Roman"/>
        </w:rPr>
        <w:t xml:space="preserve"> to test the limits of cost scalability. This approach ensures that the projected savings were </w:t>
      </w:r>
      <w:r w:rsidRPr="006E4BBA" w:rsidR="006E4BBA">
        <w:rPr>
          <w:rStyle w:val="Strong"/>
          <w:rFonts w:ascii="Times New Roman" w:hAnsi="Times New Roman" w:cs="Times New Roman"/>
          <w:b w:val="0"/>
          <w:bCs w:val="0"/>
        </w:rPr>
        <w:t>conservative and achievable</w:t>
      </w:r>
      <w:r w:rsidRPr="006E4BBA" w:rsidR="006E4BBA">
        <w:rPr>
          <w:rFonts w:ascii="Times New Roman" w:hAnsi="Times New Roman" w:cs="Times New Roman"/>
          <w:b/>
          <w:bCs/>
        </w:rPr>
        <w:t>,</w:t>
      </w:r>
      <w:r w:rsidRPr="006E4BBA" w:rsidR="006E4BBA">
        <w:rPr>
          <w:rFonts w:ascii="Times New Roman" w:hAnsi="Times New Roman" w:cs="Times New Roman"/>
        </w:rPr>
        <w:t xml:space="preserve"> reinforcing Cosmos DB as a cost-efficient choice under likely future conditions.</w:t>
      </w:r>
    </w:p>
    <w:p w:rsidRPr="00C254AC" w:rsidR="00C254AC" w:rsidP="00C254AC" w:rsidRDefault="00C254AC" w14:paraId="575B1FD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C65B7" w:rsidR="00FC65B7" w:rsidP="00FC65B7" w:rsidRDefault="005C7AF0" w14:paraId="20925CFD" w14:textId="53C4659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9689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Results of the </w:t>
      </w:r>
      <w:r w:rsidR="00063819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Cost </w:t>
      </w:r>
      <w:r w:rsidRPr="0069689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Analysis:</w:t>
      </w:r>
    </w:p>
    <w:p w:rsidR="00696898" w:rsidP="00C254AC" w:rsidRDefault="005C7AF0" w14:paraId="0DA54E4D" w14:textId="4B254E6D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96898">
        <w:rPr>
          <w:rFonts w:ascii="Times New Roman" w:hAnsi="Times New Roman" w:eastAsia="Times New Roman" w:cs="Times New Roman"/>
          <w:kern w:val="0"/>
          <w14:ligatures w14:val="none"/>
        </w:rPr>
        <w:t xml:space="preserve">Projected monthly cost of Cosmos DB for Transaction Hub: </w:t>
      </w:r>
      <w:r w:rsidRPr="00696898" w:rsidR="007B00E0">
        <w:rPr>
          <w:rFonts w:ascii="Times New Roman" w:hAnsi="Times New Roman" w:eastAsia="Times New Roman" w:cs="Times New Roman"/>
          <w:kern w:val="0"/>
          <w14:ligatures w14:val="none"/>
        </w:rPr>
        <w:t>less than</w:t>
      </w:r>
      <w:r w:rsidRPr="00696898">
        <w:rPr>
          <w:rFonts w:ascii="Times New Roman" w:hAnsi="Times New Roman" w:eastAsia="Times New Roman" w:cs="Times New Roman"/>
          <w:kern w:val="0"/>
          <w14:ligatures w14:val="none"/>
        </w:rPr>
        <w:t xml:space="preserve"> $10,000/month</w:t>
      </w:r>
      <w:bookmarkStart w:name="_Hlk196298886" w:id="0"/>
    </w:p>
    <w:p w:rsidR="00696898" w:rsidP="00C254AC" w:rsidRDefault="005C7AF0" w14:paraId="1DB340AC" w14:textId="713E894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96898">
        <w:rPr>
          <w:rFonts w:ascii="Times New Roman" w:hAnsi="Times New Roman" w:eastAsia="Times New Roman" w:cs="Times New Roman"/>
          <w:kern w:val="0"/>
          <w14:ligatures w14:val="none"/>
        </w:rPr>
        <w:t xml:space="preserve">Annual cost: </w:t>
      </w:r>
      <w:r w:rsidRPr="00696898" w:rsidR="007B00E0">
        <w:rPr>
          <w:rFonts w:ascii="Times New Roman" w:hAnsi="Times New Roman" w:eastAsia="Times New Roman" w:cs="Times New Roman"/>
          <w:kern w:val="0"/>
          <w14:ligatures w14:val="none"/>
        </w:rPr>
        <w:t>less than</w:t>
      </w:r>
      <w:r w:rsidRPr="00696898">
        <w:rPr>
          <w:rFonts w:ascii="Times New Roman" w:hAnsi="Times New Roman" w:eastAsia="Times New Roman" w:cs="Times New Roman"/>
          <w:kern w:val="0"/>
          <w14:ligatures w14:val="none"/>
        </w:rPr>
        <w:t xml:space="preserve"> $120,000</w:t>
      </w:r>
      <w:bookmarkEnd w:id="0"/>
    </w:p>
    <w:p w:rsidR="00696898" w:rsidP="00C254AC" w:rsidRDefault="005C7AF0" w14:paraId="74941373" w14:textId="072484C4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96898">
        <w:rPr>
          <w:rFonts w:ascii="Times New Roman" w:hAnsi="Times New Roman" w:eastAsia="Times New Roman" w:cs="Times New Roman"/>
          <w:kern w:val="0"/>
          <w14:ligatures w14:val="none"/>
        </w:rPr>
        <w:t>Compared to MarkLogic enterprise licensing</w:t>
      </w:r>
      <w:r w:rsidRPr="00696898" w:rsidR="009B4CBD">
        <w:rPr>
          <w:rFonts w:ascii="Times New Roman" w:hAnsi="Times New Roman" w:eastAsia="Times New Roman" w:cs="Times New Roman"/>
          <w:kern w:val="0"/>
          <w14:ligatures w14:val="none"/>
        </w:rPr>
        <w:t>, t</w:t>
      </w:r>
      <w:r w:rsidRPr="00696898">
        <w:rPr>
          <w:rFonts w:ascii="Times New Roman" w:hAnsi="Times New Roman" w:eastAsia="Times New Roman" w:cs="Times New Roman"/>
          <w:kern w:val="0"/>
          <w14:ligatures w14:val="none"/>
        </w:rPr>
        <w:t xml:space="preserve">he Cosmos DB model offers a significant reduction in </w:t>
      </w:r>
      <w:r w:rsidRPr="00696898" w:rsidR="000B5A47">
        <w:rPr>
          <w:rFonts w:ascii="Times New Roman" w:hAnsi="Times New Roman" w:eastAsia="Times New Roman" w:cs="Times New Roman"/>
          <w:kern w:val="0"/>
          <w14:ligatures w14:val="none"/>
        </w:rPr>
        <w:t>total cost of ownership (T</w:t>
      </w:r>
      <w:r w:rsidRPr="00696898">
        <w:rPr>
          <w:rFonts w:ascii="Times New Roman" w:hAnsi="Times New Roman" w:eastAsia="Times New Roman" w:cs="Times New Roman"/>
          <w:kern w:val="0"/>
          <w14:ligatures w14:val="none"/>
        </w:rPr>
        <w:t>CO</w:t>
      </w:r>
      <w:r w:rsidRPr="00696898" w:rsidR="000B5A47">
        <w:rPr>
          <w:rFonts w:ascii="Times New Roman" w:hAnsi="Times New Roman" w:eastAsia="Times New Roman" w:cs="Times New Roman"/>
          <w:kern w:val="0"/>
          <w14:ligatures w14:val="none"/>
        </w:rPr>
        <w:t>)</w:t>
      </w:r>
      <w:r w:rsidRPr="00696898">
        <w:rPr>
          <w:rFonts w:ascii="Times New Roman" w:hAnsi="Times New Roman" w:eastAsia="Times New Roman" w:cs="Times New Roman"/>
          <w:kern w:val="0"/>
          <w14:ligatures w14:val="none"/>
        </w:rPr>
        <w:t>, especially as transaction volume grows</w:t>
      </w:r>
    </w:p>
    <w:p w:rsidR="008A15FF" w:rsidP="008A15FF" w:rsidRDefault="000B5A47" w14:paraId="49DA8E6A" w14:textId="1F061A5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96898" w:rsidR="000B5A47">
        <w:rPr>
          <w:rFonts w:ascii="Times New Roman" w:hAnsi="Times New Roman" w:eastAsia="Times New Roman" w:cs="Times New Roman"/>
          <w:kern w:val="0"/>
          <w14:ligatures w14:val="none"/>
        </w:rPr>
        <w:t>Enterprise-wide potential savings:</w:t>
      </w:r>
      <w:r w:rsidRPr="00696898" w:rsidR="00A11548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696898" w:rsidR="000B5A47">
        <w:rPr>
          <w:rFonts w:ascii="Times New Roman" w:hAnsi="Times New Roman" w:eastAsia="Times New Roman" w:cs="Times New Roman"/>
          <w:kern w:val="0"/>
          <w14:ligatures w14:val="none"/>
        </w:rPr>
        <w:t>If all eight apps migrate, Northern Trust could retire the $1 million/year MarkLogic spend entirely, realizing up to $880,000/year in savings</w:t>
      </w:r>
      <w:r w:rsidRPr="00696898" w:rsidR="00360944">
        <w:rPr>
          <w:rFonts w:ascii="Times New Roman" w:hAnsi="Times New Roman" w:eastAsia="Times New Roman" w:cs="Times New Roman"/>
          <w:kern w:val="0"/>
          <w14:ligatures w14:val="none"/>
        </w:rPr>
        <w:t xml:space="preserve"> (</w:t>
      </w:r>
      <w:r w:rsidRPr="00696898" w:rsidR="000B5A47">
        <w:rPr>
          <w:rFonts w:ascii="Times New Roman" w:hAnsi="Times New Roman" w:eastAsia="Times New Roman" w:cs="Times New Roman"/>
          <w:kern w:val="0"/>
          <w14:ligatures w14:val="none"/>
        </w:rPr>
        <w:t>Exact MarkLogic figures are confidential</w:t>
      </w:r>
      <w:r w:rsidRPr="00696898" w:rsidR="00360944">
        <w:rPr>
          <w:rFonts w:ascii="Times New Roman" w:hAnsi="Times New Roman" w:eastAsia="Times New Roman" w:cs="Times New Roman"/>
          <w:kern w:val="0"/>
          <w14:ligatures w14:val="none"/>
        </w:rPr>
        <w:t>)</w:t>
      </w:r>
    </w:p>
    <w:p w:rsidR="46D05CD6" w:rsidP="46D05CD6" w:rsidRDefault="46D05CD6" w14:paraId="15C1AB2E" w14:textId="3B69B608">
      <w:pPr>
        <w:pStyle w:val="ListParagraph"/>
        <w:spacing w:after="0" w:line="240" w:lineRule="auto"/>
        <w:ind w:left="1620"/>
        <w:rPr>
          <w:rFonts w:ascii="Times New Roman" w:hAnsi="Times New Roman" w:eastAsia="Times New Roman" w:cs="Times New Roman"/>
        </w:rPr>
      </w:pPr>
    </w:p>
    <w:p w:rsidRPr="006E4BBA" w:rsidR="002A1236" w:rsidP="004B5786" w:rsidRDefault="002A1236" w14:paraId="31F79D23" w14:textId="609663BB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6E4BBA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lastRenderedPageBreak/>
        <w:t>Project Timeline</w:t>
      </w:r>
    </w:p>
    <w:p w:rsidR="008A15FF" w:rsidP="004B5786" w:rsidRDefault="008A15FF" w14:paraId="4B966036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Pr="00DB719D" w:rsidR="00DB719D" w:rsidP="00DB719D" w:rsidRDefault="00706ABA" w14:paraId="11E2F3DD" w14:textId="07D8E7C9">
      <w:pPr>
        <w:pStyle w:val="ListParagraph"/>
        <w:numPr>
          <w:ilvl w:val="0"/>
          <w:numId w:val="33"/>
        </w:numPr>
        <w:spacing w:after="0" w:line="240" w:lineRule="auto"/>
        <w:outlineLvl w:val="3"/>
        <w:rPr>
          <w:rFonts w:ascii="Times New Roman" w:hAnsi="Times New Roman" w:eastAsia="Times New Roman" w:cs="Times New Roman"/>
          <w:kern w:val="0"/>
          <w14:ligatures w14:val="none"/>
        </w:rPr>
      </w:pPr>
      <w:r w:rsidRPr="00DB719D">
        <w:rPr>
          <w:rFonts w:ascii="Times New Roman" w:hAnsi="Times New Roman" w:eastAsia="Times New Roman" w:cs="Times New Roman"/>
          <w:kern w:val="0"/>
          <w14:ligatures w14:val="none"/>
        </w:rPr>
        <w:t>The project is ongoing and is likely to continue for 3-5 years</w:t>
      </w:r>
    </w:p>
    <w:p w:rsidRPr="00DB719D" w:rsidR="00DB719D" w:rsidP="00DB719D" w:rsidRDefault="00706ABA" w14:paraId="3077BF77" w14:textId="17973B9C">
      <w:pPr>
        <w:pStyle w:val="ListParagraph"/>
        <w:numPr>
          <w:ilvl w:val="0"/>
          <w:numId w:val="33"/>
        </w:numPr>
        <w:spacing w:after="0" w:line="240" w:lineRule="auto"/>
        <w:outlineLvl w:val="3"/>
        <w:rPr>
          <w:rFonts w:ascii="Times New Roman" w:hAnsi="Times New Roman" w:eastAsia="Times New Roman" w:cs="Times New Roman"/>
          <w:kern w:val="0"/>
          <w14:ligatures w14:val="none"/>
        </w:rPr>
      </w:pPr>
      <w:r w:rsidRPr="00DB719D">
        <w:rPr>
          <w:rFonts w:ascii="Times New Roman" w:hAnsi="Times New Roman" w:eastAsia="Times New Roman" w:cs="Times New Roman"/>
          <w:kern w:val="0"/>
          <w14:ligatures w14:val="none"/>
        </w:rPr>
        <w:t>The project began in November 2024</w:t>
      </w:r>
    </w:p>
    <w:p w:rsidRPr="00DB719D" w:rsidR="00DB719D" w:rsidP="00DB719D" w:rsidRDefault="00706ABA" w14:paraId="7981F65B" w14:textId="46CE3E06">
      <w:pPr>
        <w:pStyle w:val="ListParagraph"/>
        <w:numPr>
          <w:ilvl w:val="0"/>
          <w:numId w:val="33"/>
        </w:numPr>
        <w:spacing w:after="0" w:line="240" w:lineRule="auto"/>
        <w:outlineLvl w:val="3"/>
        <w:rPr>
          <w:rFonts w:ascii="Times New Roman" w:hAnsi="Times New Roman" w:eastAsia="Times New Roman" w:cs="Times New Roman"/>
          <w:kern w:val="0"/>
          <w14:ligatures w14:val="none"/>
        </w:rPr>
      </w:pPr>
      <w:r w:rsidRPr="00DB719D">
        <w:rPr>
          <w:rFonts w:ascii="Times New Roman" w:hAnsi="Times New Roman" w:eastAsia="Times New Roman" w:cs="Times New Roman"/>
          <w:kern w:val="0"/>
          <w14:ligatures w14:val="none"/>
        </w:rPr>
        <w:t>Testing (QA &amp; UAT) is slated for July 2025</w:t>
      </w:r>
    </w:p>
    <w:p w:rsidRPr="00DB719D" w:rsidR="00706ABA" w:rsidP="00DB719D" w:rsidRDefault="00706ABA" w14:paraId="613A1F7B" w14:textId="3D20FD68">
      <w:pPr>
        <w:pStyle w:val="ListParagraph"/>
        <w:numPr>
          <w:ilvl w:val="0"/>
          <w:numId w:val="33"/>
        </w:numPr>
        <w:spacing w:after="0" w:line="240" w:lineRule="auto"/>
        <w:outlineLvl w:val="3"/>
        <w:rPr>
          <w:rFonts w:ascii="Times New Roman" w:hAnsi="Times New Roman" w:eastAsia="Times New Roman" w:cs="Times New Roman"/>
          <w:kern w:val="0"/>
          <w14:ligatures w14:val="none"/>
        </w:rPr>
      </w:pPr>
      <w:r w:rsidRPr="00DB719D">
        <w:rPr>
          <w:rFonts w:ascii="Times New Roman" w:hAnsi="Times New Roman" w:eastAsia="Times New Roman" w:cs="Times New Roman"/>
          <w:kern w:val="0"/>
          <w14:ligatures w14:val="none"/>
        </w:rPr>
        <w:t>Go Live</w:t>
      </w:r>
      <w:r w:rsidRPr="00DB719D" w:rsidR="006A6D55">
        <w:rPr>
          <w:rFonts w:ascii="Times New Roman" w:hAnsi="Times New Roman" w:eastAsia="Times New Roman" w:cs="Times New Roman"/>
          <w:kern w:val="0"/>
          <w14:ligatures w14:val="none"/>
        </w:rPr>
        <w:t xml:space="preserve"> is</w:t>
      </w:r>
      <w:r w:rsidRPr="00DB719D">
        <w:rPr>
          <w:rFonts w:ascii="Times New Roman" w:hAnsi="Times New Roman" w:eastAsia="Times New Roman" w:cs="Times New Roman"/>
          <w:kern w:val="0"/>
          <w14:ligatures w14:val="none"/>
        </w:rPr>
        <w:t xml:space="preserve"> planned for December 2025 or January/February 2026</w:t>
      </w:r>
    </w:p>
    <w:p w:rsidR="00DB719D" w:rsidP="004B5786" w:rsidRDefault="00DB719D" w14:paraId="5AE36652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2A1236" w:rsidP="004B5786" w:rsidRDefault="002A1236" w14:paraId="2BEFF0A8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Team Composition</w:t>
      </w:r>
    </w:p>
    <w:p w:rsidRPr="002A1236" w:rsidR="008A15FF" w:rsidP="004B5786" w:rsidRDefault="008A15FF" w14:paraId="76003DB7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="002A1236" w:rsidP="004B5786" w:rsidRDefault="002A1236" w14:paraId="2EF0385F" w14:textId="77687815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25DDF">
        <w:rPr>
          <w:rFonts w:ascii="Times New Roman" w:hAnsi="Times New Roman" w:eastAsia="Times New Roman" w:cs="Times New Roman"/>
          <w:kern w:val="0"/>
          <w14:ligatures w14:val="none"/>
        </w:rPr>
        <w:t>Glenn Drong</w:t>
      </w:r>
      <w:r w:rsidRPr="00625DDF" w:rsidR="00256B47">
        <w:rPr>
          <w:rFonts w:ascii="Times New Roman" w:hAnsi="Times New Roman" w:eastAsia="Times New Roman" w:cs="Times New Roman"/>
          <w:kern w:val="0"/>
          <w14:ligatures w14:val="none"/>
        </w:rPr>
        <w:t xml:space="preserve"> (Creospan)</w:t>
      </w:r>
      <w:r w:rsidRPr="00625DDF">
        <w:rPr>
          <w:rFonts w:ascii="Times New Roman" w:hAnsi="Times New Roman" w:eastAsia="Times New Roman" w:cs="Times New Roman"/>
          <w:kern w:val="0"/>
          <w14:ligatures w14:val="none"/>
        </w:rPr>
        <w:t xml:space="preserve"> – </w:t>
      </w:r>
      <w:r w:rsidRPr="00625DDF" w:rsidR="00363E89">
        <w:rPr>
          <w:rFonts w:ascii="Times New Roman" w:hAnsi="Times New Roman" w:eastAsia="Times New Roman" w:cs="Times New Roman"/>
          <w:kern w:val="0"/>
          <w14:ligatures w14:val="none"/>
        </w:rPr>
        <w:t>Lead Engineer</w:t>
      </w:r>
    </w:p>
    <w:p w:rsidRPr="00F24B62" w:rsidR="00F24B62" w:rsidP="00F24B62" w:rsidRDefault="00F24B62" w14:paraId="60959EA7" w14:textId="09BB043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625DDF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Craig Newlander (Creospan)</w:t>
      </w: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 </w:t>
      </w:r>
      <w:r w:rsidRPr="00625DDF">
        <w:rPr>
          <w:rFonts w:ascii="Times New Roman" w:hAnsi="Times New Roman" w:eastAsia="Times New Roman" w:cs="Times New Roman"/>
          <w:kern w:val="0"/>
          <w14:ligatures w14:val="none"/>
        </w:rPr>
        <w:t>–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Lead Engineer </w:t>
      </w:r>
    </w:p>
    <w:p w:rsidR="002A1236" w:rsidP="004B5786" w:rsidRDefault="002A1236" w14:paraId="50AF5819" w14:textId="378323FA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25DDF">
        <w:rPr>
          <w:rFonts w:ascii="Times New Roman" w:hAnsi="Times New Roman" w:eastAsia="Times New Roman" w:cs="Times New Roman"/>
          <w:kern w:val="0"/>
          <w14:ligatures w14:val="none"/>
        </w:rPr>
        <w:t xml:space="preserve">Visali </w:t>
      </w:r>
      <w:r w:rsidRPr="00625DDF" w:rsidR="00256B47">
        <w:rPr>
          <w:rFonts w:ascii="Times New Roman" w:hAnsi="Times New Roman" w:eastAsia="Times New Roman" w:cs="Times New Roman"/>
          <w:kern w:val="0"/>
          <w14:ligatures w14:val="none"/>
        </w:rPr>
        <w:t>Dole (Creopsan)</w:t>
      </w:r>
      <w:r w:rsidRPr="00625DDF" w:rsidR="0057321F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625DDF">
        <w:rPr>
          <w:rFonts w:ascii="Times New Roman" w:hAnsi="Times New Roman" w:eastAsia="Times New Roman" w:cs="Times New Roman"/>
          <w:kern w:val="0"/>
          <w14:ligatures w14:val="none"/>
        </w:rPr>
        <w:t>– Managed data extraction, transformation, and loading using Azure tools</w:t>
      </w:r>
    </w:p>
    <w:p w:rsidRPr="00F24B62" w:rsidR="00F24B62" w:rsidP="00F24B62" w:rsidRDefault="00F24B62" w14:paraId="60574A76" w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24B62">
        <w:rPr>
          <w:rFonts w:ascii="Times New Roman" w:hAnsi="Times New Roman" w:eastAsia="Times New Roman" w:cs="Times New Roman"/>
          <w:kern w:val="0"/>
          <w14:ligatures w14:val="none"/>
        </w:rPr>
        <w:t>Sindhu Kotha (Creospan) – Assisting Visali with error handling, logging, and recovery</w:t>
      </w:r>
    </w:p>
    <w:p w:rsidRPr="00F24B62" w:rsidR="00F24B62" w:rsidP="00F24B62" w:rsidRDefault="00F24B62" w14:paraId="0FD0768C" w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24B62">
        <w:rPr>
          <w:rFonts w:ascii="Times New Roman" w:hAnsi="Times New Roman" w:eastAsia="Times New Roman" w:cs="Times New Roman"/>
          <w:kern w:val="0"/>
          <w14:ligatures w14:val="none"/>
        </w:rPr>
        <w:t>2 Architects: Designed cloud migration strategy</w:t>
      </w:r>
    </w:p>
    <w:p w:rsidRPr="00F24B62" w:rsidR="00F24B62" w:rsidP="00F24B62" w:rsidRDefault="00F24B62" w14:paraId="4B609EFE" w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24B62">
        <w:rPr>
          <w:rFonts w:ascii="Times New Roman" w:hAnsi="Times New Roman" w:eastAsia="Times New Roman" w:cs="Times New Roman"/>
          <w:kern w:val="0"/>
          <w14:ligatures w14:val="none"/>
        </w:rPr>
        <w:t>QA Engineers: (Planned) Testing post-development</w:t>
      </w:r>
    </w:p>
    <w:p w:rsidRPr="00F24B62" w:rsidR="00F24B62" w:rsidP="00F24B62" w:rsidRDefault="00F24B62" w14:paraId="54C050B6" w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24B62">
        <w:rPr>
          <w:rFonts w:ascii="Times New Roman" w:hAnsi="Times New Roman" w:eastAsia="Times New Roman" w:cs="Times New Roman"/>
          <w:kern w:val="0"/>
          <w14:ligatures w14:val="none"/>
        </w:rPr>
        <w:t>Other: Northern Trust employees</w:t>
      </w:r>
    </w:p>
    <w:p w:rsidRPr="00F24B62" w:rsidR="00F24B62" w:rsidP="00F24B62" w:rsidRDefault="00F24B62" w14:paraId="70E5392B" w14:textId="77777777">
      <w:pPr>
        <w:numPr>
          <w:ilvl w:val="1"/>
          <w:numId w:val="7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24B62">
        <w:rPr>
          <w:rFonts w:ascii="Times New Roman" w:hAnsi="Times New Roman" w:eastAsia="Times New Roman" w:cs="Times New Roman"/>
          <w:kern w:val="0"/>
          <w14:ligatures w14:val="none"/>
        </w:rPr>
        <w:t>Sowmya Sama (NT) – Lead Engineer</w:t>
      </w:r>
    </w:p>
    <w:p w:rsidRPr="00F24B62" w:rsidR="00F24B62" w:rsidP="00F24B62" w:rsidRDefault="00F24B62" w14:paraId="24CF2BC5" w14:textId="77777777">
      <w:pPr>
        <w:numPr>
          <w:ilvl w:val="1"/>
          <w:numId w:val="7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24B62">
        <w:rPr>
          <w:rFonts w:ascii="Times New Roman" w:hAnsi="Times New Roman" w:eastAsia="Times New Roman" w:cs="Times New Roman"/>
          <w:kern w:val="0"/>
          <w14:ligatures w14:val="none"/>
        </w:rPr>
        <w:t>Alagaraja Ramasubramanian (NT) – Architect</w:t>
      </w:r>
    </w:p>
    <w:p w:rsidRPr="00F24B62" w:rsidR="00F24B62" w:rsidP="00F24B62" w:rsidRDefault="00F24B62" w14:paraId="3ACEF5DD" w14:textId="77777777">
      <w:pPr>
        <w:numPr>
          <w:ilvl w:val="1"/>
          <w:numId w:val="7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24B62">
        <w:rPr>
          <w:rFonts w:ascii="Times New Roman" w:hAnsi="Times New Roman" w:eastAsia="Times New Roman" w:cs="Times New Roman"/>
          <w:kern w:val="0"/>
          <w14:ligatures w14:val="none"/>
        </w:rPr>
        <w:t>Casey Wood (NT-Contractor) – Azure Cloude Engineer</w:t>
      </w:r>
    </w:p>
    <w:p w:rsidRPr="00F24B62" w:rsidR="00F24B62" w:rsidP="00F24B62" w:rsidRDefault="00F24B62" w14:paraId="30BAFC33" w14:textId="77777777">
      <w:pPr>
        <w:numPr>
          <w:ilvl w:val="1"/>
          <w:numId w:val="7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24B62">
        <w:rPr>
          <w:rFonts w:ascii="Times New Roman" w:hAnsi="Times New Roman" w:eastAsia="Times New Roman" w:cs="Times New Roman"/>
          <w:kern w:val="0"/>
          <w14:ligatures w14:val="none"/>
        </w:rPr>
        <w:t>J Robert Bullington (NT-Contractor) – Azure Cloud Lead Engineer</w:t>
      </w:r>
    </w:p>
    <w:p w:rsidRPr="00821BC8" w:rsidR="00F24B62" w:rsidP="00821BC8" w:rsidRDefault="00F24B62" w14:paraId="48F4546A" w14:textId="7B346DD8">
      <w:pPr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56B47">
        <w:rPr>
          <w:rFonts w:ascii="Times New Roman" w:hAnsi="Times New Roman" w:eastAsia="Times New Roman" w:cs="Times New Roman"/>
          <w:kern w:val="0"/>
          <w14:ligatures w14:val="none"/>
        </w:rPr>
        <w:t>No Off-shore component</w:t>
      </w:r>
    </w:p>
    <w:p w:rsidRPr="002A1236" w:rsidR="00F32730" w:rsidP="00F32730" w:rsidRDefault="00F32730" w14:paraId="3986042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2A1236" w:rsidP="004B5786" w:rsidRDefault="002A1236" w14:paraId="584D0129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Key Stakeholders</w:t>
      </w:r>
    </w:p>
    <w:p w:rsidRPr="002A1236" w:rsidR="008A15FF" w:rsidP="004B5786" w:rsidRDefault="008A15FF" w14:paraId="648FF494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Pr="00DB719D" w:rsidR="002A1236" w:rsidP="004B5786" w:rsidRDefault="002A1236" w14:paraId="1D3262A1" w14:textId="3D881E77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B719D">
        <w:rPr>
          <w:rFonts w:ascii="Times New Roman" w:hAnsi="Times New Roman" w:eastAsia="Times New Roman" w:cs="Times New Roman"/>
          <w:kern w:val="0"/>
          <w14:ligatures w14:val="none"/>
        </w:rPr>
        <w:t>Internal Users: Various internal banking systems interacting with the transaction hub</w:t>
      </w:r>
    </w:p>
    <w:p w:rsidRPr="00DB719D" w:rsidR="002A1236" w:rsidP="004B5786" w:rsidRDefault="002A1236" w14:paraId="30FE8112" w14:textId="09D7F96A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B719D">
        <w:rPr>
          <w:rFonts w:ascii="Times New Roman" w:hAnsi="Times New Roman" w:eastAsia="Times New Roman" w:cs="Times New Roman"/>
          <w:kern w:val="0"/>
          <w14:ligatures w14:val="none"/>
        </w:rPr>
        <w:t>Shared Services IT Department</w:t>
      </w:r>
    </w:p>
    <w:p w:rsidRPr="00DB719D" w:rsidR="002A1236" w:rsidP="004B5786" w:rsidRDefault="002A1236" w14:paraId="2EAA6D6D" w14:textId="276C8932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B719D">
        <w:rPr>
          <w:rFonts w:ascii="Times New Roman" w:hAnsi="Times New Roman" w:eastAsia="Times New Roman" w:cs="Times New Roman"/>
          <w:kern w:val="0"/>
          <w14:ligatures w14:val="none"/>
        </w:rPr>
        <w:t>IT Architects and Engineering Tea</w:t>
      </w:r>
      <w:r w:rsidRPr="00DB719D" w:rsidR="00DB719D">
        <w:rPr>
          <w:rFonts w:ascii="Times New Roman" w:hAnsi="Times New Roman" w:eastAsia="Times New Roman" w:cs="Times New Roman"/>
          <w:kern w:val="0"/>
          <w14:ligatures w14:val="none"/>
        </w:rPr>
        <w:t>ms</w:t>
      </w:r>
    </w:p>
    <w:p w:rsidRPr="00DB719D" w:rsidR="008F0B00" w:rsidP="001E1481" w:rsidRDefault="002A1236" w14:paraId="5A11947C" w14:textId="4BF8EB6D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B719D">
        <w:rPr>
          <w:rFonts w:ascii="Times New Roman" w:hAnsi="Times New Roman" w:eastAsia="Times New Roman" w:cs="Times New Roman"/>
          <w:kern w:val="0"/>
          <w14:ligatures w14:val="none"/>
        </w:rPr>
        <w:t>Northern Trust Leadership</w:t>
      </w:r>
    </w:p>
    <w:p w:rsidRPr="00DB719D" w:rsidR="00DB719D" w:rsidP="00DB719D" w:rsidRDefault="00DB719D" w14:paraId="75D672E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2A1236" w:rsidP="004B5786" w:rsidRDefault="002A1236" w14:paraId="7AE0FD71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Conclusion</w:t>
      </w:r>
    </w:p>
    <w:p w:rsidRPr="002A1236" w:rsidR="008A15FF" w:rsidP="004B5786" w:rsidRDefault="008A15FF" w14:paraId="4AD80251" w14:textId="77777777"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</w:p>
    <w:p w:rsidR="008A15FF" w:rsidP="008A15FF" w:rsidRDefault="002A1236" w14:paraId="72781CCA" w14:textId="159271C6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A1236">
        <w:rPr>
          <w:rFonts w:ascii="Times New Roman" w:hAnsi="Times New Roman" w:eastAsia="Times New Roman" w:cs="Times New Roman"/>
          <w:kern w:val="0"/>
          <w14:ligatures w14:val="none"/>
        </w:rPr>
        <w:t>The modernization of Northern Trust’s centralized transaction hub from MarkLogic to Azure Cosmos DB is a strategically significant project that aligns with the organization’s broader cloud transformation objectives</w:t>
      </w:r>
      <w:r w:rsidRPr="002A1236" w:rsidR="00BC6A08">
        <w:rPr>
          <w:rFonts w:ascii="Times New Roman" w:hAnsi="Times New Roman" w:eastAsia="Times New Roman" w:cs="Times New Roman"/>
          <w:kern w:val="0"/>
          <w14:ligatures w14:val="none"/>
        </w:rPr>
        <w:t>, reduce operating costs, and future-proof their transaction systems. While invisible to end users, this infrastructure backbone plays a critical role in internal operations, positioning the company for a more agile, secure, and scalable future.</w:t>
      </w:r>
      <w:r w:rsidRPr="008A15FF" w:rsidR="008A15FF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5C7AF0" w:rsidR="008A15FF">
        <w:rPr>
          <w:rFonts w:ascii="Times New Roman" w:hAnsi="Times New Roman" w:eastAsia="Times New Roman" w:cs="Times New Roman"/>
          <w:kern w:val="0"/>
          <w14:ligatures w14:val="none"/>
        </w:rPr>
        <w:t xml:space="preserve">By modernizing just one of the eight systems (Transaction Hub), Northern Trust is </w:t>
      </w:r>
      <w:r w:rsidR="008A15FF">
        <w:rPr>
          <w:rFonts w:ascii="Times New Roman" w:hAnsi="Times New Roman" w:eastAsia="Times New Roman" w:cs="Times New Roman"/>
          <w:kern w:val="0"/>
          <w14:ligatures w14:val="none"/>
        </w:rPr>
        <w:t xml:space="preserve">expected to </w:t>
      </w:r>
      <w:r w:rsidRPr="005C7AF0" w:rsidR="008A15FF">
        <w:rPr>
          <w:rFonts w:ascii="Times New Roman" w:hAnsi="Times New Roman" w:eastAsia="Times New Roman" w:cs="Times New Roman"/>
          <w:kern w:val="0"/>
          <w14:ligatures w14:val="none"/>
        </w:rPr>
        <w:t>see measurable cost containment. As additional apps are migrated off MarkLogic, the cumulative enterprise-wide savings are expected to grow substantially, making this one of the most financially strategic modernization efforts in recent years.</w:t>
      </w:r>
      <w:r w:rsidR="00FC65B7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5C7AF0" w:rsidR="008A15FF">
        <w:rPr>
          <w:rFonts w:ascii="Times New Roman" w:hAnsi="Times New Roman" w:eastAsia="Times New Roman" w:cs="Times New Roman"/>
          <w:kern w:val="0"/>
          <w14:ligatures w14:val="none"/>
        </w:rPr>
        <w:t xml:space="preserve">This shift not only optimizes </w:t>
      </w:r>
      <w:r w:rsidR="00FC65B7">
        <w:rPr>
          <w:rFonts w:ascii="Times New Roman" w:hAnsi="Times New Roman" w:eastAsia="Times New Roman" w:cs="Times New Roman"/>
          <w:kern w:val="0"/>
          <w14:ligatures w14:val="none"/>
        </w:rPr>
        <w:t xml:space="preserve">the </w:t>
      </w:r>
      <w:r w:rsidR="008A15FF">
        <w:rPr>
          <w:rFonts w:ascii="Times New Roman" w:hAnsi="Times New Roman" w:eastAsia="Times New Roman" w:cs="Times New Roman"/>
          <w:kern w:val="0"/>
          <w14:ligatures w14:val="none"/>
        </w:rPr>
        <w:t>t</w:t>
      </w:r>
      <w:r w:rsidRPr="005C7AF0" w:rsidR="008A15FF">
        <w:rPr>
          <w:rFonts w:ascii="Times New Roman" w:hAnsi="Times New Roman" w:eastAsia="Times New Roman" w:cs="Times New Roman"/>
          <w:kern w:val="0"/>
          <w14:ligatures w14:val="none"/>
        </w:rPr>
        <w:t xml:space="preserve">ransaction </w:t>
      </w:r>
      <w:r w:rsidR="008A15FF">
        <w:rPr>
          <w:rFonts w:ascii="Times New Roman" w:hAnsi="Times New Roman" w:eastAsia="Times New Roman" w:cs="Times New Roman"/>
          <w:kern w:val="0"/>
          <w14:ligatures w14:val="none"/>
        </w:rPr>
        <w:t>h</w:t>
      </w:r>
      <w:r w:rsidRPr="005C7AF0" w:rsidR="008A15FF">
        <w:rPr>
          <w:rFonts w:ascii="Times New Roman" w:hAnsi="Times New Roman" w:eastAsia="Times New Roman" w:cs="Times New Roman"/>
          <w:kern w:val="0"/>
          <w14:ligatures w14:val="none"/>
        </w:rPr>
        <w:t>ub but also sets a replicable blueprint for modernizing all eight applications, maximizing ROI on cloud transformation.</w:t>
      </w:r>
    </w:p>
    <w:p w:rsidRPr="002A1236" w:rsidR="008A15FF" w:rsidP="008A15FF" w:rsidRDefault="008A15FF" w14:paraId="04F56D0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821BC8" w:rsidR="002A1236" w:rsidP="004B5786" w:rsidRDefault="00A741BD" w14:paraId="39DF7C27" w14:textId="2566EDC8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741B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Case Study Prepared By</w:t>
      </w:r>
      <w:r>
        <w:rPr>
          <w:rFonts w:ascii="Times New Roman" w:hAnsi="Times New Roman" w:eastAsia="Times New Roman" w:cs="Times New Roman"/>
          <w:kern w:val="0"/>
          <w14:ligatures w14:val="none"/>
        </w:rPr>
        <w:t>: Donna Susan Mathew</w:t>
      </w:r>
    </w:p>
    <w:p w:rsidR="003A6599" w:rsidP="004B5786" w:rsidRDefault="003A6599" w14:paraId="3E801442" w14:textId="77777777">
      <w:pPr>
        <w:spacing w:after="0" w:line="240" w:lineRule="auto"/>
      </w:pPr>
    </w:p>
    <w:sectPr w:rsidR="003A65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7AB7"/>
    <w:multiLevelType w:val="multilevel"/>
    <w:tmpl w:val="FF44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D0ACA"/>
    <w:multiLevelType w:val="multilevel"/>
    <w:tmpl w:val="5454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8245C"/>
    <w:multiLevelType w:val="hybridMultilevel"/>
    <w:tmpl w:val="F2703672"/>
    <w:lvl w:ilvl="0" w:tplc="0409000B">
      <w:start w:val="1"/>
      <w:numFmt w:val="bullet"/>
      <w:lvlText w:val=""/>
      <w:lvlJc w:val="left"/>
      <w:pPr>
        <w:ind w:left="12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12529A"/>
    <w:multiLevelType w:val="multilevel"/>
    <w:tmpl w:val="3BBA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DD7169B"/>
    <w:multiLevelType w:val="multilevel"/>
    <w:tmpl w:val="E19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0286F28"/>
    <w:multiLevelType w:val="multilevel"/>
    <w:tmpl w:val="3F4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2591983"/>
    <w:multiLevelType w:val="multilevel"/>
    <w:tmpl w:val="EC64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21F66"/>
    <w:multiLevelType w:val="multilevel"/>
    <w:tmpl w:val="A2F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17D61A6"/>
    <w:multiLevelType w:val="multilevel"/>
    <w:tmpl w:val="E67E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22052D7"/>
    <w:multiLevelType w:val="multilevel"/>
    <w:tmpl w:val="B3D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834015B"/>
    <w:multiLevelType w:val="hybridMultilevel"/>
    <w:tmpl w:val="43D8110C"/>
    <w:lvl w:ilvl="0" w:tplc="7994AC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1287D97"/>
    <w:multiLevelType w:val="hybridMultilevel"/>
    <w:tmpl w:val="AF6EB8E2"/>
    <w:lvl w:ilvl="0" w:tplc="04090003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2" w15:restartNumberingAfterBreak="0">
    <w:nsid w:val="314B46D4"/>
    <w:multiLevelType w:val="multilevel"/>
    <w:tmpl w:val="E83C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4706E06"/>
    <w:multiLevelType w:val="hybridMultilevel"/>
    <w:tmpl w:val="288E234C"/>
    <w:lvl w:ilvl="0" w:tplc="872C08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7E3465"/>
    <w:multiLevelType w:val="multilevel"/>
    <w:tmpl w:val="998A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2F02399"/>
    <w:multiLevelType w:val="hybridMultilevel"/>
    <w:tmpl w:val="B9AEE2E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BE6453"/>
    <w:multiLevelType w:val="multilevel"/>
    <w:tmpl w:val="0E06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080693"/>
    <w:multiLevelType w:val="multilevel"/>
    <w:tmpl w:val="C94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C0F120C"/>
    <w:multiLevelType w:val="multilevel"/>
    <w:tmpl w:val="007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0F22975"/>
    <w:multiLevelType w:val="multilevel"/>
    <w:tmpl w:val="3560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6693952"/>
    <w:multiLevelType w:val="multilevel"/>
    <w:tmpl w:val="6A4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95A2B80"/>
    <w:multiLevelType w:val="hybridMultilevel"/>
    <w:tmpl w:val="9FD8B354"/>
    <w:lvl w:ilvl="0" w:tplc="918AF4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9F53DE"/>
    <w:multiLevelType w:val="multilevel"/>
    <w:tmpl w:val="710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F476FEA"/>
    <w:multiLevelType w:val="multilevel"/>
    <w:tmpl w:val="8BB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4FA085B"/>
    <w:multiLevelType w:val="multilevel"/>
    <w:tmpl w:val="6602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B788D"/>
    <w:multiLevelType w:val="multilevel"/>
    <w:tmpl w:val="34A2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A627A4A"/>
    <w:multiLevelType w:val="multilevel"/>
    <w:tmpl w:val="6E70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E09235E"/>
    <w:multiLevelType w:val="multilevel"/>
    <w:tmpl w:val="EB68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F346936"/>
    <w:multiLevelType w:val="multilevel"/>
    <w:tmpl w:val="000C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71C150CC"/>
    <w:multiLevelType w:val="multilevel"/>
    <w:tmpl w:val="BCF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720E5A94"/>
    <w:multiLevelType w:val="multilevel"/>
    <w:tmpl w:val="514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7873571"/>
    <w:multiLevelType w:val="hybridMultilevel"/>
    <w:tmpl w:val="846A5E1A"/>
    <w:lvl w:ilvl="0" w:tplc="918AF4A8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hint="default" w:ascii="Wingdings" w:hAnsi="Wingdings"/>
      </w:rPr>
    </w:lvl>
  </w:abstractNum>
  <w:abstractNum w:abstractNumId="32" w15:restartNumberingAfterBreak="0">
    <w:nsid w:val="7BA07FD3"/>
    <w:multiLevelType w:val="multilevel"/>
    <w:tmpl w:val="3D1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1430367">
    <w:abstractNumId w:val="1"/>
  </w:num>
  <w:num w:numId="2" w16cid:durableId="433325178">
    <w:abstractNumId w:val="8"/>
  </w:num>
  <w:num w:numId="3" w16cid:durableId="302930152">
    <w:abstractNumId w:val="32"/>
  </w:num>
  <w:num w:numId="4" w16cid:durableId="1380400872">
    <w:abstractNumId w:val="0"/>
  </w:num>
  <w:num w:numId="5" w16cid:durableId="1635985286">
    <w:abstractNumId w:val="9"/>
  </w:num>
  <w:num w:numId="6" w16cid:durableId="183591278">
    <w:abstractNumId w:val="29"/>
  </w:num>
  <w:num w:numId="7" w16cid:durableId="1697729234">
    <w:abstractNumId w:val="28"/>
  </w:num>
  <w:num w:numId="8" w16cid:durableId="1762069092">
    <w:abstractNumId w:val="7"/>
  </w:num>
  <w:num w:numId="9" w16cid:durableId="411783085">
    <w:abstractNumId w:val="16"/>
  </w:num>
  <w:num w:numId="10" w16cid:durableId="467019553">
    <w:abstractNumId w:val="23"/>
  </w:num>
  <w:num w:numId="11" w16cid:durableId="855076130">
    <w:abstractNumId w:val="24"/>
  </w:num>
  <w:num w:numId="12" w16cid:durableId="1944535284">
    <w:abstractNumId w:val="27"/>
  </w:num>
  <w:num w:numId="13" w16cid:durableId="1257859253">
    <w:abstractNumId w:val="30"/>
  </w:num>
  <w:num w:numId="14" w16cid:durableId="908659840">
    <w:abstractNumId w:val="25"/>
  </w:num>
  <w:num w:numId="15" w16cid:durableId="1259286705">
    <w:abstractNumId w:val="18"/>
  </w:num>
  <w:num w:numId="16" w16cid:durableId="1064834404">
    <w:abstractNumId w:val="3"/>
  </w:num>
  <w:num w:numId="17" w16cid:durableId="1285772011">
    <w:abstractNumId w:val="17"/>
  </w:num>
  <w:num w:numId="18" w16cid:durableId="163979474">
    <w:abstractNumId w:val="20"/>
  </w:num>
  <w:num w:numId="19" w16cid:durableId="273557236">
    <w:abstractNumId w:val="2"/>
  </w:num>
  <w:num w:numId="20" w16cid:durableId="1922132913">
    <w:abstractNumId w:val="6"/>
  </w:num>
  <w:num w:numId="21" w16cid:durableId="1532910825">
    <w:abstractNumId w:val="5"/>
  </w:num>
  <w:num w:numId="22" w16cid:durableId="2125222546">
    <w:abstractNumId w:val="22"/>
  </w:num>
  <w:num w:numId="23" w16cid:durableId="1278412448">
    <w:abstractNumId w:val="26"/>
  </w:num>
  <w:num w:numId="24" w16cid:durableId="81882433">
    <w:abstractNumId w:val="19"/>
  </w:num>
  <w:num w:numId="25" w16cid:durableId="1606838437">
    <w:abstractNumId w:val="12"/>
  </w:num>
  <w:num w:numId="26" w16cid:durableId="480342897">
    <w:abstractNumId w:val="14"/>
  </w:num>
  <w:num w:numId="27" w16cid:durableId="1884558781">
    <w:abstractNumId w:val="4"/>
  </w:num>
  <w:num w:numId="28" w16cid:durableId="238711036">
    <w:abstractNumId w:val="13"/>
  </w:num>
  <w:num w:numId="29" w16cid:durableId="1387021949">
    <w:abstractNumId w:val="31"/>
  </w:num>
  <w:num w:numId="30" w16cid:durableId="516313110">
    <w:abstractNumId w:val="10"/>
  </w:num>
  <w:num w:numId="31" w16cid:durableId="1641575727">
    <w:abstractNumId w:val="11"/>
  </w:num>
  <w:num w:numId="32" w16cid:durableId="1346634513">
    <w:abstractNumId w:val="15"/>
  </w:num>
  <w:num w:numId="33" w16cid:durableId="4565337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47"/>
    <w:rsid w:val="00010285"/>
    <w:rsid w:val="00017685"/>
    <w:rsid w:val="0004663B"/>
    <w:rsid w:val="00063819"/>
    <w:rsid w:val="00067673"/>
    <w:rsid w:val="00076F80"/>
    <w:rsid w:val="000931B1"/>
    <w:rsid w:val="00093799"/>
    <w:rsid w:val="000A1F80"/>
    <w:rsid w:val="000A650B"/>
    <w:rsid w:val="000B5A47"/>
    <w:rsid w:val="000C7ED8"/>
    <w:rsid w:val="000E337A"/>
    <w:rsid w:val="00163947"/>
    <w:rsid w:val="00163CB9"/>
    <w:rsid w:val="001C1404"/>
    <w:rsid w:val="001E6F3A"/>
    <w:rsid w:val="00216F00"/>
    <w:rsid w:val="00251613"/>
    <w:rsid w:val="00256B47"/>
    <w:rsid w:val="002A1236"/>
    <w:rsid w:val="002C2866"/>
    <w:rsid w:val="00312437"/>
    <w:rsid w:val="003334D2"/>
    <w:rsid w:val="003345DF"/>
    <w:rsid w:val="00334CAC"/>
    <w:rsid w:val="003439F6"/>
    <w:rsid w:val="00350D15"/>
    <w:rsid w:val="0035139D"/>
    <w:rsid w:val="00353188"/>
    <w:rsid w:val="00360944"/>
    <w:rsid w:val="00363E89"/>
    <w:rsid w:val="003718CE"/>
    <w:rsid w:val="00394C06"/>
    <w:rsid w:val="00396F8E"/>
    <w:rsid w:val="003A6599"/>
    <w:rsid w:val="003C7A6E"/>
    <w:rsid w:val="003D5843"/>
    <w:rsid w:val="00422B5E"/>
    <w:rsid w:val="004329D0"/>
    <w:rsid w:val="00461F1F"/>
    <w:rsid w:val="0047535F"/>
    <w:rsid w:val="00480E9C"/>
    <w:rsid w:val="004939F6"/>
    <w:rsid w:val="00496E72"/>
    <w:rsid w:val="004A3485"/>
    <w:rsid w:val="004B5786"/>
    <w:rsid w:val="004B6242"/>
    <w:rsid w:val="00500073"/>
    <w:rsid w:val="00506C0B"/>
    <w:rsid w:val="005511A4"/>
    <w:rsid w:val="005520C8"/>
    <w:rsid w:val="0057321F"/>
    <w:rsid w:val="005810FB"/>
    <w:rsid w:val="00591B92"/>
    <w:rsid w:val="005C7AF0"/>
    <w:rsid w:val="005F7C75"/>
    <w:rsid w:val="006061B4"/>
    <w:rsid w:val="0060777F"/>
    <w:rsid w:val="006173D9"/>
    <w:rsid w:val="00625DDF"/>
    <w:rsid w:val="00625E47"/>
    <w:rsid w:val="006538D1"/>
    <w:rsid w:val="00665874"/>
    <w:rsid w:val="00672B28"/>
    <w:rsid w:val="0067489F"/>
    <w:rsid w:val="00696898"/>
    <w:rsid w:val="006A310B"/>
    <w:rsid w:val="006A6D55"/>
    <w:rsid w:val="006B2746"/>
    <w:rsid w:val="006C6464"/>
    <w:rsid w:val="006D05BE"/>
    <w:rsid w:val="006E4BBA"/>
    <w:rsid w:val="00706ABA"/>
    <w:rsid w:val="007228F3"/>
    <w:rsid w:val="00744346"/>
    <w:rsid w:val="00752059"/>
    <w:rsid w:val="00755463"/>
    <w:rsid w:val="00764354"/>
    <w:rsid w:val="007775EE"/>
    <w:rsid w:val="007939C5"/>
    <w:rsid w:val="007A77F3"/>
    <w:rsid w:val="007B00E0"/>
    <w:rsid w:val="007D4A39"/>
    <w:rsid w:val="007F028E"/>
    <w:rsid w:val="007F7CFF"/>
    <w:rsid w:val="00820E81"/>
    <w:rsid w:val="00821BC8"/>
    <w:rsid w:val="00826628"/>
    <w:rsid w:val="008427CC"/>
    <w:rsid w:val="00856C4C"/>
    <w:rsid w:val="0086187E"/>
    <w:rsid w:val="008629A3"/>
    <w:rsid w:val="00873CED"/>
    <w:rsid w:val="0088644E"/>
    <w:rsid w:val="008A15FF"/>
    <w:rsid w:val="008B18AD"/>
    <w:rsid w:val="008F0B00"/>
    <w:rsid w:val="008F0CA8"/>
    <w:rsid w:val="00924250"/>
    <w:rsid w:val="00924B51"/>
    <w:rsid w:val="00932C0C"/>
    <w:rsid w:val="00940DE6"/>
    <w:rsid w:val="0094643A"/>
    <w:rsid w:val="00967319"/>
    <w:rsid w:val="00985F59"/>
    <w:rsid w:val="009B4CBD"/>
    <w:rsid w:val="009B4CE2"/>
    <w:rsid w:val="009D603C"/>
    <w:rsid w:val="009E6E35"/>
    <w:rsid w:val="00A0544D"/>
    <w:rsid w:val="00A11548"/>
    <w:rsid w:val="00A316BB"/>
    <w:rsid w:val="00A60187"/>
    <w:rsid w:val="00A669E6"/>
    <w:rsid w:val="00A741BD"/>
    <w:rsid w:val="00AB29A6"/>
    <w:rsid w:val="00AC7F13"/>
    <w:rsid w:val="00B03D26"/>
    <w:rsid w:val="00B31992"/>
    <w:rsid w:val="00BB7E1C"/>
    <w:rsid w:val="00BC50C7"/>
    <w:rsid w:val="00BC6A08"/>
    <w:rsid w:val="00BE0918"/>
    <w:rsid w:val="00C002DC"/>
    <w:rsid w:val="00C078F6"/>
    <w:rsid w:val="00C164E7"/>
    <w:rsid w:val="00C254AC"/>
    <w:rsid w:val="00C305B9"/>
    <w:rsid w:val="00C36DD8"/>
    <w:rsid w:val="00C62615"/>
    <w:rsid w:val="00C65AF7"/>
    <w:rsid w:val="00C705D6"/>
    <w:rsid w:val="00C7797B"/>
    <w:rsid w:val="00CC7194"/>
    <w:rsid w:val="00CD08F8"/>
    <w:rsid w:val="00CD27ED"/>
    <w:rsid w:val="00D04DFF"/>
    <w:rsid w:val="00D15E20"/>
    <w:rsid w:val="00D1683E"/>
    <w:rsid w:val="00D31764"/>
    <w:rsid w:val="00D9711A"/>
    <w:rsid w:val="00DA6AC3"/>
    <w:rsid w:val="00DB719D"/>
    <w:rsid w:val="00DD3489"/>
    <w:rsid w:val="00DD7CBE"/>
    <w:rsid w:val="00E07224"/>
    <w:rsid w:val="00E211C7"/>
    <w:rsid w:val="00E70C7F"/>
    <w:rsid w:val="00E771FB"/>
    <w:rsid w:val="00EA1D4A"/>
    <w:rsid w:val="00ED2B21"/>
    <w:rsid w:val="00EF43F3"/>
    <w:rsid w:val="00EF4FDC"/>
    <w:rsid w:val="00F0075A"/>
    <w:rsid w:val="00F24B62"/>
    <w:rsid w:val="00F32730"/>
    <w:rsid w:val="00F57CBE"/>
    <w:rsid w:val="00FC65B7"/>
    <w:rsid w:val="46D0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A299"/>
  <w15:chartTrackingRefBased/>
  <w15:docId w15:val="{489FE09B-4EDF-411C-B9A8-F9CB40D2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4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94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6394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6394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6394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6394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6394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6394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6394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6394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6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94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6394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6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94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6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4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63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9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4C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6E4B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B63268-FBF7-4837-A04F-A4A29C060548}"/>
</file>

<file path=customXml/itemProps2.xml><?xml version="1.0" encoding="utf-8"?>
<ds:datastoreItem xmlns:ds="http://schemas.openxmlformats.org/officeDocument/2006/customXml" ds:itemID="{DD945E18-CE05-4852-B0D4-7F763D820BEA}"/>
</file>

<file path=customXml/itemProps3.xml><?xml version="1.0" encoding="utf-8"?>
<ds:datastoreItem xmlns:ds="http://schemas.openxmlformats.org/officeDocument/2006/customXml" ds:itemID="{B48C87C3-3E5F-4AB0-B42D-097E49356D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Mathew</dc:creator>
  <cp:keywords/>
  <dc:description/>
  <cp:lastModifiedBy>Donna Mathew</cp:lastModifiedBy>
  <cp:revision>247</cp:revision>
  <dcterms:created xsi:type="dcterms:W3CDTF">2025-04-22T14:06:00Z</dcterms:created>
  <dcterms:modified xsi:type="dcterms:W3CDTF">2025-05-20T16:03:41Z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