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6780" w14:textId="77777777" w:rsidR="000A7C3D" w:rsidRDefault="000A7C3D" w:rsidP="000A7C3D">
      <w:pPr>
        <w:ind w:left="360" w:hanging="360"/>
      </w:pPr>
    </w:p>
    <w:p w14:paraId="418F64A3" w14:textId="35925721" w:rsidR="000A7C3D" w:rsidRPr="00213E11" w:rsidRDefault="000A7C3D" w:rsidP="000A7C3D">
      <w:pPr>
        <w:ind w:left="360"/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</w:pPr>
      <w:r w:rsidRPr="00213E11">
        <w:rPr>
          <w:rFonts w:ascii="Times New Roman" w:hAnsi="Times New Roman" w:cs="Times New Roman"/>
          <w:b/>
          <w:bCs/>
          <w:color w:val="1F497D" w:themeColor="text2"/>
          <w:sz w:val="32"/>
          <w:szCs w:val="32"/>
          <w:u w:val="single"/>
        </w:rPr>
        <w:t>Answers to Subjective Questions: Lead Scoring Case Study</w:t>
      </w:r>
    </w:p>
    <w:p w14:paraId="708AB0E8" w14:textId="77777777" w:rsidR="000A7C3D" w:rsidRPr="000A7C3D" w:rsidRDefault="000A7C3D" w:rsidP="000A7C3D">
      <w:pPr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5D22E1B8" w14:textId="77777777" w:rsidR="000A7C3D" w:rsidRPr="000A7C3D" w:rsidRDefault="000A7C3D" w:rsidP="000A7C3D">
      <w:pPr>
        <w:ind w:left="36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A7C3D">
        <w:rPr>
          <w:rFonts w:ascii="Times New Roman" w:hAnsi="Times New Roman" w:cs="Times New Roman"/>
          <w:color w:val="1F497D" w:themeColor="text2"/>
          <w:sz w:val="24"/>
          <w:szCs w:val="24"/>
        </w:rPr>
        <w:t>Submitted by:</w:t>
      </w:r>
    </w:p>
    <w:p w14:paraId="41D79C35" w14:textId="7515B738" w:rsidR="000A7C3D" w:rsidRPr="000A7C3D" w:rsidRDefault="000A7C3D" w:rsidP="000A7C3D">
      <w:pPr>
        <w:ind w:left="360"/>
        <w:rPr>
          <w:rFonts w:ascii="Times New Roman" w:hAnsi="Times New Roman" w:cs="Times New Roman"/>
          <w:color w:val="1F497D" w:themeColor="text2"/>
          <w:sz w:val="24"/>
          <w:szCs w:val="24"/>
          <w:lang w:val="en-SG"/>
        </w:rPr>
      </w:pPr>
      <w:r w:rsidRPr="000A7C3D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Nishant Anand: </w:t>
      </w:r>
      <w:r w:rsidRPr="000A7C3D">
        <w:rPr>
          <w:rFonts w:ascii="Times New Roman" w:hAnsi="Times New Roman" w:cs="Times New Roman"/>
          <w:color w:val="1F497D" w:themeColor="text2"/>
          <w:sz w:val="24"/>
          <w:szCs w:val="24"/>
          <w:lang w:val="en-SG"/>
        </w:rPr>
        <w:t>nishantax2024@email.iimcal.ac.in</w:t>
      </w:r>
    </w:p>
    <w:p w14:paraId="07906C02" w14:textId="77777777" w:rsidR="000A7C3D" w:rsidRPr="000A7C3D" w:rsidRDefault="000A7C3D" w:rsidP="000A7C3D">
      <w:pPr>
        <w:ind w:left="360"/>
        <w:rPr>
          <w:rFonts w:ascii="Times New Roman" w:hAnsi="Times New Roman" w:cs="Times New Roman"/>
          <w:color w:val="1F497D" w:themeColor="text2"/>
          <w:sz w:val="24"/>
          <w:szCs w:val="24"/>
          <w:lang w:val="en-SG"/>
        </w:rPr>
      </w:pPr>
      <w:r w:rsidRPr="000A7C3D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Nishant Gaurav: </w:t>
      </w:r>
      <w:r w:rsidRPr="000A7C3D">
        <w:rPr>
          <w:rFonts w:ascii="Times New Roman" w:hAnsi="Times New Roman" w:cs="Times New Roman"/>
          <w:color w:val="1F497D" w:themeColor="text2"/>
          <w:sz w:val="24"/>
          <w:szCs w:val="24"/>
          <w:lang w:val="en-SG"/>
        </w:rPr>
        <w:t>nishantgaurav@gmail.com</w:t>
      </w:r>
    </w:p>
    <w:p w14:paraId="4A8C3888" w14:textId="7354479C" w:rsidR="000A7C3D" w:rsidRDefault="000A7C3D" w:rsidP="000A7C3D">
      <w:pPr>
        <w:ind w:left="360"/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</w:pPr>
      <w:r w:rsidRPr="000A7C3D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 xml:space="preserve">Parul Chopra: </w:t>
      </w:r>
      <w:hyperlink r:id="rId5" w:history="1">
        <w:r w:rsidR="00B73A05" w:rsidRPr="00DB70F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parul6588@yahoo.co.in</w:t>
        </w:r>
      </w:hyperlink>
    </w:p>
    <w:p w14:paraId="034C0DD5" w14:textId="77777777" w:rsidR="00B73A05" w:rsidRPr="000A7C3D" w:rsidRDefault="00B73A05" w:rsidP="00B73A05">
      <w:pPr>
        <w:spacing w:line="240" w:lineRule="auto"/>
        <w:ind w:left="360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  <w:lang w:val="en-US"/>
        </w:rPr>
        <w:t>Group: DS71</w:t>
      </w:r>
    </w:p>
    <w:p w14:paraId="33D9A5F4" w14:textId="77777777" w:rsidR="00B73A05" w:rsidRPr="000A7C3D" w:rsidRDefault="00B73A05" w:rsidP="000A7C3D">
      <w:pPr>
        <w:ind w:left="360"/>
        <w:rPr>
          <w:rFonts w:ascii="Times New Roman" w:hAnsi="Times New Roman" w:cs="Times New Roman"/>
          <w:color w:val="1F497D" w:themeColor="text2"/>
          <w:sz w:val="24"/>
          <w:szCs w:val="24"/>
          <w:lang w:val="en-SG"/>
        </w:rPr>
      </w:pPr>
    </w:p>
    <w:p w14:paraId="2EBE0B2E" w14:textId="00618EE7" w:rsidR="000A7C3D" w:rsidRPr="000A7C3D" w:rsidRDefault="000A7C3D" w:rsidP="000A7C3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0670B036" w14:textId="30044454" w:rsidR="00660482" w:rsidRPr="0059383B" w:rsidRDefault="00BB19D9" w:rsidP="000A7C3D">
      <w:pPr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59383B">
        <w:rPr>
          <w:rFonts w:ascii="Times New Roman" w:hAnsi="Times New Roman" w:cs="Times New Roman"/>
          <w:color w:val="0070C0"/>
          <w:sz w:val="24"/>
          <w:szCs w:val="24"/>
        </w:rPr>
        <w:t>Which are the top three variables in your model which contribute most towards the probability of a lead getting converted?</w:t>
      </w:r>
    </w:p>
    <w:p w14:paraId="262065A6" w14:textId="77777777" w:rsidR="000A7C3D" w:rsidRDefault="000A7C3D" w:rsidP="000A7C3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DBA1E" w14:textId="09F56495" w:rsidR="00660482" w:rsidRDefault="00660482" w:rsidP="000A7C3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383B">
        <w:rPr>
          <w:rFonts w:ascii="Times New Roman" w:hAnsi="Times New Roman" w:cs="Times New Roman"/>
          <w:color w:val="000000" w:themeColor="text1"/>
          <w:sz w:val="24"/>
          <w:szCs w:val="24"/>
        </w:rPr>
        <w:t>Answer: The top three variables in our model which contribute most towards the probability of a lead getting converted are:</w:t>
      </w:r>
    </w:p>
    <w:tbl>
      <w:tblPr>
        <w:tblW w:w="904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3"/>
        <w:gridCol w:w="5859"/>
        <w:gridCol w:w="2116"/>
      </w:tblGrid>
      <w:tr w:rsidR="0059383B" w:rsidRPr="0059383B" w14:paraId="334582A4" w14:textId="77777777" w:rsidTr="0059383B">
        <w:trPr>
          <w:trHeight w:val="484"/>
          <w:jc w:val="center"/>
        </w:trPr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7F8A5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SG"/>
              </w:rPr>
            </w:pPr>
          </w:p>
        </w:tc>
        <w:tc>
          <w:tcPr>
            <w:tcW w:w="58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ACB67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SG"/>
              </w:rPr>
              <w:t xml:space="preserve">Features </w:t>
            </w:r>
          </w:p>
        </w:tc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9F2D4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SG"/>
              </w:rPr>
              <w:t xml:space="preserve">Coefficient </w:t>
            </w:r>
          </w:p>
        </w:tc>
      </w:tr>
      <w:tr w:rsidR="0059383B" w:rsidRPr="0059383B" w14:paraId="5567811D" w14:textId="77777777" w:rsidTr="0059383B">
        <w:trPr>
          <w:trHeight w:val="836"/>
          <w:jc w:val="center"/>
        </w:trPr>
        <w:tc>
          <w:tcPr>
            <w:tcW w:w="1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18CF9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9D333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Total Time Spent on Website </w:t>
            </w:r>
          </w:p>
        </w:tc>
        <w:tc>
          <w:tcPr>
            <w:tcW w:w="21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7FB7B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4.4862 </w:t>
            </w:r>
          </w:p>
        </w:tc>
      </w:tr>
      <w:tr w:rsidR="0059383B" w:rsidRPr="0059383B" w14:paraId="0F125C34" w14:textId="77777777" w:rsidTr="0059383B">
        <w:trPr>
          <w:trHeight w:val="836"/>
          <w:jc w:val="center"/>
        </w:trPr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110CB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299B0" w14:textId="1B1DD077" w:rsidR="00B73A05" w:rsidRDefault="00B73A05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Variable: </w:t>
            </w: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Lead Origin</w:t>
            </w:r>
          </w:p>
          <w:p w14:paraId="357E4517" w14:textId="4728A5AA" w:rsidR="0059383B" w:rsidRPr="0059383B" w:rsidRDefault="00B73A05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Dummy variable: </w:t>
            </w:r>
            <w:r w:rsidR="0059383B"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Lead </w:t>
            </w:r>
            <w:proofErr w:type="spellStart"/>
            <w:r w:rsidR="0059383B"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Origin_Lead</w:t>
            </w:r>
            <w:proofErr w:type="spellEnd"/>
            <w:r w:rsidR="0059383B"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Add Form </w:t>
            </w:r>
          </w:p>
        </w:tc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D5B3F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3.9719 </w:t>
            </w:r>
          </w:p>
        </w:tc>
      </w:tr>
      <w:tr w:rsidR="0059383B" w:rsidRPr="0059383B" w14:paraId="2F6528BB" w14:textId="77777777" w:rsidTr="0059383B">
        <w:trPr>
          <w:trHeight w:val="836"/>
          <w:jc w:val="center"/>
        </w:trPr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7E1F9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FEA76" w14:textId="346F8A17" w:rsidR="00B73A05" w:rsidRDefault="00B73A05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Variable: </w:t>
            </w: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Last Notable Activity</w:t>
            </w:r>
          </w:p>
          <w:p w14:paraId="0254F84F" w14:textId="00EA64E9" w:rsidR="0059383B" w:rsidRPr="0059383B" w:rsidRDefault="00B73A05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Dummy variable: </w:t>
            </w:r>
            <w:r w:rsidR="0059383B"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Last Notable </w:t>
            </w:r>
            <w:proofErr w:type="spellStart"/>
            <w:r w:rsidR="0059383B"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Activity_Had</w:t>
            </w:r>
            <w:proofErr w:type="spellEnd"/>
            <w:r w:rsidR="0059383B"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a Phone Conversation </w:t>
            </w:r>
          </w:p>
        </w:tc>
        <w:tc>
          <w:tcPr>
            <w:tcW w:w="21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6A2ED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3.5715 </w:t>
            </w:r>
          </w:p>
        </w:tc>
      </w:tr>
    </w:tbl>
    <w:p w14:paraId="0E36E3BC" w14:textId="77777777" w:rsidR="0059383B" w:rsidRPr="0059383B" w:rsidRDefault="0059383B" w:rsidP="000A7C3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FCA88D" w14:textId="77777777" w:rsidR="00660482" w:rsidRPr="0059383B" w:rsidRDefault="00660482" w:rsidP="000A7C3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3D1CE" w14:textId="766CBEAF" w:rsidR="00243243" w:rsidRPr="0059383B" w:rsidRDefault="00BB19D9" w:rsidP="000A7C3D">
      <w:pPr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59383B">
        <w:rPr>
          <w:rFonts w:ascii="Times New Roman" w:hAnsi="Times New Roman" w:cs="Times New Roman"/>
          <w:color w:val="0070C0"/>
          <w:sz w:val="24"/>
          <w:szCs w:val="24"/>
        </w:rPr>
        <w:t xml:space="preserve">What are the top 3 categorical/dummy variables in the model which should be focused the most on </w:t>
      </w:r>
      <w:proofErr w:type="gramStart"/>
      <w:r w:rsidRPr="0059383B">
        <w:rPr>
          <w:rFonts w:ascii="Times New Roman" w:hAnsi="Times New Roman" w:cs="Times New Roman"/>
          <w:color w:val="0070C0"/>
          <w:sz w:val="24"/>
          <w:szCs w:val="24"/>
        </w:rPr>
        <w:t>in order to</w:t>
      </w:r>
      <w:proofErr w:type="gramEnd"/>
      <w:r w:rsidRPr="0059383B">
        <w:rPr>
          <w:rFonts w:ascii="Times New Roman" w:hAnsi="Times New Roman" w:cs="Times New Roman"/>
          <w:color w:val="0070C0"/>
          <w:sz w:val="24"/>
          <w:szCs w:val="24"/>
        </w:rPr>
        <w:t xml:space="preserve"> increase the probability of lead conversion?</w:t>
      </w:r>
    </w:p>
    <w:p w14:paraId="415E55EC" w14:textId="77777777" w:rsidR="000A7C3D" w:rsidRDefault="000A7C3D" w:rsidP="000A7C3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A851D6" w14:textId="43E849A7" w:rsidR="0059383B" w:rsidRDefault="00660482" w:rsidP="000A7C3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3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The top 3 categorical/dummy variables in the model which should be focused the most on </w:t>
      </w:r>
      <w:proofErr w:type="gramStart"/>
      <w:r w:rsidRPr="0059383B">
        <w:rPr>
          <w:rFonts w:ascii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Pr="00593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increase the probability of lead conversion</w:t>
      </w:r>
    </w:p>
    <w:p w14:paraId="0DF49A08" w14:textId="77777777" w:rsidR="0059383B" w:rsidRDefault="0059383B" w:rsidP="000A7C3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19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4"/>
        <w:gridCol w:w="6040"/>
        <w:gridCol w:w="2188"/>
      </w:tblGrid>
      <w:tr w:rsidR="0059383B" w:rsidRPr="0059383B" w14:paraId="494DEDFB" w14:textId="77777777" w:rsidTr="0059383B">
        <w:trPr>
          <w:trHeight w:val="740"/>
          <w:jc w:val="center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A9F36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SG"/>
              </w:rPr>
            </w:pPr>
          </w:p>
        </w:tc>
        <w:tc>
          <w:tcPr>
            <w:tcW w:w="6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AC35F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SG"/>
              </w:rPr>
              <w:t xml:space="preserve">Features </w:t>
            </w:r>
          </w:p>
        </w:tc>
        <w:tc>
          <w:tcPr>
            <w:tcW w:w="21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5C472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SG"/>
              </w:rPr>
              <w:t xml:space="preserve">Coefficient </w:t>
            </w:r>
          </w:p>
        </w:tc>
      </w:tr>
      <w:tr w:rsidR="0059383B" w:rsidRPr="0059383B" w14:paraId="21381669" w14:textId="77777777" w:rsidTr="0059383B">
        <w:trPr>
          <w:trHeight w:val="735"/>
          <w:jc w:val="center"/>
        </w:trPr>
        <w:tc>
          <w:tcPr>
            <w:tcW w:w="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F823C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6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41FA5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Lead </w:t>
            </w:r>
            <w:proofErr w:type="spellStart"/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Origin_Lead</w:t>
            </w:r>
            <w:proofErr w:type="spellEnd"/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Add Form </w:t>
            </w:r>
          </w:p>
        </w:tc>
        <w:tc>
          <w:tcPr>
            <w:tcW w:w="21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EF3B4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3.9719 </w:t>
            </w:r>
          </w:p>
        </w:tc>
      </w:tr>
      <w:tr w:rsidR="0059383B" w:rsidRPr="0059383B" w14:paraId="6C848E0B" w14:textId="77777777" w:rsidTr="0059383B">
        <w:trPr>
          <w:trHeight w:val="735"/>
          <w:jc w:val="center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081B3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C9BC7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Last Notable </w:t>
            </w:r>
            <w:proofErr w:type="spellStart"/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Activity_Had</w:t>
            </w:r>
            <w:proofErr w:type="spellEnd"/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a Phone Conversation </w:t>
            </w:r>
          </w:p>
        </w:tc>
        <w:tc>
          <w:tcPr>
            <w:tcW w:w="21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0DC6A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3.5715 </w:t>
            </w:r>
          </w:p>
        </w:tc>
      </w:tr>
      <w:tr w:rsidR="0059383B" w:rsidRPr="0059383B" w14:paraId="7FBCADBA" w14:textId="77777777" w:rsidTr="0059383B">
        <w:trPr>
          <w:trHeight w:val="788"/>
          <w:jc w:val="center"/>
        </w:trPr>
        <w:tc>
          <w:tcPr>
            <w:tcW w:w="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A3D66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24035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What is your current </w:t>
            </w:r>
            <w:proofErr w:type="spellStart"/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occupation_Working</w:t>
            </w:r>
            <w:proofErr w:type="spellEnd"/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Professional </w:t>
            </w:r>
          </w:p>
        </w:tc>
        <w:tc>
          <w:tcPr>
            <w:tcW w:w="21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5F60B" w14:textId="77777777" w:rsidR="0059383B" w:rsidRPr="0059383B" w:rsidRDefault="0059383B" w:rsidP="000A7C3D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9383B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2.8135 </w:t>
            </w:r>
          </w:p>
        </w:tc>
      </w:tr>
    </w:tbl>
    <w:p w14:paraId="72C859B7" w14:textId="77777777" w:rsidR="0059383B" w:rsidRDefault="0059383B" w:rsidP="000A7C3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06AB30B1" w14:textId="77777777" w:rsidR="000A7C3D" w:rsidRDefault="000A7C3D" w:rsidP="000A7C3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37CD7F15" w14:textId="77777777" w:rsidR="000A7C3D" w:rsidRDefault="000A7C3D" w:rsidP="000A7C3D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6A2B3E78" w14:textId="3D65A6B7" w:rsidR="00660482" w:rsidRDefault="00BB19D9" w:rsidP="000A7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59383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59383B">
        <w:rPr>
          <w:rFonts w:ascii="Times New Roman" w:hAnsi="Times New Roman" w:cs="Times New Roman"/>
          <w:color w:val="0070C0"/>
          <w:sz w:val="24"/>
          <w:szCs w:val="24"/>
        </w:rPr>
        <w:t xml:space="preserve">X </w:t>
      </w:r>
      <w:r w:rsidRPr="0059383B">
        <w:rPr>
          <w:rFonts w:ascii="Times New Roman" w:hAnsi="Times New Roman" w:cs="Times New Roman"/>
          <w:color w:val="0070C0"/>
          <w:sz w:val="24"/>
          <w:szCs w:val="24"/>
        </w:rPr>
        <w:t>Education has a period of 2 months every year during which they hire some interns. The sales team</w:t>
      </w:r>
      <w:proofErr w:type="gramStart"/>
      <w:r w:rsidRPr="0059383B">
        <w:rPr>
          <w:rFonts w:ascii="Times New Roman" w:hAnsi="Times New Roman" w:cs="Times New Roman"/>
          <w:color w:val="0070C0"/>
          <w:sz w:val="24"/>
          <w:szCs w:val="24"/>
        </w:rPr>
        <w:t>, in particular, has</w:t>
      </w:r>
      <w:proofErr w:type="gramEnd"/>
      <w:r w:rsidRPr="0059383B">
        <w:rPr>
          <w:rFonts w:ascii="Times New Roman" w:hAnsi="Times New Roman" w:cs="Times New Roman"/>
          <w:color w:val="0070C0"/>
          <w:sz w:val="24"/>
          <w:szCs w:val="24"/>
        </w:rPr>
        <w:t xml:space="preserve"> around 10 interns allotted to them. </w:t>
      </w:r>
      <w:r w:rsidR="0059383B" w:rsidRPr="0059383B">
        <w:rPr>
          <w:rFonts w:ascii="Times New Roman" w:hAnsi="Times New Roman" w:cs="Times New Roman"/>
          <w:color w:val="0070C0"/>
          <w:sz w:val="24"/>
          <w:szCs w:val="24"/>
        </w:rPr>
        <w:t>So,</w:t>
      </w:r>
      <w:r w:rsidRPr="0059383B">
        <w:rPr>
          <w:rFonts w:ascii="Times New Roman" w:hAnsi="Times New Roman" w:cs="Times New Roman"/>
          <w:color w:val="0070C0"/>
          <w:sz w:val="24"/>
          <w:szCs w:val="24"/>
        </w:rPr>
        <w:t xml:space="preserve"> during this phase, they wish to make the lead conversion more aggressive. </w:t>
      </w:r>
      <w:r w:rsidR="0059383B" w:rsidRPr="0059383B">
        <w:rPr>
          <w:rFonts w:ascii="Times New Roman" w:hAnsi="Times New Roman" w:cs="Times New Roman"/>
          <w:color w:val="0070C0"/>
          <w:sz w:val="24"/>
          <w:szCs w:val="24"/>
        </w:rPr>
        <w:t>So,</w:t>
      </w:r>
      <w:r w:rsidRPr="0059383B">
        <w:rPr>
          <w:rFonts w:ascii="Times New Roman" w:hAnsi="Times New Roman" w:cs="Times New Roman"/>
          <w:color w:val="0070C0"/>
          <w:sz w:val="24"/>
          <w:szCs w:val="24"/>
        </w:rPr>
        <w:t xml:space="preserve"> they want almost all of the potential leads (</w:t>
      </w:r>
      <w:proofErr w:type="gramStart"/>
      <w:r w:rsidRPr="0059383B">
        <w:rPr>
          <w:rFonts w:ascii="Times New Roman" w:hAnsi="Times New Roman" w:cs="Times New Roman"/>
          <w:color w:val="0070C0"/>
          <w:sz w:val="24"/>
          <w:szCs w:val="24"/>
        </w:rPr>
        <w:t>i.e.</w:t>
      </w:r>
      <w:proofErr w:type="gramEnd"/>
      <w:r w:rsidRPr="0059383B">
        <w:rPr>
          <w:rFonts w:ascii="Times New Roman" w:hAnsi="Times New Roman" w:cs="Times New Roman"/>
          <w:color w:val="0070C0"/>
          <w:sz w:val="24"/>
          <w:szCs w:val="24"/>
        </w:rP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143551B0" w14:textId="77777777" w:rsidR="000A7C3D" w:rsidRPr="0059383B" w:rsidRDefault="000A7C3D" w:rsidP="000A7C3D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12BDB411" w14:textId="621E736E" w:rsidR="00660482" w:rsidRPr="0059383B" w:rsidRDefault="00660482" w:rsidP="000A7C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3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Answer</w:t>
      </w:r>
      <w:r w:rsidRPr="00593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Strategy for Aggressive Lead Conversion During the Intern Phase</w:t>
      </w:r>
    </w:p>
    <w:p w14:paraId="12B1B2F1" w14:textId="77777777" w:rsidR="00660482" w:rsidRPr="0059383B" w:rsidRDefault="00660482" w:rsidP="000A7C3D">
      <w:pPr>
        <w:pStyle w:val="NormalWeb"/>
        <w:spacing w:line="276" w:lineRule="auto"/>
      </w:pPr>
      <w:r w:rsidRPr="0059383B">
        <w:t xml:space="preserve">During the </w:t>
      </w:r>
      <w:r w:rsidRPr="0059383B">
        <w:rPr>
          <w:rStyle w:val="Strong"/>
          <w:b w:val="0"/>
          <w:bCs w:val="0"/>
        </w:rPr>
        <w:t>2-month internship period</w:t>
      </w:r>
      <w:r w:rsidRPr="0059383B">
        <w:t xml:space="preserve">, X Education has </w:t>
      </w:r>
      <w:r w:rsidRPr="0059383B">
        <w:rPr>
          <w:b/>
          <w:bCs/>
        </w:rPr>
        <w:t>additional workforce (interns)</w:t>
      </w:r>
      <w:r w:rsidRPr="0059383B">
        <w:t xml:space="preserve"> and wants to </w:t>
      </w:r>
      <w:r w:rsidRPr="0059383B">
        <w:rPr>
          <w:rStyle w:val="Strong"/>
          <w:b w:val="0"/>
          <w:bCs w:val="0"/>
        </w:rPr>
        <w:t>maximize outreach to potential leads</w:t>
      </w:r>
      <w:r w:rsidRPr="0059383B">
        <w:t xml:space="preserve">. Since the goal is to </w:t>
      </w:r>
      <w:r w:rsidRPr="0059383B">
        <w:rPr>
          <w:rStyle w:val="Strong"/>
          <w:b w:val="0"/>
          <w:bCs w:val="0"/>
        </w:rPr>
        <w:t>increase recall</w:t>
      </w:r>
      <w:r w:rsidRPr="0059383B">
        <w:t xml:space="preserve"> (capture all potential conversions), here’s a structured approach:</w:t>
      </w:r>
    </w:p>
    <w:p w14:paraId="65FC1703" w14:textId="2E1BFDAF" w:rsidR="00660482" w:rsidRPr="00B73A05" w:rsidRDefault="00660482" w:rsidP="00B73A05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73A05">
        <w:rPr>
          <w:rStyle w:val="Strong"/>
          <w:rFonts w:ascii="Times New Roman" w:hAnsi="Times New Roman" w:cs="Times New Roman"/>
          <w:sz w:val="24"/>
          <w:szCs w:val="24"/>
        </w:rPr>
        <w:t xml:space="preserve">Lower the Classification </w:t>
      </w:r>
      <w:r w:rsidR="0059383B" w:rsidRPr="00B73A05">
        <w:rPr>
          <w:rStyle w:val="Strong"/>
          <w:rFonts w:ascii="Times New Roman" w:hAnsi="Times New Roman" w:cs="Times New Roman"/>
          <w:sz w:val="24"/>
          <w:szCs w:val="24"/>
        </w:rPr>
        <w:t>Threshold</w:t>
      </w:r>
      <w:r w:rsidR="0059383B" w:rsidRPr="00B73A0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B73A05">
        <w:rPr>
          <w:rFonts w:ascii="Times New Roman" w:hAnsi="Times New Roman" w:cs="Times New Roman"/>
          <w:sz w:val="24"/>
          <w:szCs w:val="24"/>
        </w:rPr>
        <w:t xml:space="preserve"> By default, the model classifies leads as </w:t>
      </w:r>
      <w:r w:rsidRPr="00B73A0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converted (1)</w:t>
      </w:r>
      <w:r w:rsidRPr="00B73A05">
        <w:rPr>
          <w:rFonts w:ascii="Times New Roman" w:hAnsi="Times New Roman" w:cs="Times New Roman"/>
          <w:sz w:val="24"/>
          <w:szCs w:val="24"/>
        </w:rPr>
        <w:t xml:space="preserve"> if the predicted probability is </w:t>
      </w:r>
      <w:r w:rsidRPr="00B73A0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≥ 0.5</w:t>
      </w:r>
      <w:r w:rsidRPr="00B73A05">
        <w:rPr>
          <w:rFonts w:ascii="Times New Roman" w:hAnsi="Times New Roman" w:cs="Times New Roman"/>
          <w:sz w:val="24"/>
          <w:szCs w:val="24"/>
        </w:rPr>
        <w:t xml:space="preserve">. Lowering this threshold will classify </w:t>
      </w:r>
      <w:r w:rsidRPr="00B73A0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more leads as potential conversions</w:t>
      </w:r>
      <w:r w:rsidRPr="00B73A05">
        <w:rPr>
          <w:rFonts w:ascii="Times New Roman" w:hAnsi="Times New Roman" w:cs="Times New Roman"/>
          <w:sz w:val="24"/>
          <w:szCs w:val="24"/>
        </w:rPr>
        <w:t xml:space="preserve">, ensuring that the sales team </w:t>
      </w:r>
      <w:r w:rsidRPr="00B73A05">
        <w:rPr>
          <w:rFonts w:ascii="Times New Roman" w:hAnsi="Times New Roman" w:cs="Times New Roman"/>
          <w:b/>
          <w:bCs/>
          <w:sz w:val="24"/>
          <w:szCs w:val="24"/>
        </w:rPr>
        <w:t xml:space="preserve">reaches out to </w:t>
      </w:r>
      <w:r w:rsidRPr="00B73A05">
        <w:rPr>
          <w:rStyle w:val="Strong"/>
          <w:rFonts w:ascii="Times New Roman" w:hAnsi="Times New Roman" w:cs="Times New Roman"/>
          <w:sz w:val="24"/>
          <w:szCs w:val="24"/>
        </w:rPr>
        <w:t>more potential buyers</w:t>
      </w:r>
      <w:r w:rsidRPr="00B73A05">
        <w:rPr>
          <w:rFonts w:ascii="Times New Roman" w:hAnsi="Times New Roman" w:cs="Times New Roman"/>
          <w:sz w:val="24"/>
          <w:szCs w:val="24"/>
        </w:rPr>
        <w:t>. By lowering the threshold</w:t>
      </w:r>
      <w:r w:rsidR="00AC0DCC" w:rsidRPr="00B73A05">
        <w:rPr>
          <w:rFonts w:ascii="Times New Roman" w:hAnsi="Times New Roman" w:cs="Times New Roman"/>
          <w:sz w:val="24"/>
          <w:szCs w:val="24"/>
        </w:rPr>
        <w:t xml:space="preserve"> to 0.33,</w:t>
      </w:r>
      <w:r w:rsidRPr="00B73A05">
        <w:rPr>
          <w:rFonts w:ascii="Times New Roman" w:hAnsi="Times New Roman" w:cs="Times New Roman"/>
          <w:sz w:val="24"/>
          <w:szCs w:val="24"/>
        </w:rPr>
        <w:t xml:space="preserve"> </w:t>
      </w:r>
      <w:r w:rsidR="00D12C1D" w:rsidRPr="00B73A05">
        <w:rPr>
          <w:rFonts w:ascii="Times New Roman" w:hAnsi="Times New Roman" w:cs="Times New Roman"/>
          <w:sz w:val="24"/>
          <w:szCs w:val="24"/>
        </w:rPr>
        <w:t>r</w:t>
      </w:r>
      <w:r w:rsidRPr="00B73A05">
        <w:rPr>
          <w:rFonts w:ascii="Times New Roman" w:hAnsi="Times New Roman" w:cs="Times New Roman"/>
          <w:sz w:val="24"/>
          <w:szCs w:val="24"/>
        </w:rPr>
        <w:t>ecall in our case increased from 69.</w:t>
      </w:r>
      <w:r w:rsidR="00B14905" w:rsidRPr="00B73A05">
        <w:rPr>
          <w:rFonts w:ascii="Times New Roman" w:hAnsi="Times New Roman" w:cs="Times New Roman"/>
          <w:sz w:val="24"/>
          <w:szCs w:val="24"/>
        </w:rPr>
        <w:t>9</w:t>
      </w:r>
      <w:r w:rsidRPr="00B73A05">
        <w:rPr>
          <w:rFonts w:ascii="Times New Roman" w:hAnsi="Times New Roman" w:cs="Times New Roman"/>
          <w:sz w:val="24"/>
          <w:szCs w:val="24"/>
        </w:rPr>
        <w:t xml:space="preserve">5% to </w:t>
      </w:r>
      <w:r w:rsidR="00B14905" w:rsidRPr="00B73A05">
        <w:rPr>
          <w:rFonts w:ascii="Times New Roman" w:hAnsi="Times New Roman" w:cs="Times New Roman"/>
          <w:sz w:val="24"/>
          <w:szCs w:val="24"/>
        </w:rPr>
        <w:t>81.02</w:t>
      </w:r>
      <w:r w:rsidRPr="00B73A05">
        <w:rPr>
          <w:rFonts w:ascii="Times New Roman" w:hAnsi="Times New Roman" w:cs="Times New Roman"/>
          <w:sz w:val="24"/>
          <w:szCs w:val="24"/>
        </w:rPr>
        <w:t>%</w:t>
      </w:r>
      <w:r w:rsidR="00D12C1D" w:rsidRPr="00B73A05">
        <w:rPr>
          <w:rFonts w:ascii="Times New Roman" w:hAnsi="Times New Roman" w:cs="Times New Roman"/>
          <w:sz w:val="24"/>
          <w:szCs w:val="24"/>
        </w:rPr>
        <w:t xml:space="preserve"> </w:t>
      </w:r>
      <w:r w:rsidR="00B14905" w:rsidRPr="00B73A05">
        <w:rPr>
          <w:rFonts w:ascii="Times New Roman" w:hAnsi="Times New Roman" w:cs="Times New Roman"/>
          <w:sz w:val="24"/>
          <w:szCs w:val="24"/>
        </w:rPr>
        <w:t>(train set) and 80.45% (test data</w:t>
      </w:r>
      <w:r w:rsidR="0059383B" w:rsidRPr="00B73A05">
        <w:rPr>
          <w:rFonts w:ascii="Times New Roman" w:hAnsi="Times New Roman" w:cs="Times New Roman"/>
          <w:sz w:val="24"/>
          <w:szCs w:val="24"/>
        </w:rPr>
        <w:t>).</w:t>
      </w:r>
      <w:r w:rsidRPr="00B73A05">
        <w:rPr>
          <w:rFonts w:ascii="Times New Roman" w:hAnsi="Times New Roman" w:cs="Times New Roman"/>
          <w:sz w:val="24"/>
          <w:szCs w:val="24"/>
        </w:rPr>
        <w:t xml:space="preserve"> Since the recall rate is higher, </w:t>
      </w:r>
      <w:r w:rsidRPr="00B73A0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more leads get contacted. </w:t>
      </w:r>
    </w:p>
    <w:p w14:paraId="442D1BFE" w14:textId="0605FCD9" w:rsidR="00660482" w:rsidRPr="0059383B" w:rsidRDefault="00660482" w:rsidP="00B73A05">
      <w:pPr>
        <w:pStyle w:val="Heading2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sz w:val="24"/>
          <w:szCs w:val="24"/>
        </w:rPr>
        <w:t>Prioritize High-Probability Leads</w:t>
      </w:r>
    </w:p>
    <w:p w14:paraId="5248106E" w14:textId="77777777" w:rsidR="000A7C3D" w:rsidRDefault="00660482" w:rsidP="00B73A05">
      <w:pPr>
        <w:pStyle w:val="NormalWeb"/>
        <w:spacing w:line="276" w:lineRule="auto"/>
        <w:ind w:left="720"/>
      </w:pPr>
      <w:r w:rsidRPr="0059383B">
        <w:t>F</w:t>
      </w:r>
      <w:r w:rsidRPr="0059383B">
        <w:rPr>
          <w:rStyle w:val="Strong"/>
          <w:b w:val="0"/>
          <w:bCs w:val="0"/>
        </w:rPr>
        <w:t>ocus on leads with the highest probability of conversion should be done at first. To do this leads can be sorte</w:t>
      </w:r>
      <w:r w:rsidR="00D12C1D" w:rsidRPr="0059383B">
        <w:rPr>
          <w:rStyle w:val="Strong"/>
          <w:b w:val="0"/>
          <w:bCs w:val="0"/>
        </w:rPr>
        <w:t>d</w:t>
      </w:r>
      <w:r w:rsidRPr="0059383B">
        <w:rPr>
          <w:rStyle w:val="Strong"/>
          <w:b w:val="0"/>
          <w:bCs w:val="0"/>
        </w:rPr>
        <w:t xml:space="preserve"> based on predicted probability</w:t>
      </w:r>
      <w:r w:rsidRPr="0059383B">
        <w:t xml:space="preserve"> (descending) and then they can be </w:t>
      </w:r>
      <w:r w:rsidRPr="0059383B">
        <w:rPr>
          <w:rStyle w:val="Strong"/>
          <w:b w:val="0"/>
          <w:bCs w:val="0"/>
        </w:rPr>
        <w:t>called in batches</w:t>
      </w:r>
      <w:r w:rsidRPr="0059383B">
        <w:t>, starting with the highest probability group.</w:t>
      </w:r>
    </w:p>
    <w:p w14:paraId="01614BA5" w14:textId="080B273F" w:rsidR="00660482" w:rsidRPr="0059383B" w:rsidRDefault="00660482" w:rsidP="00B73A05">
      <w:pPr>
        <w:pStyle w:val="NormalWeb"/>
        <w:numPr>
          <w:ilvl w:val="0"/>
          <w:numId w:val="14"/>
        </w:numPr>
        <w:spacing w:line="276" w:lineRule="auto"/>
      </w:pPr>
      <w:r w:rsidRPr="0059383B">
        <w:rPr>
          <w:rStyle w:val="Strong"/>
        </w:rPr>
        <w:t>Allocate Interns to Different Lead Segments</w:t>
      </w:r>
      <w:r w:rsidRPr="0059383B">
        <w:t xml:space="preserve">: </w:t>
      </w:r>
      <w:r w:rsidRPr="0059383B">
        <w:rPr>
          <w:rStyle w:val="Strong"/>
          <w:b w:val="0"/>
          <w:bCs w:val="0"/>
        </w:rPr>
        <w:t>Interns can be divided into two groups:</w:t>
      </w:r>
    </w:p>
    <w:p w14:paraId="653EAFB0" w14:textId="6FBEC68F" w:rsidR="00660482" w:rsidRPr="0059383B" w:rsidRDefault="00660482" w:rsidP="00B73A05">
      <w:pPr>
        <w:numPr>
          <w:ilvl w:val="0"/>
          <w:numId w:val="10"/>
        </w:numPr>
        <w:tabs>
          <w:tab w:val="num" w:pos="360"/>
        </w:tabs>
        <w:spacing w:before="100" w:beforeAutospacing="1" w:after="100" w:afterAutospacing="1"/>
        <w:ind w:left="993"/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sz w:val="24"/>
          <w:szCs w:val="24"/>
        </w:rPr>
        <w:lastRenderedPageBreak/>
        <w:t xml:space="preserve">Follow-up on </w:t>
      </w:r>
      <w:r w:rsidR="0059383B" w:rsidRPr="0059383B">
        <w:rPr>
          <w:rStyle w:val="Strong"/>
          <w:rFonts w:ascii="Times New Roman" w:hAnsi="Times New Roman" w:cs="Times New Roman"/>
          <w:sz w:val="24"/>
          <w:szCs w:val="24"/>
        </w:rPr>
        <w:t>high probability</w:t>
      </w:r>
      <w:r w:rsidRPr="0059383B">
        <w:rPr>
          <w:rStyle w:val="Strong"/>
          <w:rFonts w:ascii="Times New Roman" w:hAnsi="Times New Roman" w:cs="Times New Roman"/>
          <w:sz w:val="24"/>
          <w:szCs w:val="24"/>
        </w:rPr>
        <w:t xml:space="preserve"> leads through calling leads personally</w:t>
      </w:r>
      <w:r w:rsidRPr="0059383B">
        <w:rPr>
          <w:rFonts w:ascii="Times New Roman" w:hAnsi="Times New Roman" w:cs="Times New Roman"/>
          <w:sz w:val="24"/>
          <w:szCs w:val="24"/>
        </w:rPr>
        <w:t xml:space="preserve">: Leads with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probability &gt; 0.6</w:t>
      </w:r>
      <w:r w:rsidRPr="0059383B">
        <w:rPr>
          <w:rFonts w:ascii="Times New Roman" w:hAnsi="Times New Roman" w:cs="Times New Roman"/>
          <w:sz w:val="24"/>
          <w:szCs w:val="24"/>
        </w:rPr>
        <w:t xml:space="preserve"> → Immediate call by senior sales reps.</w:t>
      </w:r>
    </w:p>
    <w:p w14:paraId="4AF97E1E" w14:textId="77777777" w:rsidR="000A7C3D" w:rsidRDefault="00660482" w:rsidP="00B73A05">
      <w:pPr>
        <w:numPr>
          <w:ilvl w:val="0"/>
          <w:numId w:val="10"/>
        </w:numPr>
        <w:tabs>
          <w:tab w:val="num" w:pos="360"/>
        </w:tabs>
        <w:spacing w:before="100" w:beforeAutospacing="1" w:after="100" w:afterAutospacing="1"/>
        <w:ind w:left="993"/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sz w:val="24"/>
          <w:szCs w:val="24"/>
        </w:rPr>
        <w:t>Engage medium-probability leads via email/text first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59383B">
        <w:rPr>
          <w:rFonts w:ascii="Times New Roman" w:hAnsi="Times New Roman" w:cs="Times New Roman"/>
          <w:sz w:val="24"/>
          <w:szCs w:val="24"/>
        </w:rPr>
        <w:t xml:space="preserve">Leads with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probability 0.35 - 0.6</w:t>
      </w:r>
      <w:r w:rsidRPr="0059383B">
        <w:rPr>
          <w:rFonts w:ascii="Times New Roman" w:hAnsi="Times New Roman" w:cs="Times New Roman"/>
          <w:sz w:val="24"/>
          <w:szCs w:val="24"/>
        </w:rPr>
        <w:t xml:space="preserve"> → Send emails &amp; SMS first before calling as a first step.</w:t>
      </w:r>
    </w:p>
    <w:p w14:paraId="317BE233" w14:textId="3525C1D6" w:rsidR="00660482" w:rsidRPr="00B73A05" w:rsidRDefault="00660482" w:rsidP="00B73A05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B73A05">
        <w:rPr>
          <w:rStyle w:val="Strong"/>
          <w:rFonts w:ascii="Times New Roman" w:hAnsi="Times New Roman" w:cs="Times New Roman"/>
          <w:sz w:val="24"/>
          <w:szCs w:val="24"/>
        </w:rPr>
        <w:t>Use SMS &amp; Email Before Calling to Filter Responses</w:t>
      </w:r>
    </w:p>
    <w:p w14:paraId="47B8826C" w14:textId="655227AB" w:rsidR="00660482" w:rsidRPr="0059383B" w:rsidRDefault="00660482" w:rsidP="00B73A05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Send an automated email/SMS</w:t>
      </w:r>
      <w:r w:rsidRPr="0059383B">
        <w:rPr>
          <w:rFonts w:ascii="Times New Roman" w:hAnsi="Times New Roman" w:cs="Times New Roman"/>
          <w:sz w:val="24"/>
          <w:szCs w:val="24"/>
        </w:rPr>
        <w:t xml:space="preserve"> asking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if they are still interested</w:t>
      </w:r>
      <w:r w:rsidRPr="0059383B">
        <w:rPr>
          <w:rFonts w:ascii="Times New Roman" w:hAnsi="Times New Roman" w:cs="Times New Roman"/>
          <w:sz w:val="24"/>
          <w:szCs w:val="24"/>
        </w:rPr>
        <w:t xml:space="preserve">. Call only those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who respond positively</w:t>
      </w:r>
      <w:r w:rsidRPr="0059383B">
        <w:rPr>
          <w:rFonts w:ascii="Times New Roman" w:hAnsi="Times New Roman" w:cs="Times New Roman"/>
          <w:sz w:val="24"/>
          <w:szCs w:val="24"/>
        </w:rPr>
        <w:t xml:space="preserve">. This will </w:t>
      </w:r>
      <w:r w:rsidR="0059383B"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reduce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wasted calls to uninterested leads and will Saves interns' time for more promising leads</w:t>
      </w:r>
    </w:p>
    <w:p w14:paraId="6182679B" w14:textId="77777777" w:rsidR="000A7C3D" w:rsidRPr="000A7C3D" w:rsidRDefault="00660482" w:rsidP="00B73A05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Extend Retargeting Efforts on </w:t>
      </w:r>
      <w:r w:rsidR="0059383B"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social media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59383B">
        <w:rPr>
          <w:rFonts w:ascii="Times New Roman" w:hAnsi="Times New Roman" w:cs="Times New Roman"/>
          <w:sz w:val="24"/>
          <w:szCs w:val="24"/>
        </w:rPr>
        <w:t xml:space="preserve">For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leads that didn’t convert</w:t>
      </w:r>
      <w:r w:rsidRPr="0059383B">
        <w:rPr>
          <w:rFonts w:ascii="Times New Roman" w:hAnsi="Times New Roman" w:cs="Times New Roman"/>
          <w:sz w:val="24"/>
          <w:szCs w:val="24"/>
        </w:rPr>
        <w:t xml:space="preserve">, X Education can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run targeted ads</w:t>
      </w:r>
      <w:r w:rsidRPr="0059383B">
        <w:rPr>
          <w:rFonts w:ascii="Times New Roman" w:hAnsi="Times New Roman" w:cs="Times New Roman"/>
          <w:sz w:val="24"/>
          <w:szCs w:val="24"/>
        </w:rPr>
        <w:t xml:space="preserve"> to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bring them back</w:t>
      </w:r>
      <w:r w:rsidRPr="0059383B">
        <w:rPr>
          <w:rFonts w:ascii="Times New Roman" w:hAnsi="Times New Roman" w:cs="Times New Roman"/>
          <w:sz w:val="24"/>
          <w:szCs w:val="24"/>
        </w:rPr>
        <w:t xml:space="preserve">.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Show dynamic retargeting ads on Facebook/Google</w:t>
      </w:r>
      <w:r w:rsidRPr="0059383B">
        <w:rPr>
          <w:rFonts w:ascii="Times New Roman" w:hAnsi="Times New Roman" w:cs="Times New Roman"/>
          <w:sz w:val="24"/>
          <w:szCs w:val="24"/>
        </w:rPr>
        <w:t xml:space="preserve"> or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Offer limited-time discounts</w:t>
      </w:r>
      <w:r w:rsidRPr="0059383B">
        <w:rPr>
          <w:rFonts w:ascii="Times New Roman" w:hAnsi="Times New Roman" w:cs="Times New Roman"/>
          <w:sz w:val="24"/>
          <w:szCs w:val="24"/>
        </w:rPr>
        <w:t xml:space="preserve"> during the intern </w:t>
      </w:r>
      <w:r w:rsidR="0059383B" w:rsidRPr="0059383B">
        <w:rPr>
          <w:rFonts w:ascii="Times New Roman" w:hAnsi="Times New Roman" w:cs="Times New Roman"/>
          <w:sz w:val="24"/>
          <w:szCs w:val="24"/>
        </w:rPr>
        <w:t>period.</w:t>
      </w:r>
      <w:r w:rsidR="0059383B"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Personalize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ads using course interests can also be shown to increase lead conversion.</w:t>
      </w:r>
    </w:p>
    <w:p w14:paraId="29F78BA2" w14:textId="77777777" w:rsidR="000A7C3D" w:rsidRPr="000A7C3D" w:rsidRDefault="00660482" w:rsidP="00B73A05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C3D">
        <w:rPr>
          <w:rFonts w:ascii="Times New Roman" w:hAnsi="Times New Roman" w:cs="Times New Roman"/>
          <w:color w:val="000000" w:themeColor="text1"/>
          <w:sz w:val="24"/>
          <w:szCs w:val="24"/>
        </w:rPr>
        <w:t>Involving all platforms to attract maximum number of leads</w:t>
      </w:r>
      <w:r w:rsidR="00BB19D9" w:rsidRPr="000A7C3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7FF3558" w14:textId="77777777" w:rsidR="000A7C3D" w:rsidRPr="000A7C3D" w:rsidRDefault="00BB19D9" w:rsidP="000A7C3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7C3D">
        <w:rPr>
          <w:rFonts w:ascii="Times New Roman" w:hAnsi="Times New Roman" w:cs="Times New Roman"/>
          <w:color w:val="4F81BD" w:themeColor="accent1"/>
          <w:sz w:val="24"/>
          <w:szCs w:val="24"/>
        </w:rPr>
        <w:t>Similarly, at times, the company reaches its target for a quarter before the deadline. During this time</w:t>
      </w:r>
      <w:r w:rsidRPr="000A7C3D">
        <w:rPr>
          <w:rFonts w:ascii="Times New Roman" w:hAnsi="Times New Roman" w:cs="Times New Roman"/>
          <w:color w:val="0070C0"/>
          <w:sz w:val="24"/>
          <w:szCs w:val="24"/>
        </w:rPr>
        <w:t xml:space="preserve">, the company wants the sales team to focus on some new work as well. </w:t>
      </w:r>
      <w:proofErr w:type="gramStart"/>
      <w:r w:rsidRPr="000A7C3D">
        <w:rPr>
          <w:rFonts w:ascii="Times New Roman" w:hAnsi="Times New Roman" w:cs="Times New Roman"/>
          <w:color w:val="0070C0"/>
          <w:sz w:val="24"/>
          <w:szCs w:val="24"/>
        </w:rPr>
        <w:t>So</w:t>
      </w:r>
      <w:proofErr w:type="gramEnd"/>
      <w:r w:rsidRPr="000A7C3D">
        <w:rPr>
          <w:rFonts w:ascii="Times New Roman" w:hAnsi="Times New Roman" w:cs="Times New Roman"/>
          <w:color w:val="0070C0"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0A7C3D">
        <w:rPr>
          <w:rFonts w:ascii="Times New Roman" w:hAnsi="Times New Roman" w:cs="Times New Roman"/>
          <w:color w:val="0070C0"/>
          <w:sz w:val="24"/>
          <w:szCs w:val="24"/>
        </w:rPr>
        <w:t>z</w:t>
      </w:r>
      <w:r w:rsidRPr="000A7C3D">
        <w:rPr>
          <w:rFonts w:ascii="Times New Roman" w:hAnsi="Times New Roman" w:cs="Times New Roman"/>
          <w:color w:val="0070C0"/>
          <w:sz w:val="24"/>
          <w:szCs w:val="24"/>
        </w:rPr>
        <w:t>e the rate of useless phone calls. Suggest a strategy they should employ at this stage.</w:t>
      </w:r>
    </w:p>
    <w:p w14:paraId="72E2AD22" w14:textId="77777777" w:rsidR="00B73A05" w:rsidRDefault="00B73A05" w:rsidP="000A7C3D">
      <w:pPr>
        <w:pStyle w:val="ListParagraph"/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F424" w14:textId="3D0C738B" w:rsidR="00660482" w:rsidRPr="0059383B" w:rsidRDefault="00660482" w:rsidP="00B73A05">
      <w:pPr>
        <w:pStyle w:val="ListParagraph"/>
        <w:spacing w:before="100" w:beforeAutospacing="1" w:after="100" w:afterAutospacing="1"/>
        <w:ind w:left="0"/>
      </w:pPr>
      <w:r w:rsidRPr="00B73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Answer</w:t>
      </w:r>
      <w:r w:rsidRPr="000A7C3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73A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9383B">
        <w:t xml:space="preserve">When X Education reaches its </w:t>
      </w:r>
      <w:r w:rsidRPr="0059383B">
        <w:rPr>
          <w:rStyle w:val="Strong"/>
          <w:b w:val="0"/>
          <w:bCs w:val="0"/>
        </w:rPr>
        <w:t>quarterly target early</w:t>
      </w:r>
      <w:r w:rsidRPr="0059383B">
        <w:t xml:space="preserve">, the goal is to </w:t>
      </w:r>
      <w:r w:rsidRPr="0059383B">
        <w:rPr>
          <w:rStyle w:val="Strong"/>
          <w:b w:val="0"/>
          <w:bCs w:val="0"/>
        </w:rPr>
        <w:t>avoid unnecessary calls</w:t>
      </w:r>
      <w:r w:rsidRPr="0059383B">
        <w:t xml:space="preserve"> and </w:t>
      </w:r>
      <w:r w:rsidRPr="0059383B">
        <w:rPr>
          <w:rStyle w:val="Strong"/>
          <w:b w:val="0"/>
          <w:bCs w:val="0"/>
        </w:rPr>
        <w:t>focus only on the most promising leads</w:t>
      </w:r>
      <w:r w:rsidRPr="0059383B">
        <w:t xml:space="preserve">. </w:t>
      </w:r>
      <w:r w:rsidR="000A7C3D">
        <w:t>In order to make only calls that are most necessary, the following strategy should be used:</w:t>
      </w:r>
    </w:p>
    <w:p w14:paraId="779E3A32" w14:textId="3E87D32C" w:rsidR="00660482" w:rsidRPr="0059383B" w:rsidRDefault="00660482" w:rsidP="000A7C3D">
      <w:pPr>
        <w:pStyle w:val="Heading2"/>
        <w:numPr>
          <w:ilvl w:val="3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sz w:val="24"/>
          <w:szCs w:val="24"/>
        </w:rPr>
        <w:t>Prioritize Hot Leads Only (Lead Score ≥ 80)</w:t>
      </w:r>
    </w:p>
    <w:p w14:paraId="0C2B935E" w14:textId="1E5A6040" w:rsidR="00660482" w:rsidRPr="0059383B" w:rsidRDefault="00660482" w:rsidP="00B73A05">
      <w:pPr>
        <w:numPr>
          <w:ilvl w:val="0"/>
          <w:numId w:val="4"/>
        </w:numPr>
        <w:tabs>
          <w:tab w:val="num" w:pos="360"/>
        </w:tabs>
        <w:spacing w:before="100" w:beforeAutospacing="1" w:after="100" w:afterAutospacing="1"/>
        <w:ind w:left="993"/>
        <w:rPr>
          <w:rFonts w:ascii="Times New Roman" w:hAnsi="Times New Roman" w:cs="Times New Roman"/>
          <w:sz w:val="24"/>
          <w:szCs w:val="24"/>
        </w:rPr>
      </w:pPr>
      <w:r w:rsidRPr="0059383B">
        <w:rPr>
          <w:rFonts w:ascii="Times New Roman" w:hAnsi="Times New Roman" w:cs="Times New Roman"/>
          <w:sz w:val="24"/>
          <w:szCs w:val="24"/>
        </w:rPr>
        <w:t xml:space="preserve">Focus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only on "Hot Leads" (Lead Score 80-100)</w:t>
      </w:r>
      <w:r w:rsidRPr="0059383B">
        <w:rPr>
          <w:rFonts w:ascii="Times New Roman" w:hAnsi="Times New Roman" w:cs="Times New Roman"/>
          <w:sz w:val="24"/>
          <w:szCs w:val="24"/>
        </w:rPr>
        <w:t>.</w:t>
      </w:r>
    </w:p>
    <w:p w14:paraId="7EC132B8" w14:textId="07F509BE" w:rsidR="00660482" w:rsidRPr="0059383B" w:rsidRDefault="00660482" w:rsidP="00B73A05">
      <w:pPr>
        <w:numPr>
          <w:ilvl w:val="0"/>
          <w:numId w:val="4"/>
        </w:numPr>
        <w:tabs>
          <w:tab w:val="num" w:pos="360"/>
        </w:tabs>
        <w:spacing w:before="100" w:beforeAutospacing="1" w:after="100" w:afterAutospacing="1"/>
        <w:ind w:left="993"/>
        <w:rPr>
          <w:rFonts w:ascii="Times New Roman" w:hAnsi="Times New Roman" w:cs="Times New Roman"/>
          <w:sz w:val="24"/>
          <w:szCs w:val="24"/>
        </w:rPr>
      </w:pPr>
      <w:r w:rsidRPr="0059383B">
        <w:rPr>
          <w:rFonts w:ascii="Times New Roman" w:hAnsi="Times New Roman" w:cs="Times New Roman"/>
          <w:sz w:val="24"/>
          <w:szCs w:val="24"/>
        </w:rPr>
        <w:t xml:space="preserve">Ignore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"Cold" (0-39) and "Mild" (40-59) leads</w:t>
      </w:r>
      <w:r w:rsidRPr="0059383B">
        <w:rPr>
          <w:rFonts w:ascii="Times New Roman" w:hAnsi="Times New Roman" w:cs="Times New Roman"/>
          <w:sz w:val="24"/>
          <w:szCs w:val="24"/>
        </w:rPr>
        <w:t>.</w:t>
      </w:r>
    </w:p>
    <w:p w14:paraId="7E0313DA" w14:textId="509AE704" w:rsidR="00660482" w:rsidRPr="0059383B" w:rsidRDefault="000A7C3D" w:rsidP="000A7C3D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59383B">
        <w:rPr>
          <w:rFonts w:ascii="Times New Roman" w:hAnsi="Times New Roman" w:cs="Times New Roman"/>
          <w:noProof/>
          <w:color w:val="0070C0"/>
          <w:sz w:val="24"/>
          <w:szCs w:val="24"/>
        </w:rPr>
        <w:lastRenderedPageBreak/>
        <w:drawing>
          <wp:inline distT="0" distB="0" distL="0" distR="0" wp14:anchorId="619D6303" wp14:editId="17B4080A">
            <wp:extent cx="4675361" cy="1935804"/>
            <wp:effectExtent l="0" t="0" r="0" b="0"/>
            <wp:docPr id="1024778014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78014" name="Picture 1" descr="A screenshot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225" cy="19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3766" w14:textId="1945BC22" w:rsidR="00660482" w:rsidRDefault="009006F3" w:rsidP="000A7C3D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9383B"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234F1B5A" wp14:editId="7E6D0774">
            <wp:extent cx="6208016" cy="2918298"/>
            <wp:effectExtent l="0" t="0" r="2540" b="3175"/>
            <wp:docPr id="127278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84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518" cy="29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0046" w14:textId="2E0D55A2" w:rsidR="000A7C3D" w:rsidRPr="0059383B" w:rsidRDefault="000A7C3D" w:rsidP="000A7C3D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09CA9C70" w14:textId="4F521A17" w:rsidR="00660482" w:rsidRPr="0059383B" w:rsidRDefault="00660482" w:rsidP="000A7C3D">
      <w:pPr>
        <w:pStyle w:val="Heading2"/>
        <w:numPr>
          <w:ilvl w:val="3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sz w:val="24"/>
          <w:szCs w:val="24"/>
        </w:rPr>
        <w:t>Introduce a Pre-Call Filter (Email/SMS Before Calling)</w:t>
      </w:r>
    </w:p>
    <w:p w14:paraId="3CE02EFB" w14:textId="77777777" w:rsidR="00660482" w:rsidRPr="0059383B" w:rsidRDefault="00660482" w:rsidP="00B73A05">
      <w:pPr>
        <w:numPr>
          <w:ilvl w:val="0"/>
          <w:numId w:val="5"/>
        </w:numPr>
        <w:tabs>
          <w:tab w:val="num" w:pos="360"/>
        </w:tabs>
        <w:spacing w:before="100" w:beforeAutospacing="1" w:after="100" w:afterAutospacing="1"/>
        <w:ind w:left="993"/>
        <w:rPr>
          <w:rFonts w:ascii="Times New Roman" w:hAnsi="Times New Roman" w:cs="Times New Roman"/>
          <w:sz w:val="24"/>
          <w:szCs w:val="24"/>
        </w:rPr>
      </w:pPr>
      <w:r w:rsidRPr="0059383B">
        <w:rPr>
          <w:rFonts w:ascii="Times New Roman" w:hAnsi="Times New Roman" w:cs="Times New Roman"/>
          <w:sz w:val="24"/>
          <w:szCs w:val="24"/>
        </w:rPr>
        <w:t xml:space="preserve">Instead of calling immediately,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send an SMS or email</w:t>
      </w:r>
      <w:r w:rsidRPr="0059383B">
        <w:rPr>
          <w:rFonts w:ascii="Times New Roman" w:hAnsi="Times New Roman" w:cs="Times New Roman"/>
          <w:sz w:val="24"/>
          <w:szCs w:val="24"/>
        </w:rPr>
        <w:t xml:space="preserve"> asking for confirmation.</w:t>
      </w:r>
    </w:p>
    <w:p w14:paraId="7F773928" w14:textId="77777777" w:rsidR="00660482" w:rsidRPr="0059383B" w:rsidRDefault="00660482" w:rsidP="00B73A05">
      <w:pPr>
        <w:numPr>
          <w:ilvl w:val="0"/>
          <w:numId w:val="5"/>
        </w:numPr>
        <w:tabs>
          <w:tab w:val="num" w:pos="360"/>
        </w:tabs>
        <w:spacing w:before="100" w:beforeAutospacing="1" w:after="100" w:afterAutospacing="1"/>
        <w:ind w:left="993"/>
        <w:rPr>
          <w:rFonts w:ascii="Times New Roman" w:hAnsi="Times New Roman" w:cs="Times New Roman"/>
          <w:sz w:val="24"/>
          <w:szCs w:val="24"/>
        </w:rPr>
      </w:pPr>
      <w:r w:rsidRPr="0059383B">
        <w:rPr>
          <w:rFonts w:ascii="Times New Roman" w:hAnsi="Times New Roman" w:cs="Times New Roman"/>
          <w:sz w:val="24"/>
          <w:szCs w:val="24"/>
        </w:rPr>
        <w:t xml:space="preserve">Call only those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who express interest</w:t>
      </w:r>
      <w:r w:rsidRPr="0059383B">
        <w:rPr>
          <w:rFonts w:ascii="Times New Roman" w:hAnsi="Times New Roman" w:cs="Times New Roman"/>
          <w:sz w:val="24"/>
          <w:szCs w:val="24"/>
        </w:rPr>
        <w:t>.</w:t>
      </w:r>
    </w:p>
    <w:p w14:paraId="68EA8D90" w14:textId="7028C094" w:rsidR="00660482" w:rsidRPr="0059383B" w:rsidRDefault="00660482" w:rsidP="000A7C3D">
      <w:pPr>
        <w:pStyle w:val="Heading4"/>
        <w:rPr>
          <w:rFonts w:ascii="Times New Roman" w:hAnsi="Times New Roman" w:cs="Times New Roman"/>
          <w:color w:val="auto"/>
        </w:rPr>
      </w:pPr>
      <w:r w:rsidRPr="0059383B">
        <w:rPr>
          <w:rStyle w:val="Strong"/>
          <w:rFonts w:ascii="Times New Roman" w:hAnsi="Times New Roman" w:cs="Times New Roman"/>
          <w:b w:val="0"/>
          <w:bCs w:val="0"/>
          <w:color w:val="auto"/>
        </w:rPr>
        <w:t>This Reduces unnecessary calls</w:t>
      </w:r>
      <w:r w:rsidRPr="0059383B">
        <w:rPr>
          <w:rFonts w:ascii="Times New Roman" w:hAnsi="Times New Roman" w:cs="Times New Roman"/>
          <w:color w:val="auto"/>
        </w:rPr>
        <w:t xml:space="preserve"> helping </w:t>
      </w:r>
      <w:r w:rsidRPr="0059383B">
        <w:rPr>
          <w:rStyle w:val="Strong"/>
          <w:rFonts w:ascii="Times New Roman" w:hAnsi="Times New Roman" w:cs="Times New Roman"/>
          <w:b w:val="0"/>
          <w:bCs w:val="0"/>
          <w:color w:val="auto"/>
        </w:rPr>
        <w:t>Sales team contacts only engaged leads</w:t>
      </w:r>
    </w:p>
    <w:p w14:paraId="06DC4BBF" w14:textId="25B460EB" w:rsidR="0059383B" w:rsidRPr="000A7C3D" w:rsidRDefault="00D12C1D" w:rsidP="000A7C3D">
      <w:pPr>
        <w:pStyle w:val="ListParagraph"/>
        <w:numPr>
          <w:ilvl w:val="3"/>
          <w:numId w:val="3"/>
        </w:numPr>
        <w:ind w:left="567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sz w:val="24"/>
          <w:szCs w:val="24"/>
        </w:rPr>
        <w:t>Top Model features should be used to plan a strategy</w:t>
      </w:r>
      <w:r w:rsidR="00B74C69" w:rsidRPr="0059383B">
        <w:rPr>
          <w:rStyle w:val="Strong"/>
          <w:rFonts w:ascii="Times New Roman" w:hAnsi="Times New Roman" w:cs="Times New Roman"/>
          <w:sz w:val="24"/>
          <w:szCs w:val="24"/>
        </w:rPr>
        <w:t xml:space="preserve">: 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Instead of using a </w:t>
      </w:r>
      <w:r w:rsidR="0059383B"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fixed threshold 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the </w:t>
      </w:r>
      <w:r w:rsidR="0059383B"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machine learning model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 can decide </w:t>
      </w:r>
      <w:r w:rsidR="0059383B"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which leads should receive a call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 based </w:t>
      </w:r>
      <w:proofErr w:type="gramStart"/>
      <w:r w:rsidR="0059383B" w:rsidRPr="0059383B">
        <w:rPr>
          <w:rFonts w:ascii="Times New Roman" w:hAnsi="Times New Roman" w:cs="Times New Roman"/>
          <w:sz w:val="24"/>
          <w:szCs w:val="24"/>
        </w:rPr>
        <w:t>on  lead</w:t>
      </w:r>
      <w:proofErr w:type="gramEnd"/>
      <w:r w:rsidR="0059383B" w:rsidRPr="0059383B">
        <w:rPr>
          <w:rFonts w:ascii="Times New Roman" w:hAnsi="Times New Roman" w:cs="Times New Roman"/>
          <w:sz w:val="24"/>
          <w:szCs w:val="24"/>
        </w:rPr>
        <w:t xml:space="preserve"> score and top selected features. </w:t>
      </w:r>
      <w:r w:rsidR="00C06E6A" w:rsidRPr="0059383B">
        <w:rPr>
          <w:rFonts w:ascii="Times New Roman" w:hAnsi="Times New Roman" w:cs="Times New Roman"/>
          <w:sz w:val="24"/>
          <w:szCs w:val="24"/>
        </w:rPr>
        <w:t xml:space="preserve">Focus on 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increasing personalized content on </w:t>
      </w:r>
      <w:r w:rsidR="00C06E6A" w:rsidRPr="0059383B">
        <w:rPr>
          <w:rFonts w:ascii="Times New Roman" w:hAnsi="Times New Roman" w:cs="Times New Roman"/>
          <w:sz w:val="24"/>
          <w:szCs w:val="24"/>
        </w:rPr>
        <w:t>the website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 and optimizing</w:t>
      </w:r>
      <w:r w:rsidR="00C06E6A" w:rsidRPr="0059383B">
        <w:rPr>
          <w:rFonts w:ascii="Times New Roman" w:hAnsi="Times New Roman" w:cs="Times New Roman"/>
          <w:sz w:val="24"/>
          <w:szCs w:val="24"/>
        </w:rPr>
        <w:t xml:space="preserve"> to increase average time spent, prioritize high-quality leads from the Lead Add Form, and follow up with phone calls for leads who’ve 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already </w:t>
      </w:r>
      <w:r w:rsidR="00C06E6A" w:rsidRPr="0059383B">
        <w:rPr>
          <w:rFonts w:ascii="Times New Roman" w:hAnsi="Times New Roman" w:cs="Times New Roman"/>
          <w:sz w:val="24"/>
          <w:szCs w:val="24"/>
        </w:rPr>
        <w:t>had meaningful interactions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 in the past</w:t>
      </w:r>
      <w:r w:rsidR="00C06E6A" w:rsidRPr="0059383B">
        <w:rPr>
          <w:rFonts w:ascii="Times New Roman" w:hAnsi="Times New Roman" w:cs="Times New Roman"/>
          <w:sz w:val="24"/>
          <w:szCs w:val="24"/>
        </w:rPr>
        <w:t>. Use AI to optimize call scheduling and reduce inefficiencies.</w:t>
      </w:r>
      <w:r w:rsidR="00C06E6A" w:rsidRPr="0059383B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14:paraId="3D367FB0" w14:textId="77777777" w:rsidR="000A7C3D" w:rsidRPr="0059383B" w:rsidRDefault="000A7C3D" w:rsidP="000A7C3D">
      <w:pPr>
        <w:pStyle w:val="ListParagraph"/>
        <w:ind w:left="567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24AE6DC" w14:textId="17F40123" w:rsidR="00660482" w:rsidRPr="0059383B" w:rsidRDefault="00660482" w:rsidP="000A7C3D">
      <w:pPr>
        <w:pStyle w:val="ListParagraph"/>
        <w:numPr>
          <w:ilvl w:val="3"/>
          <w:numId w:val="3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sz w:val="24"/>
          <w:szCs w:val="24"/>
        </w:rPr>
        <w:lastRenderedPageBreak/>
        <w:t>Explore Other Sales Tasks Instead of Calling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59383B">
        <w:rPr>
          <w:rFonts w:ascii="Times New Roman" w:hAnsi="Times New Roman" w:cs="Times New Roman"/>
          <w:sz w:val="24"/>
          <w:szCs w:val="24"/>
        </w:rPr>
        <w:t xml:space="preserve">Since the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sales team has free time</w:t>
      </w:r>
      <w:r w:rsidRPr="0059383B">
        <w:rPr>
          <w:rFonts w:ascii="Times New Roman" w:hAnsi="Times New Roman" w:cs="Times New Roman"/>
          <w:sz w:val="24"/>
          <w:szCs w:val="24"/>
        </w:rPr>
        <w:t xml:space="preserve">, they can </w:t>
      </w: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redirect efforts to:</w:t>
      </w:r>
    </w:p>
    <w:p w14:paraId="0E872672" w14:textId="77777777" w:rsidR="00660482" w:rsidRPr="0059383B" w:rsidRDefault="00660482" w:rsidP="000A7C3D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Re-engaging past leads</w:t>
      </w:r>
      <w:r w:rsidRPr="0059383B">
        <w:rPr>
          <w:rFonts w:ascii="Times New Roman" w:hAnsi="Times New Roman" w:cs="Times New Roman"/>
          <w:sz w:val="24"/>
          <w:szCs w:val="24"/>
        </w:rPr>
        <w:t xml:space="preserve"> through targeted email campaigns.</w:t>
      </w:r>
    </w:p>
    <w:p w14:paraId="71DA9072" w14:textId="5AA5645C" w:rsidR="00660482" w:rsidRPr="0059383B" w:rsidRDefault="00660482" w:rsidP="000A7C3D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Identifying trends</w:t>
      </w:r>
      <w:r w:rsidRPr="0059383B">
        <w:rPr>
          <w:rFonts w:ascii="Times New Roman" w:hAnsi="Times New Roman" w:cs="Times New Roman"/>
          <w:sz w:val="24"/>
          <w:szCs w:val="24"/>
        </w:rPr>
        <w:t xml:space="preserve"> (which courses have highest demand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 and which field the person belongs to</w:t>
      </w:r>
      <w:r w:rsidRPr="0059383B">
        <w:rPr>
          <w:rFonts w:ascii="Times New Roman" w:hAnsi="Times New Roman" w:cs="Times New Roman"/>
          <w:sz w:val="24"/>
          <w:szCs w:val="24"/>
        </w:rPr>
        <w:t>).</w:t>
      </w:r>
    </w:p>
    <w:p w14:paraId="68E45C9F" w14:textId="12AE72F8" w:rsidR="00660482" w:rsidRPr="0059383B" w:rsidRDefault="00660482" w:rsidP="000A7C3D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9383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Upselling or cross-selling courses</w:t>
      </w:r>
      <w:r w:rsidRPr="0059383B">
        <w:rPr>
          <w:rFonts w:ascii="Times New Roman" w:hAnsi="Times New Roman" w:cs="Times New Roman"/>
          <w:sz w:val="24"/>
          <w:szCs w:val="24"/>
        </w:rPr>
        <w:t xml:space="preserve"> to previous customers</w:t>
      </w:r>
      <w:r w:rsidR="0059383B" w:rsidRPr="0059383B">
        <w:rPr>
          <w:rFonts w:ascii="Times New Roman" w:hAnsi="Times New Roman" w:cs="Times New Roman"/>
          <w:sz w:val="24"/>
          <w:szCs w:val="24"/>
        </w:rPr>
        <w:t xml:space="preserve"> by follow up of interested leads</w:t>
      </w:r>
      <w:r w:rsidRPr="0059383B">
        <w:rPr>
          <w:rFonts w:ascii="Times New Roman" w:hAnsi="Times New Roman" w:cs="Times New Roman"/>
          <w:sz w:val="24"/>
          <w:szCs w:val="24"/>
        </w:rPr>
        <w:t>.</w:t>
      </w:r>
    </w:p>
    <w:p w14:paraId="5F215061" w14:textId="0BF2CF3A" w:rsidR="00660482" w:rsidRPr="0059383B" w:rsidRDefault="00660482" w:rsidP="000A7C3D">
      <w:pPr>
        <w:pStyle w:val="NormalWeb"/>
        <w:spacing w:line="276" w:lineRule="auto"/>
      </w:pPr>
    </w:p>
    <w:sectPr w:rsidR="00660482" w:rsidRPr="00593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562A"/>
    <w:multiLevelType w:val="multilevel"/>
    <w:tmpl w:val="8A369F5E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2167E"/>
    <w:multiLevelType w:val="multilevel"/>
    <w:tmpl w:val="49F4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642CC"/>
    <w:multiLevelType w:val="multilevel"/>
    <w:tmpl w:val="9304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F360F"/>
    <w:multiLevelType w:val="multilevel"/>
    <w:tmpl w:val="5CA8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43B55"/>
    <w:multiLevelType w:val="multilevel"/>
    <w:tmpl w:val="BBB489C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95C57"/>
    <w:multiLevelType w:val="multilevel"/>
    <w:tmpl w:val="69463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037BA"/>
    <w:multiLevelType w:val="multilevel"/>
    <w:tmpl w:val="558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77CD3"/>
    <w:multiLevelType w:val="hybridMultilevel"/>
    <w:tmpl w:val="4A424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116CB"/>
    <w:multiLevelType w:val="hybridMultilevel"/>
    <w:tmpl w:val="2774F5FC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942" w:hanging="360"/>
      </w:pPr>
    </w:lvl>
    <w:lvl w:ilvl="2" w:tplc="0809001B" w:tentative="1">
      <w:start w:val="1"/>
      <w:numFmt w:val="lowerRoman"/>
      <w:lvlText w:val="%3."/>
      <w:lvlJc w:val="right"/>
      <w:pPr>
        <w:ind w:left="2662" w:hanging="180"/>
      </w:pPr>
    </w:lvl>
    <w:lvl w:ilvl="3" w:tplc="0809000F">
      <w:start w:val="1"/>
      <w:numFmt w:val="decimal"/>
      <w:lvlText w:val="%4."/>
      <w:lvlJc w:val="left"/>
      <w:pPr>
        <w:ind w:left="3382" w:hanging="360"/>
      </w:pPr>
    </w:lvl>
    <w:lvl w:ilvl="4" w:tplc="08090019" w:tentative="1">
      <w:start w:val="1"/>
      <w:numFmt w:val="lowerLetter"/>
      <w:lvlText w:val="%5."/>
      <w:lvlJc w:val="left"/>
      <w:pPr>
        <w:ind w:left="4102" w:hanging="360"/>
      </w:pPr>
    </w:lvl>
    <w:lvl w:ilvl="5" w:tplc="0809001B" w:tentative="1">
      <w:start w:val="1"/>
      <w:numFmt w:val="lowerRoman"/>
      <w:lvlText w:val="%6."/>
      <w:lvlJc w:val="right"/>
      <w:pPr>
        <w:ind w:left="4822" w:hanging="180"/>
      </w:pPr>
    </w:lvl>
    <w:lvl w:ilvl="6" w:tplc="0809000F" w:tentative="1">
      <w:start w:val="1"/>
      <w:numFmt w:val="decimal"/>
      <w:lvlText w:val="%7."/>
      <w:lvlJc w:val="left"/>
      <w:pPr>
        <w:ind w:left="5542" w:hanging="360"/>
      </w:pPr>
    </w:lvl>
    <w:lvl w:ilvl="7" w:tplc="08090019" w:tentative="1">
      <w:start w:val="1"/>
      <w:numFmt w:val="lowerLetter"/>
      <w:lvlText w:val="%8."/>
      <w:lvlJc w:val="left"/>
      <w:pPr>
        <w:ind w:left="6262" w:hanging="360"/>
      </w:pPr>
    </w:lvl>
    <w:lvl w:ilvl="8" w:tplc="0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5B7C69B9"/>
    <w:multiLevelType w:val="multilevel"/>
    <w:tmpl w:val="539C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D5A80"/>
    <w:multiLevelType w:val="multilevel"/>
    <w:tmpl w:val="13ECA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7C56B2"/>
    <w:multiLevelType w:val="multilevel"/>
    <w:tmpl w:val="61B02CC2"/>
    <w:lvl w:ilvl="0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E74E5"/>
    <w:multiLevelType w:val="multilevel"/>
    <w:tmpl w:val="9CE2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37681"/>
    <w:multiLevelType w:val="multilevel"/>
    <w:tmpl w:val="5E963810"/>
    <w:lvl w:ilvl="0">
      <w:start w:val="1"/>
      <w:numFmt w:val="decimal"/>
      <w:lvlText w:val="%1."/>
      <w:lvlJc w:val="left"/>
      <w:pPr>
        <w:ind w:left="360" w:hanging="360"/>
      </w:pPr>
      <w:rPr>
        <w:color w:val="4F81BD" w:themeColor="accen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2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61293653">
    <w:abstractNumId w:val="13"/>
  </w:num>
  <w:num w:numId="2" w16cid:durableId="703479011">
    <w:abstractNumId w:val="10"/>
  </w:num>
  <w:num w:numId="3" w16cid:durableId="578640026">
    <w:abstractNumId w:val="8"/>
  </w:num>
  <w:num w:numId="4" w16cid:durableId="825702918">
    <w:abstractNumId w:val="0"/>
  </w:num>
  <w:num w:numId="5" w16cid:durableId="739527116">
    <w:abstractNumId w:val="11"/>
  </w:num>
  <w:num w:numId="6" w16cid:durableId="186716942">
    <w:abstractNumId w:val="9"/>
  </w:num>
  <w:num w:numId="7" w16cid:durableId="2067560014">
    <w:abstractNumId w:val="2"/>
  </w:num>
  <w:num w:numId="8" w16cid:durableId="812789735">
    <w:abstractNumId w:val="6"/>
  </w:num>
  <w:num w:numId="9" w16cid:durableId="1924413602">
    <w:abstractNumId w:val="5"/>
  </w:num>
  <w:num w:numId="10" w16cid:durableId="417793046">
    <w:abstractNumId w:val="4"/>
  </w:num>
  <w:num w:numId="11" w16cid:durableId="1904178821">
    <w:abstractNumId w:val="12"/>
  </w:num>
  <w:num w:numId="12" w16cid:durableId="9262266">
    <w:abstractNumId w:val="1"/>
  </w:num>
  <w:num w:numId="13" w16cid:durableId="941766615">
    <w:abstractNumId w:val="3"/>
  </w:num>
  <w:num w:numId="14" w16cid:durableId="332226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A7C3D"/>
    <w:rsid w:val="001F26A5"/>
    <w:rsid w:val="00213E11"/>
    <w:rsid w:val="00243243"/>
    <w:rsid w:val="0059383B"/>
    <w:rsid w:val="00660482"/>
    <w:rsid w:val="007C14C6"/>
    <w:rsid w:val="007D20A0"/>
    <w:rsid w:val="009006F3"/>
    <w:rsid w:val="00AC0DCC"/>
    <w:rsid w:val="00B14905"/>
    <w:rsid w:val="00B73A05"/>
    <w:rsid w:val="00B74C69"/>
    <w:rsid w:val="00BB19D9"/>
    <w:rsid w:val="00C06E6A"/>
    <w:rsid w:val="00D12C1D"/>
    <w:rsid w:val="00E156BA"/>
    <w:rsid w:val="00F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04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0482"/>
    <w:rPr>
      <w:b/>
      <w:bCs/>
    </w:rPr>
  </w:style>
  <w:style w:type="paragraph" w:styleId="NormalWeb">
    <w:name w:val="Normal (Web)"/>
    <w:basedOn w:val="Normal"/>
    <w:uiPriority w:val="99"/>
    <w:unhideWhenUsed/>
    <w:rsid w:val="0066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Emphasis">
    <w:name w:val="Emphasis"/>
    <w:basedOn w:val="DefaultParagraphFont"/>
    <w:uiPriority w:val="20"/>
    <w:qFormat/>
    <w:rsid w:val="006604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SG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482"/>
    <w:rPr>
      <w:rFonts w:ascii="Courier New" w:eastAsia="Times New Roman" w:hAnsi="Courier New" w:cs="Courier New"/>
      <w:sz w:val="20"/>
      <w:szCs w:val="20"/>
      <w:lang w:val="en-SG" w:eastAsia="en-GB"/>
    </w:rPr>
  </w:style>
  <w:style w:type="character" w:styleId="HTMLCode">
    <w:name w:val="HTML Code"/>
    <w:basedOn w:val="DefaultParagraphFont"/>
    <w:uiPriority w:val="99"/>
    <w:semiHidden/>
    <w:unhideWhenUsed/>
    <w:rsid w:val="0066048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60482"/>
  </w:style>
  <w:style w:type="character" w:customStyle="1" w:styleId="hljs-comment">
    <w:name w:val="hljs-comment"/>
    <w:basedOn w:val="DefaultParagraphFont"/>
    <w:rsid w:val="00660482"/>
  </w:style>
  <w:style w:type="character" w:customStyle="1" w:styleId="hljs-builtin">
    <w:name w:val="hljs-built_in"/>
    <w:basedOn w:val="DefaultParagraphFont"/>
    <w:rsid w:val="00660482"/>
  </w:style>
  <w:style w:type="character" w:customStyle="1" w:styleId="hljs-keyword">
    <w:name w:val="hljs-keyword"/>
    <w:basedOn w:val="DefaultParagraphFont"/>
    <w:rsid w:val="00660482"/>
  </w:style>
  <w:style w:type="character" w:customStyle="1" w:styleId="hljs-string">
    <w:name w:val="hljs-string"/>
    <w:basedOn w:val="DefaultParagraphFont"/>
    <w:rsid w:val="00660482"/>
  </w:style>
  <w:style w:type="character" w:customStyle="1" w:styleId="hljs-literal">
    <w:name w:val="hljs-literal"/>
    <w:basedOn w:val="DefaultParagraphFont"/>
    <w:rsid w:val="00660482"/>
  </w:style>
  <w:style w:type="character" w:styleId="Hyperlink">
    <w:name w:val="Hyperlink"/>
    <w:basedOn w:val="DefaultParagraphFont"/>
    <w:uiPriority w:val="99"/>
    <w:unhideWhenUsed/>
    <w:rsid w:val="00B73A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0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ul6588@yahoo.co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Gaurav</cp:lastModifiedBy>
  <cp:revision>11</cp:revision>
  <dcterms:created xsi:type="dcterms:W3CDTF">2019-01-07T08:33:00Z</dcterms:created>
  <dcterms:modified xsi:type="dcterms:W3CDTF">2025-02-18T14:18:00Z</dcterms:modified>
</cp:coreProperties>
</file>