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9AB" w:rsidRDefault="00BC19AB" w:rsidP="00BC19AB">
      <w:pPr>
        <w:pStyle w:val="NormalWeb"/>
        <w:rPr>
          <w:rStyle w:val="Strong"/>
        </w:rPr>
      </w:pPr>
      <w:bookmarkStart w:id="0" w:name="_GoBack"/>
      <w:bookmarkEnd w:id="0"/>
      <w:r>
        <w:rPr>
          <w:rStyle w:val="Strong"/>
        </w:rPr>
        <w:t>Case Study: Marketing Campaign Dashboard</w:t>
      </w:r>
    </w:p>
    <w:p w:rsidR="00BC19AB" w:rsidRDefault="00BC19AB" w:rsidP="00BC19AB">
      <w:pPr>
        <w:pStyle w:val="NormalWeb"/>
        <w:rPr>
          <w:rStyle w:val="Strong"/>
        </w:rPr>
      </w:pPr>
      <w:r>
        <w:rPr>
          <w:rStyle w:val="Strong"/>
        </w:rPr>
        <w:t xml:space="preserve">Project Overview: </w:t>
      </w:r>
    </w:p>
    <w:p w:rsidR="00BC19AB" w:rsidRDefault="00BC19AB" w:rsidP="00BC19AB">
      <w:pPr>
        <w:pStyle w:val="NormalWeb"/>
      </w:pPr>
      <w:r>
        <w:t>In today’s competitive digital landscape, businesses must evaluate their marketing campaigns’ performance to optimize ROI and allocate resources effectively. The Marketing Campaign Dashboard was developed to provide actionable insights by visualizing key metrics like ROI, CTR, CPC, and Conversion Rates. This project highlights the integration of analytical skills, data visualization, and strategic thinking to support decision-making.</w:t>
      </w:r>
    </w:p>
    <w:p w:rsidR="00BC19AB" w:rsidRDefault="00BC19AB" w:rsidP="00BC19AB">
      <w:pPr>
        <w:pStyle w:val="NormalWeb"/>
      </w:pPr>
    </w:p>
    <w:p w:rsidR="00BC19AB" w:rsidRDefault="00BC19AB" w:rsidP="00BC19AB">
      <w:pPr>
        <w:pStyle w:val="NormalWeb"/>
        <w:rPr>
          <w:b/>
        </w:rPr>
      </w:pPr>
      <w:r w:rsidRPr="00BC19AB">
        <w:rPr>
          <w:b/>
        </w:rPr>
        <w:t>Objective:</w:t>
      </w:r>
    </w:p>
    <w:p w:rsidR="00BC19AB" w:rsidRPr="00BC19AB" w:rsidRDefault="00BC19AB" w:rsidP="00BC19AB">
      <w:p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To design and implement a dynamic dashboard that enables marketing teams to:</w:t>
      </w:r>
    </w:p>
    <w:p w:rsidR="00BC19AB" w:rsidRPr="00BC19AB" w:rsidRDefault="00BC19AB" w:rsidP="00BC19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Monitor campaign performance in real-time.</w:t>
      </w:r>
    </w:p>
    <w:p w:rsidR="00BC19AB" w:rsidRPr="00BC19AB" w:rsidRDefault="00BC19AB" w:rsidP="00BC19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Identify top-performing and underperforming campaigns.</w:t>
      </w:r>
    </w:p>
    <w:p w:rsidR="00BC19AB" w:rsidRPr="00BC19AB" w:rsidRDefault="00BC19AB" w:rsidP="00BC19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Evaluate the efficiency of budget utilization.</w:t>
      </w:r>
    </w:p>
    <w:p w:rsidR="00BC19AB" w:rsidRPr="00BC19AB" w:rsidRDefault="00BC19AB" w:rsidP="00BC19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Derive insights from demographic and regional data.</w:t>
      </w:r>
    </w:p>
    <w:p w:rsidR="00BC19AB" w:rsidRDefault="00BC19AB" w:rsidP="00BC19AB">
      <w:pPr>
        <w:spacing w:after="0" w:line="240" w:lineRule="auto"/>
        <w:rPr>
          <w:rFonts w:ascii="Times New Roman" w:eastAsia="Times New Roman" w:hAnsi="Times New Roman" w:cs="Times New Roman"/>
          <w:sz w:val="24"/>
          <w:szCs w:val="24"/>
        </w:rPr>
      </w:pPr>
    </w:p>
    <w:p w:rsidR="00BC19AB" w:rsidRDefault="00BC19AB" w:rsidP="00BC19AB">
      <w:pPr>
        <w:spacing w:after="0" w:line="240" w:lineRule="auto"/>
        <w:rPr>
          <w:rFonts w:ascii="Times New Roman" w:eastAsia="Times New Roman" w:hAnsi="Times New Roman" w:cs="Times New Roman"/>
          <w:b/>
          <w:sz w:val="24"/>
          <w:szCs w:val="24"/>
        </w:rPr>
      </w:pPr>
      <w:r w:rsidRPr="00BC19AB">
        <w:rPr>
          <w:rFonts w:ascii="Times New Roman" w:eastAsia="Times New Roman" w:hAnsi="Times New Roman" w:cs="Times New Roman"/>
          <w:b/>
          <w:sz w:val="24"/>
          <w:szCs w:val="24"/>
        </w:rPr>
        <w:t>Data Source:</w:t>
      </w:r>
    </w:p>
    <w:p w:rsidR="00BC19AB" w:rsidRDefault="00BC19AB" w:rsidP="00BC19AB">
      <w:pPr>
        <w:spacing w:after="0" w:line="240" w:lineRule="auto"/>
        <w:rPr>
          <w:rFonts w:ascii="Times New Roman" w:eastAsia="Times New Roman" w:hAnsi="Times New Roman" w:cs="Times New Roman"/>
          <w:b/>
          <w:sz w:val="24"/>
          <w:szCs w:val="24"/>
        </w:rPr>
      </w:pPr>
    </w:p>
    <w:p w:rsidR="00BC19AB" w:rsidRPr="00BC19AB" w:rsidRDefault="00BC19AB" w:rsidP="00BC19AB">
      <w:p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A synthetic dataset of 10,000 rows was used, simulating real-world campaign data across multiple channels. The dataset included the following columns:</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Campaign ID</w:t>
      </w:r>
      <w:r w:rsidRPr="00BC19AB">
        <w:rPr>
          <w:rFonts w:ascii="Times New Roman" w:eastAsia="Times New Roman" w:hAnsi="Times New Roman" w:cs="Times New Roman"/>
          <w:sz w:val="24"/>
          <w:szCs w:val="24"/>
        </w:rPr>
        <w:t>: Unique identifier for each campaign.</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Channel</w:t>
      </w:r>
      <w:r w:rsidRPr="00BC19AB">
        <w:rPr>
          <w:rFonts w:ascii="Times New Roman" w:eastAsia="Times New Roman" w:hAnsi="Times New Roman" w:cs="Times New Roman"/>
          <w:sz w:val="24"/>
          <w:szCs w:val="24"/>
        </w:rPr>
        <w:t>: Marketing platform (e.g., Google Ads, Facebook).</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Region</w:t>
      </w:r>
      <w:r w:rsidRPr="00BC19AB">
        <w:rPr>
          <w:rFonts w:ascii="Times New Roman" w:eastAsia="Times New Roman" w:hAnsi="Times New Roman" w:cs="Times New Roman"/>
          <w:sz w:val="24"/>
          <w:szCs w:val="24"/>
        </w:rPr>
        <w:t>: Geographic location of the target audience.</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Date</w:t>
      </w:r>
      <w:r w:rsidRPr="00BC19AB">
        <w:rPr>
          <w:rFonts w:ascii="Times New Roman" w:eastAsia="Times New Roman" w:hAnsi="Times New Roman" w:cs="Times New Roman"/>
          <w:sz w:val="24"/>
          <w:szCs w:val="24"/>
        </w:rPr>
        <w:t>: Date of the campaign activity.</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Impressions</w:t>
      </w:r>
      <w:r w:rsidRPr="00BC19AB">
        <w:rPr>
          <w:rFonts w:ascii="Times New Roman" w:eastAsia="Times New Roman" w:hAnsi="Times New Roman" w:cs="Times New Roman"/>
          <w:sz w:val="24"/>
          <w:szCs w:val="24"/>
        </w:rPr>
        <w:t>: Number of times ads were displayed.</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Clicks</w:t>
      </w:r>
      <w:r w:rsidRPr="00BC19AB">
        <w:rPr>
          <w:rFonts w:ascii="Times New Roman" w:eastAsia="Times New Roman" w:hAnsi="Times New Roman" w:cs="Times New Roman"/>
          <w:sz w:val="24"/>
          <w:szCs w:val="24"/>
        </w:rPr>
        <w:t>: Number of times ads were clicked.</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Conversions</w:t>
      </w:r>
      <w:r w:rsidRPr="00BC19AB">
        <w:rPr>
          <w:rFonts w:ascii="Times New Roman" w:eastAsia="Times New Roman" w:hAnsi="Times New Roman" w:cs="Times New Roman"/>
          <w:sz w:val="24"/>
          <w:szCs w:val="24"/>
        </w:rPr>
        <w:t>: Number of successful actions (e.g., purchases, sign-ups).</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Cost</w:t>
      </w:r>
      <w:r w:rsidRPr="00BC19AB">
        <w:rPr>
          <w:rFonts w:ascii="Times New Roman" w:eastAsia="Times New Roman" w:hAnsi="Times New Roman" w:cs="Times New Roman"/>
          <w:sz w:val="24"/>
          <w:szCs w:val="24"/>
        </w:rPr>
        <w:t>: Amount spent on the campaign.</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Revenue</w:t>
      </w:r>
      <w:r w:rsidRPr="00BC19AB">
        <w:rPr>
          <w:rFonts w:ascii="Times New Roman" w:eastAsia="Times New Roman" w:hAnsi="Times New Roman" w:cs="Times New Roman"/>
          <w:sz w:val="24"/>
          <w:szCs w:val="24"/>
        </w:rPr>
        <w:t>: Revenue generated from the campaign.</w:t>
      </w:r>
    </w:p>
    <w:p w:rsidR="00BC19AB" w:rsidRPr="00BC19AB" w:rsidRDefault="00BC19AB" w:rsidP="00BC1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Demographics</w:t>
      </w:r>
      <w:r w:rsidRPr="00BC19AB">
        <w:rPr>
          <w:rFonts w:ascii="Times New Roman" w:eastAsia="Times New Roman" w:hAnsi="Times New Roman" w:cs="Times New Roman"/>
          <w:sz w:val="24"/>
          <w:szCs w:val="24"/>
        </w:rPr>
        <w:t>: Age and gender of the target audience.</w:t>
      </w:r>
    </w:p>
    <w:p w:rsidR="00BC19AB" w:rsidRDefault="00BC19AB" w:rsidP="00BC19AB">
      <w:pPr>
        <w:spacing w:after="0" w:line="240" w:lineRule="auto"/>
        <w:rPr>
          <w:rFonts w:ascii="Times New Roman" w:eastAsia="Times New Roman" w:hAnsi="Times New Roman" w:cs="Times New Roman"/>
          <w:sz w:val="24"/>
          <w:szCs w:val="24"/>
        </w:rPr>
      </w:pPr>
    </w:p>
    <w:p w:rsidR="00BC19AB" w:rsidRDefault="00BC19AB" w:rsidP="00BC19AB">
      <w:pPr>
        <w:spacing w:after="0" w:line="240" w:lineRule="auto"/>
        <w:rPr>
          <w:rFonts w:ascii="Times New Roman" w:eastAsia="Times New Roman" w:hAnsi="Times New Roman" w:cs="Times New Roman"/>
          <w:b/>
          <w:sz w:val="24"/>
          <w:szCs w:val="24"/>
        </w:rPr>
      </w:pPr>
      <w:r w:rsidRPr="00BC19AB">
        <w:rPr>
          <w:rFonts w:ascii="Times New Roman" w:eastAsia="Times New Roman" w:hAnsi="Times New Roman" w:cs="Times New Roman"/>
          <w:b/>
          <w:sz w:val="24"/>
          <w:szCs w:val="24"/>
        </w:rPr>
        <w:t>KPI Metrics:</w:t>
      </w:r>
    </w:p>
    <w:p w:rsidR="00BC19AB" w:rsidRDefault="00BC19AB" w:rsidP="00BC19AB">
      <w:pPr>
        <w:spacing w:after="0" w:line="240" w:lineRule="auto"/>
        <w:rPr>
          <w:rFonts w:ascii="Times New Roman" w:eastAsia="Times New Roman" w:hAnsi="Times New Roman" w:cs="Times New Roman"/>
          <w:b/>
          <w:sz w:val="24"/>
          <w:szCs w:val="24"/>
        </w:rPr>
      </w:pPr>
    </w:p>
    <w:p w:rsidR="00BC19AB" w:rsidRPr="00BC19AB" w:rsidRDefault="00BC19AB" w:rsidP="00BC1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Click-Through Rate (CTR)</w:t>
      </w:r>
      <w:r w:rsidRPr="00BC19AB">
        <w:rPr>
          <w:rFonts w:ascii="Times New Roman" w:eastAsia="Times New Roman" w:hAnsi="Times New Roman" w:cs="Times New Roman"/>
          <w:sz w:val="24"/>
          <w:szCs w:val="24"/>
        </w:rPr>
        <w:t>:</w:t>
      </w:r>
    </w:p>
    <w:p w:rsidR="00BC19AB" w:rsidRPr="00BC19AB" w:rsidRDefault="00BC19AB" w:rsidP="00BC19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Formula: CTR = (Clicks / Impressions) * 100</w:t>
      </w:r>
    </w:p>
    <w:p w:rsidR="00BC19AB" w:rsidRPr="00BC19AB" w:rsidRDefault="00BC19AB" w:rsidP="00BC19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Insights: Measures the effectiveness of ad engagement.</w:t>
      </w:r>
    </w:p>
    <w:p w:rsidR="00BC19AB" w:rsidRPr="00BC19AB" w:rsidRDefault="00BC19AB" w:rsidP="00BC1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lastRenderedPageBreak/>
        <w:t>Cost Per Click (CPC)</w:t>
      </w:r>
      <w:r w:rsidRPr="00BC19AB">
        <w:rPr>
          <w:rFonts w:ascii="Times New Roman" w:eastAsia="Times New Roman" w:hAnsi="Times New Roman" w:cs="Times New Roman"/>
          <w:sz w:val="24"/>
          <w:szCs w:val="24"/>
        </w:rPr>
        <w:t>:</w:t>
      </w:r>
    </w:p>
    <w:p w:rsidR="00BC19AB" w:rsidRPr="00BC19AB" w:rsidRDefault="00BC19AB" w:rsidP="00BC19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Formula: CPC = Cost / Clicks</w:t>
      </w:r>
    </w:p>
    <w:p w:rsidR="00BC19AB" w:rsidRPr="00BC19AB" w:rsidRDefault="00BC19AB" w:rsidP="00BC19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Insights: Indicates how efficiently the budget is spent per click.</w:t>
      </w:r>
    </w:p>
    <w:p w:rsidR="00BC19AB" w:rsidRPr="00BC19AB" w:rsidRDefault="00BC19AB" w:rsidP="00BC1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b/>
          <w:bCs/>
          <w:sz w:val="24"/>
          <w:szCs w:val="24"/>
        </w:rPr>
        <w:t>Return on Investment (ROI)</w:t>
      </w:r>
      <w:r w:rsidRPr="00BC19AB">
        <w:rPr>
          <w:rFonts w:ascii="Times New Roman" w:eastAsia="Times New Roman" w:hAnsi="Times New Roman" w:cs="Times New Roman"/>
          <w:sz w:val="24"/>
          <w:szCs w:val="24"/>
        </w:rPr>
        <w:t>:</w:t>
      </w:r>
    </w:p>
    <w:p w:rsidR="00BC19AB" w:rsidRPr="00BC19AB" w:rsidRDefault="00BC19AB" w:rsidP="00BC19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Formula: ROI = ((Revenue - Cost) / Cost) * 100</w:t>
      </w:r>
    </w:p>
    <w:p w:rsidR="00BC19AB" w:rsidRPr="00BC19AB" w:rsidRDefault="00BC19AB" w:rsidP="00BC19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Insights: Evaluates campaign profitability.</w:t>
      </w:r>
    </w:p>
    <w:p w:rsidR="00BC19AB" w:rsidRPr="00BC19AB" w:rsidRDefault="00BC19AB" w:rsidP="00BC1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Cost Per Conversion (CPCv</w:t>
      </w:r>
      <w:r w:rsidRPr="00BC19AB">
        <w:rPr>
          <w:rFonts w:ascii="Times New Roman" w:eastAsia="Times New Roman" w:hAnsi="Times New Roman" w:cs="Times New Roman"/>
          <w:b/>
          <w:bCs/>
          <w:sz w:val="24"/>
          <w:szCs w:val="24"/>
        </w:rPr>
        <w:t>)</w:t>
      </w:r>
      <w:r w:rsidRPr="00BC19AB">
        <w:rPr>
          <w:rFonts w:ascii="Times New Roman" w:eastAsia="Times New Roman" w:hAnsi="Times New Roman" w:cs="Times New Roman"/>
          <w:sz w:val="24"/>
          <w:szCs w:val="24"/>
        </w:rPr>
        <w:t>:</w:t>
      </w:r>
    </w:p>
    <w:p w:rsidR="00BC19AB" w:rsidRPr="00BC19AB" w:rsidRDefault="00BC19AB" w:rsidP="00BC19AB">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CPCv</w:t>
      </w:r>
      <w:r w:rsidRPr="00BC19AB">
        <w:rPr>
          <w:rFonts w:ascii="Times New Roman" w:eastAsia="Times New Roman" w:hAnsi="Times New Roman" w:cs="Times New Roman"/>
          <w:sz w:val="24"/>
          <w:szCs w:val="24"/>
        </w:rPr>
        <w:t xml:space="preserve"> = Cost / Conversions</w:t>
      </w:r>
    </w:p>
    <w:p w:rsidR="00BC19AB" w:rsidRPr="00BC19AB" w:rsidRDefault="00BC19AB" w:rsidP="00BC19A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19AB">
        <w:rPr>
          <w:rFonts w:ascii="Times New Roman" w:eastAsia="Times New Roman" w:hAnsi="Times New Roman" w:cs="Times New Roman"/>
          <w:sz w:val="24"/>
          <w:szCs w:val="24"/>
        </w:rPr>
        <w:t>Insights: Tracks the cost efficiency of generating conversions.</w:t>
      </w:r>
    </w:p>
    <w:p w:rsidR="00BC19AB" w:rsidRDefault="00BC19AB" w:rsidP="00BC19AB">
      <w:pPr>
        <w:spacing w:after="0" w:line="240" w:lineRule="auto"/>
        <w:rPr>
          <w:rFonts w:ascii="Times New Roman" w:eastAsia="Times New Roman" w:hAnsi="Times New Roman" w:cs="Times New Roman"/>
          <w:sz w:val="24"/>
          <w:szCs w:val="24"/>
        </w:rPr>
      </w:pPr>
    </w:p>
    <w:p w:rsidR="00BC19AB" w:rsidRDefault="00BC19AB" w:rsidP="00BC19AB">
      <w:pPr>
        <w:pStyle w:val="NormalWeb"/>
      </w:pPr>
      <w:r>
        <w:rPr>
          <w:rStyle w:val="Strong"/>
        </w:rPr>
        <w:t>Dashboard Design:</w:t>
      </w:r>
    </w:p>
    <w:p w:rsidR="00BC19AB" w:rsidRDefault="00BC19AB" w:rsidP="00BC19AB">
      <w:pPr>
        <w:pStyle w:val="NormalWeb"/>
        <w:numPr>
          <w:ilvl w:val="0"/>
          <w:numId w:val="4"/>
        </w:numPr>
      </w:pPr>
      <w:r>
        <w:rPr>
          <w:rStyle w:val="Strong"/>
        </w:rPr>
        <w:t>Overview Section</w:t>
      </w:r>
      <w:r>
        <w:t>:</w:t>
      </w:r>
    </w:p>
    <w:p w:rsidR="00BC19AB" w:rsidRDefault="00BC19AB" w:rsidP="00BC19AB">
      <w:pPr>
        <w:pStyle w:val="NormalWeb"/>
        <w:numPr>
          <w:ilvl w:val="1"/>
          <w:numId w:val="4"/>
        </w:numPr>
      </w:pPr>
      <w:r>
        <w:t>KP</w:t>
      </w:r>
      <w:r w:rsidR="003234CF">
        <w:t>I cards displaying CTR, CPC, ROI, and CPCv</w:t>
      </w:r>
      <w:r>
        <w:t>.</w:t>
      </w:r>
    </w:p>
    <w:p w:rsidR="00BC19AB" w:rsidRDefault="003234CF" w:rsidP="00BC19AB">
      <w:pPr>
        <w:pStyle w:val="NormalWeb"/>
        <w:numPr>
          <w:ilvl w:val="1"/>
          <w:numId w:val="4"/>
        </w:numPr>
      </w:pPr>
      <w:r>
        <w:t>Use New Card For KPI.</w:t>
      </w:r>
    </w:p>
    <w:p w:rsidR="00BC19AB" w:rsidRDefault="00BC19AB" w:rsidP="003234CF">
      <w:pPr>
        <w:pStyle w:val="NormalWeb"/>
        <w:numPr>
          <w:ilvl w:val="0"/>
          <w:numId w:val="4"/>
        </w:numPr>
      </w:pPr>
      <w:r>
        <w:rPr>
          <w:rStyle w:val="Strong"/>
        </w:rPr>
        <w:t>Performance Visualization</w:t>
      </w:r>
      <w:r>
        <w:t>:</w:t>
      </w:r>
    </w:p>
    <w:p w:rsidR="00BC19AB" w:rsidRDefault="00BC19AB" w:rsidP="00BC19AB">
      <w:pPr>
        <w:pStyle w:val="NormalWeb"/>
        <w:numPr>
          <w:ilvl w:val="1"/>
          <w:numId w:val="4"/>
        </w:numPr>
      </w:pPr>
      <w:r>
        <w:t xml:space="preserve">Bar charts comparing </w:t>
      </w:r>
      <w:r w:rsidR="003234CF">
        <w:t>channel</w:t>
      </w:r>
      <w:r>
        <w:t xml:space="preserve"> performance by </w:t>
      </w:r>
      <w:r w:rsidR="003234CF">
        <w:t>Revenue</w:t>
      </w:r>
      <w:r>
        <w:t xml:space="preserve"> or </w:t>
      </w:r>
      <w:r w:rsidR="003234CF">
        <w:t>impressions</w:t>
      </w:r>
      <w:r>
        <w:t>.</w:t>
      </w:r>
    </w:p>
    <w:p w:rsidR="003234CF" w:rsidRDefault="003234CF" w:rsidP="00BC19AB">
      <w:pPr>
        <w:pStyle w:val="NormalWeb"/>
        <w:numPr>
          <w:ilvl w:val="1"/>
          <w:numId w:val="4"/>
        </w:numPr>
      </w:pPr>
      <w:r>
        <w:t>Donut Charts comparing channel performance by Clicks.</w:t>
      </w:r>
    </w:p>
    <w:p w:rsidR="00BC19AB" w:rsidRDefault="00BC19AB" w:rsidP="00BC19AB">
      <w:pPr>
        <w:pStyle w:val="NormalWeb"/>
        <w:numPr>
          <w:ilvl w:val="1"/>
          <w:numId w:val="4"/>
        </w:numPr>
      </w:pPr>
      <w:r>
        <w:t>Pie charts illustrating</w:t>
      </w:r>
      <w:r w:rsidR="003234CF">
        <w:t xml:space="preserve"> conversion by channels</w:t>
      </w:r>
      <w:r>
        <w:t>.</w:t>
      </w:r>
    </w:p>
    <w:p w:rsidR="00BC19AB" w:rsidRDefault="00BC19AB" w:rsidP="00BC19AB">
      <w:pPr>
        <w:pStyle w:val="NormalWeb"/>
        <w:numPr>
          <w:ilvl w:val="0"/>
          <w:numId w:val="4"/>
        </w:numPr>
      </w:pPr>
      <w:r>
        <w:rPr>
          <w:rStyle w:val="Strong"/>
        </w:rPr>
        <w:t>Correlation Analysis</w:t>
      </w:r>
      <w:r>
        <w:t>:</w:t>
      </w:r>
    </w:p>
    <w:p w:rsidR="00BC19AB" w:rsidRDefault="00BC19AB" w:rsidP="00BC19AB">
      <w:pPr>
        <w:pStyle w:val="NormalWeb"/>
        <w:numPr>
          <w:ilvl w:val="1"/>
          <w:numId w:val="4"/>
        </w:numPr>
      </w:pPr>
      <w:r>
        <w:t>Scatter plot showing the relationship between spend and conversions.</w:t>
      </w:r>
    </w:p>
    <w:p w:rsidR="00BC19AB" w:rsidRDefault="00BC19AB" w:rsidP="00BC19AB">
      <w:pPr>
        <w:pStyle w:val="NormalWeb"/>
        <w:numPr>
          <w:ilvl w:val="0"/>
          <w:numId w:val="4"/>
        </w:numPr>
      </w:pPr>
      <w:r>
        <w:rPr>
          <w:rStyle w:val="Strong"/>
        </w:rPr>
        <w:t>Budget Utilization</w:t>
      </w:r>
      <w:r>
        <w:t>:</w:t>
      </w:r>
    </w:p>
    <w:p w:rsidR="00BC19AB" w:rsidRPr="007A40E5" w:rsidRDefault="003234CF" w:rsidP="007A40E5">
      <w:pPr>
        <w:pStyle w:val="NormalWeb"/>
        <w:numPr>
          <w:ilvl w:val="1"/>
          <w:numId w:val="4"/>
        </w:numPr>
      </w:pPr>
      <w:r>
        <w:t>Tree</w:t>
      </w:r>
      <w:r w:rsidR="00BC19AB">
        <w:t>maps h</w:t>
      </w:r>
      <w:r>
        <w:t>ighlighting Conversion by region</w:t>
      </w:r>
      <w:r w:rsidR="00BC19AB">
        <w:t>.</w:t>
      </w:r>
    </w:p>
    <w:p w:rsidR="00BC19AB" w:rsidRPr="00BC19AB" w:rsidRDefault="00BC19AB" w:rsidP="00BC19AB">
      <w:pPr>
        <w:spacing w:after="0" w:line="240" w:lineRule="auto"/>
        <w:rPr>
          <w:rFonts w:ascii="Times New Roman" w:eastAsia="Times New Roman" w:hAnsi="Times New Roman" w:cs="Times New Roman"/>
          <w:b/>
          <w:sz w:val="24"/>
          <w:szCs w:val="24"/>
        </w:rPr>
      </w:pPr>
    </w:p>
    <w:p w:rsidR="007A40E5" w:rsidRPr="007A40E5" w:rsidRDefault="007A40E5" w:rsidP="007A40E5">
      <w:p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b/>
          <w:bCs/>
          <w:sz w:val="24"/>
          <w:szCs w:val="24"/>
        </w:rPr>
        <w:t>Challenges Faced:</w:t>
      </w:r>
    </w:p>
    <w:p w:rsidR="007A40E5" w:rsidRPr="007A40E5" w:rsidRDefault="007A40E5" w:rsidP="007A40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b/>
          <w:bCs/>
          <w:sz w:val="24"/>
          <w:szCs w:val="24"/>
        </w:rPr>
        <w:t>Data Cleaning</w:t>
      </w:r>
      <w:r w:rsidRPr="007A40E5">
        <w:rPr>
          <w:rFonts w:ascii="Times New Roman" w:eastAsia="Times New Roman" w:hAnsi="Times New Roman" w:cs="Times New Roman"/>
          <w:sz w:val="24"/>
          <w:szCs w:val="24"/>
        </w:rPr>
        <w:t>:</w:t>
      </w:r>
    </w:p>
    <w:p w:rsidR="007A40E5" w:rsidRPr="007A40E5" w:rsidRDefault="007A40E5" w:rsidP="007A40E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sz w:val="24"/>
          <w:szCs w:val="24"/>
        </w:rPr>
        <w:t>Handling missing values and ensuring consistency in demographic data.</w:t>
      </w:r>
    </w:p>
    <w:p w:rsidR="007A40E5" w:rsidRPr="007A40E5" w:rsidRDefault="007A40E5" w:rsidP="007A40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b/>
          <w:bCs/>
          <w:sz w:val="24"/>
          <w:szCs w:val="24"/>
        </w:rPr>
        <w:t>Performance Optimization</w:t>
      </w:r>
      <w:r w:rsidRPr="007A40E5">
        <w:rPr>
          <w:rFonts w:ascii="Times New Roman" w:eastAsia="Times New Roman" w:hAnsi="Times New Roman" w:cs="Times New Roman"/>
          <w:sz w:val="24"/>
          <w:szCs w:val="24"/>
        </w:rPr>
        <w:t>:</w:t>
      </w:r>
    </w:p>
    <w:p w:rsidR="007A40E5" w:rsidRPr="007A40E5" w:rsidRDefault="007A40E5" w:rsidP="007A40E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sz w:val="24"/>
          <w:szCs w:val="24"/>
        </w:rPr>
        <w:t>Balancing detailed insights with visual simplicity.</w:t>
      </w:r>
    </w:p>
    <w:p w:rsidR="007A40E5" w:rsidRPr="007A40E5" w:rsidRDefault="007A40E5" w:rsidP="007A40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b/>
          <w:bCs/>
          <w:sz w:val="24"/>
          <w:szCs w:val="24"/>
        </w:rPr>
        <w:t>Scalability</w:t>
      </w:r>
      <w:r w:rsidRPr="007A40E5">
        <w:rPr>
          <w:rFonts w:ascii="Times New Roman" w:eastAsia="Times New Roman" w:hAnsi="Times New Roman" w:cs="Times New Roman"/>
          <w:sz w:val="24"/>
          <w:szCs w:val="24"/>
        </w:rPr>
        <w:t>:</w:t>
      </w:r>
    </w:p>
    <w:p w:rsidR="007A40E5" w:rsidRPr="007A40E5" w:rsidRDefault="007A40E5" w:rsidP="007A40E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sz w:val="24"/>
          <w:szCs w:val="24"/>
        </w:rPr>
        <w:t>Designing for adaptability to accommodate real-time data in future iterations.</w:t>
      </w:r>
    </w:p>
    <w:p w:rsidR="007A40E5" w:rsidRPr="007A40E5" w:rsidRDefault="007A40E5" w:rsidP="007A40E5">
      <w:pPr>
        <w:spacing w:after="0" w:line="240" w:lineRule="auto"/>
        <w:rPr>
          <w:rFonts w:ascii="Times New Roman" w:eastAsia="Times New Roman" w:hAnsi="Times New Roman" w:cs="Times New Roman"/>
          <w:sz w:val="24"/>
          <w:szCs w:val="24"/>
        </w:rPr>
      </w:pPr>
    </w:p>
    <w:p w:rsidR="007A40E5" w:rsidRPr="007A40E5" w:rsidRDefault="007A40E5" w:rsidP="007A40E5">
      <w:p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b/>
          <w:bCs/>
          <w:sz w:val="24"/>
          <w:szCs w:val="24"/>
        </w:rPr>
        <w:t>Conclusion:</w:t>
      </w:r>
    </w:p>
    <w:p w:rsidR="007A40E5" w:rsidRPr="007A40E5" w:rsidRDefault="007A40E5" w:rsidP="007A40E5">
      <w:p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sz w:val="24"/>
          <w:szCs w:val="24"/>
        </w:rPr>
        <w:t>The Marketing Campaign Dashboard empowers stakeholders with actionable insights, fostering data-driven decisions that maximize marketing efficiency. By leveraging Power BI, the dashboard ensures an intuitive interface and deep analytical capabilities to enhance campaign management strategies.</w:t>
      </w:r>
    </w:p>
    <w:p w:rsidR="007A40E5" w:rsidRPr="007A40E5" w:rsidRDefault="007A40E5" w:rsidP="007A40E5">
      <w:pPr>
        <w:spacing w:after="0" w:line="240" w:lineRule="auto"/>
        <w:rPr>
          <w:rFonts w:ascii="Times New Roman" w:eastAsia="Times New Roman" w:hAnsi="Times New Roman" w:cs="Times New Roman"/>
          <w:sz w:val="24"/>
          <w:szCs w:val="24"/>
        </w:rPr>
      </w:pPr>
    </w:p>
    <w:p w:rsidR="007A40E5" w:rsidRPr="007A40E5" w:rsidRDefault="007A40E5" w:rsidP="007A40E5">
      <w:p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b/>
          <w:bCs/>
          <w:sz w:val="24"/>
          <w:szCs w:val="24"/>
        </w:rPr>
        <w:t>Future Enhancements:</w:t>
      </w:r>
    </w:p>
    <w:p w:rsidR="007A40E5" w:rsidRPr="007A40E5" w:rsidRDefault="007A40E5" w:rsidP="007A40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sz w:val="24"/>
          <w:szCs w:val="24"/>
        </w:rPr>
        <w:t>Integration with live data sources for real-time monitoring.</w:t>
      </w:r>
    </w:p>
    <w:p w:rsidR="007A40E5" w:rsidRPr="007A40E5" w:rsidRDefault="007A40E5" w:rsidP="007A40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sz w:val="24"/>
          <w:szCs w:val="24"/>
        </w:rPr>
        <w:t>Advanced predictive analytics to forecast campaign outcomes.</w:t>
      </w:r>
    </w:p>
    <w:p w:rsidR="007A40E5" w:rsidRPr="007A40E5" w:rsidRDefault="007A40E5" w:rsidP="007A40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40E5">
        <w:rPr>
          <w:rFonts w:ascii="Times New Roman" w:eastAsia="Times New Roman" w:hAnsi="Times New Roman" w:cs="Times New Roman"/>
          <w:sz w:val="24"/>
          <w:szCs w:val="24"/>
        </w:rPr>
        <w:t>Enhanced interactivity with drill-down capabilities for detailed analysis.</w:t>
      </w:r>
    </w:p>
    <w:p w:rsidR="00F81A56" w:rsidRDefault="00F81A56"/>
    <w:sectPr w:rsidR="00F8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06A9"/>
    <w:multiLevelType w:val="multilevel"/>
    <w:tmpl w:val="5E8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0CDC"/>
    <w:multiLevelType w:val="multilevel"/>
    <w:tmpl w:val="28FA8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24C5F"/>
    <w:multiLevelType w:val="multilevel"/>
    <w:tmpl w:val="2820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82C49"/>
    <w:multiLevelType w:val="multilevel"/>
    <w:tmpl w:val="75B88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8178F"/>
    <w:multiLevelType w:val="multilevel"/>
    <w:tmpl w:val="F6EE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52A43"/>
    <w:multiLevelType w:val="multilevel"/>
    <w:tmpl w:val="2BB89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B5562"/>
    <w:multiLevelType w:val="multilevel"/>
    <w:tmpl w:val="C1B27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AB"/>
    <w:rsid w:val="003234CF"/>
    <w:rsid w:val="007A40E5"/>
    <w:rsid w:val="00BC19AB"/>
    <w:rsid w:val="00BE22E9"/>
    <w:rsid w:val="00F8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20401-D44E-4126-A195-4B3A459B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1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10960">
      <w:bodyDiv w:val="1"/>
      <w:marLeft w:val="0"/>
      <w:marRight w:val="0"/>
      <w:marTop w:val="0"/>
      <w:marBottom w:val="0"/>
      <w:divBdr>
        <w:top w:val="none" w:sz="0" w:space="0" w:color="auto"/>
        <w:left w:val="none" w:sz="0" w:space="0" w:color="auto"/>
        <w:bottom w:val="none" w:sz="0" w:space="0" w:color="auto"/>
        <w:right w:val="none" w:sz="0" w:space="0" w:color="auto"/>
      </w:divBdr>
      <w:divsChild>
        <w:div w:id="628049525">
          <w:marLeft w:val="0"/>
          <w:marRight w:val="0"/>
          <w:marTop w:val="0"/>
          <w:marBottom w:val="0"/>
          <w:divBdr>
            <w:top w:val="none" w:sz="0" w:space="0" w:color="auto"/>
            <w:left w:val="none" w:sz="0" w:space="0" w:color="auto"/>
            <w:bottom w:val="none" w:sz="0" w:space="0" w:color="auto"/>
            <w:right w:val="none" w:sz="0" w:space="0" w:color="auto"/>
          </w:divBdr>
        </w:div>
      </w:divsChild>
    </w:div>
    <w:div w:id="320240026">
      <w:bodyDiv w:val="1"/>
      <w:marLeft w:val="0"/>
      <w:marRight w:val="0"/>
      <w:marTop w:val="0"/>
      <w:marBottom w:val="0"/>
      <w:divBdr>
        <w:top w:val="none" w:sz="0" w:space="0" w:color="auto"/>
        <w:left w:val="none" w:sz="0" w:space="0" w:color="auto"/>
        <w:bottom w:val="none" w:sz="0" w:space="0" w:color="auto"/>
        <w:right w:val="none" w:sz="0" w:space="0" w:color="auto"/>
      </w:divBdr>
    </w:div>
    <w:div w:id="1197890594">
      <w:bodyDiv w:val="1"/>
      <w:marLeft w:val="0"/>
      <w:marRight w:val="0"/>
      <w:marTop w:val="0"/>
      <w:marBottom w:val="0"/>
      <w:divBdr>
        <w:top w:val="none" w:sz="0" w:space="0" w:color="auto"/>
        <w:left w:val="none" w:sz="0" w:space="0" w:color="auto"/>
        <w:bottom w:val="none" w:sz="0" w:space="0" w:color="auto"/>
        <w:right w:val="none" w:sz="0" w:space="0" w:color="auto"/>
      </w:divBdr>
      <w:divsChild>
        <w:div w:id="1444107255">
          <w:marLeft w:val="0"/>
          <w:marRight w:val="0"/>
          <w:marTop w:val="0"/>
          <w:marBottom w:val="0"/>
          <w:divBdr>
            <w:top w:val="none" w:sz="0" w:space="0" w:color="auto"/>
            <w:left w:val="none" w:sz="0" w:space="0" w:color="auto"/>
            <w:bottom w:val="none" w:sz="0" w:space="0" w:color="auto"/>
            <w:right w:val="none" w:sz="0" w:space="0" w:color="auto"/>
          </w:divBdr>
        </w:div>
      </w:divsChild>
    </w:div>
    <w:div w:id="1207176734">
      <w:bodyDiv w:val="1"/>
      <w:marLeft w:val="0"/>
      <w:marRight w:val="0"/>
      <w:marTop w:val="0"/>
      <w:marBottom w:val="0"/>
      <w:divBdr>
        <w:top w:val="none" w:sz="0" w:space="0" w:color="auto"/>
        <w:left w:val="none" w:sz="0" w:space="0" w:color="auto"/>
        <w:bottom w:val="none" w:sz="0" w:space="0" w:color="auto"/>
        <w:right w:val="none" w:sz="0" w:space="0" w:color="auto"/>
      </w:divBdr>
      <w:divsChild>
        <w:div w:id="1287009127">
          <w:marLeft w:val="0"/>
          <w:marRight w:val="0"/>
          <w:marTop w:val="0"/>
          <w:marBottom w:val="0"/>
          <w:divBdr>
            <w:top w:val="none" w:sz="0" w:space="0" w:color="auto"/>
            <w:left w:val="none" w:sz="0" w:space="0" w:color="auto"/>
            <w:bottom w:val="none" w:sz="0" w:space="0" w:color="auto"/>
            <w:right w:val="none" w:sz="0" w:space="0" w:color="auto"/>
          </w:divBdr>
        </w:div>
        <w:div w:id="65734228">
          <w:marLeft w:val="0"/>
          <w:marRight w:val="0"/>
          <w:marTop w:val="0"/>
          <w:marBottom w:val="0"/>
          <w:divBdr>
            <w:top w:val="none" w:sz="0" w:space="0" w:color="auto"/>
            <w:left w:val="none" w:sz="0" w:space="0" w:color="auto"/>
            <w:bottom w:val="none" w:sz="0" w:space="0" w:color="auto"/>
            <w:right w:val="none" w:sz="0" w:space="0" w:color="auto"/>
          </w:divBdr>
        </w:div>
      </w:divsChild>
    </w:div>
    <w:div w:id="1445223373">
      <w:bodyDiv w:val="1"/>
      <w:marLeft w:val="0"/>
      <w:marRight w:val="0"/>
      <w:marTop w:val="0"/>
      <w:marBottom w:val="0"/>
      <w:divBdr>
        <w:top w:val="none" w:sz="0" w:space="0" w:color="auto"/>
        <w:left w:val="none" w:sz="0" w:space="0" w:color="auto"/>
        <w:bottom w:val="none" w:sz="0" w:space="0" w:color="auto"/>
        <w:right w:val="none" w:sz="0" w:space="0" w:color="auto"/>
      </w:divBdr>
      <w:divsChild>
        <w:div w:id="2021422067">
          <w:marLeft w:val="0"/>
          <w:marRight w:val="0"/>
          <w:marTop w:val="0"/>
          <w:marBottom w:val="0"/>
          <w:divBdr>
            <w:top w:val="none" w:sz="0" w:space="0" w:color="auto"/>
            <w:left w:val="none" w:sz="0" w:space="0" w:color="auto"/>
            <w:bottom w:val="none" w:sz="0" w:space="0" w:color="auto"/>
            <w:right w:val="none" w:sz="0" w:space="0" w:color="auto"/>
          </w:divBdr>
        </w:div>
      </w:divsChild>
    </w:div>
    <w:div w:id="1727604497">
      <w:bodyDiv w:val="1"/>
      <w:marLeft w:val="0"/>
      <w:marRight w:val="0"/>
      <w:marTop w:val="0"/>
      <w:marBottom w:val="0"/>
      <w:divBdr>
        <w:top w:val="none" w:sz="0" w:space="0" w:color="auto"/>
        <w:left w:val="none" w:sz="0" w:space="0" w:color="auto"/>
        <w:bottom w:val="none" w:sz="0" w:space="0" w:color="auto"/>
        <w:right w:val="none" w:sz="0" w:space="0" w:color="auto"/>
      </w:divBdr>
    </w:div>
    <w:div w:id="1800342984">
      <w:bodyDiv w:val="1"/>
      <w:marLeft w:val="0"/>
      <w:marRight w:val="0"/>
      <w:marTop w:val="0"/>
      <w:marBottom w:val="0"/>
      <w:divBdr>
        <w:top w:val="none" w:sz="0" w:space="0" w:color="auto"/>
        <w:left w:val="none" w:sz="0" w:space="0" w:color="auto"/>
        <w:bottom w:val="none" w:sz="0" w:space="0" w:color="auto"/>
        <w:right w:val="none" w:sz="0" w:space="0" w:color="auto"/>
      </w:divBdr>
    </w:div>
    <w:div w:id="18867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2025-04-08T09:05:00Z</dcterms:created>
  <dcterms:modified xsi:type="dcterms:W3CDTF">2025-04-08T09:05:00Z</dcterms:modified>
</cp:coreProperties>
</file>