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media/image4.png" ContentType="image/jpeg"/>
  <Override PartName="/word/media/image5.png" ContentType="image/jpeg"/>
  <Override PartName="/word/media/image6.png" ContentType="image/jpeg"/>
  <Override PartName="/word/media/image7.png" ContentType="image/jpeg"/>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7CE549" w14:textId="77777777" w:rsidR="00954E68" w:rsidRPr="003801FD" w:rsidRDefault="00954E68" w:rsidP="00954E68">
      <w:pPr>
        <w:tabs>
          <w:tab w:val="left" w:pos="142"/>
        </w:tabs>
        <w:ind w:hanging="142"/>
        <w:jc w:val="center"/>
        <w:rPr>
          <w:rFonts w:cs="Times New Roman"/>
          <w:b/>
          <w:bCs/>
          <w:color w:val="auto"/>
          <w:szCs w:val="24"/>
          <w:lang w:val="en-IN"/>
        </w:rPr>
      </w:pPr>
      <w:r w:rsidRPr="003801FD">
        <w:rPr>
          <w:rFonts w:cs="Times New Roman"/>
          <w:noProof/>
        </w:rPr>
        <w:drawing>
          <wp:inline distT="0" distB="0" distL="0" distR="0" wp14:anchorId="47701590" wp14:editId="31F805DD">
            <wp:extent cx="6612600" cy="1166883"/>
            <wp:effectExtent l="0" t="0" r="0" b="0"/>
            <wp:docPr id="1884011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11116" name=""/>
                    <pic:cNvPicPr/>
                  </pic:nvPicPr>
                  <pic:blipFill rotWithShape="1">
                    <a:blip r:embed="rId8"/>
                    <a:srcRect l="1334" r="1012" b="6212"/>
                    <a:stretch>
                      <a:fillRect/>
                    </a:stretch>
                  </pic:blipFill>
                  <pic:spPr bwMode="auto">
                    <a:xfrm>
                      <a:off x="0" y="0"/>
                      <a:ext cx="6625128" cy="1169094"/>
                    </a:xfrm>
                    <a:prstGeom prst="rect">
                      <a:avLst/>
                    </a:prstGeom>
                    <a:ln>
                      <a:noFill/>
                    </a:ln>
                    <a:extLst>
                      <a:ext uri="{53640926-AAD7-44D8-BBD7-CCE9431645EC}">
                        <a14:shadowObscured xmlns:a14="http://schemas.microsoft.com/office/drawing/2010/main"/>
                      </a:ext>
                    </a:extLst>
                  </pic:spPr>
                </pic:pic>
              </a:graphicData>
            </a:graphic>
          </wp:inline>
        </w:drawing>
      </w:r>
    </w:p>
    <w:p w14:paraId="0C74E196" w14:textId="77777777" w:rsidR="00954E68" w:rsidRPr="003801FD" w:rsidRDefault="00954E68" w:rsidP="00954E68">
      <w:pPr>
        <w:rPr>
          <w:rFonts w:cs="Times New Roman"/>
          <w:b/>
          <w:bCs/>
          <w:color w:val="auto"/>
          <w:szCs w:val="24"/>
          <w:lang w:val="en-IN"/>
        </w:rPr>
      </w:pPr>
    </w:p>
    <w:p w14:paraId="7AFEF695" w14:textId="77777777" w:rsidR="00954E68" w:rsidRPr="003801FD" w:rsidRDefault="00954E68" w:rsidP="009D227B">
      <w:pPr>
        <w:ind w:firstLine="284"/>
        <w:jc w:val="center"/>
        <w:rPr>
          <w:rFonts w:cs="Times New Roman"/>
          <w:b/>
          <w:bCs/>
          <w:color w:val="auto"/>
          <w:szCs w:val="24"/>
          <w:lang w:val="en-IN"/>
        </w:rPr>
      </w:pPr>
      <w:r w:rsidRPr="003801FD">
        <w:rPr>
          <w:rFonts w:cs="Times New Roman"/>
          <w:b/>
          <w:bCs/>
          <w:color w:val="auto"/>
          <w:szCs w:val="24"/>
          <w:lang w:val="en-IN"/>
        </w:rPr>
        <w:t>Project Report On</w:t>
      </w:r>
    </w:p>
    <w:p w14:paraId="2246A0B7" w14:textId="77777777" w:rsidR="00954E68" w:rsidRPr="003801FD" w:rsidRDefault="00954E68" w:rsidP="009D227B">
      <w:pPr>
        <w:ind w:firstLine="284"/>
        <w:jc w:val="center"/>
        <w:rPr>
          <w:rFonts w:cs="Times New Roman"/>
          <w:b/>
          <w:bCs/>
          <w:color w:val="auto"/>
          <w:sz w:val="28"/>
          <w:szCs w:val="28"/>
          <w:lang w:val="en-IN"/>
        </w:rPr>
      </w:pPr>
      <w:r w:rsidRPr="003801FD">
        <w:rPr>
          <w:rFonts w:cs="Times New Roman"/>
          <w:b/>
          <w:bCs/>
          <w:color w:val="auto"/>
          <w:sz w:val="28"/>
          <w:szCs w:val="28"/>
          <w:lang w:val="en-IN"/>
        </w:rPr>
        <w:t>PORT MANAGEMENT AND ANALYTICS SYSTEM FOR</w:t>
      </w:r>
    </w:p>
    <w:p w14:paraId="0A905B15" w14:textId="77777777" w:rsidR="00954E68" w:rsidRPr="003801FD" w:rsidRDefault="00954E68" w:rsidP="009D227B">
      <w:pPr>
        <w:ind w:firstLine="284"/>
        <w:jc w:val="center"/>
        <w:rPr>
          <w:rFonts w:cs="Times New Roman"/>
          <w:b/>
          <w:bCs/>
          <w:color w:val="auto"/>
          <w:sz w:val="28"/>
          <w:szCs w:val="28"/>
          <w:lang w:val="en-IN"/>
        </w:rPr>
      </w:pPr>
      <w:r w:rsidRPr="003801FD">
        <w:rPr>
          <w:rFonts w:cs="Times New Roman"/>
          <w:b/>
          <w:bCs/>
          <w:color w:val="auto"/>
          <w:sz w:val="28"/>
          <w:szCs w:val="28"/>
          <w:lang w:val="en-IN"/>
        </w:rPr>
        <w:t>NEW MANGALORE PORT AUTHORITY (NMPA)</w:t>
      </w:r>
    </w:p>
    <w:p w14:paraId="5F02FCDC" w14:textId="77777777" w:rsidR="00954E68" w:rsidRPr="003801FD" w:rsidRDefault="00954E68" w:rsidP="009D227B">
      <w:pPr>
        <w:jc w:val="center"/>
        <w:rPr>
          <w:rFonts w:cs="Times New Roman"/>
          <w:b/>
          <w:bCs/>
          <w:color w:val="auto"/>
          <w:szCs w:val="24"/>
          <w:lang w:val="en-IN"/>
        </w:rPr>
      </w:pPr>
    </w:p>
    <w:p w14:paraId="10AB61A9" w14:textId="77777777" w:rsidR="00954E68" w:rsidRPr="003801FD" w:rsidRDefault="00954E68" w:rsidP="009D227B">
      <w:pPr>
        <w:ind w:firstLine="284"/>
        <w:jc w:val="center"/>
        <w:rPr>
          <w:rFonts w:cs="Times New Roman"/>
          <w:b/>
          <w:bCs/>
          <w:color w:val="auto"/>
          <w:szCs w:val="24"/>
          <w:lang w:val="en-IN"/>
        </w:rPr>
      </w:pPr>
      <w:r w:rsidRPr="003801FD">
        <w:rPr>
          <w:rFonts w:cs="Times New Roman"/>
          <w:b/>
          <w:bCs/>
          <w:color w:val="auto"/>
          <w:szCs w:val="24"/>
          <w:lang w:val="en-IN"/>
        </w:rPr>
        <w:t>Prepared By</w:t>
      </w:r>
    </w:p>
    <w:p w14:paraId="19CE4CCA" w14:textId="77777777" w:rsidR="00954E68" w:rsidRPr="003801FD" w:rsidRDefault="003170BB" w:rsidP="009D227B">
      <w:pPr>
        <w:spacing w:after="0"/>
        <w:ind w:firstLine="284"/>
        <w:jc w:val="center"/>
        <w:rPr>
          <w:rFonts w:cs="Times New Roman"/>
          <w:b/>
          <w:bCs/>
          <w:color w:val="auto"/>
          <w:sz w:val="28"/>
          <w:szCs w:val="28"/>
          <w:lang w:val="en-IN"/>
        </w:rPr>
      </w:pPr>
      <w:r w:rsidRPr="003801FD">
        <w:rPr>
          <w:rFonts w:cs="Times New Roman"/>
          <w:b/>
          <w:bCs/>
          <w:color w:val="auto"/>
          <w:sz w:val="28"/>
          <w:szCs w:val="28"/>
          <w:lang w:val="en-IN"/>
        </w:rPr>
        <w:t>NISHANTH B SHANKER</w:t>
      </w:r>
      <w:r w:rsidR="00954E68" w:rsidRPr="003801FD">
        <w:rPr>
          <w:rFonts w:cs="Times New Roman"/>
          <w:b/>
          <w:bCs/>
          <w:color w:val="auto"/>
          <w:sz w:val="28"/>
          <w:szCs w:val="28"/>
          <w:lang w:val="en-IN"/>
        </w:rPr>
        <w:t xml:space="preserve"> </w:t>
      </w:r>
      <w:r w:rsidR="009D227B" w:rsidRPr="003801FD">
        <w:rPr>
          <w:rFonts w:cs="Times New Roman"/>
          <w:b/>
          <w:bCs/>
          <w:color w:val="auto"/>
          <w:sz w:val="28"/>
          <w:szCs w:val="28"/>
          <w:lang w:val="en-IN"/>
        </w:rPr>
        <w:br/>
      </w:r>
      <w:r w:rsidR="00954E68" w:rsidRPr="003801FD">
        <w:rPr>
          <w:rFonts w:cs="Times New Roman"/>
          <w:b/>
          <w:bCs/>
          <w:color w:val="auto"/>
          <w:sz w:val="28"/>
          <w:szCs w:val="28"/>
          <w:lang w:val="en-IN"/>
        </w:rPr>
        <w:t>Master of Computer Applications (MCA) St. Agnes College (Autonomous)</w:t>
      </w:r>
    </w:p>
    <w:p w14:paraId="1A64A44C" w14:textId="77777777" w:rsidR="00954E68" w:rsidRPr="003801FD" w:rsidRDefault="00954E68" w:rsidP="009D227B">
      <w:pPr>
        <w:spacing w:after="0"/>
        <w:ind w:firstLine="284"/>
        <w:jc w:val="center"/>
        <w:rPr>
          <w:rFonts w:cs="Times New Roman"/>
          <w:b/>
          <w:bCs/>
          <w:color w:val="auto"/>
          <w:sz w:val="28"/>
          <w:szCs w:val="28"/>
          <w:lang w:val="en-IN"/>
        </w:rPr>
      </w:pPr>
      <w:r w:rsidRPr="003801FD">
        <w:rPr>
          <w:rFonts w:cs="Times New Roman"/>
          <w:b/>
          <w:bCs/>
          <w:color w:val="auto"/>
          <w:sz w:val="28"/>
          <w:szCs w:val="28"/>
          <w:lang w:val="en-IN"/>
        </w:rPr>
        <w:t>Mangaluru, Karnataka</w:t>
      </w:r>
    </w:p>
    <w:p w14:paraId="21FFB2F4" w14:textId="77777777" w:rsidR="00954E68" w:rsidRPr="003801FD" w:rsidRDefault="00954E68" w:rsidP="009D227B">
      <w:pPr>
        <w:ind w:firstLine="284"/>
        <w:jc w:val="center"/>
        <w:rPr>
          <w:rFonts w:cs="Times New Roman"/>
          <w:b/>
          <w:bCs/>
          <w:color w:val="auto"/>
          <w:szCs w:val="24"/>
          <w:lang w:val="en-IN"/>
        </w:rPr>
      </w:pPr>
    </w:p>
    <w:p w14:paraId="69810F15" w14:textId="77777777" w:rsidR="00954E68" w:rsidRPr="003801FD" w:rsidRDefault="00954E68" w:rsidP="009D227B">
      <w:pPr>
        <w:ind w:firstLine="284"/>
        <w:jc w:val="center"/>
        <w:rPr>
          <w:rFonts w:cs="Times New Roman"/>
          <w:b/>
          <w:bCs/>
          <w:color w:val="auto"/>
          <w:szCs w:val="24"/>
          <w:lang w:val="en-IN"/>
        </w:rPr>
      </w:pPr>
    </w:p>
    <w:p w14:paraId="172C8DAB" w14:textId="77777777" w:rsidR="00954E68" w:rsidRPr="003801FD" w:rsidRDefault="00954E68" w:rsidP="009D227B">
      <w:pPr>
        <w:ind w:firstLine="284"/>
        <w:jc w:val="center"/>
        <w:rPr>
          <w:rFonts w:cs="Times New Roman"/>
          <w:b/>
          <w:bCs/>
          <w:color w:val="auto"/>
          <w:szCs w:val="24"/>
          <w:lang w:val="en-IN"/>
        </w:rPr>
      </w:pPr>
      <w:r w:rsidRPr="003801FD">
        <w:rPr>
          <w:rFonts w:cs="Times New Roman"/>
          <w:b/>
          <w:bCs/>
          <w:color w:val="auto"/>
          <w:szCs w:val="24"/>
          <w:lang w:val="en-IN"/>
        </w:rPr>
        <w:t>Submitted To</w:t>
      </w:r>
    </w:p>
    <w:p w14:paraId="2343A853" w14:textId="77777777" w:rsidR="00954E68" w:rsidRPr="003801FD" w:rsidRDefault="00954E68" w:rsidP="009D227B">
      <w:pPr>
        <w:spacing w:after="0"/>
        <w:ind w:firstLine="284"/>
        <w:jc w:val="center"/>
        <w:rPr>
          <w:rFonts w:cs="Times New Roman"/>
          <w:b/>
          <w:bCs/>
          <w:color w:val="auto"/>
          <w:sz w:val="28"/>
          <w:szCs w:val="28"/>
          <w:lang w:val="en-IN"/>
        </w:rPr>
      </w:pPr>
      <w:r w:rsidRPr="003801FD">
        <w:rPr>
          <w:rFonts w:cs="Times New Roman"/>
          <w:b/>
          <w:bCs/>
          <w:color w:val="auto"/>
          <w:sz w:val="28"/>
          <w:szCs w:val="28"/>
          <w:lang w:val="en-IN"/>
        </w:rPr>
        <w:t>DR. PRATHVI TN Senior Deputy Director (EDP) IT / EDP Department New Mangalore Port Authority (NMPA)</w:t>
      </w:r>
    </w:p>
    <w:p w14:paraId="759D2B66" w14:textId="77777777" w:rsidR="00954E68" w:rsidRPr="003801FD" w:rsidRDefault="00954E68" w:rsidP="009D227B">
      <w:pPr>
        <w:spacing w:after="0"/>
        <w:ind w:firstLine="284"/>
        <w:jc w:val="center"/>
        <w:rPr>
          <w:rFonts w:cs="Times New Roman"/>
          <w:b/>
          <w:bCs/>
          <w:color w:val="auto"/>
          <w:sz w:val="28"/>
          <w:szCs w:val="28"/>
          <w:lang w:val="en-IN"/>
        </w:rPr>
      </w:pPr>
      <w:r w:rsidRPr="003801FD">
        <w:rPr>
          <w:rFonts w:cs="Times New Roman"/>
          <w:b/>
          <w:bCs/>
          <w:color w:val="auto"/>
          <w:sz w:val="28"/>
          <w:szCs w:val="28"/>
          <w:lang w:val="en-IN"/>
        </w:rPr>
        <w:t>Panambur, Mangaluru, Karnataka</w:t>
      </w:r>
    </w:p>
    <w:p w14:paraId="2996F18D" w14:textId="77777777" w:rsidR="00954E68" w:rsidRPr="003801FD" w:rsidRDefault="00954E68" w:rsidP="009D227B">
      <w:pPr>
        <w:jc w:val="center"/>
        <w:rPr>
          <w:rFonts w:cs="Times New Roman"/>
          <w:b/>
          <w:bCs/>
          <w:color w:val="auto"/>
          <w:szCs w:val="24"/>
          <w:lang w:val="en-IN"/>
        </w:rPr>
      </w:pPr>
    </w:p>
    <w:p w14:paraId="1EBD6DB0" w14:textId="77777777" w:rsidR="00954E68" w:rsidRPr="003801FD" w:rsidRDefault="00954E68" w:rsidP="009D227B">
      <w:pPr>
        <w:ind w:firstLine="284"/>
        <w:jc w:val="center"/>
        <w:rPr>
          <w:rFonts w:cs="Times New Roman"/>
          <w:b/>
          <w:bCs/>
          <w:color w:val="auto"/>
          <w:sz w:val="28"/>
          <w:szCs w:val="28"/>
          <w:lang w:val="en-IN"/>
        </w:rPr>
      </w:pPr>
      <w:r w:rsidRPr="003801FD">
        <w:rPr>
          <w:rFonts w:cs="Times New Roman"/>
          <w:b/>
          <w:bCs/>
          <w:color w:val="auto"/>
          <w:sz w:val="28"/>
          <w:szCs w:val="28"/>
          <w:lang w:val="en-IN"/>
        </w:rPr>
        <w:t>Internship &amp; Project Duration</w:t>
      </w:r>
    </w:p>
    <w:p w14:paraId="6425CD01" w14:textId="77777777" w:rsidR="00954E68" w:rsidRPr="003801FD" w:rsidRDefault="00954E68" w:rsidP="009D227B">
      <w:pPr>
        <w:ind w:firstLine="284"/>
        <w:jc w:val="center"/>
        <w:rPr>
          <w:rFonts w:cs="Times New Roman"/>
          <w:b/>
          <w:bCs/>
          <w:color w:val="auto"/>
          <w:sz w:val="28"/>
          <w:szCs w:val="28"/>
          <w:lang w:val="en-IN"/>
        </w:rPr>
      </w:pPr>
      <w:r w:rsidRPr="003801FD">
        <w:rPr>
          <w:rFonts w:cs="Times New Roman"/>
          <w:b/>
          <w:bCs/>
          <w:color w:val="auto"/>
          <w:sz w:val="28"/>
          <w:szCs w:val="28"/>
          <w:lang w:val="en-IN"/>
        </w:rPr>
        <w:t>01 May 2026 – 31 July 2026</w:t>
      </w:r>
    </w:p>
    <w:p w14:paraId="193697ED" w14:textId="77777777" w:rsidR="00954E68" w:rsidRPr="003801FD" w:rsidRDefault="00954E68" w:rsidP="00954E68">
      <w:pPr>
        <w:keepNext/>
        <w:spacing w:before="480" w:after="240"/>
        <w:rPr>
          <w:rFonts w:cs="Times New Roman"/>
        </w:rPr>
      </w:pPr>
      <w:r w:rsidRPr="003801FD">
        <w:rPr>
          <w:rFonts w:cs="Times New Roman"/>
          <w:b/>
          <w:sz w:val="36"/>
        </w:rPr>
        <w:lastRenderedPageBreak/>
        <w:t>ABSTRACT</w:t>
      </w:r>
    </w:p>
    <w:p w14:paraId="5E6F1C8A" w14:textId="77777777" w:rsidR="00954E68" w:rsidRPr="003801FD" w:rsidRDefault="00954E68" w:rsidP="00954E68">
      <w:pPr>
        <w:jc w:val="both"/>
        <w:rPr>
          <w:rFonts w:cs="Times New Roman"/>
        </w:rPr>
      </w:pPr>
      <w:r w:rsidRPr="003801FD">
        <w:rPr>
          <w:rFonts w:cs="Times New Roman"/>
        </w:rPr>
        <w:t>Shipping drives the global economy. Over eighty percent of all international trade by volume moves across our oceans. Seaports act as key hubs in these global supply chains. They coordinate incoming cargo, ship clearances, crew health checks, and strict law compliance. The New Mangalore Port Authority (NMPA) sits in a strategic spot at Panambur, Mangaluru along India's western coast. Every year, it handles more than fifty million metric tonnes of cargo. To keep this massive traffic moving, port staff must process arrivals quickly. Slow clearances cause ships to pile up at anchorage, which triggers heavy financial penalties known as demurrage.</w:t>
      </w:r>
    </w:p>
    <w:p w14:paraId="67A6B1DF" w14:textId="77777777" w:rsidR="00954E68" w:rsidRPr="003801FD" w:rsidRDefault="00954E68" w:rsidP="00954E68">
      <w:pPr>
        <w:jc w:val="both"/>
        <w:rPr>
          <w:rFonts w:cs="Times New Roman"/>
        </w:rPr>
      </w:pPr>
      <w:r w:rsidRPr="003801FD">
        <w:rPr>
          <w:rFonts w:cs="Times New Roman"/>
        </w:rPr>
        <w:t>This project report details the design, setup, security features, and launch of the Port Digital Clearance System for NMPA Mangaluru. We refer to the software internally as Port Digital Clearance System for NMPA. The portal operates as a local version of a National Maritime Single Window. It brings shipping agents, health inspectors, customs officers, and traffic controllers together into a single web workspace.</w:t>
      </w:r>
    </w:p>
    <w:p w14:paraId="0102ACC1" w14:textId="77777777" w:rsidR="00954E68" w:rsidRPr="003801FD" w:rsidRDefault="00954E68" w:rsidP="00954E68">
      <w:pPr>
        <w:jc w:val="both"/>
        <w:rPr>
          <w:rFonts w:cs="Times New Roman"/>
        </w:rPr>
      </w:pPr>
      <w:r w:rsidRPr="003801FD">
        <w:rPr>
          <w:rFonts w:cs="Times New Roman"/>
        </w:rPr>
        <w:t>This software replaces the old, slow paper-based vessel approvals at NMPA with a digital web portal. Now, shipping agents can register vessels and apply for clearances online. They upload scanned papers like lighthouse tax receipts and health declarations, then watch the review status update in real time. On the other end, officials from the Port Health Organisation (PHO), customs (CBIC), and Traffic Control log into custom dashboards. They review the files, type in feedback, and sign off on approvals one step at a time.</w:t>
      </w:r>
    </w:p>
    <w:p w14:paraId="5EAA1B70" w14:textId="77777777" w:rsidR="00954E68" w:rsidRPr="003801FD" w:rsidRDefault="00954E68" w:rsidP="00954E68">
      <w:pPr>
        <w:jc w:val="both"/>
        <w:rPr>
          <w:rFonts w:cs="Times New Roman"/>
        </w:rPr>
      </w:pPr>
      <w:r w:rsidRPr="003801FD">
        <w:rPr>
          <w:rFonts w:cs="Times New Roman"/>
        </w:rPr>
        <w:t>We built the system on a full JavaScript web stack using MongoDB, Express.js, React, and Node.js. Security is a priority. The system hashes passwords with Bcrypt, manages sessions with JWT tokens, and uses Google Authenticator for two-factor login codes. It also restricts what users can see based on their roles. To help port staff, the system saves key data locally when the internet drops, exports dual-language reports in Hindi and English, prints verification QR codes for harbor pilots, and logs all user actions to prevent tampering.</w:t>
      </w:r>
    </w:p>
    <w:p w14:paraId="3EEB81CA" w14:textId="77777777" w:rsidR="00954E68" w:rsidRPr="003801FD" w:rsidRDefault="00954E68" w:rsidP="00954E68">
      <w:pPr>
        <w:jc w:val="both"/>
        <w:rPr>
          <w:rFonts w:cs="Times New Roman"/>
        </w:rPr>
      </w:pPr>
      <w:r w:rsidRPr="003801FD">
        <w:rPr>
          <w:rFonts w:cs="Times New Roman"/>
        </w:rPr>
        <w:t xml:space="preserve">The team used Agile development methods, building the portal over five separate sprint cycles. We tested the code thoroughly with unit tests, system flow checks, and heavy traffic simulation. The results are clear. Vessel clearance times dropped from a full day down to less than forty-five </w:t>
      </w:r>
      <w:r w:rsidRPr="003801FD">
        <w:rPr>
          <w:rFonts w:cs="Times New Roman"/>
        </w:rPr>
        <w:lastRenderedPageBreak/>
        <w:t>minutes. This shift makes port operations far more transparent and fits perfectly with India's push for digital shipping.</w:t>
      </w:r>
    </w:p>
    <w:p w14:paraId="6BDEE91D" w14:textId="77777777" w:rsidR="00954E68" w:rsidRPr="003801FD" w:rsidRDefault="00954E68" w:rsidP="00954E68">
      <w:pPr>
        <w:jc w:val="both"/>
        <w:rPr>
          <w:rFonts w:cs="Times New Roman"/>
        </w:rPr>
      </w:pPr>
      <w:r w:rsidRPr="003801FD">
        <w:rPr>
          <w:rFonts w:cs="Times New Roman"/>
        </w:rPr>
        <w:t>Keywords: Maritime Single Window, Port Clearance Automation, Digital Transformation, React SPA, Node.js REST API, MongoDB NoSQL, Multi-Factor Authentication, NMPA Mangaluru.</w:t>
      </w:r>
    </w:p>
    <w:p w14:paraId="61A1E95B" w14:textId="77777777" w:rsidR="00954E68" w:rsidRPr="003801FD" w:rsidRDefault="00954E68" w:rsidP="00954E68">
      <w:pPr>
        <w:rPr>
          <w:rFonts w:cs="Times New Roman"/>
        </w:rPr>
      </w:pPr>
    </w:p>
    <w:p w14:paraId="1B823096" w14:textId="77777777" w:rsidR="00B92115" w:rsidRPr="003801FD" w:rsidRDefault="00B92115" w:rsidP="000362F0">
      <w:pPr>
        <w:spacing w:after="1200"/>
        <w:rPr>
          <w:rFonts w:cs="Times New Roman"/>
        </w:rPr>
      </w:pPr>
    </w:p>
    <w:p w14:paraId="6C8EACE0" w14:textId="77777777" w:rsidR="00B92115" w:rsidRPr="003801FD" w:rsidRDefault="00B92115">
      <w:pPr>
        <w:spacing w:after="240"/>
        <w:jc w:val="center"/>
        <w:rPr>
          <w:rFonts w:cs="Times New Roman"/>
        </w:rPr>
      </w:pPr>
    </w:p>
    <w:p w14:paraId="388B0B08" w14:textId="77777777" w:rsidR="00B92115" w:rsidRPr="003801FD" w:rsidRDefault="00B92115">
      <w:pPr>
        <w:spacing w:after="240"/>
        <w:jc w:val="center"/>
        <w:rPr>
          <w:rFonts w:cs="Times New Roman"/>
        </w:rPr>
      </w:pPr>
    </w:p>
    <w:p w14:paraId="4932FCE9" w14:textId="77777777" w:rsidR="00B92115" w:rsidRPr="003801FD" w:rsidRDefault="00B92115">
      <w:pPr>
        <w:spacing w:after="240"/>
        <w:jc w:val="center"/>
        <w:rPr>
          <w:rFonts w:cs="Times New Roman"/>
        </w:rPr>
      </w:pPr>
    </w:p>
    <w:p w14:paraId="441D49AA" w14:textId="77777777" w:rsidR="00B92115" w:rsidRPr="003801FD" w:rsidRDefault="00B92115">
      <w:pPr>
        <w:spacing w:after="240"/>
        <w:jc w:val="center"/>
        <w:rPr>
          <w:rFonts w:cs="Times New Roman"/>
        </w:rPr>
      </w:pPr>
    </w:p>
    <w:p w14:paraId="329FE27D" w14:textId="77777777" w:rsidR="003170BB" w:rsidRPr="003801FD" w:rsidRDefault="003170BB">
      <w:pPr>
        <w:spacing w:after="240"/>
        <w:jc w:val="center"/>
        <w:rPr>
          <w:rFonts w:cs="Times New Roman"/>
        </w:rPr>
      </w:pPr>
    </w:p>
    <w:p w14:paraId="3AC0A62F" w14:textId="77777777" w:rsidR="003170BB" w:rsidRPr="003801FD" w:rsidRDefault="003170BB">
      <w:pPr>
        <w:spacing w:after="240"/>
        <w:jc w:val="center"/>
        <w:rPr>
          <w:rFonts w:cs="Times New Roman"/>
        </w:rPr>
      </w:pPr>
    </w:p>
    <w:p w14:paraId="0BB42B93" w14:textId="77777777" w:rsidR="003170BB" w:rsidRPr="003801FD" w:rsidRDefault="003170BB">
      <w:pPr>
        <w:spacing w:after="240"/>
        <w:jc w:val="center"/>
        <w:rPr>
          <w:rFonts w:cs="Times New Roman"/>
        </w:rPr>
      </w:pPr>
    </w:p>
    <w:p w14:paraId="19F8595B" w14:textId="77777777" w:rsidR="003170BB" w:rsidRPr="003801FD" w:rsidRDefault="003170BB">
      <w:pPr>
        <w:spacing w:after="240"/>
        <w:jc w:val="center"/>
        <w:rPr>
          <w:rFonts w:cs="Times New Roman"/>
        </w:rPr>
      </w:pPr>
    </w:p>
    <w:p w14:paraId="6788BF50" w14:textId="77777777" w:rsidR="003170BB" w:rsidRPr="003801FD" w:rsidRDefault="003170BB">
      <w:pPr>
        <w:spacing w:after="240"/>
        <w:jc w:val="center"/>
        <w:rPr>
          <w:rFonts w:cs="Times New Roman"/>
        </w:rPr>
      </w:pPr>
    </w:p>
    <w:p w14:paraId="0420564E" w14:textId="77777777" w:rsidR="00B92115" w:rsidRPr="003801FD" w:rsidRDefault="00B92115">
      <w:pPr>
        <w:spacing w:after="240"/>
        <w:jc w:val="center"/>
        <w:rPr>
          <w:rFonts w:cs="Times New Roman"/>
        </w:rPr>
      </w:pPr>
    </w:p>
    <w:p w14:paraId="679B9393" w14:textId="77777777" w:rsidR="00B92115" w:rsidRPr="003801FD" w:rsidRDefault="00B92115">
      <w:pPr>
        <w:spacing w:after="240"/>
        <w:jc w:val="center"/>
        <w:rPr>
          <w:rFonts w:cs="Times New Roman"/>
        </w:rPr>
      </w:pPr>
    </w:p>
    <w:p w14:paraId="567952CE" w14:textId="77777777" w:rsidR="00246192" w:rsidRPr="003801FD" w:rsidRDefault="00BE2EC9">
      <w:pPr>
        <w:keepNext/>
        <w:spacing w:before="480" w:after="240"/>
        <w:rPr>
          <w:rFonts w:cs="Times New Roman"/>
        </w:rPr>
      </w:pPr>
      <w:r w:rsidRPr="003801FD">
        <w:rPr>
          <w:rFonts w:cs="Times New Roman"/>
          <w:b/>
          <w:sz w:val="36"/>
        </w:rPr>
        <w:lastRenderedPageBreak/>
        <w:t>INDEX PAGE</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7380"/>
        <w:gridCol w:w="2280"/>
      </w:tblGrid>
      <w:tr w:rsidR="00246192" w:rsidRPr="003801FD" w14:paraId="0B1E4168" w14:textId="77777777" w:rsidTr="00A8172D">
        <w:trPr>
          <w:jc w:val="center"/>
        </w:trPr>
        <w:tc>
          <w:tcPr>
            <w:tcW w:w="7380" w:type="dxa"/>
            <w:shd w:val="clear" w:color="auto" w:fill="FFFFFF"/>
            <w:tcMar>
              <w:top w:w="120" w:type="dxa"/>
              <w:left w:w="150" w:type="dxa"/>
              <w:bottom w:w="120" w:type="dxa"/>
              <w:right w:w="150" w:type="dxa"/>
            </w:tcMar>
          </w:tcPr>
          <w:p w14:paraId="076A91F7" w14:textId="77777777" w:rsidR="00246192" w:rsidRPr="003801FD" w:rsidRDefault="00BE2EC9">
            <w:pPr>
              <w:rPr>
                <w:rFonts w:cs="Times New Roman"/>
              </w:rPr>
            </w:pPr>
            <w:r w:rsidRPr="003801FD">
              <w:rPr>
                <w:rFonts w:cs="Times New Roman"/>
                <w:b/>
              </w:rPr>
              <w:t>System Topic / Figure / Table Index</w:t>
            </w:r>
          </w:p>
        </w:tc>
        <w:tc>
          <w:tcPr>
            <w:tcW w:w="2280" w:type="dxa"/>
            <w:shd w:val="clear" w:color="auto" w:fill="FFFFFF"/>
            <w:tcMar>
              <w:top w:w="120" w:type="dxa"/>
              <w:left w:w="150" w:type="dxa"/>
              <w:bottom w:w="120" w:type="dxa"/>
              <w:right w:w="150" w:type="dxa"/>
            </w:tcMar>
          </w:tcPr>
          <w:p w14:paraId="1E6E5E24" w14:textId="77777777" w:rsidR="00246192" w:rsidRPr="003801FD" w:rsidRDefault="00BE2EC9" w:rsidP="00B73B32">
            <w:pPr>
              <w:jc w:val="center"/>
              <w:rPr>
                <w:rFonts w:cs="Times New Roman"/>
              </w:rPr>
            </w:pPr>
            <w:r w:rsidRPr="003801FD">
              <w:rPr>
                <w:rFonts w:cs="Times New Roman"/>
                <w:b/>
              </w:rPr>
              <w:t>Page No.</w:t>
            </w:r>
          </w:p>
        </w:tc>
      </w:tr>
      <w:tr w:rsidR="00246192" w:rsidRPr="003801FD" w14:paraId="63014C14" w14:textId="77777777" w:rsidTr="00A8172D">
        <w:trPr>
          <w:jc w:val="center"/>
        </w:trPr>
        <w:tc>
          <w:tcPr>
            <w:tcW w:w="7380" w:type="dxa"/>
            <w:shd w:val="clear" w:color="auto" w:fill="FFFFFF"/>
            <w:tcMar>
              <w:top w:w="100" w:type="dxa"/>
              <w:left w:w="150" w:type="dxa"/>
              <w:bottom w:w="100" w:type="dxa"/>
              <w:right w:w="150" w:type="dxa"/>
            </w:tcMar>
          </w:tcPr>
          <w:p w14:paraId="22BFDA58" w14:textId="77777777" w:rsidR="00246192" w:rsidRPr="003801FD" w:rsidRDefault="00BE2EC9">
            <w:pPr>
              <w:rPr>
                <w:rFonts w:cs="Times New Roman"/>
                <w:b/>
                <w:bCs/>
              </w:rPr>
            </w:pPr>
            <w:r w:rsidRPr="003801FD">
              <w:rPr>
                <w:rFonts w:cs="Times New Roman"/>
                <w:b/>
                <w:bCs/>
              </w:rPr>
              <w:t>Chapter 1: Synopsis &amp; Introduction</w:t>
            </w:r>
          </w:p>
        </w:tc>
        <w:tc>
          <w:tcPr>
            <w:tcW w:w="2280" w:type="dxa"/>
            <w:shd w:val="clear" w:color="auto" w:fill="FFFFFF"/>
            <w:tcMar>
              <w:top w:w="100" w:type="dxa"/>
              <w:left w:w="150" w:type="dxa"/>
              <w:bottom w:w="100" w:type="dxa"/>
              <w:right w:w="150" w:type="dxa"/>
            </w:tcMar>
          </w:tcPr>
          <w:p w14:paraId="35283836" w14:textId="77777777" w:rsidR="00BE1762" w:rsidRPr="003801FD" w:rsidRDefault="00EB58C4" w:rsidP="00B73B32">
            <w:pPr>
              <w:jc w:val="center"/>
              <w:rPr>
                <w:rFonts w:cs="Times New Roman"/>
              </w:rPr>
            </w:pPr>
            <w:r w:rsidRPr="003801FD">
              <w:rPr>
                <w:rFonts w:cs="Times New Roman"/>
              </w:rPr>
              <w:t>1</w:t>
            </w:r>
          </w:p>
        </w:tc>
      </w:tr>
      <w:tr w:rsidR="00246192" w:rsidRPr="003801FD" w14:paraId="417509FB" w14:textId="77777777" w:rsidTr="00A8172D">
        <w:trPr>
          <w:jc w:val="center"/>
        </w:trPr>
        <w:tc>
          <w:tcPr>
            <w:tcW w:w="7380" w:type="dxa"/>
            <w:shd w:val="clear" w:color="auto" w:fill="FFFFFF"/>
            <w:tcMar>
              <w:top w:w="100" w:type="dxa"/>
              <w:left w:w="150" w:type="dxa"/>
              <w:bottom w:w="100" w:type="dxa"/>
              <w:right w:w="150" w:type="dxa"/>
            </w:tcMar>
          </w:tcPr>
          <w:p w14:paraId="43D07AA6" w14:textId="77777777" w:rsidR="00246192" w:rsidRPr="003801FD" w:rsidRDefault="00BE2EC9">
            <w:pPr>
              <w:rPr>
                <w:rFonts w:cs="Times New Roman"/>
              </w:rPr>
            </w:pPr>
            <w:r w:rsidRPr="003801FD">
              <w:rPr>
                <w:rFonts w:cs="Times New Roman"/>
              </w:rPr>
              <w:t>1.1 Introduction of the System</w:t>
            </w:r>
          </w:p>
        </w:tc>
        <w:tc>
          <w:tcPr>
            <w:tcW w:w="2280" w:type="dxa"/>
            <w:shd w:val="clear" w:color="auto" w:fill="FFFFFF"/>
            <w:tcMar>
              <w:top w:w="100" w:type="dxa"/>
              <w:left w:w="150" w:type="dxa"/>
              <w:bottom w:w="100" w:type="dxa"/>
              <w:right w:w="150" w:type="dxa"/>
            </w:tcMar>
          </w:tcPr>
          <w:p w14:paraId="2FFE14E9" w14:textId="77777777" w:rsidR="00BE1762" w:rsidRPr="003801FD" w:rsidRDefault="00EB58C4" w:rsidP="00B73B32">
            <w:pPr>
              <w:jc w:val="center"/>
              <w:rPr>
                <w:rFonts w:cs="Times New Roman"/>
              </w:rPr>
            </w:pPr>
            <w:r w:rsidRPr="003801FD">
              <w:rPr>
                <w:rFonts w:cs="Times New Roman"/>
              </w:rPr>
              <w:t>1</w:t>
            </w:r>
          </w:p>
        </w:tc>
      </w:tr>
      <w:tr w:rsidR="00246192" w:rsidRPr="003801FD" w14:paraId="1C418A14" w14:textId="77777777" w:rsidTr="00A8172D">
        <w:trPr>
          <w:jc w:val="center"/>
        </w:trPr>
        <w:tc>
          <w:tcPr>
            <w:tcW w:w="7380" w:type="dxa"/>
            <w:shd w:val="clear" w:color="auto" w:fill="FFFFFF"/>
            <w:tcMar>
              <w:top w:w="100" w:type="dxa"/>
              <w:left w:w="150" w:type="dxa"/>
              <w:bottom w:w="100" w:type="dxa"/>
              <w:right w:w="150" w:type="dxa"/>
            </w:tcMar>
          </w:tcPr>
          <w:p w14:paraId="420CCC22" w14:textId="77777777" w:rsidR="00246192" w:rsidRPr="003801FD" w:rsidRDefault="00BE2EC9">
            <w:pPr>
              <w:rPr>
                <w:rFonts w:cs="Times New Roman"/>
              </w:rPr>
            </w:pPr>
            <w:r w:rsidRPr="003801FD">
              <w:rPr>
                <w:rFonts w:cs="Times New Roman"/>
              </w:rPr>
              <w:t>1.1.1 Project Title</w:t>
            </w:r>
          </w:p>
        </w:tc>
        <w:tc>
          <w:tcPr>
            <w:tcW w:w="2280" w:type="dxa"/>
            <w:shd w:val="clear" w:color="auto" w:fill="FFFFFF"/>
            <w:tcMar>
              <w:top w:w="100" w:type="dxa"/>
              <w:left w:w="150" w:type="dxa"/>
              <w:bottom w:w="100" w:type="dxa"/>
              <w:right w:w="150" w:type="dxa"/>
            </w:tcMar>
          </w:tcPr>
          <w:p w14:paraId="0000080D" w14:textId="77777777" w:rsidR="00BE1762" w:rsidRPr="003801FD" w:rsidRDefault="00EB58C4" w:rsidP="00B73B32">
            <w:pPr>
              <w:jc w:val="center"/>
              <w:rPr>
                <w:rFonts w:cs="Times New Roman"/>
              </w:rPr>
            </w:pPr>
            <w:r w:rsidRPr="003801FD">
              <w:rPr>
                <w:rFonts w:cs="Times New Roman"/>
              </w:rPr>
              <w:t>1</w:t>
            </w:r>
          </w:p>
        </w:tc>
      </w:tr>
      <w:tr w:rsidR="00246192" w:rsidRPr="003801FD" w14:paraId="7F4187A5" w14:textId="77777777" w:rsidTr="00A8172D">
        <w:trPr>
          <w:jc w:val="center"/>
        </w:trPr>
        <w:tc>
          <w:tcPr>
            <w:tcW w:w="7380" w:type="dxa"/>
            <w:shd w:val="clear" w:color="auto" w:fill="FFFFFF"/>
            <w:tcMar>
              <w:top w:w="100" w:type="dxa"/>
              <w:left w:w="150" w:type="dxa"/>
              <w:bottom w:w="100" w:type="dxa"/>
              <w:right w:w="150" w:type="dxa"/>
            </w:tcMar>
          </w:tcPr>
          <w:p w14:paraId="195AF351" w14:textId="77777777" w:rsidR="00246192" w:rsidRPr="003801FD" w:rsidRDefault="00BE2EC9">
            <w:pPr>
              <w:rPr>
                <w:rFonts w:cs="Times New Roman"/>
              </w:rPr>
            </w:pPr>
            <w:r w:rsidRPr="003801FD">
              <w:rPr>
                <w:rFonts w:cs="Times New Roman"/>
              </w:rPr>
              <w:t>1.1.2 Category</w:t>
            </w:r>
          </w:p>
        </w:tc>
        <w:tc>
          <w:tcPr>
            <w:tcW w:w="2280" w:type="dxa"/>
            <w:shd w:val="clear" w:color="auto" w:fill="FFFFFF"/>
            <w:tcMar>
              <w:top w:w="100" w:type="dxa"/>
              <w:left w:w="150" w:type="dxa"/>
              <w:bottom w:w="100" w:type="dxa"/>
              <w:right w:w="150" w:type="dxa"/>
            </w:tcMar>
          </w:tcPr>
          <w:p w14:paraId="513527B7" w14:textId="77777777" w:rsidR="00BE1762" w:rsidRPr="003801FD" w:rsidRDefault="00EB58C4" w:rsidP="00B73B32">
            <w:pPr>
              <w:jc w:val="center"/>
              <w:rPr>
                <w:rFonts w:cs="Times New Roman"/>
              </w:rPr>
            </w:pPr>
            <w:r w:rsidRPr="003801FD">
              <w:rPr>
                <w:rFonts w:cs="Times New Roman"/>
              </w:rPr>
              <w:t>2</w:t>
            </w:r>
          </w:p>
        </w:tc>
      </w:tr>
      <w:tr w:rsidR="00246192" w:rsidRPr="003801FD" w14:paraId="0867DEA1" w14:textId="77777777" w:rsidTr="00A8172D">
        <w:trPr>
          <w:jc w:val="center"/>
        </w:trPr>
        <w:tc>
          <w:tcPr>
            <w:tcW w:w="7380" w:type="dxa"/>
            <w:shd w:val="clear" w:color="auto" w:fill="FFFFFF"/>
            <w:tcMar>
              <w:top w:w="100" w:type="dxa"/>
              <w:left w:w="150" w:type="dxa"/>
              <w:bottom w:w="100" w:type="dxa"/>
              <w:right w:w="150" w:type="dxa"/>
            </w:tcMar>
          </w:tcPr>
          <w:p w14:paraId="0FFDC1ED" w14:textId="77777777" w:rsidR="00246192" w:rsidRPr="003801FD" w:rsidRDefault="00BE2EC9">
            <w:pPr>
              <w:rPr>
                <w:rFonts w:cs="Times New Roman"/>
              </w:rPr>
            </w:pPr>
            <w:r w:rsidRPr="003801FD">
              <w:rPr>
                <w:rFonts w:cs="Times New Roman"/>
              </w:rPr>
              <w:t>1.1.3 Overview</w:t>
            </w:r>
          </w:p>
        </w:tc>
        <w:tc>
          <w:tcPr>
            <w:tcW w:w="2280" w:type="dxa"/>
            <w:shd w:val="clear" w:color="auto" w:fill="FFFFFF"/>
            <w:tcMar>
              <w:top w:w="100" w:type="dxa"/>
              <w:left w:w="150" w:type="dxa"/>
              <w:bottom w:w="100" w:type="dxa"/>
              <w:right w:w="150" w:type="dxa"/>
            </w:tcMar>
          </w:tcPr>
          <w:p w14:paraId="150553AD" w14:textId="77777777" w:rsidR="00BE1762" w:rsidRPr="003801FD" w:rsidRDefault="00EB58C4" w:rsidP="00B73B32">
            <w:pPr>
              <w:jc w:val="center"/>
              <w:rPr>
                <w:rFonts w:cs="Times New Roman"/>
              </w:rPr>
            </w:pPr>
            <w:r w:rsidRPr="003801FD">
              <w:rPr>
                <w:rFonts w:cs="Times New Roman"/>
              </w:rPr>
              <w:t>2</w:t>
            </w:r>
          </w:p>
        </w:tc>
      </w:tr>
      <w:tr w:rsidR="00246192" w:rsidRPr="003801FD" w14:paraId="430B6748" w14:textId="77777777" w:rsidTr="00A8172D">
        <w:trPr>
          <w:jc w:val="center"/>
        </w:trPr>
        <w:tc>
          <w:tcPr>
            <w:tcW w:w="7380" w:type="dxa"/>
            <w:shd w:val="clear" w:color="auto" w:fill="FFFFFF"/>
            <w:tcMar>
              <w:top w:w="100" w:type="dxa"/>
              <w:left w:w="150" w:type="dxa"/>
              <w:bottom w:w="100" w:type="dxa"/>
              <w:right w:w="150" w:type="dxa"/>
            </w:tcMar>
          </w:tcPr>
          <w:p w14:paraId="13D4849B" w14:textId="77777777" w:rsidR="00246192" w:rsidRPr="003801FD" w:rsidRDefault="00BE2EC9">
            <w:pPr>
              <w:rPr>
                <w:rFonts w:cs="Times New Roman"/>
              </w:rPr>
            </w:pPr>
            <w:r w:rsidRPr="003801FD">
              <w:rPr>
                <w:rFonts w:cs="Times New Roman"/>
              </w:rPr>
              <w:t>1.2 Background</w:t>
            </w:r>
          </w:p>
        </w:tc>
        <w:tc>
          <w:tcPr>
            <w:tcW w:w="2280" w:type="dxa"/>
            <w:shd w:val="clear" w:color="auto" w:fill="FFFFFF"/>
            <w:tcMar>
              <w:top w:w="100" w:type="dxa"/>
              <w:left w:w="150" w:type="dxa"/>
              <w:bottom w:w="100" w:type="dxa"/>
              <w:right w:w="150" w:type="dxa"/>
            </w:tcMar>
          </w:tcPr>
          <w:p w14:paraId="5AEFF809" w14:textId="77777777" w:rsidR="00BE1762" w:rsidRPr="003801FD" w:rsidRDefault="00EB58C4" w:rsidP="00B73B32">
            <w:pPr>
              <w:jc w:val="center"/>
              <w:rPr>
                <w:rFonts w:cs="Times New Roman"/>
              </w:rPr>
            </w:pPr>
            <w:r w:rsidRPr="003801FD">
              <w:rPr>
                <w:rFonts w:cs="Times New Roman"/>
              </w:rPr>
              <w:t>3</w:t>
            </w:r>
          </w:p>
        </w:tc>
      </w:tr>
      <w:tr w:rsidR="00246192" w:rsidRPr="003801FD" w14:paraId="083D5F64" w14:textId="77777777" w:rsidTr="00A8172D">
        <w:trPr>
          <w:jc w:val="center"/>
        </w:trPr>
        <w:tc>
          <w:tcPr>
            <w:tcW w:w="7380" w:type="dxa"/>
            <w:shd w:val="clear" w:color="auto" w:fill="FFFFFF"/>
            <w:tcMar>
              <w:top w:w="100" w:type="dxa"/>
              <w:left w:w="150" w:type="dxa"/>
              <w:bottom w:w="100" w:type="dxa"/>
              <w:right w:w="150" w:type="dxa"/>
            </w:tcMar>
          </w:tcPr>
          <w:p w14:paraId="27861238" w14:textId="77777777" w:rsidR="00246192" w:rsidRPr="003801FD" w:rsidRDefault="00BE2EC9">
            <w:pPr>
              <w:rPr>
                <w:rFonts w:cs="Times New Roman"/>
              </w:rPr>
            </w:pPr>
            <w:r w:rsidRPr="003801FD">
              <w:rPr>
                <w:rFonts w:cs="Times New Roman"/>
              </w:rPr>
              <w:t>1.2.1 Introduction of the Company</w:t>
            </w:r>
          </w:p>
        </w:tc>
        <w:tc>
          <w:tcPr>
            <w:tcW w:w="2280" w:type="dxa"/>
            <w:shd w:val="clear" w:color="auto" w:fill="FFFFFF"/>
            <w:tcMar>
              <w:top w:w="100" w:type="dxa"/>
              <w:left w:w="150" w:type="dxa"/>
              <w:bottom w:w="100" w:type="dxa"/>
              <w:right w:w="150" w:type="dxa"/>
            </w:tcMar>
          </w:tcPr>
          <w:p w14:paraId="5D75B8BF" w14:textId="77777777" w:rsidR="00BE1762" w:rsidRPr="003801FD" w:rsidRDefault="00EB58C4" w:rsidP="00B73B32">
            <w:pPr>
              <w:jc w:val="center"/>
              <w:rPr>
                <w:rFonts w:cs="Times New Roman"/>
              </w:rPr>
            </w:pPr>
            <w:r w:rsidRPr="003801FD">
              <w:rPr>
                <w:rFonts w:cs="Times New Roman"/>
              </w:rPr>
              <w:t>3</w:t>
            </w:r>
          </w:p>
        </w:tc>
      </w:tr>
      <w:tr w:rsidR="00246192" w:rsidRPr="003801FD" w14:paraId="00FA580F" w14:textId="77777777" w:rsidTr="00A8172D">
        <w:trPr>
          <w:jc w:val="center"/>
        </w:trPr>
        <w:tc>
          <w:tcPr>
            <w:tcW w:w="7380" w:type="dxa"/>
            <w:shd w:val="clear" w:color="auto" w:fill="FFFFFF"/>
            <w:tcMar>
              <w:top w:w="100" w:type="dxa"/>
              <w:left w:w="150" w:type="dxa"/>
              <w:bottom w:w="100" w:type="dxa"/>
              <w:right w:w="150" w:type="dxa"/>
            </w:tcMar>
          </w:tcPr>
          <w:p w14:paraId="3581374D" w14:textId="77777777" w:rsidR="00246192" w:rsidRPr="003801FD" w:rsidRDefault="00BE2EC9">
            <w:pPr>
              <w:rPr>
                <w:rFonts w:cs="Times New Roman"/>
              </w:rPr>
            </w:pPr>
            <w:r w:rsidRPr="003801FD">
              <w:rPr>
                <w:rFonts w:cs="Times New Roman"/>
              </w:rPr>
              <w:t>1.3 Objectives of the System</w:t>
            </w:r>
          </w:p>
        </w:tc>
        <w:tc>
          <w:tcPr>
            <w:tcW w:w="2280" w:type="dxa"/>
            <w:shd w:val="clear" w:color="auto" w:fill="FFFFFF"/>
            <w:tcMar>
              <w:top w:w="100" w:type="dxa"/>
              <w:left w:w="150" w:type="dxa"/>
              <w:bottom w:w="100" w:type="dxa"/>
              <w:right w:w="150" w:type="dxa"/>
            </w:tcMar>
          </w:tcPr>
          <w:p w14:paraId="393352C0" w14:textId="77777777" w:rsidR="00BE1762" w:rsidRPr="003801FD" w:rsidRDefault="00EB58C4" w:rsidP="00B73B32">
            <w:pPr>
              <w:jc w:val="center"/>
              <w:rPr>
                <w:rFonts w:cs="Times New Roman"/>
              </w:rPr>
            </w:pPr>
            <w:r w:rsidRPr="003801FD">
              <w:rPr>
                <w:rFonts w:cs="Times New Roman"/>
              </w:rPr>
              <w:t>3</w:t>
            </w:r>
          </w:p>
        </w:tc>
      </w:tr>
      <w:tr w:rsidR="00246192" w:rsidRPr="003801FD" w14:paraId="1542FF9B" w14:textId="77777777" w:rsidTr="00A8172D">
        <w:trPr>
          <w:jc w:val="center"/>
        </w:trPr>
        <w:tc>
          <w:tcPr>
            <w:tcW w:w="7380" w:type="dxa"/>
            <w:shd w:val="clear" w:color="auto" w:fill="FFFFFF"/>
            <w:tcMar>
              <w:top w:w="100" w:type="dxa"/>
              <w:left w:w="150" w:type="dxa"/>
              <w:bottom w:w="100" w:type="dxa"/>
              <w:right w:w="150" w:type="dxa"/>
            </w:tcMar>
          </w:tcPr>
          <w:p w14:paraId="1F10F5CB" w14:textId="77777777" w:rsidR="00246192" w:rsidRPr="003801FD" w:rsidRDefault="00BE2EC9">
            <w:pPr>
              <w:rPr>
                <w:rFonts w:cs="Times New Roman"/>
              </w:rPr>
            </w:pPr>
            <w:r w:rsidRPr="003801FD">
              <w:rPr>
                <w:rFonts w:cs="Times New Roman"/>
              </w:rPr>
              <w:t>1.4 Scope of the System</w:t>
            </w:r>
          </w:p>
        </w:tc>
        <w:tc>
          <w:tcPr>
            <w:tcW w:w="2280" w:type="dxa"/>
            <w:shd w:val="clear" w:color="auto" w:fill="FFFFFF"/>
            <w:tcMar>
              <w:top w:w="100" w:type="dxa"/>
              <w:left w:w="150" w:type="dxa"/>
              <w:bottom w:w="100" w:type="dxa"/>
              <w:right w:w="150" w:type="dxa"/>
            </w:tcMar>
          </w:tcPr>
          <w:p w14:paraId="68B22504" w14:textId="77777777" w:rsidR="00246192" w:rsidRPr="003801FD" w:rsidRDefault="00A150FB" w:rsidP="00B73B32">
            <w:pPr>
              <w:jc w:val="center"/>
              <w:rPr>
                <w:rFonts w:cs="Times New Roman"/>
              </w:rPr>
            </w:pPr>
            <w:r w:rsidRPr="003801FD">
              <w:rPr>
                <w:rFonts w:cs="Times New Roman"/>
              </w:rPr>
              <w:t>4</w:t>
            </w:r>
          </w:p>
        </w:tc>
      </w:tr>
      <w:tr w:rsidR="00246192" w:rsidRPr="003801FD" w14:paraId="6BAC4607" w14:textId="77777777" w:rsidTr="00A8172D">
        <w:trPr>
          <w:jc w:val="center"/>
        </w:trPr>
        <w:tc>
          <w:tcPr>
            <w:tcW w:w="7380" w:type="dxa"/>
            <w:shd w:val="clear" w:color="auto" w:fill="FFFFFF"/>
            <w:tcMar>
              <w:top w:w="100" w:type="dxa"/>
              <w:left w:w="150" w:type="dxa"/>
              <w:bottom w:w="100" w:type="dxa"/>
              <w:right w:w="150" w:type="dxa"/>
            </w:tcMar>
          </w:tcPr>
          <w:p w14:paraId="4654A3BE" w14:textId="77777777" w:rsidR="00246192" w:rsidRPr="003801FD" w:rsidRDefault="00BE2EC9">
            <w:pPr>
              <w:rPr>
                <w:rFonts w:cs="Times New Roman"/>
              </w:rPr>
            </w:pPr>
            <w:r w:rsidRPr="003801FD">
              <w:rPr>
                <w:rFonts w:cs="Times New Roman"/>
              </w:rPr>
              <w:t>1.5 Structure of the System</w:t>
            </w:r>
          </w:p>
        </w:tc>
        <w:tc>
          <w:tcPr>
            <w:tcW w:w="2280" w:type="dxa"/>
            <w:shd w:val="clear" w:color="auto" w:fill="FFFFFF"/>
            <w:tcMar>
              <w:top w:w="100" w:type="dxa"/>
              <w:left w:w="150" w:type="dxa"/>
              <w:bottom w:w="100" w:type="dxa"/>
              <w:right w:w="150" w:type="dxa"/>
            </w:tcMar>
          </w:tcPr>
          <w:p w14:paraId="381A7FF9" w14:textId="77777777" w:rsidR="00BE1762" w:rsidRPr="003801FD" w:rsidRDefault="00A150FB" w:rsidP="00B73B32">
            <w:pPr>
              <w:jc w:val="center"/>
              <w:rPr>
                <w:rFonts w:cs="Times New Roman"/>
              </w:rPr>
            </w:pPr>
            <w:r w:rsidRPr="003801FD">
              <w:rPr>
                <w:rFonts w:cs="Times New Roman"/>
              </w:rPr>
              <w:t>4</w:t>
            </w:r>
          </w:p>
        </w:tc>
      </w:tr>
      <w:tr w:rsidR="00246192" w:rsidRPr="003801FD" w14:paraId="12AA9A4A" w14:textId="77777777" w:rsidTr="00A8172D">
        <w:trPr>
          <w:jc w:val="center"/>
        </w:trPr>
        <w:tc>
          <w:tcPr>
            <w:tcW w:w="7380" w:type="dxa"/>
            <w:shd w:val="clear" w:color="auto" w:fill="FFFFFF"/>
            <w:tcMar>
              <w:top w:w="100" w:type="dxa"/>
              <w:left w:w="150" w:type="dxa"/>
              <w:bottom w:w="100" w:type="dxa"/>
              <w:right w:w="150" w:type="dxa"/>
            </w:tcMar>
          </w:tcPr>
          <w:p w14:paraId="4B075AD3" w14:textId="77777777" w:rsidR="00246192" w:rsidRPr="003801FD" w:rsidRDefault="00BE2EC9">
            <w:pPr>
              <w:jc w:val="both"/>
              <w:rPr>
                <w:rFonts w:cs="Times New Roman"/>
              </w:rPr>
            </w:pPr>
            <w:r w:rsidRPr="003801FD">
              <w:rPr>
                <w:rFonts w:cs="Times New Roman"/>
              </w:rPr>
              <w:t>1.6 System Architecture Overview (Figure 1.1)</w:t>
            </w:r>
          </w:p>
        </w:tc>
        <w:tc>
          <w:tcPr>
            <w:tcW w:w="2280" w:type="dxa"/>
            <w:shd w:val="clear" w:color="auto" w:fill="FFFFFF"/>
            <w:tcMar>
              <w:top w:w="100" w:type="dxa"/>
              <w:left w:w="150" w:type="dxa"/>
              <w:bottom w:w="100" w:type="dxa"/>
              <w:right w:w="150" w:type="dxa"/>
            </w:tcMar>
          </w:tcPr>
          <w:p w14:paraId="74343A39" w14:textId="77777777" w:rsidR="00246192" w:rsidRPr="003801FD" w:rsidRDefault="00EB58C4" w:rsidP="00B73B32">
            <w:pPr>
              <w:jc w:val="center"/>
              <w:rPr>
                <w:rFonts w:cs="Times New Roman"/>
              </w:rPr>
            </w:pPr>
            <w:r w:rsidRPr="003801FD">
              <w:rPr>
                <w:rFonts w:cs="Times New Roman"/>
              </w:rPr>
              <w:t>5</w:t>
            </w:r>
          </w:p>
        </w:tc>
      </w:tr>
      <w:tr w:rsidR="00246192" w:rsidRPr="003801FD" w14:paraId="4AB45D0E" w14:textId="77777777" w:rsidTr="00A8172D">
        <w:trPr>
          <w:jc w:val="center"/>
        </w:trPr>
        <w:tc>
          <w:tcPr>
            <w:tcW w:w="7380" w:type="dxa"/>
            <w:shd w:val="clear" w:color="auto" w:fill="FFFFFF"/>
            <w:tcMar>
              <w:top w:w="100" w:type="dxa"/>
              <w:left w:w="150" w:type="dxa"/>
              <w:bottom w:w="100" w:type="dxa"/>
              <w:right w:w="150" w:type="dxa"/>
            </w:tcMar>
          </w:tcPr>
          <w:p w14:paraId="35EDCCD8" w14:textId="77777777" w:rsidR="00246192" w:rsidRPr="003801FD" w:rsidRDefault="00BE2EC9">
            <w:pPr>
              <w:rPr>
                <w:rFonts w:cs="Times New Roman"/>
              </w:rPr>
            </w:pPr>
            <w:r w:rsidRPr="003801FD">
              <w:rPr>
                <w:rFonts w:cs="Times New Roman"/>
              </w:rPr>
              <w:t>1.7 End Users</w:t>
            </w:r>
          </w:p>
        </w:tc>
        <w:tc>
          <w:tcPr>
            <w:tcW w:w="2280" w:type="dxa"/>
            <w:shd w:val="clear" w:color="auto" w:fill="FFFFFF"/>
            <w:tcMar>
              <w:top w:w="100" w:type="dxa"/>
              <w:left w:w="150" w:type="dxa"/>
              <w:bottom w:w="100" w:type="dxa"/>
              <w:right w:w="150" w:type="dxa"/>
            </w:tcMar>
          </w:tcPr>
          <w:p w14:paraId="7ED84AA3" w14:textId="77777777" w:rsidR="00BE1762" w:rsidRPr="003801FD" w:rsidRDefault="00EB58C4" w:rsidP="00B73B32">
            <w:pPr>
              <w:jc w:val="center"/>
              <w:rPr>
                <w:rFonts w:cs="Times New Roman"/>
              </w:rPr>
            </w:pPr>
            <w:r w:rsidRPr="003801FD">
              <w:rPr>
                <w:rFonts w:cs="Times New Roman"/>
              </w:rPr>
              <w:t>5</w:t>
            </w:r>
          </w:p>
        </w:tc>
      </w:tr>
      <w:tr w:rsidR="00246192" w:rsidRPr="003801FD" w14:paraId="6976CF7B" w14:textId="77777777" w:rsidTr="00A8172D">
        <w:trPr>
          <w:jc w:val="center"/>
        </w:trPr>
        <w:tc>
          <w:tcPr>
            <w:tcW w:w="7380" w:type="dxa"/>
            <w:shd w:val="clear" w:color="auto" w:fill="FFFFFF"/>
            <w:tcMar>
              <w:top w:w="100" w:type="dxa"/>
              <w:left w:w="150" w:type="dxa"/>
              <w:bottom w:w="100" w:type="dxa"/>
              <w:right w:w="150" w:type="dxa"/>
            </w:tcMar>
          </w:tcPr>
          <w:p w14:paraId="0462B616" w14:textId="77777777" w:rsidR="00246192" w:rsidRPr="003801FD" w:rsidRDefault="00BE2EC9">
            <w:pPr>
              <w:jc w:val="both"/>
              <w:rPr>
                <w:rFonts w:cs="Times New Roman"/>
              </w:rPr>
            </w:pPr>
            <w:r w:rsidRPr="003801FD">
              <w:rPr>
                <w:rFonts w:cs="Times New Roman"/>
              </w:rPr>
              <w:t>1.8 Software/Hardware Used for Development (Table 1.1)</w:t>
            </w:r>
          </w:p>
        </w:tc>
        <w:tc>
          <w:tcPr>
            <w:tcW w:w="2280" w:type="dxa"/>
            <w:shd w:val="clear" w:color="auto" w:fill="FFFFFF"/>
            <w:tcMar>
              <w:top w:w="100" w:type="dxa"/>
              <w:left w:w="150" w:type="dxa"/>
              <w:bottom w:w="100" w:type="dxa"/>
              <w:right w:w="150" w:type="dxa"/>
            </w:tcMar>
          </w:tcPr>
          <w:p w14:paraId="59F00EDB" w14:textId="77777777" w:rsidR="00BE1762" w:rsidRPr="003801FD" w:rsidRDefault="00EB58C4" w:rsidP="00B73B32">
            <w:pPr>
              <w:jc w:val="center"/>
              <w:rPr>
                <w:rFonts w:cs="Times New Roman"/>
              </w:rPr>
            </w:pPr>
            <w:r w:rsidRPr="003801FD">
              <w:rPr>
                <w:rFonts w:cs="Times New Roman"/>
              </w:rPr>
              <w:t>6</w:t>
            </w:r>
          </w:p>
        </w:tc>
      </w:tr>
      <w:tr w:rsidR="00246192" w:rsidRPr="003801FD" w14:paraId="47B398B6" w14:textId="77777777" w:rsidTr="00A8172D">
        <w:trPr>
          <w:jc w:val="center"/>
        </w:trPr>
        <w:tc>
          <w:tcPr>
            <w:tcW w:w="7380" w:type="dxa"/>
            <w:shd w:val="clear" w:color="auto" w:fill="FFFFFF"/>
            <w:tcMar>
              <w:top w:w="100" w:type="dxa"/>
              <w:left w:w="150" w:type="dxa"/>
              <w:bottom w:w="100" w:type="dxa"/>
              <w:right w:w="150" w:type="dxa"/>
            </w:tcMar>
          </w:tcPr>
          <w:p w14:paraId="0E029F6B" w14:textId="77777777" w:rsidR="00246192" w:rsidRPr="003801FD" w:rsidRDefault="00BE2EC9">
            <w:pPr>
              <w:jc w:val="both"/>
              <w:rPr>
                <w:rFonts w:cs="Times New Roman"/>
              </w:rPr>
            </w:pPr>
            <w:r w:rsidRPr="003801FD">
              <w:rPr>
                <w:rFonts w:cs="Times New Roman"/>
              </w:rPr>
              <w:t>1.9 Software/Hardware Required for Implementation (Table 1.2)</w:t>
            </w:r>
          </w:p>
        </w:tc>
        <w:tc>
          <w:tcPr>
            <w:tcW w:w="2280" w:type="dxa"/>
            <w:shd w:val="clear" w:color="auto" w:fill="FFFFFF"/>
            <w:tcMar>
              <w:top w:w="100" w:type="dxa"/>
              <w:left w:w="150" w:type="dxa"/>
              <w:bottom w:w="100" w:type="dxa"/>
              <w:right w:w="150" w:type="dxa"/>
            </w:tcMar>
          </w:tcPr>
          <w:p w14:paraId="15AA7768" w14:textId="77777777" w:rsidR="00BE1762" w:rsidRPr="003801FD" w:rsidRDefault="00EB58C4" w:rsidP="00B73B32">
            <w:pPr>
              <w:jc w:val="center"/>
              <w:rPr>
                <w:rFonts w:cs="Times New Roman"/>
              </w:rPr>
            </w:pPr>
            <w:r w:rsidRPr="003801FD">
              <w:rPr>
                <w:rFonts w:cs="Times New Roman"/>
              </w:rPr>
              <w:t>6</w:t>
            </w:r>
          </w:p>
        </w:tc>
      </w:tr>
      <w:tr w:rsidR="00246192" w:rsidRPr="003801FD" w14:paraId="1AC9E83F" w14:textId="77777777" w:rsidTr="00A8172D">
        <w:trPr>
          <w:jc w:val="center"/>
        </w:trPr>
        <w:tc>
          <w:tcPr>
            <w:tcW w:w="7380" w:type="dxa"/>
            <w:shd w:val="clear" w:color="auto" w:fill="FFFFFF"/>
            <w:tcMar>
              <w:top w:w="100" w:type="dxa"/>
              <w:left w:w="150" w:type="dxa"/>
              <w:bottom w:w="100" w:type="dxa"/>
              <w:right w:w="150" w:type="dxa"/>
            </w:tcMar>
          </w:tcPr>
          <w:p w14:paraId="4FF66657" w14:textId="77777777" w:rsidR="00246192" w:rsidRPr="003801FD" w:rsidRDefault="00BE2EC9">
            <w:pPr>
              <w:jc w:val="both"/>
              <w:rPr>
                <w:rFonts w:cs="Times New Roman"/>
                <w:b/>
                <w:bCs/>
              </w:rPr>
            </w:pPr>
            <w:r w:rsidRPr="003801FD">
              <w:rPr>
                <w:rFonts w:cs="Times New Roman"/>
                <w:b/>
                <w:bCs/>
              </w:rPr>
              <w:t>Chapter 2: Literature Review &amp; Global Port Portals</w:t>
            </w:r>
          </w:p>
        </w:tc>
        <w:tc>
          <w:tcPr>
            <w:tcW w:w="2280" w:type="dxa"/>
            <w:shd w:val="clear" w:color="auto" w:fill="FFFFFF"/>
            <w:tcMar>
              <w:top w:w="100" w:type="dxa"/>
              <w:left w:w="150" w:type="dxa"/>
              <w:bottom w:w="100" w:type="dxa"/>
              <w:right w:w="150" w:type="dxa"/>
            </w:tcMar>
          </w:tcPr>
          <w:p w14:paraId="3AC10AD9" w14:textId="77777777" w:rsidR="00BE1762" w:rsidRPr="003801FD" w:rsidRDefault="00EB58C4" w:rsidP="00B73B32">
            <w:pPr>
              <w:jc w:val="center"/>
              <w:rPr>
                <w:rFonts w:cs="Times New Roman"/>
              </w:rPr>
            </w:pPr>
            <w:r w:rsidRPr="003801FD">
              <w:rPr>
                <w:rFonts w:cs="Times New Roman"/>
              </w:rPr>
              <w:t>7</w:t>
            </w:r>
          </w:p>
        </w:tc>
      </w:tr>
      <w:tr w:rsidR="00246192" w:rsidRPr="003801FD" w14:paraId="173B7CDC" w14:textId="77777777" w:rsidTr="00A8172D">
        <w:trPr>
          <w:jc w:val="center"/>
        </w:trPr>
        <w:tc>
          <w:tcPr>
            <w:tcW w:w="7380" w:type="dxa"/>
            <w:shd w:val="clear" w:color="auto" w:fill="FFFFFF"/>
            <w:tcMar>
              <w:top w:w="100" w:type="dxa"/>
              <w:left w:w="150" w:type="dxa"/>
              <w:bottom w:w="100" w:type="dxa"/>
              <w:right w:w="150" w:type="dxa"/>
            </w:tcMar>
          </w:tcPr>
          <w:p w14:paraId="4EDF8251" w14:textId="77777777" w:rsidR="00246192" w:rsidRPr="003801FD" w:rsidRDefault="00BE2EC9">
            <w:pPr>
              <w:rPr>
                <w:rFonts w:cs="Times New Roman"/>
              </w:rPr>
            </w:pPr>
            <w:r w:rsidRPr="003801FD">
              <w:rPr>
                <w:rFonts w:cs="Times New Roman"/>
              </w:rPr>
              <w:lastRenderedPageBreak/>
              <w:t>2.1 Existing Systems Analysis</w:t>
            </w:r>
          </w:p>
        </w:tc>
        <w:tc>
          <w:tcPr>
            <w:tcW w:w="2280" w:type="dxa"/>
            <w:shd w:val="clear" w:color="auto" w:fill="FFFFFF"/>
            <w:tcMar>
              <w:top w:w="100" w:type="dxa"/>
              <w:left w:w="150" w:type="dxa"/>
              <w:bottom w:w="100" w:type="dxa"/>
              <w:right w:w="150" w:type="dxa"/>
            </w:tcMar>
          </w:tcPr>
          <w:p w14:paraId="6F973790" w14:textId="77777777" w:rsidR="00BE1762" w:rsidRPr="003801FD" w:rsidRDefault="00EB58C4" w:rsidP="00B73B32">
            <w:pPr>
              <w:jc w:val="center"/>
              <w:rPr>
                <w:rFonts w:cs="Times New Roman"/>
              </w:rPr>
            </w:pPr>
            <w:r w:rsidRPr="003801FD">
              <w:rPr>
                <w:rFonts w:cs="Times New Roman"/>
              </w:rPr>
              <w:t>7</w:t>
            </w:r>
          </w:p>
        </w:tc>
      </w:tr>
      <w:tr w:rsidR="00246192" w:rsidRPr="003801FD" w14:paraId="7394FA78" w14:textId="77777777" w:rsidTr="00A8172D">
        <w:trPr>
          <w:jc w:val="center"/>
        </w:trPr>
        <w:tc>
          <w:tcPr>
            <w:tcW w:w="7380" w:type="dxa"/>
            <w:shd w:val="clear" w:color="auto" w:fill="FFFFFF"/>
            <w:tcMar>
              <w:top w:w="100" w:type="dxa"/>
              <w:left w:w="150" w:type="dxa"/>
              <w:bottom w:w="100" w:type="dxa"/>
              <w:right w:w="150" w:type="dxa"/>
            </w:tcMar>
          </w:tcPr>
          <w:p w14:paraId="6031CCFA" w14:textId="77777777" w:rsidR="00246192" w:rsidRPr="003801FD" w:rsidRDefault="00BE2EC9">
            <w:pPr>
              <w:rPr>
                <w:rFonts w:cs="Times New Roman"/>
              </w:rPr>
            </w:pPr>
            <w:r w:rsidRPr="003801FD">
              <w:rPr>
                <w:rFonts w:cs="Times New Roman"/>
              </w:rPr>
              <w:t>2.2 Technology Stack Review</w:t>
            </w:r>
          </w:p>
        </w:tc>
        <w:tc>
          <w:tcPr>
            <w:tcW w:w="2280" w:type="dxa"/>
            <w:shd w:val="clear" w:color="auto" w:fill="FFFFFF"/>
            <w:tcMar>
              <w:top w:w="100" w:type="dxa"/>
              <w:left w:w="150" w:type="dxa"/>
              <w:bottom w:w="100" w:type="dxa"/>
              <w:right w:w="150" w:type="dxa"/>
            </w:tcMar>
          </w:tcPr>
          <w:p w14:paraId="7191707A" w14:textId="77777777" w:rsidR="00BE1762" w:rsidRPr="003801FD" w:rsidRDefault="00EB58C4" w:rsidP="00B73B32">
            <w:pPr>
              <w:jc w:val="center"/>
              <w:rPr>
                <w:rFonts w:cs="Times New Roman"/>
              </w:rPr>
            </w:pPr>
            <w:r w:rsidRPr="003801FD">
              <w:rPr>
                <w:rFonts w:cs="Times New Roman"/>
              </w:rPr>
              <w:t>7</w:t>
            </w:r>
          </w:p>
        </w:tc>
      </w:tr>
      <w:tr w:rsidR="00246192" w:rsidRPr="003801FD" w14:paraId="5CBA3540" w14:textId="77777777" w:rsidTr="00A8172D">
        <w:trPr>
          <w:jc w:val="center"/>
        </w:trPr>
        <w:tc>
          <w:tcPr>
            <w:tcW w:w="7380" w:type="dxa"/>
            <w:shd w:val="clear" w:color="auto" w:fill="FFFFFF"/>
            <w:tcMar>
              <w:top w:w="100" w:type="dxa"/>
              <w:left w:w="150" w:type="dxa"/>
              <w:bottom w:w="100" w:type="dxa"/>
              <w:right w:w="150" w:type="dxa"/>
            </w:tcMar>
          </w:tcPr>
          <w:p w14:paraId="3559BB11" w14:textId="77777777" w:rsidR="00246192" w:rsidRPr="003801FD" w:rsidRDefault="00BE2EC9">
            <w:pPr>
              <w:jc w:val="both"/>
              <w:rPr>
                <w:rFonts w:cs="Times New Roman"/>
              </w:rPr>
            </w:pPr>
            <w:r w:rsidRPr="003801FD">
              <w:rPr>
                <w:rFonts w:cs="Times New Roman"/>
              </w:rPr>
              <w:t>2.3 Comparative Analysis of Global Port Portals</w:t>
            </w:r>
          </w:p>
        </w:tc>
        <w:tc>
          <w:tcPr>
            <w:tcW w:w="2280" w:type="dxa"/>
            <w:shd w:val="clear" w:color="auto" w:fill="FFFFFF"/>
            <w:tcMar>
              <w:top w:w="100" w:type="dxa"/>
              <w:left w:w="150" w:type="dxa"/>
              <w:bottom w:w="100" w:type="dxa"/>
              <w:right w:w="150" w:type="dxa"/>
            </w:tcMar>
          </w:tcPr>
          <w:p w14:paraId="4E6A3D30" w14:textId="77777777" w:rsidR="00BE1762" w:rsidRPr="003801FD" w:rsidRDefault="00EB58C4" w:rsidP="00B73B32">
            <w:pPr>
              <w:jc w:val="center"/>
              <w:rPr>
                <w:rFonts w:cs="Times New Roman"/>
              </w:rPr>
            </w:pPr>
            <w:r w:rsidRPr="003801FD">
              <w:rPr>
                <w:rFonts w:cs="Times New Roman"/>
              </w:rPr>
              <w:t>7</w:t>
            </w:r>
          </w:p>
        </w:tc>
      </w:tr>
      <w:tr w:rsidR="00246192" w:rsidRPr="003801FD" w14:paraId="340CCBC6" w14:textId="77777777" w:rsidTr="00A8172D">
        <w:trPr>
          <w:jc w:val="center"/>
        </w:trPr>
        <w:tc>
          <w:tcPr>
            <w:tcW w:w="7380" w:type="dxa"/>
            <w:shd w:val="clear" w:color="auto" w:fill="FFFFFF"/>
            <w:tcMar>
              <w:top w:w="100" w:type="dxa"/>
              <w:left w:w="150" w:type="dxa"/>
              <w:bottom w:w="100" w:type="dxa"/>
              <w:right w:w="150" w:type="dxa"/>
            </w:tcMar>
          </w:tcPr>
          <w:p w14:paraId="6E99B7C8" w14:textId="77777777" w:rsidR="00246192" w:rsidRPr="003801FD" w:rsidRDefault="00BE2EC9">
            <w:pPr>
              <w:rPr>
                <w:rFonts w:cs="Times New Roman"/>
              </w:rPr>
            </w:pPr>
            <w:r w:rsidRPr="003801FD">
              <w:rPr>
                <w:rFonts w:cs="Times New Roman"/>
              </w:rPr>
              <w:t>2.4 Regulatory Frameworks and Compliance</w:t>
            </w:r>
          </w:p>
        </w:tc>
        <w:tc>
          <w:tcPr>
            <w:tcW w:w="2280" w:type="dxa"/>
            <w:shd w:val="clear" w:color="auto" w:fill="FFFFFF"/>
            <w:tcMar>
              <w:top w:w="100" w:type="dxa"/>
              <w:left w:w="150" w:type="dxa"/>
              <w:bottom w:w="100" w:type="dxa"/>
              <w:right w:w="150" w:type="dxa"/>
            </w:tcMar>
          </w:tcPr>
          <w:p w14:paraId="1A2C6434" w14:textId="77777777" w:rsidR="00BE1762" w:rsidRPr="003801FD" w:rsidRDefault="00512357" w:rsidP="00B73B32">
            <w:pPr>
              <w:jc w:val="center"/>
              <w:rPr>
                <w:rFonts w:cs="Times New Roman"/>
              </w:rPr>
            </w:pPr>
            <w:r w:rsidRPr="003801FD">
              <w:rPr>
                <w:rFonts w:cs="Times New Roman"/>
              </w:rPr>
              <w:t>8</w:t>
            </w:r>
          </w:p>
        </w:tc>
      </w:tr>
      <w:tr w:rsidR="00246192" w:rsidRPr="003801FD" w14:paraId="08053599" w14:textId="77777777" w:rsidTr="00A8172D">
        <w:trPr>
          <w:jc w:val="center"/>
        </w:trPr>
        <w:tc>
          <w:tcPr>
            <w:tcW w:w="7380" w:type="dxa"/>
            <w:shd w:val="clear" w:color="auto" w:fill="FFFFFF"/>
            <w:tcMar>
              <w:top w:w="100" w:type="dxa"/>
              <w:left w:w="150" w:type="dxa"/>
              <w:bottom w:w="100" w:type="dxa"/>
              <w:right w:w="150" w:type="dxa"/>
            </w:tcMar>
          </w:tcPr>
          <w:p w14:paraId="69F23D33" w14:textId="77777777" w:rsidR="00246192" w:rsidRPr="003801FD" w:rsidRDefault="00BE2EC9">
            <w:pPr>
              <w:jc w:val="both"/>
              <w:rPr>
                <w:rFonts w:cs="Times New Roman"/>
              </w:rPr>
            </w:pPr>
            <w:r w:rsidRPr="003801FD">
              <w:rPr>
                <w:rFonts w:cs="Times New Roman"/>
              </w:rPr>
              <w:t>2.5 Software Development Methodologies in Critical Systems</w:t>
            </w:r>
          </w:p>
        </w:tc>
        <w:tc>
          <w:tcPr>
            <w:tcW w:w="2280" w:type="dxa"/>
            <w:shd w:val="clear" w:color="auto" w:fill="FFFFFF"/>
            <w:tcMar>
              <w:top w:w="100" w:type="dxa"/>
              <w:left w:w="150" w:type="dxa"/>
              <w:bottom w:w="100" w:type="dxa"/>
              <w:right w:w="150" w:type="dxa"/>
            </w:tcMar>
          </w:tcPr>
          <w:p w14:paraId="0D22B84E" w14:textId="77777777" w:rsidR="00BE1762" w:rsidRPr="003801FD" w:rsidRDefault="00EB58C4" w:rsidP="00B73B32">
            <w:pPr>
              <w:jc w:val="center"/>
              <w:rPr>
                <w:rFonts w:cs="Times New Roman"/>
              </w:rPr>
            </w:pPr>
            <w:r w:rsidRPr="003801FD">
              <w:rPr>
                <w:rFonts w:cs="Times New Roman"/>
              </w:rPr>
              <w:t>8</w:t>
            </w:r>
          </w:p>
        </w:tc>
      </w:tr>
      <w:tr w:rsidR="00246192" w:rsidRPr="003801FD" w14:paraId="0FB3E5D6" w14:textId="77777777" w:rsidTr="00A8172D">
        <w:trPr>
          <w:jc w:val="center"/>
        </w:trPr>
        <w:tc>
          <w:tcPr>
            <w:tcW w:w="7380" w:type="dxa"/>
            <w:shd w:val="clear" w:color="auto" w:fill="FFFFFF"/>
            <w:tcMar>
              <w:top w:w="100" w:type="dxa"/>
              <w:left w:w="150" w:type="dxa"/>
              <w:bottom w:w="100" w:type="dxa"/>
              <w:right w:w="150" w:type="dxa"/>
            </w:tcMar>
          </w:tcPr>
          <w:p w14:paraId="4AE5D6F8" w14:textId="77777777" w:rsidR="00246192" w:rsidRPr="003801FD" w:rsidRDefault="00BE2EC9">
            <w:pPr>
              <w:jc w:val="both"/>
              <w:rPr>
                <w:rFonts w:cs="Times New Roman"/>
                <w:b/>
                <w:bCs/>
              </w:rPr>
            </w:pPr>
            <w:r w:rsidRPr="003801FD">
              <w:rPr>
                <w:rFonts w:cs="Times New Roman"/>
                <w:b/>
                <w:bCs/>
              </w:rPr>
              <w:t>Chapter 3: Software Requirements Specification (SRS)</w:t>
            </w:r>
          </w:p>
        </w:tc>
        <w:tc>
          <w:tcPr>
            <w:tcW w:w="2280" w:type="dxa"/>
            <w:shd w:val="clear" w:color="auto" w:fill="FFFFFF"/>
            <w:tcMar>
              <w:top w:w="100" w:type="dxa"/>
              <w:left w:w="150" w:type="dxa"/>
              <w:bottom w:w="100" w:type="dxa"/>
              <w:right w:w="150" w:type="dxa"/>
            </w:tcMar>
          </w:tcPr>
          <w:p w14:paraId="6E74BE42" w14:textId="77777777" w:rsidR="00BE1762" w:rsidRPr="003801FD" w:rsidRDefault="00EB58C4" w:rsidP="00B73B32">
            <w:pPr>
              <w:jc w:val="center"/>
              <w:rPr>
                <w:rFonts w:cs="Times New Roman"/>
              </w:rPr>
            </w:pPr>
            <w:r w:rsidRPr="003801FD">
              <w:rPr>
                <w:rFonts w:cs="Times New Roman"/>
              </w:rPr>
              <w:t>9</w:t>
            </w:r>
          </w:p>
        </w:tc>
      </w:tr>
      <w:tr w:rsidR="00246192" w:rsidRPr="003801FD" w14:paraId="0E8AFCA2" w14:textId="77777777" w:rsidTr="00A8172D">
        <w:trPr>
          <w:jc w:val="center"/>
        </w:trPr>
        <w:tc>
          <w:tcPr>
            <w:tcW w:w="7380" w:type="dxa"/>
            <w:shd w:val="clear" w:color="auto" w:fill="FFFFFF"/>
            <w:tcMar>
              <w:top w:w="100" w:type="dxa"/>
              <w:left w:w="150" w:type="dxa"/>
              <w:bottom w:w="100" w:type="dxa"/>
              <w:right w:w="150" w:type="dxa"/>
            </w:tcMar>
          </w:tcPr>
          <w:p w14:paraId="0384FFF6" w14:textId="77777777" w:rsidR="00246192" w:rsidRPr="003801FD" w:rsidRDefault="00BE2EC9">
            <w:pPr>
              <w:rPr>
                <w:rFonts w:cs="Times New Roman"/>
              </w:rPr>
            </w:pPr>
            <w:r w:rsidRPr="003801FD">
              <w:rPr>
                <w:rFonts w:cs="Times New Roman"/>
              </w:rPr>
              <w:t>3.1 Introduction</w:t>
            </w:r>
          </w:p>
        </w:tc>
        <w:tc>
          <w:tcPr>
            <w:tcW w:w="2280" w:type="dxa"/>
            <w:shd w:val="clear" w:color="auto" w:fill="FFFFFF"/>
            <w:tcMar>
              <w:top w:w="100" w:type="dxa"/>
              <w:left w:w="150" w:type="dxa"/>
              <w:bottom w:w="100" w:type="dxa"/>
              <w:right w:w="150" w:type="dxa"/>
            </w:tcMar>
          </w:tcPr>
          <w:p w14:paraId="205C4335" w14:textId="77777777" w:rsidR="00BE1762" w:rsidRPr="003801FD" w:rsidRDefault="00EB58C4" w:rsidP="00B73B32">
            <w:pPr>
              <w:jc w:val="center"/>
              <w:rPr>
                <w:rFonts w:cs="Times New Roman"/>
              </w:rPr>
            </w:pPr>
            <w:r w:rsidRPr="003801FD">
              <w:rPr>
                <w:rFonts w:cs="Times New Roman"/>
              </w:rPr>
              <w:t>9</w:t>
            </w:r>
          </w:p>
        </w:tc>
      </w:tr>
      <w:tr w:rsidR="00246192" w:rsidRPr="003801FD" w14:paraId="1A4300B0" w14:textId="77777777" w:rsidTr="00A8172D">
        <w:trPr>
          <w:jc w:val="center"/>
        </w:trPr>
        <w:tc>
          <w:tcPr>
            <w:tcW w:w="7380" w:type="dxa"/>
            <w:shd w:val="clear" w:color="auto" w:fill="FFFFFF"/>
            <w:tcMar>
              <w:top w:w="100" w:type="dxa"/>
              <w:left w:w="150" w:type="dxa"/>
              <w:bottom w:w="100" w:type="dxa"/>
              <w:right w:w="150" w:type="dxa"/>
            </w:tcMar>
          </w:tcPr>
          <w:p w14:paraId="050A850F" w14:textId="77777777" w:rsidR="00246192" w:rsidRPr="003801FD" w:rsidRDefault="00BE2EC9">
            <w:pPr>
              <w:rPr>
                <w:rFonts w:cs="Times New Roman"/>
              </w:rPr>
            </w:pPr>
            <w:r w:rsidRPr="003801FD">
              <w:rPr>
                <w:rFonts w:cs="Times New Roman"/>
              </w:rPr>
              <w:t>3.2 Overall Description</w:t>
            </w:r>
          </w:p>
        </w:tc>
        <w:tc>
          <w:tcPr>
            <w:tcW w:w="2280" w:type="dxa"/>
            <w:shd w:val="clear" w:color="auto" w:fill="FFFFFF"/>
            <w:tcMar>
              <w:top w:w="100" w:type="dxa"/>
              <w:left w:w="150" w:type="dxa"/>
              <w:bottom w:w="100" w:type="dxa"/>
              <w:right w:w="150" w:type="dxa"/>
            </w:tcMar>
          </w:tcPr>
          <w:p w14:paraId="7F9F3862" w14:textId="77777777" w:rsidR="00BE1762" w:rsidRPr="003801FD" w:rsidRDefault="00EB58C4" w:rsidP="00B73B32">
            <w:pPr>
              <w:jc w:val="center"/>
              <w:rPr>
                <w:rFonts w:cs="Times New Roman"/>
              </w:rPr>
            </w:pPr>
            <w:r w:rsidRPr="003801FD">
              <w:rPr>
                <w:rFonts w:cs="Times New Roman"/>
              </w:rPr>
              <w:t>9</w:t>
            </w:r>
          </w:p>
        </w:tc>
      </w:tr>
      <w:tr w:rsidR="00246192" w:rsidRPr="003801FD" w14:paraId="150D8F5D" w14:textId="77777777" w:rsidTr="00A8172D">
        <w:trPr>
          <w:jc w:val="center"/>
        </w:trPr>
        <w:tc>
          <w:tcPr>
            <w:tcW w:w="7380" w:type="dxa"/>
            <w:shd w:val="clear" w:color="auto" w:fill="FFFFFF"/>
            <w:tcMar>
              <w:top w:w="100" w:type="dxa"/>
              <w:left w:w="150" w:type="dxa"/>
              <w:bottom w:w="100" w:type="dxa"/>
              <w:right w:w="150" w:type="dxa"/>
            </w:tcMar>
          </w:tcPr>
          <w:p w14:paraId="177E27CC" w14:textId="77777777" w:rsidR="00246192" w:rsidRPr="003801FD" w:rsidRDefault="00BE2EC9">
            <w:pPr>
              <w:rPr>
                <w:rFonts w:cs="Times New Roman"/>
              </w:rPr>
            </w:pPr>
            <w:r w:rsidRPr="003801FD">
              <w:rPr>
                <w:rFonts w:cs="Times New Roman"/>
              </w:rPr>
              <w:t>3.2.1 Product Perspective</w:t>
            </w:r>
          </w:p>
        </w:tc>
        <w:tc>
          <w:tcPr>
            <w:tcW w:w="2280" w:type="dxa"/>
            <w:shd w:val="clear" w:color="auto" w:fill="FFFFFF"/>
            <w:tcMar>
              <w:top w:w="100" w:type="dxa"/>
              <w:left w:w="150" w:type="dxa"/>
              <w:bottom w:w="100" w:type="dxa"/>
              <w:right w:w="150" w:type="dxa"/>
            </w:tcMar>
          </w:tcPr>
          <w:p w14:paraId="5DC97800" w14:textId="77777777" w:rsidR="00BE1762" w:rsidRPr="003801FD" w:rsidRDefault="00EB58C4" w:rsidP="00B73B32">
            <w:pPr>
              <w:jc w:val="center"/>
              <w:rPr>
                <w:rFonts w:cs="Times New Roman"/>
              </w:rPr>
            </w:pPr>
            <w:r w:rsidRPr="003801FD">
              <w:rPr>
                <w:rFonts w:cs="Times New Roman"/>
              </w:rPr>
              <w:t>9</w:t>
            </w:r>
          </w:p>
        </w:tc>
      </w:tr>
      <w:tr w:rsidR="00246192" w:rsidRPr="003801FD" w14:paraId="3C08DCB1" w14:textId="77777777" w:rsidTr="00A8172D">
        <w:trPr>
          <w:jc w:val="center"/>
        </w:trPr>
        <w:tc>
          <w:tcPr>
            <w:tcW w:w="7380" w:type="dxa"/>
            <w:shd w:val="clear" w:color="auto" w:fill="FFFFFF"/>
            <w:tcMar>
              <w:top w:w="100" w:type="dxa"/>
              <w:left w:w="150" w:type="dxa"/>
              <w:bottom w:w="100" w:type="dxa"/>
              <w:right w:w="150" w:type="dxa"/>
            </w:tcMar>
          </w:tcPr>
          <w:p w14:paraId="4441A3D3" w14:textId="77777777" w:rsidR="00246192" w:rsidRPr="003801FD" w:rsidRDefault="00BE2EC9">
            <w:pPr>
              <w:rPr>
                <w:rFonts w:cs="Times New Roman"/>
              </w:rPr>
            </w:pPr>
            <w:r w:rsidRPr="003801FD">
              <w:rPr>
                <w:rFonts w:cs="Times New Roman"/>
              </w:rPr>
              <w:t>3.2.2 Product Functions</w:t>
            </w:r>
          </w:p>
        </w:tc>
        <w:tc>
          <w:tcPr>
            <w:tcW w:w="2280" w:type="dxa"/>
            <w:shd w:val="clear" w:color="auto" w:fill="FFFFFF"/>
            <w:tcMar>
              <w:top w:w="100" w:type="dxa"/>
              <w:left w:w="150" w:type="dxa"/>
              <w:bottom w:w="100" w:type="dxa"/>
              <w:right w:w="150" w:type="dxa"/>
            </w:tcMar>
          </w:tcPr>
          <w:p w14:paraId="2536A29B" w14:textId="77777777" w:rsidR="00BE1762" w:rsidRPr="003801FD" w:rsidRDefault="00EB58C4" w:rsidP="00B73B32">
            <w:pPr>
              <w:jc w:val="center"/>
              <w:rPr>
                <w:rFonts w:cs="Times New Roman"/>
              </w:rPr>
            </w:pPr>
            <w:r w:rsidRPr="003801FD">
              <w:rPr>
                <w:rFonts w:cs="Times New Roman"/>
              </w:rPr>
              <w:t>9</w:t>
            </w:r>
          </w:p>
        </w:tc>
      </w:tr>
      <w:tr w:rsidR="00246192" w:rsidRPr="003801FD" w14:paraId="0D44931A" w14:textId="77777777" w:rsidTr="00A8172D">
        <w:trPr>
          <w:jc w:val="center"/>
        </w:trPr>
        <w:tc>
          <w:tcPr>
            <w:tcW w:w="7380" w:type="dxa"/>
            <w:shd w:val="clear" w:color="auto" w:fill="FFFFFF"/>
            <w:tcMar>
              <w:top w:w="100" w:type="dxa"/>
              <w:left w:w="150" w:type="dxa"/>
              <w:bottom w:w="100" w:type="dxa"/>
              <w:right w:w="150" w:type="dxa"/>
            </w:tcMar>
          </w:tcPr>
          <w:p w14:paraId="3B07379C" w14:textId="77777777" w:rsidR="00246192" w:rsidRPr="003801FD" w:rsidRDefault="00BE2EC9">
            <w:pPr>
              <w:rPr>
                <w:rFonts w:cs="Times New Roman"/>
              </w:rPr>
            </w:pPr>
            <w:r w:rsidRPr="003801FD">
              <w:rPr>
                <w:rFonts w:cs="Times New Roman"/>
              </w:rPr>
              <w:t>3.2.3 User Characteristics</w:t>
            </w:r>
          </w:p>
        </w:tc>
        <w:tc>
          <w:tcPr>
            <w:tcW w:w="2280" w:type="dxa"/>
            <w:shd w:val="clear" w:color="auto" w:fill="FFFFFF"/>
            <w:tcMar>
              <w:top w:w="100" w:type="dxa"/>
              <w:left w:w="150" w:type="dxa"/>
              <w:bottom w:w="100" w:type="dxa"/>
              <w:right w:w="150" w:type="dxa"/>
            </w:tcMar>
          </w:tcPr>
          <w:p w14:paraId="1EED3630" w14:textId="77777777" w:rsidR="00BE1762" w:rsidRPr="003801FD" w:rsidRDefault="00EB58C4" w:rsidP="00B73B32">
            <w:pPr>
              <w:jc w:val="center"/>
              <w:rPr>
                <w:rFonts w:cs="Times New Roman"/>
              </w:rPr>
            </w:pPr>
            <w:r w:rsidRPr="003801FD">
              <w:rPr>
                <w:rFonts w:cs="Times New Roman"/>
              </w:rPr>
              <w:t>10</w:t>
            </w:r>
          </w:p>
        </w:tc>
      </w:tr>
      <w:tr w:rsidR="00246192" w:rsidRPr="003801FD" w14:paraId="460C45F8" w14:textId="77777777" w:rsidTr="00A8172D">
        <w:trPr>
          <w:jc w:val="center"/>
        </w:trPr>
        <w:tc>
          <w:tcPr>
            <w:tcW w:w="7380" w:type="dxa"/>
            <w:shd w:val="clear" w:color="auto" w:fill="FFFFFF"/>
            <w:tcMar>
              <w:top w:w="100" w:type="dxa"/>
              <w:left w:w="150" w:type="dxa"/>
              <w:bottom w:w="100" w:type="dxa"/>
              <w:right w:w="150" w:type="dxa"/>
            </w:tcMar>
          </w:tcPr>
          <w:p w14:paraId="1ACC00BF" w14:textId="77777777" w:rsidR="00246192" w:rsidRPr="003801FD" w:rsidRDefault="00BE2EC9">
            <w:pPr>
              <w:rPr>
                <w:rFonts w:cs="Times New Roman"/>
              </w:rPr>
            </w:pPr>
            <w:r w:rsidRPr="003801FD">
              <w:rPr>
                <w:rFonts w:cs="Times New Roman"/>
              </w:rPr>
              <w:t>3.2.4 General Constraints</w:t>
            </w:r>
          </w:p>
        </w:tc>
        <w:tc>
          <w:tcPr>
            <w:tcW w:w="2280" w:type="dxa"/>
            <w:shd w:val="clear" w:color="auto" w:fill="FFFFFF"/>
            <w:tcMar>
              <w:top w:w="100" w:type="dxa"/>
              <w:left w:w="150" w:type="dxa"/>
              <w:bottom w:w="100" w:type="dxa"/>
              <w:right w:w="150" w:type="dxa"/>
            </w:tcMar>
          </w:tcPr>
          <w:p w14:paraId="1F4570FC" w14:textId="77777777" w:rsidR="00BE1762" w:rsidRPr="003801FD" w:rsidRDefault="00EB58C4" w:rsidP="00B73B32">
            <w:pPr>
              <w:jc w:val="center"/>
              <w:rPr>
                <w:rFonts w:cs="Times New Roman"/>
              </w:rPr>
            </w:pPr>
            <w:r w:rsidRPr="003801FD">
              <w:rPr>
                <w:rFonts w:cs="Times New Roman"/>
              </w:rPr>
              <w:t>10</w:t>
            </w:r>
          </w:p>
        </w:tc>
      </w:tr>
      <w:tr w:rsidR="00246192" w:rsidRPr="003801FD" w14:paraId="76F61275" w14:textId="77777777" w:rsidTr="00A8172D">
        <w:trPr>
          <w:jc w:val="center"/>
        </w:trPr>
        <w:tc>
          <w:tcPr>
            <w:tcW w:w="7380" w:type="dxa"/>
            <w:shd w:val="clear" w:color="auto" w:fill="FFFFFF"/>
            <w:tcMar>
              <w:top w:w="100" w:type="dxa"/>
              <w:left w:w="150" w:type="dxa"/>
              <w:bottom w:w="100" w:type="dxa"/>
              <w:right w:w="150" w:type="dxa"/>
            </w:tcMar>
          </w:tcPr>
          <w:p w14:paraId="5FE50D70" w14:textId="77777777" w:rsidR="00246192" w:rsidRPr="003801FD" w:rsidRDefault="00BE2EC9">
            <w:pPr>
              <w:rPr>
                <w:rFonts w:cs="Times New Roman"/>
              </w:rPr>
            </w:pPr>
            <w:r w:rsidRPr="003801FD">
              <w:rPr>
                <w:rFonts w:cs="Times New Roman"/>
              </w:rPr>
              <w:t>3.2.5 Assumptions</w:t>
            </w:r>
          </w:p>
        </w:tc>
        <w:tc>
          <w:tcPr>
            <w:tcW w:w="2280" w:type="dxa"/>
            <w:shd w:val="clear" w:color="auto" w:fill="FFFFFF"/>
            <w:tcMar>
              <w:top w:w="100" w:type="dxa"/>
              <w:left w:w="150" w:type="dxa"/>
              <w:bottom w:w="100" w:type="dxa"/>
              <w:right w:w="150" w:type="dxa"/>
            </w:tcMar>
          </w:tcPr>
          <w:p w14:paraId="7141736D" w14:textId="77777777" w:rsidR="00BE1762" w:rsidRPr="003801FD" w:rsidRDefault="00EB58C4" w:rsidP="00B73B32">
            <w:pPr>
              <w:jc w:val="center"/>
              <w:rPr>
                <w:rFonts w:cs="Times New Roman"/>
              </w:rPr>
            </w:pPr>
            <w:r w:rsidRPr="003801FD">
              <w:rPr>
                <w:rFonts w:cs="Times New Roman"/>
              </w:rPr>
              <w:t>10</w:t>
            </w:r>
          </w:p>
        </w:tc>
      </w:tr>
      <w:tr w:rsidR="00246192" w:rsidRPr="003801FD" w14:paraId="6F990162" w14:textId="77777777" w:rsidTr="00A8172D">
        <w:trPr>
          <w:jc w:val="center"/>
        </w:trPr>
        <w:tc>
          <w:tcPr>
            <w:tcW w:w="7380" w:type="dxa"/>
            <w:shd w:val="clear" w:color="auto" w:fill="FFFFFF"/>
            <w:tcMar>
              <w:top w:w="100" w:type="dxa"/>
              <w:left w:w="150" w:type="dxa"/>
              <w:bottom w:w="100" w:type="dxa"/>
              <w:right w:w="150" w:type="dxa"/>
            </w:tcMar>
          </w:tcPr>
          <w:p w14:paraId="592F0811" w14:textId="77777777" w:rsidR="00246192" w:rsidRPr="003801FD" w:rsidRDefault="00BE2EC9">
            <w:pPr>
              <w:rPr>
                <w:rFonts w:cs="Times New Roman"/>
              </w:rPr>
            </w:pPr>
            <w:r w:rsidRPr="003801FD">
              <w:rPr>
                <w:rFonts w:cs="Times New Roman"/>
              </w:rPr>
              <w:t>3.3 Special Requirements</w:t>
            </w:r>
          </w:p>
        </w:tc>
        <w:tc>
          <w:tcPr>
            <w:tcW w:w="2280" w:type="dxa"/>
            <w:shd w:val="clear" w:color="auto" w:fill="FFFFFF"/>
            <w:tcMar>
              <w:top w:w="100" w:type="dxa"/>
              <w:left w:w="150" w:type="dxa"/>
              <w:bottom w:w="100" w:type="dxa"/>
              <w:right w:w="150" w:type="dxa"/>
            </w:tcMar>
          </w:tcPr>
          <w:p w14:paraId="7C554DDD" w14:textId="77777777" w:rsidR="00BE1762" w:rsidRPr="003801FD" w:rsidRDefault="00EB58C4" w:rsidP="00B73B32">
            <w:pPr>
              <w:jc w:val="center"/>
              <w:rPr>
                <w:rFonts w:cs="Times New Roman"/>
              </w:rPr>
            </w:pPr>
            <w:r w:rsidRPr="003801FD">
              <w:rPr>
                <w:rFonts w:cs="Times New Roman"/>
              </w:rPr>
              <w:t>10</w:t>
            </w:r>
          </w:p>
        </w:tc>
      </w:tr>
      <w:tr w:rsidR="00246192" w:rsidRPr="003801FD" w14:paraId="099DCD1A" w14:textId="77777777" w:rsidTr="00A8172D">
        <w:trPr>
          <w:jc w:val="center"/>
        </w:trPr>
        <w:tc>
          <w:tcPr>
            <w:tcW w:w="7380" w:type="dxa"/>
            <w:shd w:val="clear" w:color="auto" w:fill="FFFFFF"/>
            <w:tcMar>
              <w:top w:w="100" w:type="dxa"/>
              <w:left w:w="150" w:type="dxa"/>
              <w:bottom w:w="100" w:type="dxa"/>
              <w:right w:w="150" w:type="dxa"/>
            </w:tcMar>
          </w:tcPr>
          <w:p w14:paraId="5BD6EE3B" w14:textId="77777777" w:rsidR="00246192" w:rsidRPr="003801FD" w:rsidRDefault="00BE2EC9">
            <w:pPr>
              <w:rPr>
                <w:rFonts w:cs="Times New Roman"/>
              </w:rPr>
            </w:pPr>
            <w:r w:rsidRPr="003801FD">
              <w:rPr>
                <w:rFonts w:cs="Times New Roman"/>
              </w:rPr>
              <w:t>3.4 Functional Requirements (Table 3.1)</w:t>
            </w:r>
          </w:p>
        </w:tc>
        <w:tc>
          <w:tcPr>
            <w:tcW w:w="2280" w:type="dxa"/>
            <w:shd w:val="clear" w:color="auto" w:fill="FFFFFF"/>
            <w:tcMar>
              <w:top w:w="100" w:type="dxa"/>
              <w:left w:w="150" w:type="dxa"/>
              <w:bottom w:w="100" w:type="dxa"/>
              <w:right w:w="150" w:type="dxa"/>
            </w:tcMar>
          </w:tcPr>
          <w:p w14:paraId="5F7E4159" w14:textId="77777777" w:rsidR="00BE1762" w:rsidRPr="003801FD" w:rsidRDefault="00EB58C4" w:rsidP="00B73B32">
            <w:pPr>
              <w:jc w:val="center"/>
              <w:rPr>
                <w:rFonts w:cs="Times New Roman"/>
              </w:rPr>
            </w:pPr>
            <w:r w:rsidRPr="003801FD">
              <w:rPr>
                <w:rFonts w:cs="Times New Roman"/>
              </w:rPr>
              <w:t>11</w:t>
            </w:r>
          </w:p>
        </w:tc>
      </w:tr>
      <w:tr w:rsidR="00246192" w:rsidRPr="003801FD" w14:paraId="76844D41" w14:textId="77777777" w:rsidTr="00A8172D">
        <w:trPr>
          <w:jc w:val="center"/>
        </w:trPr>
        <w:tc>
          <w:tcPr>
            <w:tcW w:w="7380" w:type="dxa"/>
            <w:shd w:val="clear" w:color="auto" w:fill="FFFFFF"/>
            <w:tcMar>
              <w:top w:w="100" w:type="dxa"/>
              <w:left w:w="150" w:type="dxa"/>
              <w:bottom w:w="100" w:type="dxa"/>
              <w:right w:w="150" w:type="dxa"/>
            </w:tcMar>
          </w:tcPr>
          <w:p w14:paraId="05D202CA" w14:textId="77777777" w:rsidR="00246192" w:rsidRPr="003801FD" w:rsidRDefault="00BE2EC9">
            <w:pPr>
              <w:rPr>
                <w:rFonts w:cs="Times New Roman"/>
              </w:rPr>
            </w:pPr>
            <w:r w:rsidRPr="003801FD">
              <w:rPr>
                <w:rFonts w:cs="Times New Roman"/>
              </w:rPr>
              <w:t>3.5 Design Constraints</w:t>
            </w:r>
          </w:p>
        </w:tc>
        <w:tc>
          <w:tcPr>
            <w:tcW w:w="2280" w:type="dxa"/>
            <w:shd w:val="clear" w:color="auto" w:fill="FFFFFF"/>
            <w:tcMar>
              <w:top w:w="100" w:type="dxa"/>
              <w:left w:w="150" w:type="dxa"/>
              <w:bottom w:w="100" w:type="dxa"/>
              <w:right w:w="150" w:type="dxa"/>
            </w:tcMar>
          </w:tcPr>
          <w:p w14:paraId="64C1B687" w14:textId="77777777" w:rsidR="00BE1762" w:rsidRPr="003801FD" w:rsidRDefault="00EB58C4" w:rsidP="00B73B32">
            <w:pPr>
              <w:jc w:val="center"/>
              <w:rPr>
                <w:rFonts w:cs="Times New Roman"/>
              </w:rPr>
            </w:pPr>
            <w:r w:rsidRPr="003801FD">
              <w:rPr>
                <w:rFonts w:cs="Times New Roman"/>
              </w:rPr>
              <w:t>12</w:t>
            </w:r>
          </w:p>
        </w:tc>
      </w:tr>
      <w:tr w:rsidR="00246192" w:rsidRPr="003801FD" w14:paraId="7FBCD120" w14:textId="77777777" w:rsidTr="00A8172D">
        <w:trPr>
          <w:jc w:val="center"/>
        </w:trPr>
        <w:tc>
          <w:tcPr>
            <w:tcW w:w="7380" w:type="dxa"/>
            <w:shd w:val="clear" w:color="auto" w:fill="FFFFFF"/>
            <w:tcMar>
              <w:top w:w="100" w:type="dxa"/>
              <w:left w:w="150" w:type="dxa"/>
              <w:bottom w:w="100" w:type="dxa"/>
              <w:right w:w="150" w:type="dxa"/>
            </w:tcMar>
          </w:tcPr>
          <w:p w14:paraId="4C94AC40" w14:textId="77777777" w:rsidR="00246192" w:rsidRPr="003801FD" w:rsidRDefault="00BE2EC9">
            <w:pPr>
              <w:rPr>
                <w:rFonts w:cs="Times New Roman"/>
              </w:rPr>
            </w:pPr>
            <w:r w:rsidRPr="003801FD">
              <w:rPr>
                <w:rFonts w:cs="Times New Roman"/>
              </w:rPr>
              <w:t>3.6 System Attributes</w:t>
            </w:r>
          </w:p>
        </w:tc>
        <w:tc>
          <w:tcPr>
            <w:tcW w:w="2280" w:type="dxa"/>
            <w:shd w:val="clear" w:color="auto" w:fill="FFFFFF"/>
            <w:tcMar>
              <w:top w:w="100" w:type="dxa"/>
              <w:left w:w="150" w:type="dxa"/>
              <w:bottom w:w="100" w:type="dxa"/>
              <w:right w:w="150" w:type="dxa"/>
            </w:tcMar>
          </w:tcPr>
          <w:p w14:paraId="7EA0F3FB" w14:textId="77777777" w:rsidR="00BE1762" w:rsidRPr="003801FD" w:rsidRDefault="00EB58C4" w:rsidP="00B73B32">
            <w:pPr>
              <w:jc w:val="center"/>
              <w:rPr>
                <w:rFonts w:cs="Times New Roman"/>
              </w:rPr>
            </w:pPr>
            <w:r w:rsidRPr="003801FD">
              <w:rPr>
                <w:rFonts w:cs="Times New Roman"/>
              </w:rPr>
              <w:t>12</w:t>
            </w:r>
          </w:p>
        </w:tc>
      </w:tr>
      <w:tr w:rsidR="00246192" w:rsidRPr="003801FD" w14:paraId="55D73913" w14:textId="77777777" w:rsidTr="00A8172D">
        <w:trPr>
          <w:jc w:val="center"/>
        </w:trPr>
        <w:tc>
          <w:tcPr>
            <w:tcW w:w="7380" w:type="dxa"/>
            <w:shd w:val="clear" w:color="auto" w:fill="FFFFFF"/>
            <w:tcMar>
              <w:top w:w="100" w:type="dxa"/>
              <w:left w:w="150" w:type="dxa"/>
              <w:bottom w:w="100" w:type="dxa"/>
              <w:right w:w="150" w:type="dxa"/>
            </w:tcMar>
          </w:tcPr>
          <w:p w14:paraId="09AFBD07" w14:textId="77777777" w:rsidR="00246192" w:rsidRPr="003801FD" w:rsidRDefault="00BE2EC9">
            <w:pPr>
              <w:rPr>
                <w:rFonts w:cs="Times New Roman"/>
              </w:rPr>
            </w:pPr>
            <w:r w:rsidRPr="003801FD">
              <w:rPr>
                <w:rFonts w:cs="Times New Roman"/>
              </w:rPr>
              <w:lastRenderedPageBreak/>
              <w:t>3.7 Other Requirements (Table 3.2)</w:t>
            </w:r>
          </w:p>
        </w:tc>
        <w:tc>
          <w:tcPr>
            <w:tcW w:w="2280" w:type="dxa"/>
            <w:shd w:val="clear" w:color="auto" w:fill="FFFFFF"/>
            <w:tcMar>
              <w:top w:w="100" w:type="dxa"/>
              <w:left w:w="150" w:type="dxa"/>
              <w:bottom w:w="100" w:type="dxa"/>
              <w:right w:w="150" w:type="dxa"/>
            </w:tcMar>
          </w:tcPr>
          <w:p w14:paraId="35F36785" w14:textId="77777777" w:rsidR="00BE1762" w:rsidRPr="003801FD" w:rsidRDefault="00EB58C4" w:rsidP="00B73B32">
            <w:pPr>
              <w:jc w:val="center"/>
              <w:rPr>
                <w:rFonts w:cs="Times New Roman"/>
              </w:rPr>
            </w:pPr>
            <w:r w:rsidRPr="003801FD">
              <w:rPr>
                <w:rFonts w:cs="Times New Roman"/>
              </w:rPr>
              <w:t>13</w:t>
            </w:r>
          </w:p>
        </w:tc>
      </w:tr>
      <w:tr w:rsidR="00246192" w:rsidRPr="003801FD" w14:paraId="31DD3B67" w14:textId="77777777" w:rsidTr="00A8172D">
        <w:trPr>
          <w:jc w:val="center"/>
        </w:trPr>
        <w:tc>
          <w:tcPr>
            <w:tcW w:w="7380" w:type="dxa"/>
            <w:shd w:val="clear" w:color="auto" w:fill="FFFFFF"/>
            <w:tcMar>
              <w:top w:w="100" w:type="dxa"/>
              <w:left w:w="150" w:type="dxa"/>
              <w:bottom w:w="100" w:type="dxa"/>
              <w:right w:w="150" w:type="dxa"/>
            </w:tcMar>
          </w:tcPr>
          <w:p w14:paraId="3CB56CFD" w14:textId="77777777" w:rsidR="00246192" w:rsidRPr="003801FD" w:rsidRDefault="00BE2EC9">
            <w:pPr>
              <w:rPr>
                <w:rFonts w:cs="Times New Roman"/>
                <w:b/>
                <w:bCs/>
              </w:rPr>
            </w:pPr>
            <w:r w:rsidRPr="003801FD">
              <w:rPr>
                <w:rFonts w:cs="Times New Roman"/>
                <w:b/>
                <w:bCs/>
              </w:rPr>
              <w:t>Chapter 4: System Design</w:t>
            </w:r>
          </w:p>
        </w:tc>
        <w:tc>
          <w:tcPr>
            <w:tcW w:w="2280" w:type="dxa"/>
            <w:shd w:val="clear" w:color="auto" w:fill="FFFFFF"/>
            <w:tcMar>
              <w:top w:w="100" w:type="dxa"/>
              <w:left w:w="150" w:type="dxa"/>
              <w:bottom w:w="100" w:type="dxa"/>
              <w:right w:w="150" w:type="dxa"/>
            </w:tcMar>
          </w:tcPr>
          <w:p w14:paraId="1722ECA5" w14:textId="77777777" w:rsidR="00BE1762" w:rsidRPr="003801FD" w:rsidRDefault="00EB58C4" w:rsidP="00B73B32">
            <w:pPr>
              <w:jc w:val="center"/>
              <w:rPr>
                <w:rFonts w:cs="Times New Roman"/>
              </w:rPr>
            </w:pPr>
            <w:r w:rsidRPr="003801FD">
              <w:rPr>
                <w:rFonts w:cs="Times New Roman"/>
              </w:rPr>
              <w:t>14</w:t>
            </w:r>
          </w:p>
        </w:tc>
      </w:tr>
      <w:tr w:rsidR="00246192" w:rsidRPr="003801FD" w14:paraId="5696D35A" w14:textId="77777777" w:rsidTr="00A8172D">
        <w:trPr>
          <w:jc w:val="center"/>
        </w:trPr>
        <w:tc>
          <w:tcPr>
            <w:tcW w:w="7380" w:type="dxa"/>
            <w:shd w:val="clear" w:color="auto" w:fill="FFFFFF"/>
            <w:tcMar>
              <w:top w:w="100" w:type="dxa"/>
              <w:left w:w="150" w:type="dxa"/>
              <w:bottom w:w="100" w:type="dxa"/>
              <w:right w:w="150" w:type="dxa"/>
            </w:tcMar>
          </w:tcPr>
          <w:p w14:paraId="0F3CA082" w14:textId="77777777" w:rsidR="00246192" w:rsidRPr="003801FD" w:rsidRDefault="00BE2EC9">
            <w:pPr>
              <w:jc w:val="both"/>
              <w:rPr>
                <w:rFonts w:cs="Times New Roman"/>
              </w:rPr>
            </w:pPr>
            <w:r w:rsidRPr="003801FD">
              <w:rPr>
                <w:rFonts w:cs="Times New Roman"/>
              </w:rPr>
              <w:t>4.1 Introduction (Figure 4.1 System Architecture)</w:t>
            </w:r>
          </w:p>
        </w:tc>
        <w:tc>
          <w:tcPr>
            <w:tcW w:w="2280" w:type="dxa"/>
            <w:shd w:val="clear" w:color="auto" w:fill="FFFFFF"/>
            <w:tcMar>
              <w:top w:w="100" w:type="dxa"/>
              <w:left w:w="150" w:type="dxa"/>
              <w:bottom w:w="100" w:type="dxa"/>
              <w:right w:w="150" w:type="dxa"/>
            </w:tcMar>
          </w:tcPr>
          <w:p w14:paraId="23E656A6" w14:textId="77777777" w:rsidR="00BE1762" w:rsidRPr="003801FD" w:rsidRDefault="00EB58C4" w:rsidP="00B73B32">
            <w:pPr>
              <w:jc w:val="center"/>
              <w:rPr>
                <w:rFonts w:cs="Times New Roman"/>
              </w:rPr>
            </w:pPr>
            <w:r w:rsidRPr="003801FD">
              <w:rPr>
                <w:rFonts w:cs="Times New Roman"/>
              </w:rPr>
              <w:t>14</w:t>
            </w:r>
          </w:p>
        </w:tc>
      </w:tr>
      <w:tr w:rsidR="00246192" w:rsidRPr="003801FD" w14:paraId="681E28EA" w14:textId="77777777" w:rsidTr="00A8172D">
        <w:trPr>
          <w:jc w:val="center"/>
        </w:trPr>
        <w:tc>
          <w:tcPr>
            <w:tcW w:w="7380" w:type="dxa"/>
            <w:shd w:val="clear" w:color="auto" w:fill="FFFFFF"/>
            <w:tcMar>
              <w:top w:w="100" w:type="dxa"/>
              <w:left w:w="150" w:type="dxa"/>
              <w:bottom w:w="100" w:type="dxa"/>
              <w:right w:w="150" w:type="dxa"/>
            </w:tcMar>
          </w:tcPr>
          <w:p w14:paraId="7337149C" w14:textId="77777777" w:rsidR="00246192" w:rsidRPr="003801FD" w:rsidRDefault="00BE2EC9">
            <w:pPr>
              <w:rPr>
                <w:rFonts w:cs="Times New Roman"/>
              </w:rPr>
            </w:pPr>
            <w:r w:rsidRPr="003801FD">
              <w:rPr>
                <w:rFonts w:cs="Times New Roman"/>
              </w:rPr>
              <w:t>4.2 Assumptions and Constraints</w:t>
            </w:r>
          </w:p>
        </w:tc>
        <w:tc>
          <w:tcPr>
            <w:tcW w:w="2280" w:type="dxa"/>
            <w:shd w:val="clear" w:color="auto" w:fill="FFFFFF"/>
            <w:tcMar>
              <w:top w:w="100" w:type="dxa"/>
              <w:left w:w="150" w:type="dxa"/>
              <w:bottom w:w="100" w:type="dxa"/>
              <w:right w:w="150" w:type="dxa"/>
            </w:tcMar>
          </w:tcPr>
          <w:p w14:paraId="231E9A9C" w14:textId="77777777" w:rsidR="00BE1762" w:rsidRPr="003801FD" w:rsidRDefault="00EB58C4" w:rsidP="00B73B32">
            <w:pPr>
              <w:jc w:val="center"/>
              <w:rPr>
                <w:rFonts w:cs="Times New Roman"/>
              </w:rPr>
            </w:pPr>
            <w:r w:rsidRPr="003801FD">
              <w:rPr>
                <w:rFonts w:cs="Times New Roman"/>
              </w:rPr>
              <w:t>14</w:t>
            </w:r>
          </w:p>
        </w:tc>
      </w:tr>
      <w:tr w:rsidR="00246192" w:rsidRPr="003801FD" w14:paraId="2734686E" w14:textId="77777777" w:rsidTr="00A8172D">
        <w:trPr>
          <w:jc w:val="center"/>
        </w:trPr>
        <w:tc>
          <w:tcPr>
            <w:tcW w:w="7380" w:type="dxa"/>
            <w:shd w:val="clear" w:color="auto" w:fill="FFFFFF"/>
            <w:tcMar>
              <w:top w:w="100" w:type="dxa"/>
              <w:left w:w="150" w:type="dxa"/>
              <w:bottom w:w="100" w:type="dxa"/>
              <w:right w:w="150" w:type="dxa"/>
            </w:tcMar>
          </w:tcPr>
          <w:p w14:paraId="68147578" w14:textId="77777777" w:rsidR="00246192" w:rsidRPr="003801FD" w:rsidRDefault="00BE2EC9">
            <w:pPr>
              <w:rPr>
                <w:rFonts w:cs="Times New Roman"/>
              </w:rPr>
            </w:pPr>
            <w:r w:rsidRPr="003801FD">
              <w:rPr>
                <w:rFonts w:cs="Times New Roman"/>
              </w:rPr>
              <w:t>4.3 Functional Decomposition</w:t>
            </w:r>
          </w:p>
        </w:tc>
        <w:tc>
          <w:tcPr>
            <w:tcW w:w="2280" w:type="dxa"/>
            <w:shd w:val="clear" w:color="auto" w:fill="FFFFFF"/>
            <w:tcMar>
              <w:top w:w="100" w:type="dxa"/>
              <w:left w:w="150" w:type="dxa"/>
              <w:bottom w:w="100" w:type="dxa"/>
              <w:right w:w="150" w:type="dxa"/>
            </w:tcMar>
          </w:tcPr>
          <w:p w14:paraId="73EB5BFA" w14:textId="77777777" w:rsidR="00BE1762" w:rsidRPr="003801FD" w:rsidRDefault="00EB58C4" w:rsidP="00B73B32">
            <w:pPr>
              <w:jc w:val="center"/>
              <w:rPr>
                <w:rFonts w:cs="Times New Roman"/>
              </w:rPr>
            </w:pPr>
            <w:r w:rsidRPr="003801FD">
              <w:rPr>
                <w:rFonts w:cs="Times New Roman"/>
              </w:rPr>
              <w:t>15</w:t>
            </w:r>
          </w:p>
        </w:tc>
      </w:tr>
      <w:tr w:rsidR="00246192" w:rsidRPr="003801FD" w14:paraId="4B1AC9A0" w14:textId="77777777" w:rsidTr="00A8172D">
        <w:trPr>
          <w:jc w:val="center"/>
        </w:trPr>
        <w:tc>
          <w:tcPr>
            <w:tcW w:w="7380" w:type="dxa"/>
            <w:shd w:val="clear" w:color="auto" w:fill="FFFFFF"/>
            <w:tcMar>
              <w:top w:w="100" w:type="dxa"/>
              <w:left w:w="150" w:type="dxa"/>
              <w:bottom w:w="100" w:type="dxa"/>
              <w:right w:w="150" w:type="dxa"/>
            </w:tcMar>
          </w:tcPr>
          <w:p w14:paraId="2096F8F0" w14:textId="77777777" w:rsidR="00246192" w:rsidRPr="003801FD" w:rsidRDefault="00BE2EC9">
            <w:pPr>
              <w:rPr>
                <w:rFonts w:cs="Times New Roman"/>
              </w:rPr>
            </w:pPr>
            <w:r w:rsidRPr="003801FD">
              <w:rPr>
                <w:rFonts w:cs="Times New Roman"/>
              </w:rPr>
              <w:t>4.4 Description of Programs</w:t>
            </w:r>
          </w:p>
        </w:tc>
        <w:tc>
          <w:tcPr>
            <w:tcW w:w="2280" w:type="dxa"/>
            <w:shd w:val="clear" w:color="auto" w:fill="FFFFFF"/>
            <w:tcMar>
              <w:top w:w="100" w:type="dxa"/>
              <w:left w:w="150" w:type="dxa"/>
              <w:bottom w:w="100" w:type="dxa"/>
              <w:right w:w="150" w:type="dxa"/>
            </w:tcMar>
          </w:tcPr>
          <w:p w14:paraId="5AD8D2C6" w14:textId="77777777" w:rsidR="00BE1762" w:rsidRPr="003801FD" w:rsidRDefault="00EB58C4" w:rsidP="00B73B32">
            <w:pPr>
              <w:jc w:val="center"/>
              <w:rPr>
                <w:rFonts w:cs="Times New Roman"/>
              </w:rPr>
            </w:pPr>
            <w:r w:rsidRPr="003801FD">
              <w:rPr>
                <w:rFonts w:cs="Times New Roman"/>
              </w:rPr>
              <w:t>15</w:t>
            </w:r>
          </w:p>
        </w:tc>
      </w:tr>
      <w:tr w:rsidR="00246192" w:rsidRPr="003801FD" w14:paraId="2CF281D3" w14:textId="77777777" w:rsidTr="00A8172D">
        <w:trPr>
          <w:jc w:val="center"/>
        </w:trPr>
        <w:tc>
          <w:tcPr>
            <w:tcW w:w="7380" w:type="dxa"/>
            <w:shd w:val="clear" w:color="auto" w:fill="FFFFFF"/>
            <w:tcMar>
              <w:top w:w="100" w:type="dxa"/>
              <w:left w:w="150" w:type="dxa"/>
              <w:bottom w:w="100" w:type="dxa"/>
              <w:right w:w="150" w:type="dxa"/>
            </w:tcMar>
          </w:tcPr>
          <w:p w14:paraId="5DB5D4D7" w14:textId="77777777" w:rsidR="00246192" w:rsidRPr="003801FD" w:rsidRDefault="00BE2EC9">
            <w:pPr>
              <w:jc w:val="both"/>
              <w:rPr>
                <w:rFonts w:cs="Times New Roman"/>
              </w:rPr>
            </w:pPr>
            <w:r w:rsidRPr="003801FD">
              <w:rPr>
                <w:rFonts w:cs="Times New Roman"/>
              </w:rPr>
              <w:t>4.4.1 Context Flow Diagram CFD (Figure 4.3)</w:t>
            </w:r>
          </w:p>
        </w:tc>
        <w:tc>
          <w:tcPr>
            <w:tcW w:w="2280" w:type="dxa"/>
            <w:shd w:val="clear" w:color="auto" w:fill="FFFFFF"/>
            <w:tcMar>
              <w:top w:w="100" w:type="dxa"/>
              <w:left w:w="150" w:type="dxa"/>
              <w:bottom w:w="100" w:type="dxa"/>
              <w:right w:w="150" w:type="dxa"/>
            </w:tcMar>
          </w:tcPr>
          <w:p w14:paraId="23B33484" w14:textId="77777777" w:rsidR="00BE1762" w:rsidRPr="003801FD" w:rsidRDefault="00EB58C4" w:rsidP="00B73B32">
            <w:pPr>
              <w:jc w:val="center"/>
              <w:rPr>
                <w:rFonts w:cs="Times New Roman"/>
              </w:rPr>
            </w:pPr>
            <w:r w:rsidRPr="003801FD">
              <w:rPr>
                <w:rFonts w:cs="Times New Roman"/>
              </w:rPr>
              <w:t>15</w:t>
            </w:r>
          </w:p>
        </w:tc>
      </w:tr>
      <w:tr w:rsidR="00246192" w:rsidRPr="003801FD" w14:paraId="4AF4D5D1" w14:textId="77777777" w:rsidTr="00A8172D">
        <w:trPr>
          <w:jc w:val="center"/>
        </w:trPr>
        <w:tc>
          <w:tcPr>
            <w:tcW w:w="7380" w:type="dxa"/>
            <w:shd w:val="clear" w:color="auto" w:fill="FFFFFF"/>
            <w:tcMar>
              <w:top w:w="100" w:type="dxa"/>
              <w:left w:w="150" w:type="dxa"/>
              <w:bottom w:w="100" w:type="dxa"/>
              <w:right w:w="150" w:type="dxa"/>
            </w:tcMar>
          </w:tcPr>
          <w:p w14:paraId="6E6B3545" w14:textId="77777777" w:rsidR="00246192" w:rsidRPr="003801FD" w:rsidRDefault="00BE2EC9">
            <w:pPr>
              <w:jc w:val="both"/>
              <w:rPr>
                <w:rFonts w:cs="Times New Roman"/>
              </w:rPr>
            </w:pPr>
            <w:r w:rsidRPr="003801FD">
              <w:rPr>
                <w:rFonts w:cs="Times New Roman"/>
              </w:rPr>
              <w:t>4.4.2 Level 0, Level 1, Level 2 DFDs (Figure 4.4)</w:t>
            </w:r>
          </w:p>
        </w:tc>
        <w:tc>
          <w:tcPr>
            <w:tcW w:w="2280" w:type="dxa"/>
            <w:shd w:val="clear" w:color="auto" w:fill="FFFFFF"/>
            <w:tcMar>
              <w:top w:w="100" w:type="dxa"/>
              <w:left w:w="150" w:type="dxa"/>
              <w:bottom w:w="100" w:type="dxa"/>
              <w:right w:w="150" w:type="dxa"/>
            </w:tcMar>
          </w:tcPr>
          <w:p w14:paraId="21E78C0F" w14:textId="77777777" w:rsidR="00BE1762" w:rsidRPr="003801FD" w:rsidRDefault="00EB58C4" w:rsidP="00B73B32">
            <w:pPr>
              <w:jc w:val="center"/>
              <w:rPr>
                <w:rFonts w:cs="Times New Roman"/>
              </w:rPr>
            </w:pPr>
            <w:r w:rsidRPr="003801FD">
              <w:rPr>
                <w:rFonts w:cs="Times New Roman"/>
              </w:rPr>
              <w:t>15</w:t>
            </w:r>
          </w:p>
        </w:tc>
      </w:tr>
      <w:tr w:rsidR="00234F8E" w:rsidRPr="003801FD" w14:paraId="676240E2" w14:textId="77777777" w:rsidTr="00A8172D">
        <w:trPr>
          <w:jc w:val="center"/>
        </w:trPr>
        <w:tc>
          <w:tcPr>
            <w:tcW w:w="7380" w:type="dxa"/>
          </w:tcPr>
          <w:p w14:paraId="2DBB9FDF" w14:textId="77777777" w:rsidR="00234F8E" w:rsidRPr="003801FD" w:rsidRDefault="00E87170">
            <w:pPr>
              <w:rPr>
                <w:rFonts w:cs="Times New Roman"/>
              </w:rPr>
            </w:pPr>
            <w:r w:rsidRPr="003801FD">
              <w:rPr>
                <w:rFonts w:cs="Times New Roman"/>
              </w:rPr>
              <w:t>4.4.3 Use Case Diagram (Figure 4.5)</w:t>
            </w:r>
          </w:p>
        </w:tc>
        <w:tc>
          <w:tcPr>
            <w:tcW w:w="2280" w:type="dxa"/>
          </w:tcPr>
          <w:p w14:paraId="11F10BE6" w14:textId="77777777" w:rsidR="00BE1762" w:rsidRPr="003801FD" w:rsidRDefault="003300CC" w:rsidP="00B73B32">
            <w:pPr>
              <w:jc w:val="center"/>
              <w:rPr>
                <w:rFonts w:cs="Times New Roman"/>
              </w:rPr>
            </w:pPr>
            <w:r w:rsidRPr="003801FD">
              <w:rPr>
                <w:rFonts w:cs="Times New Roman"/>
              </w:rPr>
              <w:t>16</w:t>
            </w:r>
          </w:p>
        </w:tc>
      </w:tr>
      <w:tr w:rsidR="00234F8E" w:rsidRPr="003801FD" w14:paraId="7E71DB99" w14:textId="77777777" w:rsidTr="00A8172D">
        <w:trPr>
          <w:jc w:val="center"/>
        </w:trPr>
        <w:tc>
          <w:tcPr>
            <w:tcW w:w="7380" w:type="dxa"/>
          </w:tcPr>
          <w:p w14:paraId="3F5FFF22" w14:textId="77777777" w:rsidR="00234F8E" w:rsidRPr="003801FD" w:rsidRDefault="00E87170">
            <w:pPr>
              <w:rPr>
                <w:rFonts w:cs="Times New Roman"/>
              </w:rPr>
            </w:pPr>
            <w:r w:rsidRPr="003801FD">
              <w:rPr>
                <w:rFonts w:cs="Times New Roman"/>
              </w:rPr>
              <w:t>4.4.4 Activity Diagram (Figure 4.6)</w:t>
            </w:r>
          </w:p>
        </w:tc>
        <w:tc>
          <w:tcPr>
            <w:tcW w:w="2280" w:type="dxa"/>
          </w:tcPr>
          <w:p w14:paraId="60CB9DCE" w14:textId="77777777" w:rsidR="00BE1762" w:rsidRPr="003801FD" w:rsidRDefault="006B7984" w:rsidP="00B73B32">
            <w:pPr>
              <w:jc w:val="center"/>
              <w:rPr>
                <w:rFonts w:cs="Times New Roman"/>
              </w:rPr>
            </w:pPr>
            <w:r w:rsidRPr="003801FD">
              <w:rPr>
                <w:rFonts w:cs="Times New Roman"/>
              </w:rPr>
              <w:t>17</w:t>
            </w:r>
          </w:p>
        </w:tc>
      </w:tr>
      <w:tr w:rsidR="00234F8E" w:rsidRPr="003801FD" w14:paraId="60709236" w14:textId="77777777" w:rsidTr="00A8172D">
        <w:trPr>
          <w:jc w:val="center"/>
        </w:trPr>
        <w:tc>
          <w:tcPr>
            <w:tcW w:w="7380" w:type="dxa"/>
          </w:tcPr>
          <w:p w14:paraId="71026EC5" w14:textId="77777777" w:rsidR="00234F8E" w:rsidRPr="003801FD" w:rsidRDefault="00E87170">
            <w:pPr>
              <w:rPr>
                <w:rFonts w:cs="Times New Roman"/>
              </w:rPr>
            </w:pPr>
            <w:r w:rsidRPr="003801FD">
              <w:rPr>
                <w:rFonts w:cs="Times New Roman"/>
              </w:rPr>
              <w:t>4.4.5 Class Diagram (Figure 4.7)</w:t>
            </w:r>
          </w:p>
        </w:tc>
        <w:tc>
          <w:tcPr>
            <w:tcW w:w="2280" w:type="dxa"/>
          </w:tcPr>
          <w:p w14:paraId="056074E1" w14:textId="77777777" w:rsidR="00BE1762" w:rsidRPr="003801FD" w:rsidRDefault="006B7984" w:rsidP="00B73B32">
            <w:pPr>
              <w:jc w:val="center"/>
              <w:rPr>
                <w:rFonts w:cs="Times New Roman"/>
              </w:rPr>
            </w:pPr>
            <w:r w:rsidRPr="003801FD">
              <w:rPr>
                <w:rFonts w:cs="Times New Roman"/>
              </w:rPr>
              <w:t>18</w:t>
            </w:r>
          </w:p>
        </w:tc>
      </w:tr>
      <w:tr w:rsidR="00234F8E" w:rsidRPr="003801FD" w14:paraId="4A8487C9" w14:textId="77777777" w:rsidTr="00A8172D">
        <w:trPr>
          <w:jc w:val="center"/>
        </w:trPr>
        <w:tc>
          <w:tcPr>
            <w:tcW w:w="7380" w:type="dxa"/>
          </w:tcPr>
          <w:p w14:paraId="59A5FD7A" w14:textId="77777777" w:rsidR="00234F8E" w:rsidRPr="003801FD" w:rsidRDefault="00E87170">
            <w:pPr>
              <w:rPr>
                <w:rFonts w:cs="Times New Roman"/>
              </w:rPr>
            </w:pPr>
            <w:r w:rsidRPr="003801FD">
              <w:rPr>
                <w:rFonts w:cs="Times New Roman"/>
              </w:rPr>
              <w:t>4.4.6 Sequence Diagram (Figure 4.8)</w:t>
            </w:r>
          </w:p>
        </w:tc>
        <w:tc>
          <w:tcPr>
            <w:tcW w:w="2280" w:type="dxa"/>
          </w:tcPr>
          <w:p w14:paraId="4FFA25AF" w14:textId="77777777" w:rsidR="00BE1762" w:rsidRPr="003801FD" w:rsidRDefault="006B7984" w:rsidP="00B73B32">
            <w:pPr>
              <w:jc w:val="center"/>
              <w:rPr>
                <w:rFonts w:cs="Times New Roman"/>
              </w:rPr>
            </w:pPr>
            <w:r w:rsidRPr="003801FD">
              <w:rPr>
                <w:rFonts w:cs="Times New Roman"/>
              </w:rPr>
              <w:t>19</w:t>
            </w:r>
          </w:p>
        </w:tc>
      </w:tr>
      <w:tr w:rsidR="00246192" w:rsidRPr="003801FD" w14:paraId="01FEBACD" w14:textId="77777777" w:rsidTr="00A8172D">
        <w:trPr>
          <w:jc w:val="center"/>
        </w:trPr>
        <w:tc>
          <w:tcPr>
            <w:tcW w:w="7380" w:type="dxa"/>
            <w:shd w:val="clear" w:color="auto" w:fill="FFFFFF"/>
            <w:tcMar>
              <w:top w:w="100" w:type="dxa"/>
              <w:left w:w="150" w:type="dxa"/>
              <w:bottom w:w="100" w:type="dxa"/>
              <w:right w:w="150" w:type="dxa"/>
            </w:tcMar>
          </w:tcPr>
          <w:p w14:paraId="595A025C" w14:textId="77777777" w:rsidR="00246192" w:rsidRPr="003801FD" w:rsidRDefault="00BE2EC9">
            <w:pPr>
              <w:rPr>
                <w:rFonts w:cs="Times New Roman"/>
                <w:b/>
                <w:bCs/>
              </w:rPr>
            </w:pPr>
            <w:r w:rsidRPr="003801FD">
              <w:rPr>
                <w:rFonts w:cs="Times New Roman"/>
                <w:b/>
                <w:bCs/>
              </w:rPr>
              <w:t>Chapter 5: Database Design</w:t>
            </w:r>
          </w:p>
        </w:tc>
        <w:tc>
          <w:tcPr>
            <w:tcW w:w="2280" w:type="dxa"/>
            <w:shd w:val="clear" w:color="auto" w:fill="FFFFFF"/>
            <w:tcMar>
              <w:top w:w="100" w:type="dxa"/>
              <w:left w:w="150" w:type="dxa"/>
              <w:bottom w:w="100" w:type="dxa"/>
              <w:right w:w="150" w:type="dxa"/>
            </w:tcMar>
          </w:tcPr>
          <w:p w14:paraId="6D19632E" w14:textId="77777777" w:rsidR="00BE1762" w:rsidRPr="003801FD" w:rsidRDefault="00EB58C4" w:rsidP="00B73B32">
            <w:pPr>
              <w:jc w:val="center"/>
              <w:rPr>
                <w:rFonts w:cs="Times New Roman"/>
              </w:rPr>
            </w:pPr>
            <w:r w:rsidRPr="003801FD">
              <w:rPr>
                <w:rFonts w:cs="Times New Roman"/>
              </w:rPr>
              <w:t>20</w:t>
            </w:r>
          </w:p>
        </w:tc>
      </w:tr>
      <w:tr w:rsidR="00246192" w:rsidRPr="003801FD" w14:paraId="72585E70" w14:textId="77777777" w:rsidTr="00A8172D">
        <w:trPr>
          <w:jc w:val="center"/>
        </w:trPr>
        <w:tc>
          <w:tcPr>
            <w:tcW w:w="7380" w:type="dxa"/>
            <w:shd w:val="clear" w:color="auto" w:fill="FFFFFF"/>
            <w:tcMar>
              <w:top w:w="100" w:type="dxa"/>
              <w:left w:w="150" w:type="dxa"/>
              <w:bottom w:w="100" w:type="dxa"/>
              <w:right w:w="150" w:type="dxa"/>
            </w:tcMar>
          </w:tcPr>
          <w:p w14:paraId="2450EAEB" w14:textId="77777777" w:rsidR="00246192" w:rsidRPr="003801FD" w:rsidRDefault="00BE2EC9">
            <w:pPr>
              <w:rPr>
                <w:rFonts w:cs="Times New Roman"/>
              </w:rPr>
            </w:pPr>
            <w:r w:rsidRPr="003801FD">
              <w:rPr>
                <w:rFonts w:cs="Times New Roman"/>
              </w:rPr>
              <w:t>5.1 Introduction</w:t>
            </w:r>
          </w:p>
        </w:tc>
        <w:tc>
          <w:tcPr>
            <w:tcW w:w="2280" w:type="dxa"/>
            <w:shd w:val="clear" w:color="auto" w:fill="FFFFFF"/>
            <w:tcMar>
              <w:top w:w="100" w:type="dxa"/>
              <w:left w:w="150" w:type="dxa"/>
              <w:bottom w:w="100" w:type="dxa"/>
              <w:right w:w="150" w:type="dxa"/>
            </w:tcMar>
          </w:tcPr>
          <w:p w14:paraId="4F5105CD" w14:textId="77777777" w:rsidR="00BE1762" w:rsidRPr="003801FD" w:rsidRDefault="00EB58C4" w:rsidP="00B73B32">
            <w:pPr>
              <w:jc w:val="center"/>
              <w:rPr>
                <w:rFonts w:cs="Times New Roman"/>
              </w:rPr>
            </w:pPr>
            <w:r w:rsidRPr="003801FD">
              <w:rPr>
                <w:rFonts w:cs="Times New Roman"/>
              </w:rPr>
              <w:t>20</w:t>
            </w:r>
          </w:p>
        </w:tc>
      </w:tr>
      <w:tr w:rsidR="00246192" w:rsidRPr="003801FD" w14:paraId="64102EDA" w14:textId="77777777" w:rsidTr="00A8172D">
        <w:trPr>
          <w:jc w:val="center"/>
        </w:trPr>
        <w:tc>
          <w:tcPr>
            <w:tcW w:w="7380" w:type="dxa"/>
            <w:shd w:val="clear" w:color="auto" w:fill="FFFFFF"/>
            <w:tcMar>
              <w:top w:w="100" w:type="dxa"/>
              <w:left w:w="150" w:type="dxa"/>
              <w:bottom w:w="100" w:type="dxa"/>
              <w:right w:w="150" w:type="dxa"/>
            </w:tcMar>
          </w:tcPr>
          <w:p w14:paraId="432BEE24" w14:textId="77777777" w:rsidR="00246192" w:rsidRPr="003801FD" w:rsidRDefault="00BE2EC9">
            <w:pPr>
              <w:rPr>
                <w:rFonts w:cs="Times New Roman"/>
              </w:rPr>
            </w:pPr>
            <w:r w:rsidRPr="003801FD">
              <w:rPr>
                <w:rFonts w:cs="Times New Roman"/>
              </w:rPr>
              <w:t>5.2 Purpose and Scope</w:t>
            </w:r>
          </w:p>
        </w:tc>
        <w:tc>
          <w:tcPr>
            <w:tcW w:w="2280" w:type="dxa"/>
            <w:shd w:val="clear" w:color="auto" w:fill="FFFFFF"/>
            <w:tcMar>
              <w:top w:w="100" w:type="dxa"/>
              <w:left w:w="150" w:type="dxa"/>
              <w:bottom w:w="100" w:type="dxa"/>
              <w:right w:w="150" w:type="dxa"/>
            </w:tcMar>
          </w:tcPr>
          <w:p w14:paraId="075BB3DF" w14:textId="77777777" w:rsidR="00BE1762" w:rsidRPr="003801FD" w:rsidRDefault="00EB58C4" w:rsidP="00B73B32">
            <w:pPr>
              <w:jc w:val="center"/>
              <w:rPr>
                <w:rFonts w:cs="Times New Roman"/>
              </w:rPr>
            </w:pPr>
            <w:r w:rsidRPr="003801FD">
              <w:rPr>
                <w:rFonts w:cs="Times New Roman"/>
              </w:rPr>
              <w:t>20</w:t>
            </w:r>
          </w:p>
        </w:tc>
      </w:tr>
      <w:tr w:rsidR="00246192" w:rsidRPr="003801FD" w14:paraId="4611C863" w14:textId="77777777" w:rsidTr="00A8172D">
        <w:trPr>
          <w:jc w:val="center"/>
        </w:trPr>
        <w:tc>
          <w:tcPr>
            <w:tcW w:w="7380" w:type="dxa"/>
            <w:shd w:val="clear" w:color="auto" w:fill="FFFFFF"/>
            <w:tcMar>
              <w:top w:w="100" w:type="dxa"/>
              <w:left w:w="150" w:type="dxa"/>
              <w:bottom w:w="100" w:type="dxa"/>
              <w:right w:w="150" w:type="dxa"/>
            </w:tcMar>
          </w:tcPr>
          <w:p w14:paraId="5BE24DEA" w14:textId="77777777" w:rsidR="00246192" w:rsidRPr="003801FD" w:rsidRDefault="00BE2EC9">
            <w:pPr>
              <w:jc w:val="both"/>
              <w:rPr>
                <w:rFonts w:cs="Times New Roman"/>
              </w:rPr>
            </w:pPr>
            <w:r w:rsidRPr="003801FD">
              <w:rPr>
                <w:rFonts w:cs="Times New Roman"/>
              </w:rPr>
              <w:t>5.3 Table Definitions (Tables 5.1, 5.2, 5.3, 5.4)</w:t>
            </w:r>
          </w:p>
        </w:tc>
        <w:tc>
          <w:tcPr>
            <w:tcW w:w="2280" w:type="dxa"/>
            <w:shd w:val="clear" w:color="auto" w:fill="FFFFFF"/>
            <w:tcMar>
              <w:top w:w="100" w:type="dxa"/>
              <w:left w:w="150" w:type="dxa"/>
              <w:bottom w:w="100" w:type="dxa"/>
              <w:right w:w="150" w:type="dxa"/>
            </w:tcMar>
          </w:tcPr>
          <w:p w14:paraId="13D3F95B" w14:textId="77777777" w:rsidR="00BE1762" w:rsidRPr="003801FD" w:rsidRDefault="00EB58C4" w:rsidP="00B73B32">
            <w:pPr>
              <w:jc w:val="center"/>
              <w:rPr>
                <w:rFonts w:cs="Times New Roman"/>
              </w:rPr>
            </w:pPr>
            <w:r w:rsidRPr="003801FD">
              <w:rPr>
                <w:rFonts w:cs="Times New Roman"/>
              </w:rPr>
              <w:t>20</w:t>
            </w:r>
          </w:p>
        </w:tc>
      </w:tr>
      <w:tr w:rsidR="00246192" w:rsidRPr="003801FD" w14:paraId="3EEF14C3" w14:textId="77777777" w:rsidTr="00A8172D">
        <w:trPr>
          <w:jc w:val="center"/>
        </w:trPr>
        <w:tc>
          <w:tcPr>
            <w:tcW w:w="7380" w:type="dxa"/>
            <w:shd w:val="clear" w:color="auto" w:fill="FFFFFF"/>
            <w:tcMar>
              <w:top w:w="100" w:type="dxa"/>
              <w:left w:w="150" w:type="dxa"/>
              <w:bottom w:w="100" w:type="dxa"/>
              <w:right w:w="150" w:type="dxa"/>
            </w:tcMar>
          </w:tcPr>
          <w:p w14:paraId="33415DE0" w14:textId="77777777" w:rsidR="00246192" w:rsidRPr="003801FD" w:rsidRDefault="00BE2EC9">
            <w:pPr>
              <w:rPr>
                <w:rFonts w:cs="Times New Roman"/>
              </w:rPr>
            </w:pPr>
            <w:r w:rsidRPr="003801FD">
              <w:rPr>
                <w:rFonts w:cs="Times New Roman"/>
              </w:rPr>
              <w:t>5.4 ER Diagram (Figure 5.1)</w:t>
            </w:r>
          </w:p>
        </w:tc>
        <w:tc>
          <w:tcPr>
            <w:tcW w:w="2280" w:type="dxa"/>
            <w:shd w:val="clear" w:color="auto" w:fill="FFFFFF"/>
            <w:tcMar>
              <w:top w:w="100" w:type="dxa"/>
              <w:left w:w="150" w:type="dxa"/>
              <w:bottom w:w="100" w:type="dxa"/>
              <w:right w:w="150" w:type="dxa"/>
            </w:tcMar>
          </w:tcPr>
          <w:p w14:paraId="6DBB2108" w14:textId="77777777" w:rsidR="00BE1762" w:rsidRPr="003801FD" w:rsidRDefault="00EB58C4" w:rsidP="00B73B32">
            <w:pPr>
              <w:jc w:val="center"/>
              <w:rPr>
                <w:rFonts w:cs="Times New Roman"/>
              </w:rPr>
            </w:pPr>
            <w:r w:rsidRPr="003801FD">
              <w:rPr>
                <w:rFonts w:cs="Times New Roman"/>
              </w:rPr>
              <w:t>24</w:t>
            </w:r>
          </w:p>
        </w:tc>
      </w:tr>
      <w:tr w:rsidR="00246192" w:rsidRPr="003801FD" w14:paraId="0E418612" w14:textId="77777777" w:rsidTr="00A8172D">
        <w:trPr>
          <w:jc w:val="center"/>
        </w:trPr>
        <w:tc>
          <w:tcPr>
            <w:tcW w:w="7380" w:type="dxa"/>
            <w:shd w:val="clear" w:color="auto" w:fill="FFFFFF"/>
            <w:tcMar>
              <w:top w:w="100" w:type="dxa"/>
              <w:left w:w="150" w:type="dxa"/>
              <w:bottom w:w="100" w:type="dxa"/>
              <w:right w:w="150" w:type="dxa"/>
            </w:tcMar>
          </w:tcPr>
          <w:p w14:paraId="74FC4332" w14:textId="77777777" w:rsidR="00246192" w:rsidRPr="003801FD" w:rsidRDefault="00BE2EC9">
            <w:pPr>
              <w:rPr>
                <w:rFonts w:cs="Times New Roman"/>
                <w:b/>
                <w:bCs/>
              </w:rPr>
            </w:pPr>
            <w:r w:rsidRPr="003801FD">
              <w:rPr>
                <w:rFonts w:cs="Times New Roman"/>
                <w:b/>
                <w:bCs/>
              </w:rPr>
              <w:t>Chapter 6: Detailed Design</w:t>
            </w:r>
          </w:p>
        </w:tc>
        <w:tc>
          <w:tcPr>
            <w:tcW w:w="2280" w:type="dxa"/>
            <w:shd w:val="clear" w:color="auto" w:fill="FFFFFF"/>
            <w:tcMar>
              <w:top w:w="100" w:type="dxa"/>
              <w:left w:w="150" w:type="dxa"/>
              <w:bottom w:w="100" w:type="dxa"/>
              <w:right w:w="150" w:type="dxa"/>
            </w:tcMar>
          </w:tcPr>
          <w:p w14:paraId="0CAAC483" w14:textId="77777777" w:rsidR="00BE1762" w:rsidRPr="003801FD" w:rsidRDefault="00EB58C4" w:rsidP="00B73B32">
            <w:pPr>
              <w:jc w:val="center"/>
              <w:rPr>
                <w:rFonts w:cs="Times New Roman"/>
              </w:rPr>
            </w:pPr>
            <w:r w:rsidRPr="003801FD">
              <w:rPr>
                <w:rFonts w:cs="Times New Roman"/>
              </w:rPr>
              <w:t>25</w:t>
            </w:r>
          </w:p>
        </w:tc>
      </w:tr>
      <w:tr w:rsidR="00246192" w:rsidRPr="003801FD" w14:paraId="11A0A8D4" w14:textId="77777777" w:rsidTr="00A8172D">
        <w:trPr>
          <w:jc w:val="center"/>
        </w:trPr>
        <w:tc>
          <w:tcPr>
            <w:tcW w:w="7380" w:type="dxa"/>
            <w:shd w:val="clear" w:color="auto" w:fill="FFFFFF"/>
            <w:tcMar>
              <w:top w:w="100" w:type="dxa"/>
              <w:left w:w="150" w:type="dxa"/>
              <w:bottom w:w="100" w:type="dxa"/>
              <w:right w:w="150" w:type="dxa"/>
            </w:tcMar>
          </w:tcPr>
          <w:p w14:paraId="02C12806" w14:textId="77777777" w:rsidR="00246192" w:rsidRPr="003801FD" w:rsidRDefault="00BE2EC9">
            <w:pPr>
              <w:rPr>
                <w:rFonts w:cs="Times New Roman"/>
              </w:rPr>
            </w:pPr>
            <w:r w:rsidRPr="003801FD">
              <w:rPr>
                <w:rFonts w:cs="Times New Roman"/>
              </w:rPr>
              <w:lastRenderedPageBreak/>
              <w:t>6.1 Introduction</w:t>
            </w:r>
          </w:p>
        </w:tc>
        <w:tc>
          <w:tcPr>
            <w:tcW w:w="2280" w:type="dxa"/>
            <w:shd w:val="clear" w:color="auto" w:fill="FFFFFF"/>
            <w:tcMar>
              <w:top w:w="100" w:type="dxa"/>
              <w:left w:w="150" w:type="dxa"/>
              <w:bottom w:w="100" w:type="dxa"/>
              <w:right w:w="150" w:type="dxa"/>
            </w:tcMar>
          </w:tcPr>
          <w:p w14:paraId="47292C98" w14:textId="77777777" w:rsidR="00BE1762" w:rsidRPr="003801FD" w:rsidRDefault="00EB58C4" w:rsidP="00B73B32">
            <w:pPr>
              <w:jc w:val="center"/>
              <w:rPr>
                <w:rFonts w:cs="Times New Roman"/>
              </w:rPr>
            </w:pPr>
            <w:r w:rsidRPr="003801FD">
              <w:rPr>
                <w:rFonts w:cs="Times New Roman"/>
              </w:rPr>
              <w:t>25</w:t>
            </w:r>
          </w:p>
        </w:tc>
      </w:tr>
      <w:tr w:rsidR="00246192" w:rsidRPr="003801FD" w14:paraId="149F312A" w14:textId="77777777" w:rsidTr="00A8172D">
        <w:trPr>
          <w:jc w:val="center"/>
        </w:trPr>
        <w:tc>
          <w:tcPr>
            <w:tcW w:w="7380" w:type="dxa"/>
            <w:shd w:val="clear" w:color="auto" w:fill="FFFFFF"/>
            <w:tcMar>
              <w:top w:w="100" w:type="dxa"/>
              <w:left w:w="150" w:type="dxa"/>
              <w:bottom w:w="100" w:type="dxa"/>
              <w:right w:w="150" w:type="dxa"/>
            </w:tcMar>
          </w:tcPr>
          <w:p w14:paraId="5B797CD2" w14:textId="77777777" w:rsidR="00246192" w:rsidRPr="003801FD" w:rsidRDefault="00BE2EC9">
            <w:pPr>
              <w:rPr>
                <w:rFonts w:cs="Times New Roman"/>
              </w:rPr>
            </w:pPr>
            <w:r w:rsidRPr="003801FD">
              <w:rPr>
                <w:rFonts w:cs="Times New Roman"/>
              </w:rPr>
              <w:t>6.2 Structure of the Software Package</w:t>
            </w:r>
          </w:p>
        </w:tc>
        <w:tc>
          <w:tcPr>
            <w:tcW w:w="2280" w:type="dxa"/>
            <w:shd w:val="clear" w:color="auto" w:fill="FFFFFF"/>
            <w:tcMar>
              <w:top w:w="100" w:type="dxa"/>
              <w:left w:w="150" w:type="dxa"/>
              <w:bottom w:w="100" w:type="dxa"/>
              <w:right w:w="150" w:type="dxa"/>
            </w:tcMar>
          </w:tcPr>
          <w:p w14:paraId="5EB659C8" w14:textId="77777777" w:rsidR="00BE1762" w:rsidRPr="003801FD" w:rsidRDefault="00EB58C4" w:rsidP="00B73B32">
            <w:pPr>
              <w:jc w:val="center"/>
              <w:rPr>
                <w:rFonts w:cs="Times New Roman"/>
              </w:rPr>
            </w:pPr>
            <w:r w:rsidRPr="003801FD">
              <w:rPr>
                <w:rFonts w:cs="Times New Roman"/>
              </w:rPr>
              <w:t>25</w:t>
            </w:r>
          </w:p>
        </w:tc>
      </w:tr>
      <w:tr w:rsidR="00246192" w:rsidRPr="003801FD" w14:paraId="3F45A33D" w14:textId="77777777" w:rsidTr="00A8172D">
        <w:trPr>
          <w:jc w:val="center"/>
        </w:trPr>
        <w:tc>
          <w:tcPr>
            <w:tcW w:w="7380" w:type="dxa"/>
            <w:shd w:val="clear" w:color="auto" w:fill="FFFFFF"/>
            <w:tcMar>
              <w:top w:w="100" w:type="dxa"/>
              <w:left w:w="150" w:type="dxa"/>
              <w:bottom w:w="100" w:type="dxa"/>
              <w:right w:w="150" w:type="dxa"/>
            </w:tcMar>
          </w:tcPr>
          <w:p w14:paraId="3A2DD420" w14:textId="77777777" w:rsidR="00246192" w:rsidRPr="003801FD" w:rsidRDefault="00BE2EC9">
            <w:pPr>
              <w:jc w:val="both"/>
              <w:rPr>
                <w:rFonts w:cs="Times New Roman"/>
              </w:rPr>
            </w:pPr>
            <w:r w:rsidRPr="003801FD">
              <w:rPr>
                <w:rFonts w:cs="Times New Roman"/>
              </w:rPr>
              <w:t xml:space="preserve">6.3 Modular Decomposition of System </w:t>
            </w:r>
            <w:r w:rsidR="00A937EC" w:rsidRPr="003801FD">
              <w:rPr>
                <w:rFonts w:cs="Times New Roman"/>
              </w:rPr>
              <w:t>(</w:t>
            </w:r>
            <w:r w:rsidRPr="003801FD">
              <w:rPr>
                <w:rFonts w:cs="Times New Roman"/>
              </w:rPr>
              <w:t>Modules 6.3.1 - 6.3.15)</w:t>
            </w:r>
          </w:p>
        </w:tc>
        <w:tc>
          <w:tcPr>
            <w:tcW w:w="2280" w:type="dxa"/>
            <w:shd w:val="clear" w:color="auto" w:fill="FFFFFF"/>
            <w:tcMar>
              <w:top w:w="100" w:type="dxa"/>
              <w:left w:w="150" w:type="dxa"/>
              <w:bottom w:w="100" w:type="dxa"/>
              <w:right w:w="150" w:type="dxa"/>
            </w:tcMar>
          </w:tcPr>
          <w:p w14:paraId="0B2FAE7D" w14:textId="77777777" w:rsidR="00BE1762" w:rsidRPr="003801FD" w:rsidRDefault="00EB58C4" w:rsidP="00B73B32">
            <w:pPr>
              <w:jc w:val="center"/>
              <w:rPr>
                <w:rFonts w:cs="Times New Roman"/>
              </w:rPr>
            </w:pPr>
            <w:r w:rsidRPr="003801FD">
              <w:rPr>
                <w:rFonts w:cs="Times New Roman"/>
              </w:rPr>
              <w:t>25</w:t>
            </w:r>
          </w:p>
        </w:tc>
      </w:tr>
      <w:tr w:rsidR="00246192" w:rsidRPr="003801FD" w14:paraId="3DE4E7A6" w14:textId="77777777" w:rsidTr="00A8172D">
        <w:trPr>
          <w:jc w:val="center"/>
        </w:trPr>
        <w:tc>
          <w:tcPr>
            <w:tcW w:w="7380" w:type="dxa"/>
            <w:shd w:val="clear" w:color="auto" w:fill="FFFFFF"/>
            <w:tcMar>
              <w:top w:w="100" w:type="dxa"/>
              <w:left w:w="150" w:type="dxa"/>
              <w:bottom w:w="100" w:type="dxa"/>
              <w:right w:w="150" w:type="dxa"/>
            </w:tcMar>
          </w:tcPr>
          <w:p w14:paraId="6D942CFB" w14:textId="77777777" w:rsidR="00246192" w:rsidRPr="003801FD" w:rsidRDefault="00BE2EC9">
            <w:pPr>
              <w:rPr>
                <w:rFonts w:cs="Times New Roman"/>
                <w:b/>
                <w:bCs/>
              </w:rPr>
            </w:pPr>
            <w:r w:rsidRPr="003801FD">
              <w:rPr>
                <w:rFonts w:cs="Times New Roman"/>
                <w:b/>
                <w:bCs/>
              </w:rPr>
              <w:t>Chapter 7: User Interface Design</w:t>
            </w:r>
          </w:p>
        </w:tc>
        <w:tc>
          <w:tcPr>
            <w:tcW w:w="2280" w:type="dxa"/>
            <w:shd w:val="clear" w:color="auto" w:fill="FFFFFF"/>
            <w:tcMar>
              <w:top w:w="100" w:type="dxa"/>
              <w:left w:w="150" w:type="dxa"/>
              <w:bottom w:w="100" w:type="dxa"/>
              <w:right w:w="150" w:type="dxa"/>
            </w:tcMar>
          </w:tcPr>
          <w:p w14:paraId="688E8082" w14:textId="77777777" w:rsidR="00BE1762" w:rsidRPr="003801FD" w:rsidRDefault="00EB58C4" w:rsidP="00B73B32">
            <w:pPr>
              <w:jc w:val="center"/>
              <w:rPr>
                <w:rFonts w:cs="Times New Roman"/>
              </w:rPr>
            </w:pPr>
            <w:r w:rsidRPr="003801FD">
              <w:rPr>
                <w:rFonts w:cs="Times New Roman"/>
              </w:rPr>
              <w:t>32</w:t>
            </w:r>
          </w:p>
        </w:tc>
      </w:tr>
      <w:tr w:rsidR="00246192" w:rsidRPr="003801FD" w14:paraId="6D0B5F37" w14:textId="77777777" w:rsidTr="00A8172D">
        <w:trPr>
          <w:jc w:val="center"/>
        </w:trPr>
        <w:tc>
          <w:tcPr>
            <w:tcW w:w="7380" w:type="dxa"/>
            <w:shd w:val="clear" w:color="auto" w:fill="FFFFFF"/>
            <w:tcMar>
              <w:top w:w="100" w:type="dxa"/>
              <w:left w:w="150" w:type="dxa"/>
              <w:bottom w:w="100" w:type="dxa"/>
              <w:right w:w="150" w:type="dxa"/>
            </w:tcMar>
          </w:tcPr>
          <w:p w14:paraId="11979EC7" w14:textId="77777777" w:rsidR="00246192" w:rsidRPr="003801FD" w:rsidRDefault="00BE2EC9">
            <w:pPr>
              <w:rPr>
                <w:rFonts w:cs="Times New Roman"/>
              </w:rPr>
            </w:pPr>
            <w:r w:rsidRPr="003801FD">
              <w:rPr>
                <w:rFonts w:cs="Times New Roman"/>
              </w:rPr>
              <w:t>7.1 Login Screen (Figure 7.1)</w:t>
            </w:r>
          </w:p>
        </w:tc>
        <w:tc>
          <w:tcPr>
            <w:tcW w:w="2280" w:type="dxa"/>
            <w:shd w:val="clear" w:color="auto" w:fill="FFFFFF"/>
            <w:tcMar>
              <w:top w:w="100" w:type="dxa"/>
              <w:left w:w="150" w:type="dxa"/>
              <w:bottom w:w="100" w:type="dxa"/>
              <w:right w:w="150" w:type="dxa"/>
            </w:tcMar>
          </w:tcPr>
          <w:p w14:paraId="00B2F91C" w14:textId="77777777" w:rsidR="00BE1762" w:rsidRPr="003801FD" w:rsidRDefault="00EB58C4" w:rsidP="00B73B32">
            <w:pPr>
              <w:jc w:val="center"/>
              <w:rPr>
                <w:rFonts w:cs="Times New Roman"/>
              </w:rPr>
            </w:pPr>
            <w:r w:rsidRPr="003801FD">
              <w:rPr>
                <w:rFonts w:cs="Times New Roman"/>
              </w:rPr>
              <w:t>32</w:t>
            </w:r>
          </w:p>
        </w:tc>
      </w:tr>
      <w:tr w:rsidR="00246192" w:rsidRPr="003801FD" w14:paraId="1FF6592B" w14:textId="77777777" w:rsidTr="00A8172D">
        <w:trPr>
          <w:jc w:val="center"/>
        </w:trPr>
        <w:tc>
          <w:tcPr>
            <w:tcW w:w="7380" w:type="dxa"/>
            <w:shd w:val="clear" w:color="auto" w:fill="FFFFFF"/>
            <w:tcMar>
              <w:top w:w="100" w:type="dxa"/>
              <w:left w:w="150" w:type="dxa"/>
              <w:bottom w:w="100" w:type="dxa"/>
              <w:right w:w="150" w:type="dxa"/>
            </w:tcMar>
          </w:tcPr>
          <w:p w14:paraId="6850BC16" w14:textId="77777777" w:rsidR="00246192" w:rsidRPr="003801FD" w:rsidRDefault="00BE2EC9">
            <w:pPr>
              <w:rPr>
                <w:rFonts w:cs="Times New Roman"/>
              </w:rPr>
            </w:pPr>
            <w:r w:rsidRPr="003801FD">
              <w:rPr>
                <w:rFonts w:cs="Times New Roman"/>
              </w:rPr>
              <w:t>7.2 Main Screen/Home Page (Figure 7.2)</w:t>
            </w:r>
          </w:p>
        </w:tc>
        <w:tc>
          <w:tcPr>
            <w:tcW w:w="2280" w:type="dxa"/>
            <w:shd w:val="clear" w:color="auto" w:fill="FFFFFF"/>
            <w:tcMar>
              <w:top w:w="100" w:type="dxa"/>
              <w:left w:w="150" w:type="dxa"/>
              <w:bottom w:w="100" w:type="dxa"/>
              <w:right w:w="150" w:type="dxa"/>
            </w:tcMar>
          </w:tcPr>
          <w:p w14:paraId="7C4C8E27" w14:textId="77777777" w:rsidR="00BE1762" w:rsidRPr="003801FD" w:rsidRDefault="00E31BE3" w:rsidP="00B73B32">
            <w:pPr>
              <w:jc w:val="center"/>
              <w:rPr>
                <w:rFonts w:cs="Times New Roman"/>
              </w:rPr>
            </w:pPr>
            <w:r w:rsidRPr="003801FD">
              <w:rPr>
                <w:rFonts w:cs="Times New Roman"/>
              </w:rPr>
              <w:t>33</w:t>
            </w:r>
          </w:p>
        </w:tc>
      </w:tr>
      <w:tr w:rsidR="00246192" w:rsidRPr="003801FD" w14:paraId="4327F213" w14:textId="77777777" w:rsidTr="00A8172D">
        <w:trPr>
          <w:jc w:val="center"/>
        </w:trPr>
        <w:tc>
          <w:tcPr>
            <w:tcW w:w="7380" w:type="dxa"/>
            <w:shd w:val="clear" w:color="auto" w:fill="FFFFFF"/>
            <w:tcMar>
              <w:top w:w="100" w:type="dxa"/>
              <w:left w:w="150" w:type="dxa"/>
              <w:bottom w:w="100" w:type="dxa"/>
              <w:right w:w="150" w:type="dxa"/>
            </w:tcMar>
          </w:tcPr>
          <w:p w14:paraId="48C788C8" w14:textId="77777777" w:rsidR="00246192" w:rsidRPr="003801FD" w:rsidRDefault="00BE2EC9">
            <w:pPr>
              <w:rPr>
                <w:rFonts w:cs="Times New Roman"/>
              </w:rPr>
            </w:pPr>
            <w:r w:rsidRPr="003801FD">
              <w:rPr>
                <w:rFonts w:cs="Times New Roman"/>
              </w:rPr>
              <w:t>7.3 Menu / Collapsible Sidebar</w:t>
            </w:r>
          </w:p>
        </w:tc>
        <w:tc>
          <w:tcPr>
            <w:tcW w:w="2280" w:type="dxa"/>
            <w:shd w:val="clear" w:color="auto" w:fill="FFFFFF"/>
            <w:tcMar>
              <w:top w:w="100" w:type="dxa"/>
              <w:left w:w="150" w:type="dxa"/>
              <w:bottom w:w="100" w:type="dxa"/>
              <w:right w:w="150" w:type="dxa"/>
            </w:tcMar>
          </w:tcPr>
          <w:p w14:paraId="29D74968" w14:textId="77777777" w:rsidR="00BE1762" w:rsidRPr="003801FD" w:rsidRDefault="00512357" w:rsidP="00B73B32">
            <w:pPr>
              <w:jc w:val="center"/>
              <w:rPr>
                <w:rFonts w:cs="Times New Roman"/>
              </w:rPr>
            </w:pPr>
            <w:r w:rsidRPr="003801FD">
              <w:rPr>
                <w:rFonts w:cs="Times New Roman"/>
              </w:rPr>
              <w:t>34</w:t>
            </w:r>
          </w:p>
        </w:tc>
      </w:tr>
      <w:tr w:rsidR="00246192" w:rsidRPr="003801FD" w14:paraId="7FFB93E2" w14:textId="77777777" w:rsidTr="00A8172D">
        <w:trPr>
          <w:jc w:val="center"/>
        </w:trPr>
        <w:tc>
          <w:tcPr>
            <w:tcW w:w="7380" w:type="dxa"/>
            <w:shd w:val="clear" w:color="auto" w:fill="FFFFFF"/>
            <w:tcMar>
              <w:top w:w="100" w:type="dxa"/>
              <w:left w:w="150" w:type="dxa"/>
              <w:bottom w:w="100" w:type="dxa"/>
              <w:right w:w="150" w:type="dxa"/>
            </w:tcMar>
          </w:tcPr>
          <w:p w14:paraId="6E7E8DD4" w14:textId="77777777" w:rsidR="00246192" w:rsidRPr="003801FD" w:rsidRDefault="00BE2EC9">
            <w:pPr>
              <w:jc w:val="both"/>
              <w:rPr>
                <w:rFonts w:cs="Times New Roman"/>
              </w:rPr>
            </w:pPr>
            <w:r w:rsidRPr="003801FD">
              <w:rPr>
                <w:rFonts w:cs="Times New Roman"/>
              </w:rPr>
              <w:t>7.4 Data Store/Retrieval/Update - Vessel Registry (Figure 7.3)</w:t>
            </w:r>
          </w:p>
        </w:tc>
        <w:tc>
          <w:tcPr>
            <w:tcW w:w="2280" w:type="dxa"/>
            <w:shd w:val="clear" w:color="auto" w:fill="FFFFFF"/>
            <w:tcMar>
              <w:top w:w="100" w:type="dxa"/>
              <w:left w:w="150" w:type="dxa"/>
              <w:bottom w:w="100" w:type="dxa"/>
              <w:right w:w="150" w:type="dxa"/>
            </w:tcMar>
          </w:tcPr>
          <w:p w14:paraId="0813F06F" w14:textId="77777777" w:rsidR="00BE1762" w:rsidRPr="003801FD" w:rsidRDefault="00512357" w:rsidP="00B73B32">
            <w:pPr>
              <w:jc w:val="center"/>
              <w:rPr>
                <w:rFonts w:cs="Times New Roman"/>
              </w:rPr>
            </w:pPr>
            <w:r w:rsidRPr="003801FD">
              <w:rPr>
                <w:rFonts w:cs="Times New Roman"/>
              </w:rPr>
              <w:t>35</w:t>
            </w:r>
          </w:p>
        </w:tc>
      </w:tr>
      <w:tr w:rsidR="00246192" w:rsidRPr="003801FD" w14:paraId="26A6A68B" w14:textId="77777777" w:rsidTr="00A8172D">
        <w:trPr>
          <w:jc w:val="center"/>
        </w:trPr>
        <w:tc>
          <w:tcPr>
            <w:tcW w:w="7380" w:type="dxa"/>
            <w:shd w:val="clear" w:color="auto" w:fill="FFFFFF"/>
            <w:tcMar>
              <w:top w:w="100" w:type="dxa"/>
              <w:left w:w="150" w:type="dxa"/>
              <w:bottom w:w="100" w:type="dxa"/>
              <w:right w:w="150" w:type="dxa"/>
            </w:tcMar>
          </w:tcPr>
          <w:p w14:paraId="716542D4" w14:textId="77777777" w:rsidR="00246192" w:rsidRPr="003801FD" w:rsidRDefault="00BE2EC9">
            <w:pPr>
              <w:rPr>
                <w:rFonts w:cs="Times New Roman"/>
              </w:rPr>
            </w:pPr>
            <w:r w:rsidRPr="003801FD">
              <w:rPr>
                <w:rFonts w:cs="Times New Roman"/>
              </w:rPr>
              <w:t>7.5 Validation Rules &amp; Helpers</w:t>
            </w:r>
          </w:p>
        </w:tc>
        <w:tc>
          <w:tcPr>
            <w:tcW w:w="2280" w:type="dxa"/>
            <w:shd w:val="clear" w:color="auto" w:fill="FFFFFF"/>
            <w:tcMar>
              <w:top w:w="100" w:type="dxa"/>
              <w:left w:w="150" w:type="dxa"/>
              <w:bottom w:w="100" w:type="dxa"/>
              <w:right w:w="150" w:type="dxa"/>
            </w:tcMar>
          </w:tcPr>
          <w:p w14:paraId="54C1B76D" w14:textId="77777777" w:rsidR="00BE1762" w:rsidRPr="003801FD" w:rsidRDefault="006B7984" w:rsidP="00B73B32">
            <w:pPr>
              <w:jc w:val="center"/>
              <w:rPr>
                <w:rFonts w:cs="Times New Roman"/>
              </w:rPr>
            </w:pPr>
            <w:r w:rsidRPr="003801FD">
              <w:rPr>
                <w:rFonts w:cs="Times New Roman"/>
              </w:rPr>
              <w:t>36</w:t>
            </w:r>
          </w:p>
        </w:tc>
      </w:tr>
      <w:tr w:rsidR="00246192" w:rsidRPr="003801FD" w14:paraId="5B65C53E" w14:textId="77777777" w:rsidTr="00A8172D">
        <w:trPr>
          <w:jc w:val="center"/>
        </w:trPr>
        <w:tc>
          <w:tcPr>
            <w:tcW w:w="7380" w:type="dxa"/>
            <w:shd w:val="clear" w:color="auto" w:fill="FFFFFF"/>
            <w:tcMar>
              <w:top w:w="100" w:type="dxa"/>
              <w:left w:w="150" w:type="dxa"/>
              <w:bottom w:w="100" w:type="dxa"/>
              <w:right w:w="150" w:type="dxa"/>
            </w:tcMar>
          </w:tcPr>
          <w:p w14:paraId="624FE315" w14:textId="77777777" w:rsidR="00246192" w:rsidRPr="003801FD" w:rsidRDefault="00BE2EC9">
            <w:pPr>
              <w:jc w:val="both"/>
              <w:rPr>
                <w:rFonts w:cs="Times New Roman"/>
              </w:rPr>
            </w:pPr>
            <w:r w:rsidRPr="003801FD">
              <w:rPr>
                <w:rFonts w:cs="Times New Roman"/>
              </w:rPr>
              <w:t>7.6 View - Clearance Workflow Table (Figure 7.4)</w:t>
            </w:r>
          </w:p>
        </w:tc>
        <w:tc>
          <w:tcPr>
            <w:tcW w:w="2280" w:type="dxa"/>
            <w:shd w:val="clear" w:color="auto" w:fill="FFFFFF"/>
            <w:tcMar>
              <w:top w:w="100" w:type="dxa"/>
              <w:left w:w="150" w:type="dxa"/>
              <w:bottom w:w="100" w:type="dxa"/>
              <w:right w:w="150" w:type="dxa"/>
            </w:tcMar>
          </w:tcPr>
          <w:p w14:paraId="2DC78C80" w14:textId="77777777" w:rsidR="00BE1762" w:rsidRPr="003801FD" w:rsidRDefault="006B7984" w:rsidP="00B73B32">
            <w:pPr>
              <w:jc w:val="center"/>
              <w:rPr>
                <w:rFonts w:cs="Times New Roman"/>
              </w:rPr>
            </w:pPr>
            <w:r w:rsidRPr="003801FD">
              <w:rPr>
                <w:rFonts w:cs="Times New Roman"/>
              </w:rPr>
              <w:t>37</w:t>
            </w:r>
          </w:p>
        </w:tc>
      </w:tr>
      <w:tr w:rsidR="00246192" w:rsidRPr="003801FD" w14:paraId="288DA527" w14:textId="77777777" w:rsidTr="00A8172D">
        <w:trPr>
          <w:jc w:val="center"/>
        </w:trPr>
        <w:tc>
          <w:tcPr>
            <w:tcW w:w="7380" w:type="dxa"/>
            <w:shd w:val="clear" w:color="auto" w:fill="FFFFFF"/>
            <w:tcMar>
              <w:top w:w="100" w:type="dxa"/>
              <w:left w:w="150" w:type="dxa"/>
              <w:bottom w:w="100" w:type="dxa"/>
              <w:right w:w="150" w:type="dxa"/>
            </w:tcMar>
          </w:tcPr>
          <w:p w14:paraId="6A4CC4F2" w14:textId="77777777" w:rsidR="00246192" w:rsidRPr="003801FD" w:rsidRDefault="00BE2EC9">
            <w:pPr>
              <w:jc w:val="both"/>
              <w:rPr>
                <w:rFonts w:cs="Times New Roman"/>
              </w:rPr>
            </w:pPr>
            <w:r w:rsidRPr="003801FD">
              <w:rPr>
                <w:rFonts w:cs="Times New Roman"/>
              </w:rPr>
              <w:t>7.7 On Screen Reports - Admin &amp; Audit Consoles (Figures 7.5 &amp; 7.6)</w:t>
            </w:r>
          </w:p>
        </w:tc>
        <w:tc>
          <w:tcPr>
            <w:tcW w:w="2280" w:type="dxa"/>
            <w:shd w:val="clear" w:color="auto" w:fill="FFFFFF"/>
            <w:tcMar>
              <w:top w:w="100" w:type="dxa"/>
              <w:left w:w="150" w:type="dxa"/>
              <w:bottom w:w="100" w:type="dxa"/>
              <w:right w:w="150" w:type="dxa"/>
            </w:tcMar>
          </w:tcPr>
          <w:p w14:paraId="1E2C678F" w14:textId="77777777" w:rsidR="00BE1762" w:rsidRPr="003801FD" w:rsidRDefault="006B7984" w:rsidP="00B73B32">
            <w:pPr>
              <w:jc w:val="center"/>
              <w:rPr>
                <w:rFonts w:cs="Times New Roman"/>
              </w:rPr>
            </w:pPr>
            <w:r w:rsidRPr="003801FD">
              <w:rPr>
                <w:rFonts w:cs="Times New Roman"/>
              </w:rPr>
              <w:t>38</w:t>
            </w:r>
          </w:p>
        </w:tc>
      </w:tr>
      <w:tr w:rsidR="00246192" w:rsidRPr="003801FD" w14:paraId="50DC84A4" w14:textId="77777777" w:rsidTr="00A8172D">
        <w:trPr>
          <w:jc w:val="center"/>
        </w:trPr>
        <w:tc>
          <w:tcPr>
            <w:tcW w:w="7380" w:type="dxa"/>
            <w:shd w:val="clear" w:color="auto" w:fill="FFFFFF"/>
            <w:tcMar>
              <w:top w:w="100" w:type="dxa"/>
              <w:left w:w="150" w:type="dxa"/>
              <w:bottom w:w="100" w:type="dxa"/>
              <w:right w:w="150" w:type="dxa"/>
            </w:tcMar>
          </w:tcPr>
          <w:p w14:paraId="5D059897" w14:textId="77777777" w:rsidR="00246192" w:rsidRPr="003801FD" w:rsidRDefault="00BE2EC9">
            <w:pPr>
              <w:rPr>
                <w:rFonts w:cs="Times New Roman"/>
              </w:rPr>
            </w:pPr>
            <w:r w:rsidRPr="003801FD">
              <w:rPr>
                <w:rFonts w:cs="Times New Roman"/>
              </w:rPr>
              <w:t>7.8 Alerts &amp; SMS Notifications</w:t>
            </w:r>
          </w:p>
        </w:tc>
        <w:tc>
          <w:tcPr>
            <w:tcW w:w="2280" w:type="dxa"/>
            <w:shd w:val="clear" w:color="auto" w:fill="FFFFFF"/>
            <w:tcMar>
              <w:top w:w="100" w:type="dxa"/>
              <w:left w:w="150" w:type="dxa"/>
              <w:bottom w:w="100" w:type="dxa"/>
              <w:right w:w="150" w:type="dxa"/>
            </w:tcMar>
          </w:tcPr>
          <w:p w14:paraId="3ABBC760" w14:textId="77777777" w:rsidR="00BE1762" w:rsidRPr="003801FD" w:rsidRDefault="003300CC" w:rsidP="00B73B32">
            <w:pPr>
              <w:jc w:val="center"/>
              <w:rPr>
                <w:rFonts w:cs="Times New Roman"/>
              </w:rPr>
            </w:pPr>
            <w:r w:rsidRPr="003801FD">
              <w:rPr>
                <w:rFonts w:cs="Times New Roman"/>
              </w:rPr>
              <w:t>39</w:t>
            </w:r>
          </w:p>
        </w:tc>
      </w:tr>
      <w:tr w:rsidR="00246192" w:rsidRPr="003801FD" w14:paraId="1D1F01DD" w14:textId="77777777" w:rsidTr="00A8172D">
        <w:trPr>
          <w:jc w:val="center"/>
        </w:trPr>
        <w:tc>
          <w:tcPr>
            <w:tcW w:w="7380" w:type="dxa"/>
            <w:shd w:val="clear" w:color="auto" w:fill="FFFFFF"/>
            <w:tcMar>
              <w:top w:w="100" w:type="dxa"/>
              <w:left w:w="150" w:type="dxa"/>
              <w:bottom w:w="100" w:type="dxa"/>
              <w:right w:w="150" w:type="dxa"/>
            </w:tcMar>
          </w:tcPr>
          <w:p w14:paraId="36D96E75" w14:textId="77777777" w:rsidR="00246192" w:rsidRPr="003801FD" w:rsidRDefault="00BE2EC9">
            <w:pPr>
              <w:rPr>
                <w:rFonts w:cs="Times New Roman"/>
              </w:rPr>
            </w:pPr>
            <w:r w:rsidRPr="003801FD">
              <w:rPr>
                <w:rFonts w:cs="Times New Roman"/>
              </w:rPr>
              <w:t>7.9 Error Messages &amp; Modals</w:t>
            </w:r>
          </w:p>
        </w:tc>
        <w:tc>
          <w:tcPr>
            <w:tcW w:w="2280" w:type="dxa"/>
            <w:shd w:val="clear" w:color="auto" w:fill="FFFFFF"/>
            <w:tcMar>
              <w:top w:w="100" w:type="dxa"/>
              <w:left w:w="150" w:type="dxa"/>
              <w:bottom w:w="100" w:type="dxa"/>
              <w:right w:w="150" w:type="dxa"/>
            </w:tcMar>
          </w:tcPr>
          <w:p w14:paraId="4E6F410A" w14:textId="77777777" w:rsidR="00BE1762" w:rsidRPr="003801FD" w:rsidRDefault="006B7984" w:rsidP="00B73B32">
            <w:pPr>
              <w:jc w:val="center"/>
              <w:rPr>
                <w:rFonts w:cs="Times New Roman"/>
              </w:rPr>
            </w:pPr>
            <w:r w:rsidRPr="003801FD">
              <w:rPr>
                <w:rFonts w:cs="Times New Roman"/>
              </w:rPr>
              <w:t>40</w:t>
            </w:r>
          </w:p>
        </w:tc>
      </w:tr>
      <w:tr w:rsidR="008D0627" w:rsidRPr="003801FD" w14:paraId="5F6132C8" w14:textId="77777777">
        <w:trPr>
          <w:jc w:val="center"/>
        </w:trPr>
        <w:tc>
          <w:tcPr>
            <w:tcW w:w="7380" w:type="dxa"/>
          </w:tcPr>
          <w:p w14:paraId="49973DF9" w14:textId="77777777" w:rsidR="008D0627" w:rsidRPr="003801FD" w:rsidRDefault="007A230C">
            <w:pPr>
              <w:spacing w:after="0"/>
              <w:rPr>
                <w:rFonts w:cs="Times New Roman"/>
              </w:rPr>
            </w:pPr>
            <w:r w:rsidRPr="003801FD">
              <w:rPr>
                <w:rFonts w:cs="Times New Roman"/>
                <w:sz w:val="22"/>
              </w:rPr>
              <w:t>7.10 Sagar Setu AI Chatbot Assistant (Figure 7.8)</w:t>
            </w:r>
          </w:p>
        </w:tc>
        <w:tc>
          <w:tcPr>
            <w:tcW w:w="2280" w:type="dxa"/>
          </w:tcPr>
          <w:p w14:paraId="4A314642" w14:textId="77777777" w:rsidR="008D0627" w:rsidRPr="003801FD" w:rsidRDefault="007A230C" w:rsidP="00B73B32">
            <w:pPr>
              <w:spacing w:after="0"/>
              <w:jc w:val="center"/>
              <w:rPr>
                <w:rFonts w:cs="Times New Roman"/>
              </w:rPr>
            </w:pPr>
            <w:r w:rsidRPr="003801FD">
              <w:rPr>
                <w:rFonts w:cs="Times New Roman"/>
                <w:sz w:val="22"/>
              </w:rPr>
              <w:t>40</w:t>
            </w:r>
          </w:p>
        </w:tc>
      </w:tr>
      <w:tr w:rsidR="00C17ECF" w14:paraId="394A818A" w14:textId="77777777">
        <w:trPr>
          <w:jc w:val="center"/>
        </w:trPr>
        <w:tc>
          <w:tcPr>
            <w:tcW w:w="7380" w:type="dxa"/>
          </w:tcPr>
          <w:p w14:paraId="2EE61692" w14:textId="77777777" w:rsidR="00C17ECF" w:rsidRDefault="005B3607">
            <w:pPr>
              <w:spacing w:after="0"/>
            </w:pPr>
            <w:r>
              <w:rPr>
                <w:rFonts w:ascii="Calibri" w:hAnsi="Calibri"/>
                <w:sz w:val="22"/>
              </w:rPr>
              <w:t>7.11 Bilingual Clearance Certificates (Figures 7.9 &amp; 7.10)</w:t>
            </w:r>
          </w:p>
        </w:tc>
        <w:tc>
          <w:tcPr>
            <w:tcW w:w="2280" w:type="dxa"/>
          </w:tcPr>
          <w:p w14:paraId="4BFCB8CE" w14:textId="77777777" w:rsidR="00C17ECF" w:rsidRDefault="005B3607">
            <w:pPr>
              <w:spacing w:after="0"/>
            </w:pPr>
            <w:r>
              <w:rPr>
                <w:rFonts w:ascii="Calibri" w:hAnsi="Calibri"/>
                <w:sz w:val="22"/>
              </w:rPr>
              <w:t>40</w:t>
            </w:r>
          </w:p>
        </w:tc>
      </w:tr>
      <w:tr w:rsidR="00246192" w:rsidRPr="003801FD" w14:paraId="7608EE18" w14:textId="77777777" w:rsidTr="00A8172D">
        <w:trPr>
          <w:jc w:val="center"/>
        </w:trPr>
        <w:tc>
          <w:tcPr>
            <w:tcW w:w="7380" w:type="dxa"/>
            <w:shd w:val="clear" w:color="auto" w:fill="FFFFFF"/>
            <w:tcMar>
              <w:top w:w="100" w:type="dxa"/>
              <w:left w:w="150" w:type="dxa"/>
              <w:bottom w:w="100" w:type="dxa"/>
              <w:right w:w="150" w:type="dxa"/>
            </w:tcMar>
          </w:tcPr>
          <w:p w14:paraId="7A5868A4" w14:textId="77777777" w:rsidR="00246192" w:rsidRPr="003801FD" w:rsidRDefault="00BE2EC9">
            <w:pPr>
              <w:rPr>
                <w:rFonts w:cs="Times New Roman"/>
                <w:b/>
                <w:bCs/>
              </w:rPr>
            </w:pPr>
            <w:r w:rsidRPr="003801FD">
              <w:rPr>
                <w:rFonts w:cs="Times New Roman"/>
                <w:b/>
                <w:bCs/>
              </w:rPr>
              <w:t>Chapter 8: Testing and Quality Assurance</w:t>
            </w:r>
          </w:p>
        </w:tc>
        <w:tc>
          <w:tcPr>
            <w:tcW w:w="2280" w:type="dxa"/>
            <w:shd w:val="clear" w:color="auto" w:fill="FFFFFF"/>
            <w:tcMar>
              <w:top w:w="100" w:type="dxa"/>
              <w:left w:w="150" w:type="dxa"/>
              <w:bottom w:w="100" w:type="dxa"/>
              <w:right w:w="150" w:type="dxa"/>
            </w:tcMar>
          </w:tcPr>
          <w:p w14:paraId="2CB34FCB" w14:textId="06E844FF" w:rsidR="00BE1762" w:rsidRPr="003801FD" w:rsidRDefault="005B3607" w:rsidP="00B73B32">
            <w:pPr>
              <w:jc w:val="center"/>
              <w:rPr>
                <w:rFonts w:cs="Times New Roman"/>
              </w:rPr>
            </w:pPr>
            <w:r>
              <w:rPr>
                <w:rFonts w:cs="Times New Roman"/>
              </w:rPr>
              <w:t>43</w:t>
            </w:r>
          </w:p>
        </w:tc>
      </w:tr>
      <w:tr w:rsidR="00246192" w:rsidRPr="003801FD" w14:paraId="34D84960" w14:textId="77777777" w:rsidTr="00A8172D">
        <w:trPr>
          <w:jc w:val="center"/>
        </w:trPr>
        <w:tc>
          <w:tcPr>
            <w:tcW w:w="7380" w:type="dxa"/>
            <w:shd w:val="clear" w:color="auto" w:fill="FFFFFF"/>
            <w:tcMar>
              <w:top w:w="100" w:type="dxa"/>
              <w:left w:w="150" w:type="dxa"/>
              <w:bottom w:w="100" w:type="dxa"/>
              <w:right w:w="150" w:type="dxa"/>
            </w:tcMar>
          </w:tcPr>
          <w:p w14:paraId="4FA2F645" w14:textId="77777777" w:rsidR="003170BB" w:rsidRPr="003801FD" w:rsidRDefault="00BE2EC9">
            <w:pPr>
              <w:jc w:val="both"/>
              <w:rPr>
                <w:rFonts w:cs="Times New Roman"/>
              </w:rPr>
            </w:pPr>
            <w:r w:rsidRPr="003801FD">
              <w:rPr>
                <w:rFonts w:cs="Times New Roman"/>
              </w:rPr>
              <w:t xml:space="preserve">8.1 Introduction </w:t>
            </w:r>
          </w:p>
          <w:p w14:paraId="39CE901B" w14:textId="77777777" w:rsidR="003170BB" w:rsidRPr="003801FD" w:rsidRDefault="00BE2EC9">
            <w:pPr>
              <w:jc w:val="both"/>
              <w:rPr>
                <w:rFonts w:cs="Times New Roman"/>
              </w:rPr>
            </w:pPr>
            <w:r w:rsidRPr="003801FD">
              <w:rPr>
                <w:rFonts w:cs="Times New Roman"/>
              </w:rPr>
              <w:t xml:space="preserve">8.1.1 Unit, </w:t>
            </w:r>
          </w:p>
          <w:p w14:paraId="447B29E2" w14:textId="77777777" w:rsidR="00246192" w:rsidRPr="003801FD" w:rsidRDefault="00BE2EC9">
            <w:pPr>
              <w:jc w:val="both"/>
              <w:rPr>
                <w:rFonts w:cs="Times New Roman"/>
              </w:rPr>
            </w:pPr>
            <w:r w:rsidRPr="003801FD">
              <w:rPr>
                <w:rFonts w:cs="Times New Roman"/>
              </w:rPr>
              <w:lastRenderedPageBreak/>
              <w:t>8.1.2 Integration, 8.1.3 System</w:t>
            </w:r>
          </w:p>
        </w:tc>
        <w:tc>
          <w:tcPr>
            <w:tcW w:w="2280" w:type="dxa"/>
            <w:shd w:val="clear" w:color="auto" w:fill="FFFFFF"/>
            <w:tcMar>
              <w:top w:w="100" w:type="dxa"/>
              <w:left w:w="150" w:type="dxa"/>
              <w:bottom w:w="100" w:type="dxa"/>
              <w:right w:w="150" w:type="dxa"/>
            </w:tcMar>
          </w:tcPr>
          <w:p w14:paraId="4402A748" w14:textId="2D875417" w:rsidR="00BE1762" w:rsidRPr="003801FD" w:rsidRDefault="005B3607" w:rsidP="00B73B32">
            <w:pPr>
              <w:jc w:val="center"/>
              <w:rPr>
                <w:rFonts w:cs="Times New Roman"/>
              </w:rPr>
            </w:pPr>
            <w:r>
              <w:rPr>
                <w:rFonts w:cs="Times New Roman"/>
              </w:rPr>
              <w:lastRenderedPageBreak/>
              <w:t>43</w:t>
            </w:r>
          </w:p>
        </w:tc>
      </w:tr>
      <w:tr w:rsidR="00246192" w:rsidRPr="003801FD" w14:paraId="74EF7F5F" w14:textId="77777777" w:rsidTr="00A8172D">
        <w:trPr>
          <w:jc w:val="center"/>
        </w:trPr>
        <w:tc>
          <w:tcPr>
            <w:tcW w:w="7380" w:type="dxa"/>
            <w:shd w:val="clear" w:color="auto" w:fill="FFFFFF"/>
            <w:tcMar>
              <w:top w:w="100" w:type="dxa"/>
              <w:left w:w="150" w:type="dxa"/>
              <w:bottom w:w="100" w:type="dxa"/>
              <w:right w:w="150" w:type="dxa"/>
            </w:tcMar>
          </w:tcPr>
          <w:p w14:paraId="6883C801" w14:textId="77777777" w:rsidR="00246192" w:rsidRPr="003801FD" w:rsidRDefault="00BE2EC9">
            <w:pPr>
              <w:jc w:val="both"/>
              <w:rPr>
                <w:rFonts w:cs="Times New Roman"/>
              </w:rPr>
            </w:pPr>
            <w:r w:rsidRPr="003801FD">
              <w:rPr>
                <w:rFonts w:cs="Times New Roman"/>
              </w:rPr>
              <w:t>8.2 Test Reports (Tables 8.1, 8.2, 8.3, 8.4)</w:t>
            </w:r>
          </w:p>
        </w:tc>
        <w:tc>
          <w:tcPr>
            <w:tcW w:w="2280" w:type="dxa"/>
            <w:shd w:val="clear" w:color="auto" w:fill="FFFFFF"/>
            <w:tcMar>
              <w:top w:w="100" w:type="dxa"/>
              <w:left w:w="150" w:type="dxa"/>
              <w:bottom w:w="100" w:type="dxa"/>
              <w:right w:w="150" w:type="dxa"/>
            </w:tcMar>
          </w:tcPr>
          <w:p w14:paraId="229CD04B" w14:textId="2B039416" w:rsidR="00BE1762" w:rsidRPr="003801FD" w:rsidRDefault="005B3607" w:rsidP="00B73B32">
            <w:pPr>
              <w:jc w:val="center"/>
              <w:rPr>
                <w:rFonts w:cs="Times New Roman"/>
              </w:rPr>
            </w:pPr>
            <w:r>
              <w:rPr>
                <w:rFonts w:cs="Times New Roman"/>
              </w:rPr>
              <w:t>44</w:t>
            </w:r>
          </w:p>
        </w:tc>
      </w:tr>
      <w:tr w:rsidR="00246192" w:rsidRPr="003801FD" w14:paraId="4488A390" w14:textId="77777777" w:rsidTr="00A8172D">
        <w:trPr>
          <w:jc w:val="center"/>
        </w:trPr>
        <w:tc>
          <w:tcPr>
            <w:tcW w:w="7380" w:type="dxa"/>
            <w:shd w:val="clear" w:color="auto" w:fill="FFFFFF"/>
            <w:tcMar>
              <w:top w:w="100" w:type="dxa"/>
              <w:left w:w="150" w:type="dxa"/>
              <w:bottom w:w="100" w:type="dxa"/>
              <w:right w:w="150" w:type="dxa"/>
            </w:tcMar>
          </w:tcPr>
          <w:p w14:paraId="22F64D35" w14:textId="77777777" w:rsidR="00246192" w:rsidRPr="003801FD" w:rsidRDefault="00BE2EC9">
            <w:pPr>
              <w:jc w:val="both"/>
              <w:rPr>
                <w:rFonts w:cs="Times New Roman"/>
                <w:b/>
                <w:bCs/>
              </w:rPr>
            </w:pPr>
            <w:r w:rsidRPr="003801FD">
              <w:rPr>
                <w:rFonts w:cs="Times New Roman"/>
                <w:b/>
                <w:bCs/>
              </w:rPr>
              <w:t>Chapter 9: Results and Discussion (Table 9.1)</w:t>
            </w:r>
          </w:p>
        </w:tc>
        <w:tc>
          <w:tcPr>
            <w:tcW w:w="2280" w:type="dxa"/>
            <w:shd w:val="clear" w:color="auto" w:fill="FFFFFF"/>
            <w:tcMar>
              <w:top w:w="100" w:type="dxa"/>
              <w:left w:w="150" w:type="dxa"/>
              <w:bottom w:w="100" w:type="dxa"/>
              <w:right w:w="150" w:type="dxa"/>
            </w:tcMar>
          </w:tcPr>
          <w:p w14:paraId="5DFCC118" w14:textId="2814CAA9" w:rsidR="00BE1762" w:rsidRPr="003801FD" w:rsidRDefault="005B3607" w:rsidP="00B73B32">
            <w:pPr>
              <w:jc w:val="center"/>
              <w:rPr>
                <w:rFonts w:cs="Times New Roman"/>
              </w:rPr>
            </w:pPr>
            <w:r>
              <w:rPr>
                <w:rFonts w:cs="Times New Roman"/>
              </w:rPr>
              <w:t>47</w:t>
            </w:r>
          </w:p>
        </w:tc>
      </w:tr>
      <w:tr w:rsidR="00246192" w:rsidRPr="003801FD" w14:paraId="54746788" w14:textId="77777777" w:rsidTr="00A8172D">
        <w:trPr>
          <w:jc w:val="center"/>
        </w:trPr>
        <w:tc>
          <w:tcPr>
            <w:tcW w:w="7380" w:type="dxa"/>
            <w:shd w:val="clear" w:color="auto" w:fill="FFFFFF"/>
            <w:tcMar>
              <w:top w:w="100" w:type="dxa"/>
              <w:left w:w="150" w:type="dxa"/>
              <w:bottom w:w="100" w:type="dxa"/>
              <w:right w:w="150" w:type="dxa"/>
            </w:tcMar>
          </w:tcPr>
          <w:p w14:paraId="48F7B017" w14:textId="77777777" w:rsidR="00246192" w:rsidRPr="003801FD" w:rsidRDefault="00BE2EC9">
            <w:pPr>
              <w:rPr>
                <w:rFonts w:cs="Times New Roman"/>
                <w:b/>
                <w:bCs/>
              </w:rPr>
            </w:pPr>
            <w:r w:rsidRPr="003801FD">
              <w:rPr>
                <w:rFonts w:cs="Times New Roman"/>
                <w:b/>
                <w:bCs/>
              </w:rPr>
              <w:t>Chapter 10: Conclusion</w:t>
            </w:r>
          </w:p>
        </w:tc>
        <w:tc>
          <w:tcPr>
            <w:tcW w:w="2280" w:type="dxa"/>
            <w:shd w:val="clear" w:color="auto" w:fill="FFFFFF"/>
            <w:tcMar>
              <w:top w:w="100" w:type="dxa"/>
              <w:left w:w="150" w:type="dxa"/>
              <w:bottom w:w="100" w:type="dxa"/>
              <w:right w:w="150" w:type="dxa"/>
            </w:tcMar>
          </w:tcPr>
          <w:p w14:paraId="612B47F5" w14:textId="2878D518" w:rsidR="00BE1762" w:rsidRPr="003801FD" w:rsidRDefault="005B3607" w:rsidP="00B73B32">
            <w:pPr>
              <w:jc w:val="center"/>
              <w:rPr>
                <w:rFonts w:cs="Times New Roman"/>
              </w:rPr>
            </w:pPr>
            <w:r>
              <w:rPr>
                <w:rFonts w:cs="Times New Roman"/>
              </w:rPr>
              <w:t>48</w:t>
            </w:r>
          </w:p>
        </w:tc>
      </w:tr>
      <w:tr w:rsidR="00246192" w:rsidRPr="003801FD" w14:paraId="39BCA673" w14:textId="77777777" w:rsidTr="00A8172D">
        <w:trPr>
          <w:jc w:val="center"/>
        </w:trPr>
        <w:tc>
          <w:tcPr>
            <w:tcW w:w="7380" w:type="dxa"/>
            <w:shd w:val="clear" w:color="auto" w:fill="FFFFFF"/>
            <w:tcMar>
              <w:top w:w="100" w:type="dxa"/>
              <w:left w:w="150" w:type="dxa"/>
              <w:bottom w:w="100" w:type="dxa"/>
              <w:right w:w="150" w:type="dxa"/>
            </w:tcMar>
          </w:tcPr>
          <w:p w14:paraId="10B4AAF8" w14:textId="77777777" w:rsidR="00246192" w:rsidRPr="003801FD" w:rsidRDefault="00BE2EC9">
            <w:pPr>
              <w:jc w:val="both"/>
              <w:rPr>
                <w:rFonts w:cs="Times New Roman"/>
                <w:b/>
                <w:bCs/>
              </w:rPr>
            </w:pPr>
            <w:r w:rsidRPr="003801FD">
              <w:rPr>
                <w:rFonts w:cs="Times New Roman"/>
                <w:b/>
                <w:bCs/>
              </w:rPr>
              <w:t>Chapter 11: Limitations and Scope for Enhancement</w:t>
            </w:r>
          </w:p>
        </w:tc>
        <w:tc>
          <w:tcPr>
            <w:tcW w:w="2280" w:type="dxa"/>
            <w:shd w:val="clear" w:color="auto" w:fill="FFFFFF"/>
            <w:tcMar>
              <w:top w:w="100" w:type="dxa"/>
              <w:left w:w="150" w:type="dxa"/>
              <w:bottom w:w="100" w:type="dxa"/>
              <w:right w:w="150" w:type="dxa"/>
            </w:tcMar>
          </w:tcPr>
          <w:p w14:paraId="7E0FA868" w14:textId="4508CA93" w:rsidR="00BE1762" w:rsidRPr="003801FD" w:rsidRDefault="005B3607" w:rsidP="00B73B32">
            <w:pPr>
              <w:jc w:val="center"/>
              <w:rPr>
                <w:rFonts w:cs="Times New Roman"/>
              </w:rPr>
            </w:pPr>
            <w:r>
              <w:rPr>
                <w:rFonts w:cs="Times New Roman"/>
              </w:rPr>
              <w:t>49</w:t>
            </w:r>
          </w:p>
        </w:tc>
      </w:tr>
      <w:tr w:rsidR="00246192" w:rsidRPr="003801FD" w14:paraId="4DAC986F" w14:textId="77777777" w:rsidTr="00A8172D">
        <w:trPr>
          <w:jc w:val="center"/>
        </w:trPr>
        <w:tc>
          <w:tcPr>
            <w:tcW w:w="7380" w:type="dxa"/>
            <w:shd w:val="clear" w:color="auto" w:fill="FFFFFF"/>
            <w:tcMar>
              <w:top w:w="100" w:type="dxa"/>
              <w:left w:w="150" w:type="dxa"/>
              <w:bottom w:w="100" w:type="dxa"/>
              <w:right w:w="150" w:type="dxa"/>
            </w:tcMar>
          </w:tcPr>
          <w:p w14:paraId="154A6F9C" w14:textId="77777777" w:rsidR="00246192" w:rsidRPr="003801FD" w:rsidRDefault="00BE2EC9">
            <w:pPr>
              <w:rPr>
                <w:rFonts w:cs="Times New Roman"/>
                <w:b/>
                <w:bCs/>
              </w:rPr>
            </w:pPr>
            <w:r w:rsidRPr="003801FD">
              <w:rPr>
                <w:rFonts w:cs="Times New Roman"/>
                <w:b/>
                <w:bCs/>
              </w:rPr>
              <w:t>Abbreviations and Acronyms</w:t>
            </w:r>
          </w:p>
        </w:tc>
        <w:tc>
          <w:tcPr>
            <w:tcW w:w="2280" w:type="dxa"/>
            <w:shd w:val="clear" w:color="auto" w:fill="FFFFFF"/>
            <w:tcMar>
              <w:top w:w="100" w:type="dxa"/>
              <w:left w:w="150" w:type="dxa"/>
              <w:bottom w:w="100" w:type="dxa"/>
              <w:right w:w="150" w:type="dxa"/>
            </w:tcMar>
          </w:tcPr>
          <w:p w14:paraId="63A86160" w14:textId="0A55FD07" w:rsidR="00BE1762" w:rsidRPr="003801FD" w:rsidRDefault="005B3607" w:rsidP="00B73B32">
            <w:pPr>
              <w:jc w:val="center"/>
              <w:rPr>
                <w:rFonts w:cs="Times New Roman"/>
              </w:rPr>
            </w:pPr>
            <w:r>
              <w:rPr>
                <w:rFonts w:cs="Times New Roman"/>
              </w:rPr>
              <w:t>50</w:t>
            </w:r>
          </w:p>
        </w:tc>
      </w:tr>
      <w:tr w:rsidR="00246192" w:rsidRPr="003801FD" w14:paraId="47B00762" w14:textId="77777777" w:rsidTr="00A8172D">
        <w:trPr>
          <w:jc w:val="center"/>
        </w:trPr>
        <w:tc>
          <w:tcPr>
            <w:tcW w:w="7380" w:type="dxa"/>
            <w:shd w:val="clear" w:color="auto" w:fill="FFFFFF"/>
            <w:tcMar>
              <w:top w:w="100" w:type="dxa"/>
              <w:left w:w="150" w:type="dxa"/>
              <w:bottom w:w="100" w:type="dxa"/>
              <w:right w:w="150" w:type="dxa"/>
            </w:tcMar>
          </w:tcPr>
          <w:p w14:paraId="7160BE20" w14:textId="77777777" w:rsidR="00246192" w:rsidRPr="003801FD" w:rsidRDefault="00BE2EC9">
            <w:pPr>
              <w:rPr>
                <w:rFonts w:cs="Times New Roman"/>
                <w:b/>
                <w:bCs/>
              </w:rPr>
            </w:pPr>
            <w:r w:rsidRPr="003801FD">
              <w:rPr>
                <w:rFonts w:cs="Times New Roman"/>
                <w:b/>
                <w:bCs/>
              </w:rPr>
              <w:t>Appendix A: Port Operational Guidelines</w:t>
            </w:r>
          </w:p>
        </w:tc>
        <w:tc>
          <w:tcPr>
            <w:tcW w:w="2280" w:type="dxa"/>
            <w:shd w:val="clear" w:color="auto" w:fill="FFFFFF"/>
            <w:tcMar>
              <w:top w:w="100" w:type="dxa"/>
              <w:left w:w="150" w:type="dxa"/>
              <w:bottom w:w="100" w:type="dxa"/>
              <w:right w:w="150" w:type="dxa"/>
            </w:tcMar>
          </w:tcPr>
          <w:p w14:paraId="276ACFBB" w14:textId="11135D71" w:rsidR="00BE1762" w:rsidRPr="003801FD" w:rsidRDefault="002B0B8E" w:rsidP="00B73B32">
            <w:pPr>
              <w:jc w:val="center"/>
              <w:rPr>
                <w:rFonts w:cs="Times New Roman"/>
              </w:rPr>
            </w:pPr>
            <w:r>
              <w:rPr>
                <w:rFonts w:cs="Times New Roman"/>
              </w:rPr>
              <w:t>52</w:t>
            </w:r>
          </w:p>
        </w:tc>
      </w:tr>
      <w:tr w:rsidR="00246192" w:rsidRPr="003801FD" w14:paraId="172AAAA6" w14:textId="77777777" w:rsidTr="00A8172D">
        <w:trPr>
          <w:jc w:val="center"/>
        </w:trPr>
        <w:tc>
          <w:tcPr>
            <w:tcW w:w="7380" w:type="dxa"/>
            <w:shd w:val="clear" w:color="auto" w:fill="FFFFFF"/>
            <w:tcMar>
              <w:top w:w="100" w:type="dxa"/>
              <w:left w:w="150" w:type="dxa"/>
              <w:bottom w:w="100" w:type="dxa"/>
              <w:right w:w="150" w:type="dxa"/>
            </w:tcMar>
          </w:tcPr>
          <w:p w14:paraId="47181B42" w14:textId="77777777" w:rsidR="00246192" w:rsidRPr="003801FD" w:rsidRDefault="00BE2EC9">
            <w:pPr>
              <w:rPr>
                <w:rFonts w:cs="Times New Roman"/>
                <w:b/>
                <w:bCs/>
              </w:rPr>
            </w:pPr>
            <w:r w:rsidRPr="003801FD">
              <w:rPr>
                <w:rFonts w:cs="Times New Roman"/>
                <w:b/>
                <w:bCs/>
              </w:rPr>
              <w:t>Bibliography</w:t>
            </w:r>
          </w:p>
        </w:tc>
        <w:tc>
          <w:tcPr>
            <w:tcW w:w="2280" w:type="dxa"/>
            <w:shd w:val="clear" w:color="auto" w:fill="FFFFFF"/>
            <w:tcMar>
              <w:top w:w="100" w:type="dxa"/>
              <w:left w:w="150" w:type="dxa"/>
              <w:bottom w:w="100" w:type="dxa"/>
              <w:right w:w="150" w:type="dxa"/>
            </w:tcMar>
          </w:tcPr>
          <w:p w14:paraId="02DA98F5" w14:textId="56BEEC24" w:rsidR="00BE1762" w:rsidRPr="003801FD" w:rsidRDefault="005B3607" w:rsidP="00B73B32">
            <w:pPr>
              <w:jc w:val="center"/>
              <w:rPr>
                <w:rFonts w:cs="Times New Roman"/>
              </w:rPr>
            </w:pPr>
            <w:r>
              <w:rPr>
                <w:rFonts w:cs="Times New Roman"/>
              </w:rPr>
              <w:t>53</w:t>
            </w:r>
          </w:p>
        </w:tc>
      </w:tr>
    </w:tbl>
    <w:p w14:paraId="5AE16C43" w14:textId="77777777" w:rsidR="00246192" w:rsidRPr="003801FD" w:rsidRDefault="00246192">
      <w:pPr>
        <w:rPr>
          <w:rFonts w:cs="Times New Roman"/>
        </w:rPr>
        <w:sectPr w:rsidR="00246192" w:rsidRPr="003801FD" w:rsidSect="005C6FB5">
          <w:footerReference w:type="default" r:id="rId9"/>
          <w:pgSz w:w="12240" w:h="15840"/>
          <w:pgMar w:top="1440" w:right="1440" w:bottom="1440" w:left="1440" w:header="720" w:footer="720" w:gutter="0"/>
          <w:pgBorders w:offsetFrom="page">
            <w:top w:val="thickThinSmallGap" w:sz="24" w:space="24" w:color="auto"/>
            <w:left w:val="thickThinSmallGap" w:sz="24" w:space="24" w:color="auto"/>
            <w:bottom w:val="thickThinSmallGap" w:sz="24" w:space="24" w:color="auto"/>
            <w:right w:val="thickThinSmallGap" w:sz="24" w:space="24" w:color="auto"/>
          </w:pgBorders>
          <w:cols w:space="720"/>
          <w:docGrid w:linePitch="360"/>
        </w:sectPr>
      </w:pPr>
    </w:p>
    <w:p w14:paraId="15031B89" w14:textId="77777777" w:rsidR="00246192" w:rsidRPr="003801FD" w:rsidRDefault="00BE2EC9">
      <w:pPr>
        <w:keepNext/>
        <w:pageBreakBefore/>
        <w:spacing w:before="480" w:after="240"/>
        <w:rPr>
          <w:rFonts w:cs="Times New Roman"/>
          <w:sz w:val="28"/>
          <w:szCs w:val="28"/>
        </w:rPr>
      </w:pPr>
      <w:r w:rsidRPr="003801FD">
        <w:rPr>
          <w:rFonts w:cs="Times New Roman"/>
          <w:b/>
          <w:sz w:val="28"/>
          <w:szCs w:val="28"/>
        </w:rPr>
        <w:lastRenderedPageBreak/>
        <w:t>CHAPTER 1: SYNOPSIS &amp; INTRODUCTION</w:t>
      </w:r>
    </w:p>
    <w:p w14:paraId="33441E67" w14:textId="77777777" w:rsidR="00246192" w:rsidRPr="003801FD" w:rsidRDefault="00BE2EC9">
      <w:pPr>
        <w:keepNext/>
        <w:spacing w:before="360" w:after="160"/>
        <w:rPr>
          <w:rFonts w:cs="Times New Roman"/>
        </w:rPr>
      </w:pPr>
      <w:r w:rsidRPr="003801FD">
        <w:rPr>
          <w:rFonts w:cs="Times New Roman"/>
          <w:b/>
          <w:sz w:val="28"/>
        </w:rPr>
        <w:t>1.1. Introduction of the System</w:t>
      </w:r>
    </w:p>
    <w:p w14:paraId="574F21C5" w14:textId="77777777" w:rsidR="00246192" w:rsidRPr="003801FD" w:rsidRDefault="00BE2EC9">
      <w:pPr>
        <w:jc w:val="both"/>
        <w:rPr>
          <w:rFonts w:cs="Times New Roman"/>
        </w:rPr>
      </w:pPr>
      <w:r w:rsidRPr="003801FD">
        <w:rPr>
          <w:rFonts w:cs="Times New Roman"/>
        </w:rPr>
        <w:t>Ocean shipping is the true driver of global trade. It carries over 80% of international trade volume and more than 70% of its total value. Ports are the link between shipping lanes and land networks like roads and railways. Today, ships are getting bigger and security rules are tighter. Because of this, how fast a port processes paperwork determines its regional edge, supply chain strength, and overall economic output.</w:t>
      </w:r>
    </w:p>
    <w:p w14:paraId="11CF5FEE" w14:textId="77777777" w:rsidR="00246192" w:rsidRPr="003801FD" w:rsidRDefault="00BE2EC9">
      <w:pPr>
        <w:jc w:val="both"/>
        <w:rPr>
          <w:rFonts w:cs="Times New Roman"/>
        </w:rPr>
      </w:pPr>
      <w:r w:rsidRPr="003801FD">
        <w:rPr>
          <w:rFonts w:cs="Times New Roman"/>
        </w:rPr>
        <w:t>Yet, many developing ports still rely on slow, paper-heavy workflows. Getting a vessel cleared to enter, dock, unload, and leave remains a chore. Historically, it required running physical papers between multiple departments. Ships must pass checks from separate state agencies. These cover health checks, customs taxes, and harbor traffic coordination.</w:t>
      </w:r>
    </w:p>
    <w:p w14:paraId="5B9FED60" w14:textId="77777777" w:rsidR="00246192" w:rsidRPr="003801FD" w:rsidRDefault="00BE2EC9">
      <w:pPr>
        <w:jc w:val="both"/>
        <w:rPr>
          <w:rFonts w:cs="Times New Roman"/>
        </w:rPr>
      </w:pPr>
      <w:r w:rsidRPr="003801FD">
        <w:rPr>
          <w:rFonts w:cs="Times New Roman"/>
        </w:rPr>
        <w:t>Running a modern seaport requires port officials and private agents to stay in step. In older setups, bad communication creates blind spots. Harbor pilots might not know if a ship passed health checks, while customs officers lack live arrival schedules. The Port Digital Clearance System for NMPA fixes this by showing live clearance status across all harbor operations in Panambur. This change matches India's Sagarmala program, which modernizes port logistics to boost economic growth.</w:t>
      </w:r>
    </w:p>
    <w:p w14:paraId="21625365" w14:textId="77777777" w:rsidR="00246192" w:rsidRPr="003801FD" w:rsidRDefault="00BE2EC9">
      <w:pPr>
        <w:keepNext/>
        <w:spacing w:before="280"/>
        <w:rPr>
          <w:rFonts w:cs="Times New Roman"/>
        </w:rPr>
      </w:pPr>
      <w:r w:rsidRPr="003801FD">
        <w:rPr>
          <w:rFonts w:cs="Times New Roman"/>
          <w:b/>
        </w:rPr>
        <w:t>1.1.1. Project Title</w:t>
      </w:r>
    </w:p>
    <w:p w14:paraId="54260329" w14:textId="77777777" w:rsidR="00246192" w:rsidRPr="003801FD" w:rsidRDefault="00BE2EC9">
      <w:pPr>
        <w:jc w:val="both"/>
        <w:rPr>
          <w:rFonts w:cs="Times New Roman"/>
        </w:rPr>
      </w:pPr>
      <w:r w:rsidRPr="003801FD">
        <w:rPr>
          <w:rFonts w:cs="Times New Roman"/>
        </w:rPr>
        <w:t>The project is officially titled the 'Port Digital Clearance System for NMPA Mangaluru'. We call it Port Digital Clearance System for NMPA in the code and documentation. This name highlights its role as the new digital gateway tailored for the New Mangalore Port Authority.</w:t>
      </w:r>
    </w:p>
    <w:p w14:paraId="515421F2" w14:textId="77777777" w:rsidR="00246192" w:rsidRPr="003801FD" w:rsidRDefault="00BE2EC9">
      <w:pPr>
        <w:jc w:val="both"/>
        <w:rPr>
          <w:rFonts w:cs="Times New Roman"/>
        </w:rPr>
      </w:pPr>
      <w:r w:rsidRPr="003801FD">
        <w:rPr>
          <w:rFonts w:cs="Times New Roman"/>
        </w:rPr>
        <w:t>We designed the platform to match NMPA's specific guidelines and branding. However, we kept the code modular underneath. We split database schemas and API paths from the core workflow engine. This means the software can easily scale or adapt. Other Indian ports under the Ministry of Shipping can adopt it without rewriting the base code.</w:t>
      </w:r>
    </w:p>
    <w:p w14:paraId="23A729E4" w14:textId="77777777" w:rsidR="00246192" w:rsidRPr="003801FD" w:rsidRDefault="00BE2EC9">
      <w:pPr>
        <w:jc w:val="both"/>
        <w:rPr>
          <w:rFonts w:cs="Times New Roman"/>
        </w:rPr>
      </w:pPr>
      <w:r w:rsidRPr="003801FD">
        <w:rPr>
          <w:rFonts w:cs="Times New Roman"/>
        </w:rPr>
        <w:t xml:space="preserve">Large organizations need clear names for software systems. Port Digital Clearance System for NMPA refers to the main web app engine. The broader platform includes mobile verification </w:t>
      </w:r>
      <w:r w:rsidRPr="003801FD">
        <w:rPr>
          <w:rFonts w:cs="Times New Roman"/>
        </w:rPr>
        <w:lastRenderedPageBreak/>
        <w:t>tools, pilot QR scanners, and automated text alert systems. With this modular setup, admins can change local port rules without changing the main program.</w:t>
      </w:r>
    </w:p>
    <w:p w14:paraId="5EFED5A9" w14:textId="77777777" w:rsidR="00246192" w:rsidRPr="003801FD" w:rsidRDefault="00BE2EC9">
      <w:pPr>
        <w:keepNext/>
        <w:spacing w:before="280"/>
        <w:rPr>
          <w:rFonts w:cs="Times New Roman"/>
        </w:rPr>
      </w:pPr>
      <w:r w:rsidRPr="003801FD">
        <w:rPr>
          <w:rFonts w:cs="Times New Roman"/>
          <w:b/>
        </w:rPr>
        <w:t>1.1.2. Category</w:t>
      </w:r>
    </w:p>
    <w:p w14:paraId="71579952" w14:textId="77777777" w:rsidR="00246192" w:rsidRPr="003801FD" w:rsidRDefault="00BE2EC9">
      <w:pPr>
        <w:jc w:val="both"/>
        <w:rPr>
          <w:rFonts w:cs="Times New Roman"/>
        </w:rPr>
      </w:pPr>
      <w:r w:rsidRPr="003801FD">
        <w:rPr>
          <w:rFonts w:cs="Times New Roman"/>
        </w:rPr>
        <w:t>The system is an enterprise web app for managing shipping workflows. It acts as a key multi-user platform. It guides complex approvals across different state agencies while keeping data secure and compliant.</w:t>
      </w:r>
    </w:p>
    <w:p w14:paraId="48A1D254" w14:textId="77777777" w:rsidR="00246192" w:rsidRPr="003801FD" w:rsidRDefault="00BE2EC9">
      <w:pPr>
        <w:jc w:val="both"/>
        <w:rPr>
          <w:rFonts w:cs="Times New Roman"/>
        </w:rPr>
      </w:pPr>
      <w:r w:rsidRPr="003801FD">
        <w:rPr>
          <w:rFonts w:cs="Times New Roman"/>
        </w:rPr>
        <w:t>We built the system as a modern full-stack single-page application. It uses a three-tier setup:</w:t>
      </w:r>
    </w:p>
    <w:p w14:paraId="030EBDF5" w14:textId="77777777" w:rsidR="00246192" w:rsidRPr="003801FD" w:rsidRDefault="00BE2EC9">
      <w:pPr>
        <w:pStyle w:val="ListBullet"/>
        <w:spacing w:after="80"/>
        <w:jc w:val="both"/>
        <w:rPr>
          <w:rFonts w:cs="Times New Roman"/>
        </w:rPr>
      </w:pPr>
      <w:r w:rsidRPr="003801FD">
        <w:rPr>
          <w:rFonts w:cs="Times New Roman"/>
        </w:rPr>
        <w:t>Frontend: Built with React to provide quick-loading pages. It features fluid state management, client routing, text size scaling for accessibility, and a dark mode theme.</w:t>
      </w:r>
    </w:p>
    <w:p w14:paraId="679A0085" w14:textId="77777777" w:rsidR="00246192" w:rsidRPr="003801FD" w:rsidRDefault="00BE2EC9">
      <w:pPr>
        <w:pStyle w:val="ListBullet"/>
        <w:spacing w:after="80"/>
        <w:jc w:val="both"/>
        <w:rPr>
          <w:rFonts w:cs="Times New Roman"/>
        </w:rPr>
      </w:pPr>
      <w:r w:rsidRPr="003801FD">
        <w:rPr>
          <w:rFonts w:cs="Times New Roman"/>
        </w:rPr>
        <w:t>Backend API: Run on Node.js and Express.js. This layer hosts fast REST endpoints, validates incoming data, secures sessions with JWT, and handles two-factor logins.</w:t>
      </w:r>
    </w:p>
    <w:p w14:paraId="1A12E814" w14:textId="77777777" w:rsidR="00246192" w:rsidRPr="003801FD" w:rsidRDefault="00BE2EC9">
      <w:pPr>
        <w:pStyle w:val="ListBullet"/>
        <w:spacing w:after="80"/>
        <w:jc w:val="both"/>
        <w:rPr>
          <w:rFonts w:cs="Times New Roman"/>
        </w:rPr>
      </w:pPr>
      <w:r w:rsidRPr="003801FD">
        <w:rPr>
          <w:rFonts w:cs="Times New Roman"/>
        </w:rPr>
        <w:t>Database: Managed by MongoDB. It stores data in flexible JSON documents, uses fast indexes, supports cluster backup, and records changes automatically.</w:t>
      </w:r>
    </w:p>
    <w:p w14:paraId="625E181D" w14:textId="77777777" w:rsidR="00246192" w:rsidRPr="003801FD" w:rsidRDefault="00BE2EC9">
      <w:pPr>
        <w:jc w:val="both"/>
        <w:rPr>
          <w:rFonts w:cs="Times New Roman"/>
        </w:rPr>
      </w:pPr>
      <w:r w:rsidRPr="003801FD">
        <w:rPr>
          <w:rFonts w:cs="Times New Roman"/>
        </w:rPr>
        <w:t>Seaports need reliable software with no risk of data loss. Port Digital Clearance System for NMPA meets enterprise standards for scaling, uptime, and security. By separating the user interface from database logic, developers can run updates without bringing the whole system down.</w:t>
      </w:r>
    </w:p>
    <w:p w14:paraId="4ECFEA00" w14:textId="77777777" w:rsidR="00246192" w:rsidRPr="003801FD" w:rsidRDefault="00BE2EC9">
      <w:pPr>
        <w:keepNext/>
        <w:spacing w:before="280"/>
        <w:rPr>
          <w:rFonts w:cs="Times New Roman"/>
        </w:rPr>
      </w:pPr>
      <w:r w:rsidRPr="003801FD">
        <w:rPr>
          <w:rFonts w:cs="Times New Roman"/>
          <w:b/>
        </w:rPr>
        <w:t>1.1.3. Overview</w:t>
      </w:r>
    </w:p>
    <w:p w14:paraId="1950D732" w14:textId="77777777" w:rsidR="00246192" w:rsidRPr="003801FD" w:rsidRDefault="00BE2EC9">
      <w:pPr>
        <w:jc w:val="both"/>
        <w:rPr>
          <w:rFonts w:cs="Times New Roman"/>
        </w:rPr>
      </w:pPr>
      <w:r w:rsidRPr="003801FD">
        <w:rPr>
          <w:rFonts w:cs="Times New Roman"/>
        </w:rPr>
        <w:t>The portal serves as a central hub. It links four main groups: shipping agents, Port Health Officers (PHO), customs checkers (CBIC), and traffic managers.</w:t>
      </w:r>
    </w:p>
    <w:p w14:paraId="4D5C60CC" w14:textId="77777777" w:rsidR="00246192" w:rsidRPr="003801FD" w:rsidRDefault="00BE2EC9">
      <w:pPr>
        <w:jc w:val="both"/>
        <w:rPr>
          <w:rFonts w:cs="Times New Roman"/>
        </w:rPr>
      </w:pPr>
      <w:r w:rsidRPr="003801FD">
        <w:rPr>
          <w:rFonts w:cs="Times New Roman"/>
        </w:rPr>
        <w:t>The clearance process follows a clear digital path:</w:t>
      </w:r>
    </w:p>
    <w:p w14:paraId="6BFA3E75" w14:textId="77777777" w:rsidR="00246192" w:rsidRPr="003801FD" w:rsidRDefault="00BE2EC9">
      <w:pPr>
        <w:pStyle w:val="ListBullet"/>
        <w:spacing w:after="80"/>
        <w:jc w:val="both"/>
        <w:rPr>
          <w:rFonts w:cs="Times New Roman"/>
        </w:rPr>
      </w:pPr>
      <w:r w:rsidRPr="003801FD">
        <w:rPr>
          <w:rFonts w:cs="Times New Roman"/>
        </w:rPr>
        <w:t>Registration: Agents log in, save ship details like IMO numbers and tonnage, and apply for arrival clearance by uploading cargo manifests and light tax receipts.</w:t>
      </w:r>
    </w:p>
    <w:p w14:paraId="7A3B123A" w14:textId="77777777" w:rsidR="00246192" w:rsidRPr="003801FD" w:rsidRDefault="00BE2EC9">
      <w:pPr>
        <w:pStyle w:val="ListBullet"/>
        <w:spacing w:after="80"/>
        <w:jc w:val="both"/>
        <w:rPr>
          <w:rFonts w:cs="Times New Roman"/>
        </w:rPr>
      </w:pPr>
      <w:r w:rsidRPr="003801FD">
        <w:rPr>
          <w:rFonts w:cs="Times New Roman"/>
        </w:rPr>
        <w:t>Step-by-Step Reviews: The portal routes applications in a fixed order. First, the Port Health Organisation checks for medical issues. Once cleared, the file appears on the customs dashboard for duty checks. Finally, it goes to Traffic Control to assign a berth and harbor pilot.</w:t>
      </w:r>
    </w:p>
    <w:p w14:paraId="4737217F" w14:textId="77777777" w:rsidR="00246192" w:rsidRPr="003801FD" w:rsidRDefault="00BE2EC9">
      <w:pPr>
        <w:pStyle w:val="ListBullet"/>
        <w:spacing w:after="80"/>
        <w:jc w:val="both"/>
        <w:rPr>
          <w:rFonts w:cs="Times New Roman"/>
        </w:rPr>
      </w:pPr>
      <w:r w:rsidRPr="003801FD">
        <w:rPr>
          <w:rFonts w:cs="Times New Roman"/>
        </w:rPr>
        <w:lastRenderedPageBreak/>
        <w:t>Certifications: After all three offices approve, the platform generates a bilingual certificate in Hindi and English. It embeds an encrypted QR code with security hashes.</w:t>
      </w:r>
    </w:p>
    <w:p w14:paraId="290CEAAB" w14:textId="77777777" w:rsidR="00246192" w:rsidRPr="003801FD" w:rsidRDefault="00BE2EC9">
      <w:pPr>
        <w:jc w:val="both"/>
        <w:rPr>
          <w:rFonts w:cs="Times New Roman"/>
        </w:rPr>
      </w:pPr>
      <w:r w:rsidRPr="003801FD">
        <w:rPr>
          <w:rFonts w:cs="Times New Roman"/>
        </w:rPr>
        <w:t>Security runs through the whole process. If an official finds errors, like missing health papers, they reject the file and must write comments explaining why. Rejections lock the entry immediately, blocking further sign-offs and texting the shipping agent.</w:t>
      </w:r>
    </w:p>
    <w:p w14:paraId="6F935A51" w14:textId="77777777" w:rsidR="00246192" w:rsidRPr="003801FD" w:rsidRDefault="00BE2EC9">
      <w:pPr>
        <w:keepNext/>
        <w:spacing w:before="360" w:after="160"/>
        <w:rPr>
          <w:rFonts w:cs="Times New Roman"/>
        </w:rPr>
      </w:pPr>
      <w:r w:rsidRPr="003801FD">
        <w:rPr>
          <w:rFonts w:cs="Times New Roman"/>
          <w:b/>
          <w:sz w:val="28"/>
        </w:rPr>
        <w:t>1.2. Background</w:t>
      </w:r>
    </w:p>
    <w:p w14:paraId="02FCB81C" w14:textId="77777777" w:rsidR="00246192" w:rsidRPr="003801FD" w:rsidRDefault="00BE2EC9">
      <w:pPr>
        <w:jc w:val="both"/>
        <w:rPr>
          <w:rFonts w:cs="Times New Roman"/>
        </w:rPr>
      </w:pPr>
      <w:r w:rsidRPr="003801FD">
        <w:rPr>
          <w:rFonts w:cs="Times New Roman"/>
        </w:rPr>
        <w:t>Before this, NMPA relied on slow physical paperwork and manual routing. Knowing the distance between offices shows why we built this system.</w:t>
      </w:r>
    </w:p>
    <w:p w14:paraId="342FC631" w14:textId="77777777" w:rsidR="00246192" w:rsidRPr="003801FD" w:rsidRDefault="00BE2EC9">
      <w:pPr>
        <w:jc w:val="both"/>
        <w:rPr>
          <w:rFonts w:cs="Times New Roman"/>
        </w:rPr>
      </w:pPr>
      <w:r w:rsidRPr="003801FD">
        <w:rPr>
          <w:rFonts w:cs="Times New Roman"/>
        </w:rPr>
        <w:t>Scattered port offices created logistical delays. Agents had to drive between the PHO clinic outside the harbor, the customs office in the main building, and the traffic control tower at the docks. Moving these tasks online removes this headache.</w:t>
      </w:r>
    </w:p>
    <w:p w14:paraId="27D30C3D" w14:textId="77777777" w:rsidR="00246192" w:rsidRPr="003801FD" w:rsidRDefault="00BE2EC9">
      <w:pPr>
        <w:keepNext/>
        <w:spacing w:before="280"/>
        <w:rPr>
          <w:rFonts w:cs="Times New Roman"/>
        </w:rPr>
      </w:pPr>
      <w:r w:rsidRPr="003801FD">
        <w:rPr>
          <w:rFonts w:cs="Times New Roman"/>
          <w:b/>
        </w:rPr>
        <w:t>1.2.1. Introduction of the Company</w:t>
      </w:r>
    </w:p>
    <w:p w14:paraId="668940BF" w14:textId="77777777" w:rsidR="00246192" w:rsidRPr="003801FD" w:rsidRDefault="00BE2EC9">
      <w:pPr>
        <w:jc w:val="both"/>
        <w:rPr>
          <w:rFonts w:cs="Times New Roman"/>
        </w:rPr>
      </w:pPr>
      <w:r w:rsidRPr="003801FD">
        <w:rPr>
          <w:rFonts w:cs="Times New Roman"/>
        </w:rPr>
        <w:t>New Mangalore Port is one of India's twelve major deep-water ports. Built in 1974 at Panambur along the Karnataka coast, it sits in a prime spot on the Arabian Sea.</w:t>
      </w:r>
    </w:p>
    <w:p w14:paraId="3A85CF41" w14:textId="77777777" w:rsidR="00246192" w:rsidRPr="003801FD" w:rsidRDefault="00BE2EC9">
      <w:pPr>
        <w:jc w:val="both"/>
        <w:rPr>
          <w:rFonts w:cs="Times New Roman"/>
        </w:rPr>
      </w:pPr>
      <w:r w:rsidRPr="003801FD">
        <w:rPr>
          <w:rFonts w:cs="Times New Roman"/>
        </w:rPr>
        <w:t>The port handles over 50 million metric tonnes of cargo yearly across 14 berths. This includes crude oil, gas, coal, fertilizers, and containers. Port speed affects regional business and trade stats.</w:t>
      </w:r>
    </w:p>
    <w:p w14:paraId="3A6CD1B9" w14:textId="77777777" w:rsidR="00246192" w:rsidRPr="003801FD" w:rsidRDefault="00BE2EC9">
      <w:pPr>
        <w:jc w:val="both"/>
        <w:rPr>
          <w:rFonts w:cs="Times New Roman"/>
        </w:rPr>
      </w:pPr>
      <w:r w:rsidRPr="003801FD">
        <w:rPr>
          <w:rFonts w:cs="Times New Roman"/>
        </w:rPr>
        <w:t>NMPA runs as an independent body. It enforces strict standards across cargo, shipping, health, and customs. Going digital helps the port improve service quality and ease trade.</w:t>
      </w:r>
    </w:p>
    <w:p w14:paraId="7BB66944" w14:textId="77777777" w:rsidR="00246192" w:rsidRPr="003801FD" w:rsidRDefault="00BE2EC9">
      <w:pPr>
        <w:keepNext/>
        <w:spacing w:before="360" w:after="160"/>
        <w:rPr>
          <w:rFonts w:cs="Times New Roman"/>
        </w:rPr>
      </w:pPr>
      <w:r w:rsidRPr="003801FD">
        <w:rPr>
          <w:rFonts w:cs="Times New Roman"/>
          <w:b/>
          <w:sz w:val="28"/>
        </w:rPr>
        <w:t>1.3. Objectives of the System</w:t>
      </w:r>
    </w:p>
    <w:p w14:paraId="1FF14559" w14:textId="77777777" w:rsidR="00246192" w:rsidRPr="003801FD" w:rsidRDefault="00BE2EC9">
      <w:pPr>
        <w:jc w:val="both"/>
        <w:rPr>
          <w:rFonts w:cs="Times New Roman"/>
        </w:rPr>
      </w:pPr>
      <w:r w:rsidRPr="003801FD">
        <w:rPr>
          <w:rFonts w:cs="Times New Roman"/>
        </w:rPr>
        <w:t>We set the project goals to tackle these administrative issues:</w:t>
      </w:r>
    </w:p>
    <w:p w14:paraId="05FE33B0" w14:textId="77777777" w:rsidR="00246192" w:rsidRPr="003801FD" w:rsidRDefault="00BE2EC9">
      <w:pPr>
        <w:pStyle w:val="ListBullet"/>
        <w:spacing w:after="80"/>
        <w:jc w:val="both"/>
        <w:rPr>
          <w:rFonts w:cs="Times New Roman"/>
        </w:rPr>
      </w:pPr>
      <w:r w:rsidRPr="003801FD">
        <w:rPr>
          <w:rFonts w:cs="Times New Roman"/>
        </w:rPr>
        <w:t>Goal 1: Put the entire vessel approval process online in a single web portal.</w:t>
      </w:r>
    </w:p>
    <w:p w14:paraId="04119DF0" w14:textId="77777777" w:rsidR="00246192" w:rsidRPr="003801FD" w:rsidRDefault="00BE2EC9">
      <w:pPr>
        <w:pStyle w:val="ListBullet"/>
        <w:spacing w:after="80"/>
        <w:jc w:val="both"/>
        <w:rPr>
          <w:rFonts w:cs="Times New Roman"/>
        </w:rPr>
      </w:pPr>
      <w:r w:rsidRPr="003801FD">
        <w:rPr>
          <w:rFonts w:cs="Times New Roman"/>
        </w:rPr>
        <w:t>Goal 2: Stop physical paper routing and cut clearance times from a day to under 45 minutes.</w:t>
      </w:r>
    </w:p>
    <w:p w14:paraId="32E4C01A" w14:textId="77777777" w:rsidR="00246192" w:rsidRPr="003801FD" w:rsidRDefault="00BE2EC9">
      <w:pPr>
        <w:pStyle w:val="ListBullet"/>
        <w:spacing w:after="80"/>
        <w:jc w:val="both"/>
        <w:rPr>
          <w:rFonts w:cs="Times New Roman"/>
        </w:rPr>
      </w:pPr>
      <w:r w:rsidRPr="003801FD">
        <w:rPr>
          <w:rFonts w:cs="Times New Roman"/>
        </w:rPr>
        <w:t>Goal 3: Add two-factor logins via Google, use Bcrypt for passwords, and restrict roles.</w:t>
      </w:r>
    </w:p>
    <w:p w14:paraId="0CAA7CF7" w14:textId="77777777" w:rsidR="00246192" w:rsidRPr="003801FD" w:rsidRDefault="00BE2EC9">
      <w:pPr>
        <w:pStyle w:val="ListBullet"/>
        <w:spacing w:after="80"/>
        <w:jc w:val="both"/>
        <w:rPr>
          <w:rFonts w:cs="Times New Roman"/>
        </w:rPr>
      </w:pPr>
      <w:r w:rsidRPr="003801FD">
        <w:rPr>
          <w:rFonts w:cs="Times New Roman"/>
        </w:rPr>
        <w:t>Goal 4: Create dual-language PDF certificates with secure verification QR codes.</w:t>
      </w:r>
    </w:p>
    <w:p w14:paraId="0388C934" w14:textId="77777777" w:rsidR="00246192" w:rsidRPr="003801FD" w:rsidRDefault="00BE2EC9">
      <w:pPr>
        <w:pStyle w:val="ListBullet"/>
        <w:spacing w:after="80"/>
        <w:jc w:val="both"/>
        <w:rPr>
          <w:rFonts w:cs="Times New Roman"/>
        </w:rPr>
      </w:pPr>
      <w:r w:rsidRPr="003801FD">
        <w:rPr>
          <w:rFonts w:cs="Times New Roman"/>
        </w:rPr>
        <w:t>Backup Goal 1: Keep the app working offline during internet drops using browser storage.</w:t>
      </w:r>
    </w:p>
    <w:p w14:paraId="319B8F95" w14:textId="77777777" w:rsidR="00246192" w:rsidRPr="003801FD" w:rsidRDefault="00BE2EC9">
      <w:pPr>
        <w:pStyle w:val="ListBullet"/>
        <w:spacing w:after="80"/>
        <w:jc w:val="both"/>
        <w:rPr>
          <w:rFonts w:cs="Times New Roman"/>
        </w:rPr>
      </w:pPr>
      <w:r w:rsidRPr="003801FD">
        <w:rPr>
          <w:rFonts w:cs="Times New Roman"/>
        </w:rPr>
        <w:lastRenderedPageBreak/>
        <w:t>Backup Goal 2: Follow accessibility rules with text sizing options and a dark mode.</w:t>
      </w:r>
    </w:p>
    <w:p w14:paraId="37E009BE" w14:textId="77777777" w:rsidR="00246192" w:rsidRPr="003801FD" w:rsidRDefault="00BE2EC9">
      <w:pPr>
        <w:jc w:val="both"/>
        <w:rPr>
          <w:rFonts w:cs="Times New Roman"/>
        </w:rPr>
      </w:pPr>
      <w:r w:rsidRPr="003801FD">
        <w:rPr>
          <w:rFonts w:cs="Times New Roman"/>
        </w:rPr>
        <w:t>Matching tech goals to clear metrics makes sure the software delivers real value. The project's goals directly link to faster ship departures, less engine idling at sea, and clean audit logs.</w:t>
      </w:r>
    </w:p>
    <w:p w14:paraId="28E283DC" w14:textId="77777777" w:rsidR="00246192" w:rsidRPr="003801FD" w:rsidRDefault="00BE2EC9">
      <w:pPr>
        <w:keepNext/>
        <w:spacing w:before="360" w:after="160"/>
        <w:rPr>
          <w:rFonts w:cs="Times New Roman"/>
        </w:rPr>
      </w:pPr>
      <w:r w:rsidRPr="003801FD">
        <w:rPr>
          <w:rFonts w:cs="Times New Roman"/>
          <w:b/>
          <w:sz w:val="28"/>
        </w:rPr>
        <w:t>1.4. Scope of the System</w:t>
      </w:r>
    </w:p>
    <w:p w14:paraId="14E94D7D" w14:textId="77777777" w:rsidR="00246192" w:rsidRPr="003801FD" w:rsidRDefault="00BE2EC9">
      <w:pPr>
        <w:jc w:val="both"/>
        <w:rPr>
          <w:rFonts w:cs="Times New Roman"/>
        </w:rPr>
      </w:pPr>
      <w:r w:rsidRPr="003801FD">
        <w:rPr>
          <w:rFonts w:cs="Times New Roman"/>
        </w:rPr>
        <w:t>The system scope includes logins, ship registration, sequential approvals, bilingual certificates, QR checks, audit trails, and offline storage.</w:t>
      </w:r>
    </w:p>
    <w:p w14:paraId="554E8196" w14:textId="77777777" w:rsidR="00246192" w:rsidRPr="003801FD" w:rsidRDefault="00BE2EC9">
      <w:pPr>
        <w:jc w:val="both"/>
        <w:rPr>
          <w:rFonts w:cs="Times New Roman"/>
        </w:rPr>
      </w:pPr>
      <w:r w:rsidRPr="003801FD">
        <w:rPr>
          <w:rFonts w:cs="Times New Roman"/>
        </w:rPr>
        <w:t>Some features are excluded for now. These include direct card payments for lighthouse taxes (agents upload receipts instead) and standalone mobile apps (handled by the mobile-friendly web layout).</w:t>
      </w:r>
    </w:p>
    <w:p w14:paraId="3FCE34C7" w14:textId="77777777" w:rsidR="00246192" w:rsidRPr="003801FD" w:rsidRDefault="00BE2EC9">
      <w:pPr>
        <w:jc w:val="both"/>
        <w:rPr>
          <w:rFonts w:cs="Times New Roman"/>
        </w:rPr>
      </w:pPr>
      <w:r w:rsidRPr="003801FD">
        <w:rPr>
          <w:rFonts w:cs="Times New Roman"/>
        </w:rPr>
        <w:t>Setting clear boundaries keeps the project focused. We prioritized core automation features. Advanced ideas like AI shipping predictions and blockchain databases are saved for future updates.</w:t>
      </w:r>
    </w:p>
    <w:p w14:paraId="64CB959A" w14:textId="77777777" w:rsidR="00246192" w:rsidRPr="003801FD" w:rsidRDefault="00BE2EC9">
      <w:pPr>
        <w:keepNext/>
        <w:spacing w:before="360" w:after="160"/>
        <w:rPr>
          <w:rFonts w:cs="Times New Roman"/>
        </w:rPr>
      </w:pPr>
      <w:r w:rsidRPr="003801FD">
        <w:rPr>
          <w:rFonts w:cs="Times New Roman"/>
          <w:b/>
          <w:sz w:val="28"/>
        </w:rPr>
        <w:t>1.5. Structure of the System</w:t>
      </w:r>
    </w:p>
    <w:p w14:paraId="71371094" w14:textId="77777777" w:rsidR="00246192" w:rsidRPr="003801FD" w:rsidRDefault="00BE2EC9">
      <w:pPr>
        <w:jc w:val="both"/>
        <w:rPr>
          <w:rFonts w:cs="Times New Roman"/>
        </w:rPr>
      </w:pPr>
      <w:r w:rsidRPr="003801FD">
        <w:rPr>
          <w:rFonts w:cs="Times New Roman"/>
        </w:rPr>
        <w:t>The platform divides into five core parts: user login security, ship records, the approval stepper, certificate generation, and audit logging.</w:t>
      </w:r>
    </w:p>
    <w:p w14:paraId="68840396" w14:textId="77777777" w:rsidR="00246192" w:rsidRPr="003801FD" w:rsidRDefault="00BE2EC9">
      <w:pPr>
        <w:jc w:val="both"/>
        <w:rPr>
          <w:rFonts w:cs="Times New Roman"/>
        </w:rPr>
      </w:pPr>
      <w:r w:rsidRPr="003801FD">
        <w:rPr>
          <w:rFonts w:cs="Times New Roman"/>
        </w:rPr>
        <w:t>Splitting the app into modules keeps the code clean. The identity part handles accounts. The registry tracks vessels. The stepper controls the approval pipeline. The certificate tool creates PDFs, and the audit log records actions.</w:t>
      </w:r>
    </w:p>
    <w:p w14:paraId="2B8A7B38" w14:textId="77777777" w:rsidR="003B1062" w:rsidRPr="003801FD" w:rsidRDefault="003B1062">
      <w:pPr>
        <w:jc w:val="both"/>
        <w:rPr>
          <w:rFonts w:cs="Times New Roman"/>
        </w:rPr>
      </w:pPr>
    </w:p>
    <w:p w14:paraId="7AA5D221" w14:textId="77777777" w:rsidR="003B1062" w:rsidRPr="003801FD" w:rsidRDefault="003B1062">
      <w:pPr>
        <w:jc w:val="both"/>
        <w:rPr>
          <w:rFonts w:cs="Times New Roman"/>
        </w:rPr>
      </w:pPr>
    </w:p>
    <w:p w14:paraId="467B446F" w14:textId="77777777" w:rsidR="003B1062" w:rsidRPr="003801FD" w:rsidRDefault="003B1062">
      <w:pPr>
        <w:jc w:val="both"/>
        <w:rPr>
          <w:rFonts w:cs="Times New Roman"/>
        </w:rPr>
      </w:pPr>
    </w:p>
    <w:p w14:paraId="01FD2753" w14:textId="77777777" w:rsidR="005B5D37" w:rsidRPr="003801FD" w:rsidRDefault="005B5D37">
      <w:pPr>
        <w:jc w:val="both"/>
        <w:rPr>
          <w:rFonts w:cs="Times New Roman"/>
        </w:rPr>
      </w:pPr>
    </w:p>
    <w:p w14:paraId="67DA5C30" w14:textId="77777777" w:rsidR="003B1062" w:rsidRPr="003801FD" w:rsidRDefault="003B1062">
      <w:pPr>
        <w:jc w:val="both"/>
        <w:rPr>
          <w:rFonts w:cs="Times New Roman"/>
        </w:rPr>
      </w:pPr>
    </w:p>
    <w:p w14:paraId="3F0F90C1" w14:textId="77777777" w:rsidR="00246192" w:rsidRPr="003801FD" w:rsidRDefault="00BE2EC9">
      <w:pPr>
        <w:keepNext/>
        <w:spacing w:before="360" w:after="160"/>
        <w:rPr>
          <w:rFonts w:cs="Times New Roman"/>
        </w:rPr>
      </w:pPr>
      <w:r w:rsidRPr="003801FD">
        <w:rPr>
          <w:rFonts w:cs="Times New Roman"/>
          <w:b/>
          <w:sz w:val="28"/>
        </w:rPr>
        <w:lastRenderedPageBreak/>
        <w:t>1.6. System Architecture Overview</w:t>
      </w:r>
    </w:p>
    <w:p w14:paraId="53311B7F" w14:textId="77777777" w:rsidR="00246192" w:rsidRPr="003801FD" w:rsidRDefault="00BE2EC9">
      <w:pPr>
        <w:jc w:val="both"/>
        <w:rPr>
          <w:rFonts w:cs="Times New Roman"/>
        </w:rPr>
      </w:pPr>
      <w:r w:rsidRPr="003801FD">
        <w:rPr>
          <w:rFonts w:cs="Times New Roman"/>
        </w:rPr>
        <w:t>The application uses a standard three-tier architecture that separates the React interface, Express backend, and MongoDB storage.</w:t>
      </w:r>
    </w:p>
    <w:p w14:paraId="1DF8B9BF" w14:textId="77777777" w:rsidR="00246192" w:rsidRPr="003801FD" w:rsidRDefault="003B1062">
      <w:pPr>
        <w:spacing w:before="240" w:after="80"/>
        <w:jc w:val="center"/>
        <w:rPr>
          <w:rFonts w:cs="Times New Roman"/>
        </w:rPr>
      </w:pPr>
      <w:r w:rsidRPr="003801FD">
        <w:rPr>
          <w:rFonts w:cs="Times New Roman"/>
          <w:noProof/>
        </w:rPr>
        <w:drawing>
          <wp:inline distT="0" distB="0" distL="0" distR="0" wp14:anchorId="1305ACE1" wp14:editId="5BC5F30D">
            <wp:extent cx="5943600" cy="3864610"/>
            <wp:effectExtent l="0" t="0" r="0" b="2540"/>
            <wp:docPr id="39694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94795" name=""/>
                    <pic:cNvPicPr/>
                  </pic:nvPicPr>
                  <pic:blipFill>
                    <a:blip r:embed="rId10"/>
                    <a:stretch>
                      <a:fillRect/>
                    </a:stretch>
                  </pic:blipFill>
                  <pic:spPr>
                    <a:xfrm>
                      <a:off x="0" y="0"/>
                      <a:ext cx="5943600" cy="3864610"/>
                    </a:xfrm>
                    <a:prstGeom prst="rect">
                      <a:avLst/>
                    </a:prstGeom>
                  </pic:spPr>
                </pic:pic>
              </a:graphicData>
            </a:graphic>
          </wp:inline>
        </w:drawing>
      </w:r>
    </w:p>
    <w:p w14:paraId="69FA895C" w14:textId="77777777" w:rsidR="00246192" w:rsidRPr="003801FD" w:rsidRDefault="00BE2EC9" w:rsidP="00E30DB7">
      <w:pPr>
        <w:spacing w:after="280"/>
        <w:jc w:val="center"/>
        <w:rPr>
          <w:rFonts w:cs="Times New Roman"/>
          <w:b/>
          <w:bCs/>
        </w:rPr>
      </w:pPr>
      <w:r w:rsidRPr="003801FD">
        <w:rPr>
          <w:rFonts w:cs="Times New Roman"/>
          <w:b/>
          <w:bCs/>
        </w:rPr>
        <w:t>Figure 1.1: High-Level System Architecture Overview</w:t>
      </w:r>
    </w:p>
    <w:p w14:paraId="4B74785F" w14:textId="77777777" w:rsidR="00246192" w:rsidRPr="003801FD" w:rsidRDefault="00BE2EC9">
      <w:pPr>
        <w:jc w:val="both"/>
        <w:rPr>
          <w:rFonts w:cs="Times New Roman"/>
        </w:rPr>
      </w:pPr>
      <w:r w:rsidRPr="003801FD">
        <w:rPr>
          <w:rFonts w:cs="Times New Roman"/>
        </w:rPr>
        <w:t>Modern designs split user screens from backend servers. Data travels strictly through REST APIs using secure TLS encryption. This keeps port information private during transit.</w:t>
      </w:r>
    </w:p>
    <w:p w14:paraId="4E3AA835" w14:textId="77777777" w:rsidR="00246192" w:rsidRPr="003801FD" w:rsidRDefault="00BE2EC9">
      <w:pPr>
        <w:keepNext/>
        <w:spacing w:before="360" w:after="160"/>
        <w:rPr>
          <w:rFonts w:cs="Times New Roman"/>
        </w:rPr>
      </w:pPr>
      <w:r w:rsidRPr="003801FD">
        <w:rPr>
          <w:rFonts w:cs="Times New Roman"/>
          <w:b/>
          <w:sz w:val="28"/>
        </w:rPr>
        <w:t>1.7. End Users</w:t>
      </w:r>
    </w:p>
    <w:p w14:paraId="3B53CEF9" w14:textId="77777777" w:rsidR="00246192" w:rsidRPr="003801FD" w:rsidRDefault="00BE2EC9">
      <w:pPr>
        <w:jc w:val="both"/>
        <w:rPr>
          <w:rFonts w:cs="Times New Roman"/>
        </w:rPr>
      </w:pPr>
      <w:r w:rsidRPr="003801FD">
        <w:rPr>
          <w:rFonts w:cs="Times New Roman"/>
        </w:rPr>
        <w:t>The portal serves five main groups of users:</w:t>
      </w:r>
    </w:p>
    <w:p w14:paraId="1937F882" w14:textId="77777777" w:rsidR="00246192" w:rsidRPr="003801FD" w:rsidRDefault="00BE2EC9">
      <w:pPr>
        <w:pStyle w:val="ListBullet"/>
        <w:spacing w:after="80"/>
        <w:jc w:val="both"/>
        <w:rPr>
          <w:rFonts w:cs="Times New Roman"/>
        </w:rPr>
      </w:pPr>
      <w:r w:rsidRPr="003801FD">
        <w:rPr>
          <w:rFonts w:cs="Times New Roman"/>
        </w:rPr>
        <w:t>Shipping Agents: They submit ship papers, tax receipts, and berth requests.</w:t>
      </w:r>
    </w:p>
    <w:p w14:paraId="134542BC" w14:textId="77777777" w:rsidR="00246192" w:rsidRPr="003801FD" w:rsidRDefault="00BE2EC9">
      <w:pPr>
        <w:pStyle w:val="ListBullet"/>
        <w:spacing w:after="80"/>
        <w:jc w:val="both"/>
        <w:rPr>
          <w:rFonts w:cs="Times New Roman"/>
        </w:rPr>
      </w:pPr>
      <w:r w:rsidRPr="003801FD">
        <w:rPr>
          <w:rFonts w:cs="Times New Roman"/>
        </w:rPr>
        <w:t>Port Health Officers (PHO): They check health declarations, vaccine records, and ship hygiene.</w:t>
      </w:r>
    </w:p>
    <w:p w14:paraId="631DDFEA" w14:textId="77777777" w:rsidR="00246192" w:rsidRPr="003801FD" w:rsidRDefault="00BE2EC9">
      <w:pPr>
        <w:pStyle w:val="ListBullet"/>
        <w:spacing w:after="80"/>
        <w:jc w:val="both"/>
        <w:rPr>
          <w:rFonts w:cs="Times New Roman"/>
        </w:rPr>
      </w:pPr>
      <w:r w:rsidRPr="003801FD">
        <w:rPr>
          <w:rFonts w:cs="Times New Roman"/>
        </w:rPr>
        <w:lastRenderedPageBreak/>
        <w:t>Customs Checkers (CBIC): They inspect cargo lists, lighthouse tax receipts, and import filings.</w:t>
      </w:r>
    </w:p>
    <w:p w14:paraId="0C240800" w14:textId="77777777" w:rsidR="00246192" w:rsidRPr="003801FD" w:rsidRDefault="00BE2EC9">
      <w:pPr>
        <w:pStyle w:val="ListBullet"/>
        <w:spacing w:after="80"/>
        <w:jc w:val="both"/>
        <w:rPr>
          <w:rFonts w:cs="Times New Roman"/>
        </w:rPr>
      </w:pPr>
      <w:r w:rsidRPr="003801FD">
        <w:rPr>
          <w:rFonts w:cs="Times New Roman"/>
        </w:rPr>
        <w:t>Traffic Control Managers: They assign berths and schedule harbor pilots.</w:t>
      </w:r>
    </w:p>
    <w:p w14:paraId="5D53A25E" w14:textId="77777777" w:rsidR="00246192" w:rsidRPr="003801FD" w:rsidRDefault="00BE2EC9">
      <w:pPr>
        <w:pStyle w:val="ListBullet"/>
        <w:spacing w:after="80"/>
        <w:jc w:val="both"/>
        <w:rPr>
          <w:rFonts w:cs="Times New Roman"/>
        </w:rPr>
      </w:pPr>
      <w:r w:rsidRPr="003801FD">
        <w:rPr>
          <w:rFonts w:cs="Times New Roman"/>
        </w:rPr>
        <w:t>System Administrators: They approve accounts, manage permissions, reset 2FA, and monitor logs.</w:t>
      </w:r>
    </w:p>
    <w:p w14:paraId="6C88DD17" w14:textId="77777777" w:rsidR="00246192" w:rsidRPr="003801FD" w:rsidRDefault="00BE2EC9">
      <w:pPr>
        <w:jc w:val="both"/>
        <w:rPr>
          <w:rFonts w:cs="Times New Roman"/>
        </w:rPr>
      </w:pPr>
      <w:r w:rsidRPr="003801FD">
        <w:rPr>
          <w:rFonts w:cs="Times New Roman"/>
        </w:rPr>
        <w:t>Customizing screens for each role makes the system easy to use and cuts errors. Health officers only see medical data. Customs checkers see receipts, and traffic managers look at berth maps.</w:t>
      </w:r>
    </w:p>
    <w:p w14:paraId="5996BF9A" w14:textId="77777777" w:rsidR="00246192" w:rsidRPr="003801FD" w:rsidRDefault="00BE2EC9">
      <w:pPr>
        <w:keepNext/>
        <w:spacing w:before="360" w:after="160"/>
        <w:jc w:val="both"/>
        <w:rPr>
          <w:rFonts w:cs="Times New Roman"/>
        </w:rPr>
      </w:pPr>
      <w:r w:rsidRPr="003801FD">
        <w:rPr>
          <w:rFonts w:cs="Times New Roman"/>
        </w:rPr>
        <w:t>1.8. Software/Hardware Used for Development</w:t>
      </w:r>
    </w:p>
    <w:p w14:paraId="074167B7" w14:textId="77777777" w:rsidR="00246192" w:rsidRPr="003801FD" w:rsidRDefault="00BE2EC9">
      <w:pPr>
        <w:jc w:val="both"/>
        <w:rPr>
          <w:rFonts w:cs="Times New Roman"/>
        </w:rPr>
      </w:pPr>
      <w:r w:rsidRPr="003801FD">
        <w:rPr>
          <w:rFonts w:cs="Times New Roman"/>
        </w:rPr>
        <w:t>The development team used modern workstations and open-source tools:</w:t>
      </w:r>
    </w:p>
    <w:p w14:paraId="7334991D" w14:textId="77777777" w:rsidR="00246192" w:rsidRPr="003801FD" w:rsidRDefault="00BE2EC9">
      <w:pPr>
        <w:pStyle w:val="ListBullet"/>
        <w:spacing w:after="80"/>
        <w:jc w:val="both"/>
        <w:rPr>
          <w:rFonts w:cs="Times New Roman"/>
        </w:rPr>
      </w:pPr>
      <w:r w:rsidRPr="003801FD">
        <w:rPr>
          <w:rFonts w:cs="Times New Roman"/>
        </w:rPr>
        <w:t>Hardware: Intel Core i7 12th Gen CPU, 32 GB RAM, 1 TB SSD storage.</w:t>
      </w:r>
    </w:p>
    <w:p w14:paraId="43E2F23C" w14:textId="77777777" w:rsidR="00246192" w:rsidRPr="003801FD" w:rsidRDefault="00BE2EC9">
      <w:pPr>
        <w:pStyle w:val="ListBullet"/>
        <w:spacing w:after="80"/>
        <w:jc w:val="both"/>
        <w:rPr>
          <w:rFonts w:cs="Times New Roman"/>
        </w:rPr>
      </w:pPr>
      <w:r w:rsidRPr="003801FD">
        <w:rPr>
          <w:rFonts w:cs="Times New Roman"/>
        </w:rPr>
        <w:t>Software Stack: Windows 11 Pro, VS Code, Git, Node.js, MongoDB Community Server, Postman.</w:t>
      </w:r>
    </w:p>
    <w:p w14:paraId="7473B5A5" w14:textId="77777777" w:rsidR="00246192" w:rsidRPr="003801FD" w:rsidRDefault="00BE2EC9">
      <w:pPr>
        <w:jc w:val="both"/>
        <w:rPr>
          <w:rFonts w:cs="Times New Roman"/>
        </w:rPr>
      </w:pPr>
      <w:r w:rsidRPr="003801FD">
        <w:rPr>
          <w:rFonts w:cs="Times New Roman"/>
        </w:rPr>
        <w:t>Giving all developers the same tools kept the code uniform. It stopped bugs caused by system differences and simplified testing during sprints.</w:t>
      </w:r>
    </w:p>
    <w:p w14:paraId="160C7095" w14:textId="77777777" w:rsidR="00246192" w:rsidRPr="003801FD" w:rsidRDefault="00BE2EC9">
      <w:pPr>
        <w:keepNext/>
        <w:spacing w:before="360" w:after="160"/>
        <w:jc w:val="both"/>
        <w:rPr>
          <w:rFonts w:cs="Times New Roman"/>
        </w:rPr>
      </w:pPr>
      <w:r w:rsidRPr="003801FD">
        <w:rPr>
          <w:rFonts w:cs="Times New Roman"/>
        </w:rPr>
        <w:t>1.9. Software/Hardware Required for Implementation</w:t>
      </w:r>
    </w:p>
    <w:p w14:paraId="7647BE7F" w14:textId="77777777" w:rsidR="00246192" w:rsidRPr="003801FD" w:rsidRDefault="00BE2EC9">
      <w:pPr>
        <w:jc w:val="both"/>
        <w:rPr>
          <w:rFonts w:cs="Times New Roman"/>
        </w:rPr>
      </w:pPr>
      <w:r w:rsidRPr="003801FD">
        <w:rPr>
          <w:rFonts w:cs="Times New Roman"/>
        </w:rPr>
        <w:t>Production needs reliable servers and cloud database setups:</w:t>
      </w:r>
    </w:p>
    <w:p w14:paraId="3963FB15" w14:textId="77777777" w:rsidR="00246192" w:rsidRPr="003801FD" w:rsidRDefault="00BE2EC9">
      <w:pPr>
        <w:pStyle w:val="ListBullet"/>
        <w:spacing w:after="80"/>
        <w:jc w:val="both"/>
        <w:rPr>
          <w:rFonts w:cs="Times New Roman"/>
        </w:rPr>
      </w:pPr>
      <w:r w:rsidRPr="003801FD">
        <w:rPr>
          <w:rFonts w:cs="Times New Roman"/>
        </w:rPr>
        <w:t>App Server: Intel Xeon CPU, 32 GB ECC RAM, 512 GB RAID-10 SSD, dual network cards.</w:t>
      </w:r>
    </w:p>
    <w:p w14:paraId="4BA432AA" w14:textId="77777777" w:rsidR="00246192" w:rsidRPr="003801FD" w:rsidRDefault="00BE2EC9">
      <w:pPr>
        <w:pStyle w:val="ListBullet"/>
        <w:spacing w:after="80"/>
        <w:jc w:val="both"/>
        <w:rPr>
          <w:rFonts w:cs="Times New Roman"/>
        </w:rPr>
      </w:pPr>
      <w:r w:rsidRPr="003801FD">
        <w:rPr>
          <w:rFonts w:cs="Times New Roman"/>
        </w:rPr>
        <w:t>Database: MongoDB Atlas cloud cluster with three nodes, 16 GB RAM per node, and auto-backups.</w:t>
      </w:r>
    </w:p>
    <w:p w14:paraId="75387C05" w14:textId="77777777" w:rsidR="00246192" w:rsidRPr="003801FD" w:rsidRDefault="00BE2EC9">
      <w:pPr>
        <w:pStyle w:val="ListBullet"/>
        <w:spacing w:after="80"/>
        <w:jc w:val="both"/>
        <w:rPr>
          <w:rFonts w:cs="Times New Roman"/>
        </w:rPr>
      </w:pPr>
      <w:r w:rsidRPr="003801FD">
        <w:rPr>
          <w:rFonts w:cs="Times New Roman"/>
        </w:rPr>
        <w:t>Production Stack: Ubuntu Linux, Nginx web server, Node.js runtime, PM2 process tool, Let's Encrypt SSL.</w:t>
      </w:r>
    </w:p>
    <w:p w14:paraId="12FACAF9" w14:textId="77777777" w:rsidR="00246192" w:rsidRPr="003801FD" w:rsidRDefault="00BE2EC9">
      <w:pPr>
        <w:jc w:val="both"/>
        <w:rPr>
          <w:rFonts w:cs="Times New Roman"/>
        </w:rPr>
      </w:pPr>
      <w:r w:rsidRPr="003801FD">
        <w:rPr>
          <w:rFonts w:cs="Times New Roman"/>
        </w:rPr>
        <w:t>Heavy-duty server setups keep the app running night and day. This constant uptime ensures vessel clearances are never delayed, keeping port traffic moving smoothly.</w:t>
      </w:r>
    </w:p>
    <w:p w14:paraId="3A496F60" w14:textId="77777777" w:rsidR="00246192" w:rsidRPr="003801FD" w:rsidRDefault="00BE2EC9">
      <w:pPr>
        <w:rPr>
          <w:rFonts w:cs="Times New Roman"/>
        </w:rPr>
      </w:pPr>
      <w:r w:rsidRPr="003801FD">
        <w:rPr>
          <w:rFonts w:cs="Times New Roman"/>
        </w:rPr>
        <w:br w:type="page"/>
      </w:r>
    </w:p>
    <w:p w14:paraId="2E428334" w14:textId="77777777" w:rsidR="00246192" w:rsidRPr="003801FD" w:rsidRDefault="00BE2EC9">
      <w:pPr>
        <w:keepNext/>
        <w:pageBreakBefore/>
        <w:spacing w:before="480" w:after="240"/>
        <w:jc w:val="both"/>
        <w:rPr>
          <w:rFonts w:cs="Times New Roman"/>
          <w:b/>
          <w:bCs/>
          <w:sz w:val="28"/>
          <w:szCs w:val="28"/>
        </w:rPr>
      </w:pPr>
      <w:r w:rsidRPr="003801FD">
        <w:rPr>
          <w:rFonts w:cs="Times New Roman"/>
          <w:b/>
          <w:bCs/>
          <w:sz w:val="28"/>
          <w:szCs w:val="28"/>
        </w:rPr>
        <w:lastRenderedPageBreak/>
        <w:t>CHAPTER 2: LITERATURE REVIEW &amp; GLOBAL PORT PORTALS</w:t>
      </w:r>
    </w:p>
    <w:p w14:paraId="48B026C0" w14:textId="77777777" w:rsidR="00246192" w:rsidRPr="003801FD" w:rsidRDefault="00BE2EC9">
      <w:pPr>
        <w:keepNext/>
        <w:spacing w:before="360" w:after="160"/>
        <w:rPr>
          <w:rFonts w:cs="Times New Roman"/>
        </w:rPr>
      </w:pPr>
      <w:r w:rsidRPr="003801FD">
        <w:rPr>
          <w:rFonts w:cs="Times New Roman"/>
          <w:b/>
          <w:sz w:val="28"/>
        </w:rPr>
        <w:t>2.1. Existing Systems Analysis</w:t>
      </w:r>
    </w:p>
    <w:p w14:paraId="28CB6AD2" w14:textId="77777777" w:rsidR="00246192" w:rsidRPr="003801FD" w:rsidRDefault="00BE2EC9">
      <w:pPr>
        <w:jc w:val="both"/>
        <w:rPr>
          <w:rFonts w:cs="Times New Roman"/>
        </w:rPr>
      </w:pPr>
      <w:r w:rsidRPr="003801FD">
        <w:rPr>
          <w:rFonts w:cs="Times New Roman"/>
        </w:rPr>
        <w:t>The global move toward Smart Ports and digital single windows is a major change in transport logistics. Modern port systems replace paperwork with automated data sharing and web APIs.</w:t>
      </w:r>
    </w:p>
    <w:p w14:paraId="1ECDB051" w14:textId="77777777" w:rsidR="00246192" w:rsidRPr="003801FD" w:rsidRDefault="00BE2EC9">
      <w:pPr>
        <w:jc w:val="both"/>
        <w:rPr>
          <w:rFonts w:cs="Times New Roman"/>
        </w:rPr>
      </w:pPr>
      <w:r w:rsidRPr="003801FD">
        <w:rPr>
          <w:rFonts w:cs="Times New Roman"/>
        </w:rPr>
        <w:t>Shipping research shows that port speeds depend more on paperwork than on cranes or dock depths. Articles in the Journal of Maritime Policy &amp; Management explain that web clearances shorten vessel wait times. This cuts emissions from idling ships and boosts port ratings.</w:t>
      </w:r>
    </w:p>
    <w:p w14:paraId="53F1C57A" w14:textId="77777777" w:rsidR="005E7D21" w:rsidRPr="003801FD" w:rsidRDefault="00512357">
      <w:pPr>
        <w:spacing w:line="276" w:lineRule="auto"/>
        <w:jc w:val="both"/>
        <w:rPr>
          <w:rFonts w:cs="Times New Roman"/>
        </w:rPr>
      </w:pPr>
      <w:r w:rsidRPr="003801FD">
        <w:rPr>
          <w:rFonts w:cs="Times New Roman"/>
          <w:sz w:val="22"/>
        </w:rPr>
        <w:t>Specifically, at New Mangalore Port Authority (NMPA) in Mangaluru, legacy vessel clearance relied heavily on physical paperwork routing and multi-agency coordination. Prior to local digitization efforts, shipping agents manually carried paper documents across the Port Health Officer (PHO), Customs Department, and Traffic Manager offices, leading to operational delays and vessel idle times at anchorage. While national initiatives like the Port Community System (PCS 1x) and Sagar Setu introduced electronic data interchange (EDI) for national custom filing, NMPA still required a localized, real-time approval stepper workflow to coordinate pilotage and berth allocations dynamically. Academic reviews of Indian major port infrastructures highlight that bridging this 'last-mile' administrative gap with integrated web portals directly improves turnaround efficiency and port utilization metrics.</w:t>
      </w:r>
    </w:p>
    <w:p w14:paraId="7D31C00B" w14:textId="77777777" w:rsidR="00246192" w:rsidRPr="003801FD" w:rsidRDefault="00BE2EC9">
      <w:pPr>
        <w:keepNext/>
        <w:spacing w:before="360" w:after="160"/>
        <w:rPr>
          <w:rFonts w:cs="Times New Roman"/>
        </w:rPr>
      </w:pPr>
      <w:r w:rsidRPr="003801FD">
        <w:rPr>
          <w:rFonts w:cs="Times New Roman"/>
          <w:b/>
          <w:sz w:val="28"/>
        </w:rPr>
        <w:t>2.2. Technology Stack Review</w:t>
      </w:r>
    </w:p>
    <w:p w14:paraId="78A16752" w14:textId="77777777" w:rsidR="00246192" w:rsidRPr="003801FD" w:rsidRDefault="00BE2EC9">
      <w:pPr>
        <w:jc w:val="both"/>
        <w:rPr>
          <w:rFonts w:cs="Times New Roman"/>
        </w:rPr>
      </w:pPr>
      <w:r w:rsidRPr="003801FD">
        <w:rPr>
          <w:rFonts w:cs="Times New Roman"/>
        </w:rPr>
        <w:t>Selecting a web stack for state projects requires weighing speed, security, and maintenance. We chose the MERN stack after comparing it against Java Spring Boot and ASP.NET Core.</w:t>
      </w:r>
    </w:p>
    <w:p w14:paraId="6305A268" w14:textId="77777777" w:rsidR="00246192" w:rsidRPr="003801FD" w:rsidRDefault="00BE2EC9">
      <w:pPr>
        <w:jc w:val="both"/>
        <w:rPr>
          <w:rFonts w:cs="Times New Roman"/>
        </w:rPr>
      </w:pPr>
      <w:r w:rsidRPr="003801FD">
        <w:rPr>
          <w:rFonts w:cs="Times New Roman"/>
        </w:rPr>
        <w:t>Tests show that Node.js handles busy web traffic with far less memory than traditional multi-threaded servers. This efficiency makes it a great fit for port portals when many agents log in at the same time during peak hours.</w:t>
      </w:r>
    </w:p>
    <w:p w14:paraId="6A346617" w14:textId="77777777" w:rsidR="00246192" w:rsidRPr="003801FD" w:rsidRDefault="00BE2EC9">
      <w:pPr>
        <w:keepNext/>
        <w:spacing w:before="360" w:after="160"/>
        <w:jc w:val="both"/>
        <w:rPr>
          <w:rFonts w:cs="Times New Roman"/>
        </w:rPr>
      </w:pPr>
      <w:r w:rsidRPr="003801FD">
        <w:rPr>
          <w:rFonts w:cs="Times New Roman"/>
        </w:rPr>
        <w:t>2.3. Comparative Analysis of Global Port Portals</w:t>
      </w:r>
    </w:p>
    <w:p w14:paraId="773D7949" w14:textId="77777777" w:rsidR="00246192" w:rsidRPr="003801FD" w:rsidRDefault="00BE2EC9">
      <w:pPr>
        <w:jc w:val="both"/>
        <w:rPr>
          <w:rFonts w:cs="Times New Roman"/>
        </w:rPr>
      </w:pPr>
      <w:r w:rsidRPr="003801FD">
        <w:rPr>
          <w:rFonts w:cs="Times New Roman"/>
        </w:rPr>
        <w:t>We studied global port systems like Portnet Singapore, APCS Antwerp, Portbase Rotterdam, Hamburg SmartPORT, and India's Sagar Setu platform.</w:t>
      </w:r>
    </w:p>
    <w:p w14:paraId="0C62EC2B" w14:textId="77777777" w:rsidR="00246192" w:rsidRPr="003801FD" w:rsidRDefault="00BE2EC9">
      <w:pPr>
        <w:jc w:val="both"/>
        <w:rPr>
          <w:rFonts w:cs="Times New Roman"/>
        </w:rPr>
      </w:pPr>
      <w:r w:rsidRPr="003801FD">
        <w:rPr>
          <w:rFonts w:cs="Times New Roman"/>
        </w:rPr>
        <w:t>Studies show that country-wide port systems are often too slow to adapt to local rules. Our software solves this. It operates as a local gateway for NMPA that fits ground operations while remaining compatible with national formats.</w:t>
      </w:r>
    </w:p>
    <w:p w14:paraId="4A0AF0D5" w14:textId="77777777" w:rsidR="00246192" w:rsidRPr="003801FD" w:rsidRDefault="00BE2EC9">
      <w:pPr>
        <w:keepNext/>
        <w:spacing w:before="360" w:after="160"/>
        <w:jc w:val="both"/>
        <w:rPr>
          <w:rFonts w:cs="Times New Roman"/>
        </w:rPr>
      </w:pPr>
      <w:r w:rsidRPr="003801FD">
        <w:rPr>
          <w:rFonts w:cs="Times New Roman"/>
        </w:rPr>
        <w:lastRenderedPageBreak/>
        <w:t>2.4. Regulatory Frameworks and Compliance</w:t>
      </w:r>
    </w:p>
    <w:p w14:paraId="20C5F299" w14:textId="77777777" w:rsidR="00246192" w:rsidRPr="003801FD" w:rsidRDefault="00BE2EC9">
      <w:pPr>
        <w:jc w:val="both"/>
        <w:rPr>
          <w:rFonts w:cs="Times New Roman"/>
        </w:rPr>
      </w:pPr>
      <w:r w:rsidRPr="003801FD">
        <w:rPr>
          <w:rFonts w:cs="Times New Roman"/>
        </w:rPr>
        <w:t>The portal's automatic steps enforce local and global rules:</w:t>
      </w:r>
    </w:p>
    <w:p w14:paraId="64F89B8A" w14:textId="77777777" w:rsidR="00246192" w:rsidRPr="003801FD" w:rsidRDefault="00BE2EC9">
      <w:pPr>
        <w:pStyle w:val="ListBullet"/>
        <w:spacing w:after="80"/>
        <w:jc w:val="both"/>
        <w:rPr>
          <w:rFonts w:cs="Times New Roman"/>
        </w:rPr>
      </w:pPr>
      <w:r w:rsidRPr="003801FD">
        <w:rPr>
          <w:rFonts w:cs="Times New Roman"/>
        </w:rPr>
        <w:t>WHO Health Rules (IHR 2005): Requires health checks, vessel hygiene reviews, and declarations before granting entry pratique.</w:t>
      </w:r>
    </w:p>
    <w:p w14:paraId="3073F3AC" w14:textId="77777777" w:rsidR="00246192" w:rsidRPr="003801FD" w:rsidRDefault="00BE2EC9">
      <w:pPr>
        <w:pStyle w:val="ListBullet"/>
        <w:spacing w:after="80"/>
        <w:jc w:val="both"/>
        <w:rPr>
          <w:rFonts w:cs="Times New Roman"/>
        </w:rPr>
      </w:pPr>
      <w:r w:rsidRPr="003801FD">
        <w:rPr>
          <w:rFonts w:cs="Times New Roman"/>
        </w:rPr>
        <w:t>Indian Port Health Rules, 1955: Governs disease control, ship checks, and health permits.</w:t>
      </w:r>
    </w:p>
    <w:p w14:paraId="6B57CE98" w14:textId="77777777" w:rsidR="00246192" w:rsidRPr="003801FD" w:rsidRDefault="00BE2EC9">
      <w:pPr>
        <w:pStyle w:val="ListBullet"/>
        <w:spacing w:after="80"/>
        <w:jc w:val="both"/>
        <w:rPr>
          <w:rFonts w:cs="Times New Roman"/>
        </w:rPr>
      </w:pPr>
      <w:r w:rsidRPr="003801FD">
        <w:rPr>
          <w:rFonts w:cs="Times New Roman"/>
        </w:rPr>
        <w:t>The Customs Act, 1962 (India): Requires checking cargo manifests, tax dues, and import compliance.</w:t>
      </w:r>
    </w:p>
    <w:p w14:paraId="229D9781" w14:textId="77777777" w:rsidR="00246192" w:rsidRPr="003801FD" w:rsidRDefault="00BE2EC9">
      <w:pPr>
        <w:pStyle w:val="ListBullet"/>
        <w:spacing w:after="80"/>
        <w:jc w:val="both"/>
        <w:rPr>
          <w:rFonts w:cs="Times New Roman"/>
        </w:rPr>
      </w:pPr>
      <w:r w:rsidRPr="003801FD">
        <w:rPr>
          <w:rFonts w:cs="Times New Roman"/>
        </w:rPr>
        <w:t>IMO FAL Convention: An international agreement that encourages ports to adopt paperless digital clearances.</w:t>
      </w:r>
    </w:p>
    <w:p w14:paraId="12C9F420" w14:textId="77777777" w:rsidR="00246192" w:rsidRPr="003801FD" w:rsidRDefault="00BE2EC9">
      <w:pPr>
        <w:jc w:val="both"/>
        <w:rPr>
          <w:rFonts w:cs="Times New Roman"/>
        </w:rPr>
      </w:pPr>
      <w:r w:rsidRPr="003801FD">
        <w:rPr>
          <w:rFonts w:cs="Times New Roman"/>
        </w:rPr>
        <w:t>Digital compliance means turning laws into software rules. The portal uses state machine locks in the database. A ship cannot get customs approval without a health clearance first. Similarly, it cannot get a berth until customs clear its duties.</w:t>
      </w:r>
    </w:p>
    <w:p w14:paraId="68A7354E" w14:textId="77777777" w:rsidR="00246192" w:rsidRPr="003801FD" w:rsidRDefault="00BE2EC9">
      <w:pPr>
        <w:keepNext/>
        <w:spacing w:before="360" w:after="160"/>
        <w:jc w:val="both"/>
        <w:rPr>
          <w:rFonts w:cs="Times New Roman"/>
        </w:rPr>
      </w:pPr>
      <w:r w:rsidRPr="003801FD">
        <w:rPr>
          <w:rFonts w:cs="Times New Roman"/>
        </w:rPr>
        <w:t>2.5. Software Development Methodologies in Critical Systems</w:t>
      </w:r>
    </w:p>
    <w:p w14:paraId="71B4EEB0" w14:textId="77777777" w:rsidR="00246192" w:rsidRPr="003801FD" w:rsidRDefault="00BE2EC9">
      <w:pPr>
        <w:jc w:val="both"/>
        <w:rPr>
          <w:rFonts w:cs="Times New Roman"/>
        </w:rPr>
      </w:pPr>
      <w:r w:rsidRPr="003801FD">
        <w:rPr>
          <w:rFonts w:cs="Times New Roman"/>
        </w:rPr>
        <w:t>Service software research favors Agile cycles over old-style Waterfall planning. Developing in sprints helps the team audit security, gather user feedback, and build prototypes quickly.</w:t>
      </w:r>
    </w:p>
    <w:p w14:paraId="4535D1B8" w14:textId="77777777" w:rsidR="00246192" w:rsidRPr="003801FD" w:rsidRDefault="00BE2EC9">
      <w:pPr>
        <w:jc w:val="both"/>
        <w:rPr>
          <w:rFonts w:cs="Times New Roman"/>
        </w:rPr>
      </w:pPr>
      <w:r w:rsidRPr="003801FD">
        <w:rPr>
          <w:rFonts w:cs="Times New Roman"/>
        </w:rPr>
        <w:t>Infrastructure apps need strong risk checks. By using Agile methods, devs tested security tools like 2FA codes and JWT logins early. This kept the core layout safe before launch.</w:t>
      </w:r>
    </w:p>
    <w:p w14:paraId="3CBB5C61" w14:textId="77777777" w:rsidR="00246192" w:rsidRPr="003801FD" w:rsidRDefault="00BE2EC9">
      <w:pPr>
        <w:keepNext/>
        <w:pageBreakBefore/>
        <w:spacing w:before="480" w:after="240"/>
        <w:jc w:val="both"/>
        <w:rPr>
          <w:rFonts w:cs="Times New Roman"/>
          <w:b/>
          <w:bCs/>
          <w:sz w:val="28"/>
          <w:szCs w:val="28"/>
        </w:rPr>
      </w:pPr>
      <w:r w:rsidRPr="003801FD">
        <w:rPr>
          <w:rFonts w:cs="Times New Roman"/>
          <w:b/>
          <w:bCs/>
          <w:sz w:val="28"/>
          <w:szCs w:val="28"/>
        </w:rPr>
        <w:lastRenderedPageBreak/>
        <w:t>CHAPTER 3: SOFTWARE REQUIREMENTS SPECIFICATION (SRS)</w:t>
      </w:r>
    </w:p>
    <w:p w14:paraId="7AD3DB96" w14:textId="77777777" w:rsidR="00246192" w:rsidRPr="003801FD" w:rsidRDefault="00BE2EC9">
      <w:pPr>
        <w:keepNext/>
        <w:spacing w:before="360" w:after="160"/>
        <w:rPr>
          <w:rFonts w:cs="Times New Roman"/>
        </w:rPr>
      </w:pPr>
      <w:r w:rsidRPr="003801FD">
        <w:rPr>
          <w:rFonts w:cs="Times New Roman"/>
          <w:b/>
          <w:sz w:val="28"/>
        </w:rPr>
        <w:t>3.1. Introduction</w:t>
      </w:r>
    </w:p>
    <w:p w14:paraId="2C9C0E57" w14:textId="77777777" w:rsidR="00246192" w:rsidRPr="003801FD" w:rsidRDefault="00BE2EC9">
      <w:pPr>
        <w:jc w:val="both"/>
        <w:rPr>
          <w:rFonts w:cs="Times New Roman"/>
        </w:rPr>
      </w:pPr>
      <w:r w:rsidRPr="003801FD">
        <w:rPr>
          <w:rFonts w:cs="Times New Roman"/>
        </w:rPr>
        <w:t>This Software Requirements Specification (SRS) details the features and rules for the Port Digital Clearance System at New Mangalore Port. The goal is to define the exact tasks and limits for the portal.</w:t>
      </w:r>
    </w:p>
    <w:p w14:paraId="79DEFB64" w14:textId="77777777" w:rsidR="00246192" w:rsidRPr="003801FD" w:rsidRDefault="00BE2EC9">
      <w:pPr>
        <w:jc w:val="both"/>
        <w:rPr>
          <w:rFonts w:cs="Times New Roman"/>
        </w:rPr>
      </w:pPr>
      <w:r w:rsidRPr="003801FD">
        <w:rPr>
          <w:rFonts w:cs="Times New Roman"/>
        </w:rPr>
        <w:t>Designing a port portal requires translating physical tasks into clear software logic. We must turn every hand-delivered form and rubber stamp into a secure digital record. Clear definitions stop scope growth, speed up coding sprints, and ensure the app follows health, customs, and marine safety rules.</w:t>
      </w:r>
    </w:p>
    <w:p w14:paraId="7A5F18B8" w14:textId="77777777" w:rsidR="00246192" w:rsidRPr="003801FD" w:rsidRDefault="00BE2EC9">
      <w:pPr>
        <w:keepNext/>
        <w:spacing w:before="360" w:after="160"/>
        <w:rPr>
          <w:rFonts w:cs="Times New Roman"/>
        </w:rPr>
      </w:pPr>
      <w:r w:rsidRPr="003801FD">
        <w:rPr>
          <w:rFonts w:cs="Times New Roman"/>
          <w:b/>
          <w:sz w:val="28"/>
        </w:rPr>
        <w:t>3.2. Overall Description</w:t>
      </w:r>
    </w:p>
    <w:p w14:paraId="2D44528A" w14:textId="77777777" w:rsidR="00246192" w:rsidRPr="003801FD" w:rsidRDefault="00BE2EC9">
      <w:pPr>
        <w:jc w:val="both"/>
        <w:rPr>
          <w:rFonts w:cs="Times New Roman"/>
        </w:rPr>
      </w:pPr>
      <w:r w:rsidRPr="003801FD">
        <w:rPr>
          <w:rFonts w:cs="Times New Roman"/>
        </w:rPr>
        <w:t>This section outlines the project context, primary features, user profiles, limits, and core assumptions.</w:t>
      </w:r>
    </w:p>
    <w:p w14:paraId="311F502D" w14:textId="77777777" w:rsidR="00246192" w:rsidRPr="003801FD" w:rsidRDefault="00BE2EC9">
      <w:pPr>
        <w:keepNext/>
        <w:spacing w:before="280"/>
        <w:rPr>
          <w:rFonts w:cs="Times New Roman"/>
        </w:rPr>
      </w:pPr>
      <w:r w:rsidRPr="003801FD">
        <w:rPr>
          <w:rFonts w:cs="Times New Roman"/>
          <w:b/>
        </w:rPr>
        <w:t>3.2.1. Product Perspective</w:t>
      </w:r>
    </w:p>
    <w:p w14:paraId="1953923C" w14:textId="77777777" w:rsidR="00246192" w:rsidRPr="003801FD" w:rsidRDefault="00BE2EC9">
      <w:pPr>
        <w:jc w:val="both"/>
        <w:rPr>
          <w:rFonts w:cs="Times New Roman"/>
        </w:rPr>
      </w:pPr>
      <w:r w:rsidRPr="003801FD">
        <w:rPr>
          <w:rFonts w:cs="Times New Roman"/>
        </w:rPr>
        <w:t>The Port Digital Clearance System for NMPA is a standalone web portal built specifically for NMPA Panambur. It acts as a local maritime single window. The software links shipping agents, health inspectors, customs offices, and traffic control towers directly.</w:t>
      </w:r>
    </w:p>
    <w:p w14:paraId="361DD101" w14:textId="77777777" w:rsidR="003B1062" w:rsidRPr="003801FD" w:rsidRDefault="00BE2EC9">
      <w:pPr>
        <w:jc w:val="both"/>
        <w:rPr>
          <w:rFonts w:cs="Times New Roman"/>
        </w:rPr>
      </w:pPr>
      <w:r w:rsidRPr="003801FD">
        <w:rPr>
          <w:rFonts w:cs="Times New Roman"/>
        </w:rPr>
        <w:t>The system centralizes communication to end the old practice of physical document exchanges. Architecturally, it uses a self-contained three-tier layout. It stores data in formats that match national shipping standards.</w:t>
      </w:r>
    </w:p>
    <w:p w14:paraId="30E7D899" w14:textId="77777777" w:rsidR="00246192" w:rsidRPr="003801FD" w:rsidRDefault="00BE2EC9">
      <w:pPr>
        <w:keepNext/>
        <w:spacing w:before="280"/>
        <w:rPr>
          <w:rFonts w:cs="Times New Roman"/>
        </w:rPr>
      </w:pPr>
      <w:r w:rsidRPr="003801FD">
        <w:rPr>
          <w:rFonts w:cs="Times New Roman"/>
          <w:b/>
        </w:rPr>
        <w:t>3.2.2. Product Functions</w:t>
      </w:r>
    </w:p>
    <w:p w14:paraId="496D3920" w14:textId="77777777" w:rsidR="00246192" w:rsidRPr="003801FD" w:rsidRDefault="00BE2EC9">
      <w:pPr>
        <w:jc w:val="both"/>
        <w:rPr>
          <w:rFonts w:cs="Times New Roman"/>
        </w:rPr>
      </w:pPr>
      <w:r w:rsidRPr="003801FD">
        <w:rPr>
          <w:rFonts w:cs="Times New Roman"/>
        </w:rPr>
        <w:t>Core system tools include user registration with role checks, a master registry for ships, and a sequential approval engine (routing from health to customs and then to traffic). It also generates bilingual PDF certificates, checks clearances via mobile QR codes, caches data offline, integrates the Sagar Setu AI chatbot, and logs security actions.</w:t>
      </w:r>
    </w:p>
    <w:p w14:paraId="7E356EC4" w14:textId="77777777" w:rsidR="00246192" w:rsidRPr="003801FD" w:rsidRDefault="00BE2EC9">
      <w:pPr>
        <w:jc w:val="both"/>
        <w:rPr>
          <w:rFonts w:cs="Times New Roman"/>
        </w:rPr>
      </w:pPr>
      <w:r w:rsidRPr="003801FD">
        <w:rPr>
          <w:rFonts w:cs="Times New Roman"/>
        </w:rPr>
        <w:lastRenderedPageBreak/>
        <w:t>The portal guides approvals in a set order. The system blocks out-of-order steps. Health inspections must occur first. Customs checks follow, and berth assignments happen last.</w:t>
      </w:r>
    </w:p>
    <w:p w14:paraId="62E755DA" w14:textId="77777777" w:rsidR="00246192" w:rsidRPr="003801FD" w:rsidRDefault="00BE2EC9">
      <w:pPr>
        <w:keepNext/>
        <w:spacing w:before="280"/>
        <w:rPr>
          <w:rFonts w:cs="Times New Roman"/>
        </w:rPr>
      </w:pPr>
      <w:r w:rsidRPr="003801FD">
        <w:rPr>
          <w:rFonts w:cs="Times New Roman"/>
          <w:b/>
        </w:rPr>
        <w:t>3.2.3. User Characteristics</w:t>
      </w:r>
    </w:p>
    <w:p w14:paraId="5FD587C0" w14:textId="77777777" w:rsidR="00246192" w:rsidRPr="003801FD" w:rsidRDefault="00BE2EC9">
      <w:pPr>
        <w:jc w:val="both"/>
        <w:rPr>
          <w:rFonts w:cs="Times New Roman"/>
        </w:rPr>
      </w:pPr>
      <w:r w:rsidRPr="003801FD">
        <w:rPr>
          <w:rFonts w:cs="Times New Roman"/>
        </w:rPr>
        <w:t>The system serves users with different roles and tech backgrounds. Shipping agents need simple entry forms and tracking. Health and customs officers need clear detail tables. Traffic managers need visual berth maps, while IT admins require search tools for security logs.</w:t>
      </w:r>
    </w:p>
    <w:p w14:paraId="1DC5BEBF" w14:textId="77777777" w:rsidR="00246192" w:rsidRPr="003801FD" w:rsidRDefault="00BE2EC9">
      <w:pPr>
        <w:jc w:val="both"/>
        <w:rPr>
          <w:rFonts w:cs="Times New Roman"/>
        </w:rPr>
      </w:pPr>
      <w:r w:rsidRPr="003801FD">
        <w:rPr>
          <w:rFonts w:cs="Times New Roman"/>
        </w:rPr>
        <w:t>Building simple layouts helps port staff learn the system fast. Dashboards show only what a specific user needs to see, keeping screens clean and focused on their daily tasks.</w:t>
      </w:r>
    </w:p>
    <w:p w14:paraId="463371BD" w14:textId="77777777" w:rsidR="00246192" w:rsidRPr="003801FD" w:rsidRDefault="00BE2EC9">
      <w:pPr>
        <w:keepNext/>
        <w:spacing w:before="280"/>
        <w:rPr>
          <w:rFonts w:cs="Times New Roman"/>
        </w:rPr>
      </w:pPr>
      <w:r w:rsidRPr="003801FD">
        <w:rPr>
          <w:rFonts w:cs="Times New Roman"/>
          <w:b/>
        </w:rPr>
        <w:t>3.2.4. General Constraints</w:t>
      </w:r>
    </w:p>
    <w:p w14:paraId="3E9F3D05" w14:textId="77777777" w:rsidR="00246192" w:rsidRPr="003801FD" w:rsidRDefault="00BE2EC9">
      <w:pPr>
        <w:jc w:val="both"/>
        <w:rPr>
          <w:rFonts w:cs="Times New Roman"/>
        </w:rPr>
      </w:pPr>
      <w:r w:rsidRPr="003801FD">
        <w:rPr>
          <w:rFonts w:cs="Times New Roman"/>
        </w:rPr>
        <w:t>Development limits include following the Indian Port Health Rules 1955 and the Customs Act 1962. The system must meet WHO health rules, fit within a 5 MB browser storage limit, manage font downloads for PDFs, and log out users after 24 hours via JWT rules.</w:t>
      </w:r>
    </w:p>
    <w:p w14:paraId="7DF4CF17" w14:textId="77777777" w:rsidR="00246192" w:rsidRPr="003801FD" w:rsidRDefault="00BE2EC9">
      <w:pPr>
        <w:jc w:val="both"/>
        <w:rPr>
          <w:rFonts w:cs="Times New Roman"/>
        </w:rPr>
      </w:pPr>
      <w:r w:rsidRPr="003801FD">
        <w:rPr>
          <w:rFonts w:cs="Times New Roman"/>
        </w:rPr>
        <w:t>Regulatory demands shape the code structure. To prevent data loss when connection drops, the portal includes an offline browser sync tool.</w:t>
      </w:r>
    </w:p>
    <w:p w14:paraId="33B9A33C" w14:textId="77777777" w:rsidR="00246192" w:rsidRPr="003801FD" w:rsidRDefault="00BE2EC9">
      <w:pPr>
        <w:keepNext/>
        <w:spacing w:before="280"/>
        <w:rPr>
          <w:rFonts w:cs="Times New Roman"/>
        </w:rPr>
      </w:pPr>
      <w:r w:rsidRPr="003801FD">
        <w:rPr>
          <w:rFonts w:cs="Times New Roman"/>
          <w:b/>
        </w:rPr>
        <w:t>3.2.5. Assumptions</w:t>
      </w:r>
    </w:p>
    <w:p w14:paraId="73B814A1" w14:textId="77777777" w:rsidR="00246192" w:rsidRPr="003801FD" w:rsidRDefault="00BE2EC9">
      <w:pPr>
        <w:jc w:val="both"/>
        <w:rPr>
          <w:rFonts w:cs="Times New Roman"/>
        </w:rPr>
      </w:pPr>
      <w:r w:rsidRPr="003801FD">
        <w:rPr>
          <w:rFonts w:cs="Times New Roman"/>
        </w:rPr>
        <w:t>The system assumes agents have working internet and modern browsers. It also assumes port staff use office computers on the NMPA network, and harbor pilots carry smartphones to scan certificate QR codes.</w:t>
      </w:r>
    </w:p>
    <w:p w14:paraId="77FC4A8A" w14:textId="77777777" w:rsidR="00246192" w:rsidRPr="003801FD" w:rsidRDefault="00BE2EC9">
      <w:pPr>
        <w:jc w:val="both"/>
        <w:rPr>
          <w:rFonts w:cs="Times New Roman"/>
        </w:rPr>
      </w:pPr>
      <w:r w:rsidRPr="003801FD">
        <w:rPr>
          <w:rFonts w:cs="Times New Roman"/>
        </w:rPr>
        <w:t>Double-checking these setups ensures reliability. Saving drafts locally ensures that slow web connections at distant terminals do not cause users to lose their progress.</w:t>
      </w:r>
    </w:p>
    <w:p w14:paraId="24C47942" w14:textId="77777777" w:rsidR="00246192" w:rsidRPr="003801FD" w:rsidRDefault="00BE2EC9">
      <w:pPr>
        <w:keepNext/>
        <w:spacing w:before="360" w:after="160"/>
        <w:rPr>
          <w:rFonts w:cs="Times New Roman"/>
        </w:rPr>
      </w:pPr>
      <w:r w:rsidRPr="003801FD">
        <w:rPr>
          <w:rFonts w:cs="Times New Roman"/>
          <w:b/>
          <w:sz w:val="28"/>
        </w:rPr>
        <w:t>3.3. Special Requirements</w:t>
      </w:r>
    </w:p>
    <w:p w14:paraId="206CACD3" w14:textId="77777777" w:rsidR="00246192" w:rsidRPr="003801FD" w:rsidRDefault="00BE2EC9">
      <w:pPr>
        <w:jc w:val="both"/>
        <w:rPr>
          <w:rFonts w:cs="Times New Roman"/>
        </w:rPr>
      </w:pPr>
      <w:r w:rsidRPr="003801FD">
        <w:rPr>
          <w:rFonts w:cs="Times New Roman"/>
        </w:rPr>
        <w:t>Key features include mandatory two-factor login via Google Authenticator. The system also compiles dual-language PDF certificates, prints verification QR codes, adjusts text size for accessibility, and provides a low-strain dark mode.</w:t>
      </w:r>
    </w:p>
    <w:p w14:paraId="042ED7F3" w14:textId="77777777" w:rsidR="00246192" w:rsidRPr="003801FD" w:rsidRDefault="00BE2EC9">
      <w:pPr>
        <w:jc w:val="both"/>
        <w:rPr>
          <w:rFonts w:cs="Times New Roman"/>
        </w:rPr>
      </w:pPr>
      <w:r w:rsidRPr="003801FD">
        <w:rPr>
          <w:rFonts w:cs="Times New Roman"/>
        </w:rPr>
        <w:t>Meeting language laws requires custom frontend tools. We combined jsPDF with Unicode fonts so the browser can print official bilingual clearances instantly without server help.</w:t>
      </w:r>
    </w:p>
    <w:p w14:paraId="141F28B9" w14:textId="77777777" w:rsidR="00246192" w:rsidRPr="003801FD" w:rsidRDefault="00BE2EC9">
      <w:pPr>
        <w:keepNext/>
        <w:spacing w:before="360" w:after="160"/>
        <w:rPr>
          <w:rFonts w:cs="Times New Roman"/>
        </w:rPr>
      </w:pPr>
      <w:r w:rsidRPr="003801FD">
        <w:rPr>
          <w:rFonts w:cs="Times New Roman"/>
          <w:b/>
          <w:sz w:val="28"/>
        </w:rPr>
        <w:lastRenderedPageBreak/>
        <w:t>3.4. Functional Requirements</w:t>
      </w:r>
    </w:p>
    <w:p w14:paraId="0A69F177" w14:textId="77777777" w:rsidR="00246192" w:rsidRPr="003801FD" w:rsidRDefault="00BE2EC9">
      <w:pPr>
        <w:jc w:val="both"/>
        <w:rPr>
          <w:rFonts w:cs="Times New Roman"/>
        </w:rPr>
      </w:pPr>
      <w:r w:rsidRPr="003801FD">
        <w:rPr>
          <w:rFonts w:cs="Times New Roman"/>
        </w:rPr>
        <w:t>Functional requirements outline the specific tasks, approvals, and data entries the system must handle.</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1296"/>
        <w:gridCol w:w="2736"/>
        <w:gridCol w:w="5184"/>
      </w:tblGrid>
      <w:tr w:rsidR="00246192" w:rsidRPr="003801FD" w14:paraId="7AA34DB3" w14:textId="77777777">
        <w:trPr>
          <w:jc w:val="center"/>
        </w:trPr>
        <w:tc>
          <w:tcPr>
            <w:tcW w:w="1296" w:type="dxa"/>
            <w:shd w:val="clear" w:color="auto" w:fill="FFFFFF"/>
            <w:tcMar>
              <w:top w:w="120" w:type="dxa"/>
              <w:left w:w="150" w:type="dxa"/>
              <w:bottom w:w="120" w:type="dxa"/>
              <w:right w:w="150" w:type="dxa"/>
            </w:tcMar>
          </w:tcPr>
          <w:p w14:paraId="1D6114CF" w14:textId="77777777" w:rsidR="00246192" w:rsidRPr="003801FD" w:rsidRDefault="00BE2EC9">
            <w:pPr>
              <w:rPr>
                <w:rFonts w:cs="Times New Roman"/>
              </w:rPr>
            </w:pPr>
            <w:r w:rsidRPr="003801FD">
              <w:rPr>
                <w:rFonts w:cs="Times New Roman"/>
                <w:b/>
                <w:sz w:val="20"/>
              </w:rPr>
              <w:t>Req ID</w:t>
            </w:r>
          </w:p>
        </w:tc>
        <w:tc>
          <w:tcPr>
            <w:tcW w:w="2736" w:type="dxa"/>
            <w:shd w:val="clear" w:color="auto" w:fill="FFFFFF"/>
            <w:tcMar>
              <w:top w:w="120" w:type="dxa"/>
              <w:left w:w="150" w:type="dxa"/>
              <w:bottom w:w="120" w:type="dxa"/>
              <w:right w:w="150" w:type="dxa"/>
            </w:tcMar>
          </w:tcPr>
          <w:p w14:paraId="306813FB" w14:textId="77777777" w:rsidR="00246192" w:rsidRPr="003801FD" w:rsidRDefault="00BE2EC9">
            <w:pPr>
              <w:rPr>
                <w:rFonts w:cs="Times New Roman"/>
              </w:rPr>
            </w:pPr>
            <w:r w:rsidRPr="003801FD">
              <w:rPr>
                <w:rFonts w:cs="Times New Roman"/>
                <w:b/>
                <w:sz w:val="20"/>
              </w:rPr>
              <w:t>Requirement Name</w:t>
            </w:r>
          </w:p>
        </w:tc>
        <w:tc>
          <w:tcPr>
            <w:tcW w:w="5184" w:type="dxa"/>
            <w:shd w:val="clear" w:color="auto" w:fill="FFFFFF"/>
            <w:tcMar>
              <w:top w:w="120" w:type="dxa"/>
              <w:left w:w="150" w:type="dxa"/>
              <w:bottom w:w="120" w:type="dxa"/>
              <w:right w:w="150" w:type="dxa"/>
            </w:tcMar>
          </w:tcPr>
          <w:p w14:paraId="23D3424D" w14:textId="77777777" w:rsidR="00246192" w:rsidRPr="003801FD" w:rsidRDefault="00BE2EC9">
            <w:pPr>
              <w:rPr>
                <w:rFonts w:cs="Times New Roman"/>
              </w:rPr>
            </w:pPr>
            <w:r w:rsidRPr="003801FD">
              <w:rPr>
                <w:rFonts w:cs="Times New Roman"/>
                <w:b/>
                <w:sz w:val="20"/>
              </w:rPr>
              <w:t>Detailed Functional Description</w:t>
            </w:r>
          </w:p>
        </w:tc>
      </w:tr>
      <w:tr w:rsidR="00246192" w:rsidRPr="003801FD" w14:paraId="79A41F10" w14:textId="77777777">
        <w:trPr>
          <w:jc w:val="center"/>
        </w:trPr>
        <w:tc>
          <w:tcPr>
            <w:tcW w:w="1296" w:type="dxa"/>
            <w:shd w:val="clear" w:color="auto" w:fill="FFFFFF"/>
            <w:tcMar>
              <w:top w:w="100" w:type="dxa"/>
              <w:left w:w="150" w:type="dxa"/>
              <w:bottom w:w="100" w:type="dxa"/>
              <w:right w:w="150" w:type="dxa"/>
            </w:tcMar>
          </w:tcPr>
          <w:p w14:paraId="65E8C20A" w14:textId="77777777" w:rsidR="00246192" w:rsidRPr="003801FD" w:rsidRDefault="00BE2EC9">
            <w:pPr>
              <w:rPr>
                <w:rFonts w:cs="Times New Roman"/>
              </w:rPr>
            </w:pPr>
            <w:r w:rsidRPr="003801FD">
              <w:rPr>
                <w:rFonts w:cs="Times New Roman"/>
                <w:sz w:val="20"/>
              </w:rPr>
              <w:t>FR-01</w:t>
            </w:r>
          </w:p>
        </w:tc>
        <w:tc>
          <w:tcPr>
            <w:tcW w:w="2736" w:type="dxa"/>
            <w:shd w:val="clear" w:color="auto" w:fill="FFFFFF"/>
            <w:tcMar>
              <w:top w:w="100" w:type="dxa"/>
              <w:left w:w="150" w:type="dxa"/>
              <w:bottom w:w="100" w:type="dxa"/>
              <w:right w:w="150" w:type="dxa"/>
            </w:tcMar>
          </w:tcPr>
          <w:p w14:paraId="2D68D6C5" w14:textId="77777777" w:rsidR="00246192" w:rsidRPr="003801FD" w:rsidRDefault="00BE2EC9">
            <w:pPr>
              <w:rPr>
                <w:rFonts w:cs="Times New Roman"/>
              </w:rPr>
            </w:pPr>
            <w:r w:rsidRPr="003801FD">
              <w:rPr>
                <w:rFonts w:cs="Times New Roman"/>
                <w:sz w:val="20"/>
              </w:rPr>
              <w:t>User Account Onboarding</w:t>
            </w:r>
          </w:p>
        </w:tc>
        <w:tc>
          <w:tcPr>
            <w:tcW w:w="5184" w:type="dxa"/>
            <w:shd w:val="clear" w:color="auto" w:fill="FFFFFF"/>
            <w:tcMar>
              <w:top w:w="100" w:type="dxa"/>
              <w:left w:w="150" w:type="dxa"/>
              <w:bottom w:w="100" w:type="dxa"/>
              <w:right w:w="150" w:type="dxa"/>
            </w:tcMar>
          </w:tcPr>
          <w:p w14:paraId="2A0414F1" w14:textId="77777777" w:rsidR="00246192" w:rsidRPr="003801FD" w:rsidRDefault="00BE2EC9">
            <w:pPr>
              <w:jc w:val="both"/>
              <w:rPr>
                <w:rFonts w:cs="Times New Roman"/>
              </w:rPr>
            </w:pPr>
            <w:r w:rsidRPr="003801FD">
              <w:rPr>
                <w:rFonts w:cs="Times New Roman"/>
                <w:sz w:val="20"/>
              </w:rPr>
              <w:t>Support role registration for Agent, PHO, Customs, Traffic, and Admin with mandatory admin approval.</w:t>
            </w:r>
          </w:p>
        </w:tc>
      </w:tr>
      <w:tr w:rsidR="00246192" w:rsidRPr="003801FD" w14:paraId="385005DC" w14:textId="77777777">
        <w:trPr>
          <w:jc w:val="center"/>
        </w:trPr>
        <w:tc>
          <w:tcPr>
            <w:tcW w:w="1296" w:type="dxa"/>
            <w:shd w:val="clear" w:color="auto" w:fill="FFFFFF"/>
            <w:tcMar>
              <w:top w:w="100" w:type="dxa"/>
              <w:left w:w="150" w:type="dxa"/>
              <w:bottom w:w="100" w:type="dxa"/>
              <w:right w:w="150" w:type="dxa"/>
            </w:tcMar>
          </w:tcPr>
          <w:p w14:paraId="2848ADE3" w14:textId="77777777" w:rsidR="00246192" w:rsidRPr="003801FD" w:rsidRDefault="00BE2EC9">
            <w:pPr>
              <w:rPr>
                <w:rFonts w:cs="Times New Roman"/>
              </w:rPr>
            </w:pPr>
            <w:r w:rsidRPr="003801FD">
              <w:rPr>
                <w:rFonts w:cs="Times New Roman"/>
                <w:sz w:val="20"/>
              </w:rPr>
              <w:t>FR-02</w:t>
            </w:r>
          </w:p>
        </w:tc>
        <w:tc>
          <w:tcPr>
            <w:tcW w:w="2736" w:type="dxa"/>
            <w:shd w:val="clear" w:color="auto" w:fill="FFFFFF"/>
            <w:tcMar>
              <w:top w:w="100" w:type="dxa"/>
              <w:left w:w="150" w:type="dxa"/>
              <w:bottom w:w="100" w:type="dxa"/>
              <w:right w:w="150" w:type="dxa"/>
            </w:tcMar>
          </w:tcPr>
          <w:p w14:paraId="0743A7B9" w14:textId="77777777" w:rsidR="00246192" w:rsidRPr="003801FD" w:rsidRDefault="00BE2EC9">
            <w:pPr>
              <w:rPr>
                <w:rFonts w:cs="Times New Roman"/>
              </w:rPr>
            </w:pPr>
            <w:r w:rsidRPr="003801FD">
              <w:rPr>
                <w:rFonts w:cs="Times New Roman"/>
                <w:sz w:val="20"/>
              </w:rPr>
              <w:t>Multi-Factor Authentication</w:t>
            </w:r>
          </w:p>
        </w:tc>
        <w:tc>
          <w:tcPr>
            <w:tcW w:w="5184" w:type="dxa"/>
            <w:shd w:val="clear" w:color="auto" w:fill="FFFFFF"/>
            <w:tcMar>
              <w:top w:w="100" w:type="dxa"/>
              <w:left w:w="150" w:type="dxa"/>
              <w:bottom w:w="100" w:type="dxa"/>
              <w:right w:w="150" w:type="dxa"/>
            </w:tcMar>
          </w:tcPr>
          <w:p w14:paraId="498617E8" w14:textId="77777777" w:rsidR="00246192" w:rsidRPr="003801FD" w:rsidRDefault="00BE2EC9">
            <w:pPr>
              <w:jc w:val="both"/>
              <w:rPr>
                <w:rFonts w:cs="Times New Roman"/>
              </w:rPr>
            </w:pPr>
            <w:r w:rsidRPr="003801FD">
              <w:rPr>
                <w:rFonts w:cs="Times New Roman"/>
                <w:sz w:val="20"/>
              </w:rPr>
              <w:t>Enforce 2FA TOTP passcodes generated via Google Authenticator alongside Bcrypt hashed passwords.</w:t>
            </w:r>
          </w:p>
        </w:tc>
      </w:tr>
      <w:tr w:rsidR="00246192" w:rsidRPr="003801FD" w14:paraId="490C0E9B" w14:textId="77777777">
        <w:trPr>
          <w:jc w:val="center"/>
        </w:trPr>
        <w:tc>
          <w:tcPr>
            <w:tcW w:w="1296" w:type="dxa"/>
            <w:shd w:val="clear" w:color="auto" w:fill="FFFFFF"/>
            <w:tcMar>
              <w:top w:w="100" w:type="dxa"/>
              <w:left w:w="150" w:type="dxa"/>
              <w:bottom w:w="100" w:type="dxa"/>
              <w:right w:w="150" w:type="dxa"/>
            </w:tcMar>
          </w:tcPr>
          <w:p w14:paraId="70FD95F2" w14:textId="77777777" w:rsidR="00246192" w:rsidRPr="003801FD" w:rsidRDefault="00BE2EC9">
            <w:pPr>
              <w:rPr>
                <w:rFonts w:cs="Times New Roman"/>
              </w:rPr>
            </w:pPr>
            <w:r w:rsidRPr="003801FD">
              <w:rPr>
                <w:rFonts w:cs="Times New Roman"/>
                <w:sz w:val="20"/>
              </w:rPr>
              <w:t>FR-03</w:t>
            </w:r>
          </w:p>
        </w:tc>
        <w:tc>
          <w:tcPr>
            <w:tcW w:w="2736" w:type="dxa"/>
            <w:shd w:val="clear" w:color="auto" w:fill="FFFFFF"/>
            <w:tcMar>
              <w:top w:w="100" w:type="dxa"/>
              <w:left w:w="150" w:type="dxa"/>
              <w:bottom w:w="100" w:type="dxa"/>
              <w:right w:w="150" w:type="dxa"/>
            </w:tcMar>
          </w:tcPr>
          <w:p w14:paraId="4B6E5AA0" w14:textId="77777777" w:rsidR="00246192" w:rsidRPr="003801FD" w:rsidRDefault="00BE2EC9">
            <w:pPr>
              <w:rPr>
                <w:rFonts w:cs="Times New Roman"/>
              </w:rPr>
            </w:pPr>
            <w:r w:rsidRPr="003801FD">
              <w:rPr>
                <w:rFonts w:cs="Times New Roman"/>
                <w:sz w:val="20"/>
              </w:rPr>
              <w:t>Vessel Master Registry</w:t>
            </w:r>
          </w:p>
        </w:tc>
        <w:tc>
          <w:tcPr>
            <w:tcW w:w="5184" w:type="dxa"/>
            <w:shd w:val="clear" w:color="auto" w:fill="FFFFFF"/>
            <w:tcMar>
              <w:top w:w="100" w:type="dxa"/>
              <w:left w:w="150" w:type="dxa"/>
              <w:bottom w:w="100" w:type="dxa"/>
              <w:right w:w="150" w:type="dxa"/>
            </w:tcMar>
          </w:tcPr>
          <w:p w14:paraId="639793C0" w14:textId="77777777" w:rsidR="00246192" w:rsidRPr="003801FD" w:rsidRDefault="00BE2EC9">
            <w:pPr>
              <w:jc w:val="both"/>
              <w:rPr>
                <w:rFonts w:cs="Times New Roman"/>
              </w:rPr>
            </w:pPr>
            <w:r w:rsidRPr="003801FD">
              <w:rPr>
                <w:rFonts w:cs="Times New Roman"/>
                <w:sz w:val="20"/>
              </w:rPr>
              <w:t>Maintain merchant vessel records with strict automated validation of 7-digit numeric IMO numbers.</w:t>
            </w:r>
          </w:p>
        </w:tc>
      </w:tr>
      <w:tr w:rsidR="00246192" w:rsidRPr="003801FD" w14:paraId="25667576" w14:textId="77777777">
        <w:trPr>
          <w:jc w:val="center"/>
        </w:trPr>
        <w:tc>
          <w:tcPr>
            <w:tcW w:w="1296" w:type="dxa"/>
            <w:shd w:val="clear" w:color="auto" w:fill="FFFFFF"/>
            <w:tcMar>
              <w:top w:w="100" w:type="dxa"/>
              <w:left w:w="150" w:type="dxa"/>
              <w:bottom w:w="100" w:type="dxa"/>
              <w:right w:w="150" w:type="dxa"/>
            </w:tcMar>
          </w:tcPr>
          <w:p w14:paraId="6E9932B0" w14:textId="77777777" w:rsidR="00246192" w:rsidRPr="003801FD" w:rsidRDefault="00BE2EC9">
            <w:pPr>
              <w:rPr>
                <w:rFonts w:cs="Times New Roman"/>
              </w:rPr>
            </w:pPr>
            <w:r w:rsidRPr="003801FD">
              <w:rPr>
                <w:rFonts w:cs="Times New Roman"/>
                <w:sz w:val="20"/>
              </w:rPr>
              <w:t>FR-04</w:t>
            </w:r>
          </w:p>
        </w:tc>
        <w:tc>
          <w:tcPr>
            <w:tcW w:w="2736" w:type="dxa"/>
            <w:shd w:val="clear" w:color="auto" w:fill="FFFFFF"/>
            <w:tcMar>
              <w:top w:w="100" w:type="dxa"/>
              <w:left w:w="150" w:type="dxa"/>
              <w:bottom w:w="100" w:type="dxa"/>
              <w:right w:w="150" w:type="dxa"/>
            </w:tcMar>
          </w:tcPr>
          <w:p w14:paraId="063A76BD" w14:textId="77777777" w:rsidR="00246192" w:rsidRPr="003801FD" w:rsidRDefault="00BE2EC9">
            <w:pPr>
              <w:rPr>
                <w:rFonts w:cs="Times New Roman"/>
              </w:rPr>
            </w:pPr>
            <w:r w:rsidRPr="003801FD">
              <w:rPr>
                <w:rFonts w:cs="Times New Roman"/>
                <w:sz w:val="20"/>
              </w:rPr>
              <w:t>Voyage Application Creation</w:t>
            </w:r>
          </w:p>
        </w:tc>
        <w:tc>
          <w:tcPr>
            <w:tcW w:w="5184" w:type="dxa"/>
            <w:shd w:val="clear" w:color="auto" w:fill="FFFFFF"/>
            <w:tcMar>
              <w:top w:w="100" w:type="dxa"/>
              <w:left w:w="150" w:type="dxa"/>
              <w:bottom w:w="100" w:type="dxa"/>
              <w:right w:w="150" w:type="dxa"/>
            </w:tcMar>
          </w:tcPr>
          <w:p w14:paraId="0BE9DA40" w14:textId="77777777" w:rsidR="00246192" w:rsidRPr="003801FD" w:rsidRDefault="00BE2EC9">
            <w:pPr>
              <w:jc w:val="both"/>
              <w:rPr>
                <w:rFonts w:cs="Times New Roman"/>
              </w:rPr>
            </w:pPr>
            <w:r w:rsidRPr="003801FD">
              <w:rPr>
                <w:rFonts w:cs="Times New Roman"/>
                <w:sz w:val="20"/>
              </w:rPr>
              <w:t>Allow shipping agents to submit voyage clearance requests with cargo, crew, and ILH dues receipts.</w:t>
            </w:r>
          </w:p>
        </w:tc>
      </w:tr>
      <w:tr w:rsidR="00246192" w:rsidRPr="003801FD" w14:paraId="467D5DC2" w14:textId="77777777">
        <w:trPr>
          <w:jc w:val="center"/>
        </w:trPr>
        <w:tc>
          <w:tcPr>
            <w:tcW w:w="1296" w:type="dxa"/>
            <w:shd w:val="clear" w:color="auto" w:fill="FFFFFF"/>
            <w:tcMar>
              <w:top w:w="100" w:type="dxa"/>
              <w:left w:w="150" w:type="dxa"/>
              <w:bottom w:w="100" w:type="dxa"/>
              <w:right w:w="150" w:type="dxa"/>
            </w:tcMar>
          </w:tcPr>
          <w:p w14:paraId="66B4E9C9" w14:textId="77777777" w:rsidR="00246192" w:rsidRPr="003801FD" w:rsidRDefault="00BE2EC9">
            <w:pPr>
              <w:rPr>
                <w:rFonts w:cs="Times New Roman"/>
              </w:rPr>
            </w:pPr>
            <w:r w:rsidRPr="003801FD">
              <w:rPr>
                <w:rFonts w:cs="Times New Roman"/>
                <w:sz w:val="20"/>
              </w:rPr>
              <w:t>FR-05</w:t>
            </w:r>
          </w:p>
        </w:tc>
        <w:tc>
          <w:tcPr>
            <w:tcW w:w="2736" w:type="dxa"/>
            <w:shd w:val="clear" w:color="auto" w:fill="FFFFFF"/>
            <w:tcMar>
              <w:top w:w="100" w:type="dxa"/>
              <w:left w:w="150" w:type="dxa"/>
              <w:bottom w:w="100" w:type="dxa"/>
              <w:right w:w="150" w:type="dxa"/>
            </w:tcMar>
          </w:tcPr>
          <w:p w14:paraId="4579AD85" w14:textId="77777777" w:rsidR="00246192" w:rsidRPr="003801FD" w:rsidRDefault="00BE2EC9">
            <w:pPr>
              <w:rPr>
                <w:rFonts w:cs="Times New Roman"/>
              </w:rPr>
            </w:pPr>
            <w:r w:rsidRPr="003801FD">
              <w:rPr>
                <w:rFonts w:cs="Times New Roman"/>
                <w:sz w:val="20"/>
              </w:rPr>
              <w:t>Sequential Stepper Workflow</w:t>
            </w:r>
          </w:p>
        </w:tc>
        <w:tc>
          <w:tcPr>
            <w:tcW w:w="5184" w:type="dxa"/>
            <w:shd w:val="clear" w:color="auto" w:fill="FFFFFF"/>
            <w:tcMar>
              <w:top w:w="100" w:type="dxa"/>
              <w:left w:w="150" w:type="dxa"/>
              <w:bottom w:w="100" w:type="dxa"/>
              <w:right w:w="150" w:type="dxa"/>
            </w:tcMar>
          </w:tcPr>
          <w:p w14:paraId="68029790" w14:textId="77777777" w:rsidR="00246192" w:rsidRPr="003801FD" w:rsidRDefault="00BE2EC9">
            <w:pPr>
              <w:jc w:val="both"/>
              <w:rPr>
                <w:rFonts w:cs="Times New Roman"/>
              </w:rPr>
            </w:pPr>
            <w:r w:rsidRPr="003801FD">
              <w:rPr>
                <w:rFonts w:cs="Times New Roman"/>
                <w:sz w:val="20"/>
              </w:rPr>
              <w:t>Enforce mandatory sequential clearance approvals: PHO Health -&gt; CBIC Customs -&gt; Traffic Manager.</w:t>
            </w:r>
          </w:p>
        </w:tc>
      </w:tr>
      <w:tr w:rsidR="00246192" w:rsidRPr="003801FD" w14:paraId="14331317" w14:textId="77777777">
        <w:trPr>
          <w:jc w:val="center"/>
        </w:trPr>
        <w:tc>
          <w:tcPr>
            <w:tcW w:w="1296" w:type="dxa"/>
            <w:shd w:val="clear" w:color="auto" w:fill="FFFFFF"/>
            <w:tcMar>
              <w:top w:w="100" w:type="dxa"/>
              <w:left w:w="150" w:type="dxa"/>
              <w:bottom w:w="100" w:type="dxa"/>
              <w:right w:w="150" w:type="dxa"/>
            </w:tcMar>
          </w:tcPr>
          <w:p w14:paraId="5282AB46" w14:textId="77777777" w:rsidR="00246192" w:rsidRPr="003801FD" w:rsidRDefault="00BE2EC9">
            <w:pPr>
              <w:rPr>
                <w:rFonts w:cs="Times New Roman"/>
              </w:rPr>
            </w:pPr>
            <w:r w:rsidRPr="003801FD">
              <w:rPr>
                <w:rFonts w:cs="Times New Roman"/>
                <w:sz w:val="20"/>
              </w:rPr>
              <w:t>FR-06</w:t>
            </w:r>
          </w:p>
        </w:tc>
        <w:tc>
          <w:tcPr>
            <w:tcW w:w="2736" w:type="dxa"/>
            <w:shd w:val="clear" w:color="auto" w:fill="FFFFFF"/>
            <w:tcMar>
              <w:top w:w="100" w:type="dxa"/>
              <w:left w:w="150" w:type="dxa"/>
              <w:bottom w:w="100" w:type="dxa"/>
              <w:right w:w="150" w:type="dxa"/>
            </w:tcMar>
          </w:tcPr>
          <w:p w14:paraId="79F1876D" w14:textId="77777777" w:rsidR="00246192" w:rsidRPr="003801FD" w:rsidRDefault="00BE2EC9">
            <w:pPr>
              <w:rPr>
                <w:rFonts w:cs="Times New Roman"/>
              </w:rPr>
            </w:pPr>
            <w:r w:rsidRPr="003801FD">
              <w:rPr>
                <w:rFonts w:cs="Times New Roman"/>
                <w:sz w:val="20"/>
              </w:rPr>
              <w:t>Departmental Dashboards</w:t>
            </w:r>
          </w:p>
        </w:tc>
        <w:tc>
          <w:tcPr>
            <w:tcW w:w="5184" w:type="dxa"/>
            <w:shd w:val="clear" w:color="auto" w:fill="FFFFFF"/>
            <w:tcMar>
              <w:top w:w="100" w:type="dxa"/>
              <w:left w:w="150" w:type="dxa"/>
              <w:bottom w:w="100" w:type="dxa"/>
              <w:right w:w="150" w:type="dxa"/>
            </w:tcMar>
          </w:tcPr>
          <w:p w14:paraId="41E5491F" w14:textId="77777777" w:rsidR="00246192" w:rsidRPr="003801FD" w:rsidRDefault="00BE2EC9">
            <w:pPr>
              <w:jc w:val="both"/>
              <w:rPr>
                <w:rFonts w:cs="Times New Roman"/>
              </w:rPr>
            </w:pPr>
            <w:r w:rsidRPr="003801FD">
              <w:rPr>
                <w:rFonts w:cs="Times New Roman"/>
                <w:sz w:val="20"/>
              </w:rPr>
              <w:t>Provide role-restricted dashboards for PHO, Customs, and Traffic officers to review, approve, or reject applications.</w:t>
            </w:r>
          </w:p>
        </w:tc>
      </w:tr>
      <w:tr w:rsidR="00246192" w:rsidRPr="003801FD" w14:paraId="52895FB9" w14:textId="77777777">
        <w:trPr>
          <w:jc w:val="center"/>
        </w:trPr>
        <w:tc>
          <w:tcPr>
            <w:tcW w:w="1296" w:type="dxa"/>
            <w:shd w:val="clear" w:color="auto" w:fill="FFFFFF"/>
            <w:tcMar>
              <w:top w:w="100" w:type="dxa"/>
              <w:left w:w="150" w:type="dxa"/>
              <w:bottom w:w="100" w:type="dxa"/>
              <w:right w:w="150" w:type="dxa"/>
            </w:tcMar>
          </w:tcPr>
          <w:p w14:paraId="06701141" w14:textId="77777777" w:rsidR="00246192" w:rsidRPr="003801FD" w:rsidRDefault="00BE2EC9">
            <w:pPr>
              <w:rPr>
                <w:rFonts w:cs="Times New Roman"/>
              </w:rPr>
            </w:pPr>
            <w:r w:rsidRPr="003801FD">
              <w:rPr>
                <w:rFonts w:cs="Times New Roman"/>
                <w:sz w:val="20"/>
              </w:rPr>
              <w:t>FR-07</w:t>
            </w:r>
          </w:p>
        </w:tc>
        <w:tc>
          <w:tcPr>
            <w:tcW w:w="2736" w:type="dxa"/>
            <w:shd w:val="clear" w:color="auto" w:fill="FFFFFF"/>
            <w:tcMar>
              <w:top w:w="100" w:type="dxa"/>
              <w:left w:w="150" w:type="dxa"/>
              <w:bottom w:w="100" w:type="dxa"/>
              <w:right w:w="150" w:type="dxa"/>
            </w:tcMar>
          </w:tcPr>
          <w:p w14:paraId="1452B16C" w14:textId="77777777" w:rsidR="00246192" w:rsidRPr="003801FD" w:rsidRDefault="00BE2EC9">
            <w:pPr>
              <w:rPr>
                <w:rFonts w:cs="Times New Roman"/>
              </w:rPr>
            </w:pPr>
            <w:r w:rsidRPr="003801FD">
              <w:rPr>
                <w:rFonts w:cs="Times New Roman"/>
                <w:sz w:val="20"/>
              </w:rPr>
              <w:t>Bilingual PDF Generation</w:t>
            </w:r>
          </w:p>
        </w:tc>
        <w:tc>
          <w:tcPr>
            <w:tcW w:w="5184" w:type="dxa"/>
            <w:shd w:val="clear" w:color="auto" w:fill="FFFFFF"/>
            <w:tcMar>
              <w:top w:w="100" w:type="dxa"/>
              <w:left w:w="150" w:type="dxa"/>
              <w:bottom w:w="100" w:type="dxa"/>
              <w:right w:w="150" w:type="dxa"/>
            </w:tcMar>
          </w:tcPr>
          <w:p w14:paraId="436D48A9" w14:textId="77777777" w:rsidR="00246192" w:rsidRPr="003801FD" w:rsidRDefault="00BE2EC9">
            <w:pPr>
              <w:jc w:val="both"/>
              <w:rPr>
                <w:rFonts w:cs="Times New Roman"/>
              </w:rPr>
            </w:pPr>
            <w:r w:rsidRPr="003801FD">
              <w:rPr>
                <w:rFonts w:cs="Times New Roman"/>
                <w:sz w:val="20"/>
              </w:rPr>
              <w:t>Compile bilingual clearance certificates in Hindi and English containing embedded verification QR codes.</w:t>
            </w:r>
          </w:p>
        </w:tc>
      </w:tr>
      <w:tr w:rsidR="00246192" w:rsidRPr="003801FD" w14:paraId="4936B036" w14:textId="77777777">
        <w:trPr>
          <w:jc w:val="center"/>
        </w:trPr>
        <w:tc>
          <w:tcPr>
            <w:tcW w:w="1296" w:type="dxa"/>
            <w:shd w:val="clear" w:color="auto" w:fill="FFFFFF"/>
            <w:tcMar>
              <w:top w:w="100" w:type="dxa"/>
              <w:left w:w="150" w:type="dxa"/>
              <w:bottom w:w="100" w:type="dxa"/>
              <w:right w:w="150" w:type="dxa"/>
            </w:tcMar>
          </w:tcPr>
          <w:p w14:paraId="7B2A1E5C" w14:textId="77777777" w:rsidR="00246192" w:rsidRPr="003801FD" w:rsidRDefault="00BE2EC9">
            <w:pPr>
              <w:rPr>
                <w:rFonts w:cs="Times New Roman"/>
              </w:rPr>
            </w:pPr>
            <w:r w:rsidRPr="003801FD">
              <w:rPr>
                <w:rFonts w:cs="Times New Roman"/>
                <w:sz w:val="20"/>
              </w:rPr>
              <w:t>FR-08</w:t>
            </w:r>
          </w:p>
        </w:tc>
        <w:tc>
          <w:tcPr>
            <w:tcW w:w="2736" w:type="dxa"/>
            <w:shd w:val="clear" w:color="auto" w:fill="FFFFFF"/>
            <w:tcMar>
              <w:top w:w="100" w:type="dxa"/>
              <w:left w:w="150" w:type="dxa"/>
              <w:bottom w:w="100" w:type="dxa"/>
              <w:right w:w="150" w:type="dxa"/>
            </w:tcMar>
          </w:tcPr>
          <w:p w14:paraId="19DBADAE" w14:textId="77777777" w:rsidR="00246192" w:rsidRPr="003801FD" w:rsidRDefault="00BE2EC9">
            <w:pPr>
              <w:rPr>
                <w:rFonts w:cs="Times New Roman"/>
              </w:rPr>
            </w:pPr>
            <w:r w:rsidRPr="003801FD">
              <w:rPr>
                <w:rFonts w:cs="Times New Roman"/>
                <w:sz w:val="20"/>
              </w:rPr>
              <w:t>Pilot Verification Route</w:t>
            </w:r>
          </w:p>
        </w:tc>
        <w:tc>
          <w:tcPr>
            <w:tcW w:w="5184" w:type="dxa"/>
            <w:shd w:val="clear" w:color="auto" w:fill="FFFFFF"/>
            <w:tcMar>
              <w:top w:w="100" w:type="dxa"/>
              <w:left w:w="150" w:type="dxa"/>
              <w:bottom w:w="100" w:type="dxa"/>
              <w:right w:w="150" w:type="dxa"/>
            </w:tcMar>
          </w:tcPr>
          <w:p w14:paraId="1BA2A23D" w14:textId="77777777" w:rsidR="00246192" w:rsidRPr="003801FD" w:rsidRDefault="00BE2EC9">
            <w:pPr>
              <w:jc w:val="both"/>
              <w:rPr>
                <w:rFonts w:cs="Times New Roman"/>
              </w:rPr>
            </w:pPr>
            <w:r w:rsidRPr="003801FD">
              <w:rPr>
                <w:rFonts w:cs="Times New Roman"/>
                <w:sz w:val="20"/>
              </w:rPr>
              <w:t>Provide an unauthenticated public mobile route allowing harbor pilots to scan QR codes and verify clearances.</w:t>
            </w:r>
          </w:p>
        </w:tc>
      </w:tr>
      <w:tr w:rsidR="00246192" w:rsidRPr="003801FD" w14:paraId="3763EDC3" w14:textId="77777777">
        <w:trPr>
          <w:jc w:val="center"/>
        </w:trPr>
        <w:tc>
          <w:tcPr>
            <w:tcW w:w="1296" w:type="dxa"/>
            <w:shd w:val="clear" w:color="auto" w:fill="FFFFFF"/>
            <w:tcMar>
              <w:top w:w="100" w:type="dxa"/>
              <w:left w:w="150" w:type="dxa"/>
              <w:bottom w:w="100" w:type="dxa"/>
              <w:right w:w="150" w:type="dxa"/>
            </w:tcMar>
          </w:tcPr>
          <w:p w14:paraId="5212EE58" w14:textId="77777777" w:rsidR="00246192" w:rsidRPr="003801FD" w:rsidRDefault="00BE2EC9">
            <w:pPr>
              <w:rPr>
                <w:rFonts w:cs="Times New Roman"/>
              </w:rPr>
            </w:pPr>
            <w:r w:rsidRPr="003801FD">
              <w:rPr>
                <w:rFonts w:cs="Times New Roman"/>
                <w:sz w:val="20"/>
              </w:rPr>
              <w:t>FR-09</w:t>
            </w:r>
          </w:p>
        </w:tc>
        <w:tc>
          <w:tcPr>
            <w:tcW w:w="2736" w:type="dxa"/>
            <w:shd w:val="clear" w:color="auto" w:fill="FFFFFF"/>
            <w:tcMar>
              <w:top w:w="100" w:type="dxa"/>
              <w:left w:w="150" w:type="dxa"/>
              <w:bottom w:w="100" w:type="dxa"/>
              <w:right w:w="150" w:type="dxa"/>
            </w:tcMar>
          </w:tcPr>
          <w:p w14:paraId="3B4E80EF" w14:textId="77777777" w:rsidR="00246192" w:rsidRPr="003801FD" w:rsidRDefault="00BE2EC9">
            <w:pPr>
              <w:rPr>
                <w:rFonts w:cs="Times New Roman"/>
              </w:rPr>
            </w:pPr>
            <w:r w:rsidRPr="003801FD">
              <w:rPr>
                <w:rFonts w:cs="Times New Roman"/>
                <w:sz w:val="20"/>
              </w:rPr>
              <w:t>Offline LocalStorage Sync</w:t>
            </w:r>
          </w:p>
        </w:tc>
        <w:tc>
          <w:tcPr>
            <w:tcW w:w="5184" w:type="dxa"/>
            <w:shd w:val="clear" w:color="auto" w:fill="FFFFFF"/>
            <w:tcMar>
              <w:top w:w="100" w:type="dxa"/>
              <w:left w:w="150" w:type="dxa"/>
              <w:bottom w:w="100" w:type="dxa"/>
              <w:right w:w="150" w:type="dxa"/>
            </w:tcMar>
          </w:tcPr>
          <w:p w14:paraId="4DB517EE" w14:textId="77777777" w:rsidR="00246192" w:rsidRPr="003801FD" w:rsidRDefault="00BE2EC9">
            <w:pPr>
              <w:jc w:val="both"/>
              <w:rPr>
                <w:rFonts w:cs="Times New Roman"/>
              </w:rPr>
            </w:pPr>
            <w:r w:rsidRPr="003801FD">
              <w:rPr>
                <w:rFonts w:cs="Times New Roman"/>
                <w:sz w:val="20"/>
              </w:rPr>
              <w:t>Cache draft forms client-side using browser LocalStorage and auto-sync updates upon network restoration.</w:t>
            </w:r>
          </w:p>
        </w:tc>
      </w:tr>
      <w:tr w:rsidR="00246192" w:rsidRPr="003801FD" w14:paraId="4F17F5C7" w14:textId="77777777">
        <w:trPr>
          <w:jc w:val="center"/>
        </w:trPr>
        <w:tc>
          <w:tcPr>
            <w:tcW w:w="1296" w:type="dxa"/>
            <w:shd w:val="clear" w:color="auto" w:fill="FFFFFF"/>
            <w:tcMar>
              <w:top w:w="100" w:type="dxa"/>
              <w:left w:w="150" w:type="dxa"/>
              <w:bottom w:w="100" w:type="dxa"/>
              <w:right w:w="150" w:type="dxa"/>
            </w:tcMar>
          </w:tcPr>
          <w:p w14:paraId="0FA525B0" w14:textId="77777777" w:rsidR="00246192" w:rsidRPr="003801FD" w:rsidRDefault="00BE2EC9">
            <w:pPr>
              <w:rPr>
                <w:rFonts w:cs="Times New Roman"/>
              </w:rPr>
            </w:pPr>
            <w:r w:rsidRPr="003801FD">
              <w:rPr>
                <w:rFonts w:cs="Times New Roman"/>
                <w:sz w:val="20"/>
              </w:rPr>
              <w:t>FR-10</w:t>
            </w:r>
          </w:p>
        </w:tc>
        <w:tc>
          <w:tcPr>
            <w:tcW w:w="2736" w:type="dxa"/>
            <w:shd w:val="clear" w:color="auto" w:fill="FFFFFF"/>
            <w:tcMar>
              <w:top w:w="100" w:type="dxa"/>
              <w:left w:w="150" w:type="dxa"/>
              <w:bottom w:w="100" w:type="dxa"/>
              <w:right w:w="150" w:type="dxa"/>
            </w:tcMar>
          </w:tcPr>
          <w:p w14:paraId="4DA38E3A" w14:textId="77777777" w:rsidR="00246192" w:rsidRPr="003801FD" w:rsidRDefault="00BE2EC9">
            <w:pPr>
              <w:rPr>
                <w:rFonts w:cs="Times New Roman"/>
              </w:rPr>
            </w:pPr>
            <w:r w:rsidRPr="003801FD">
              <w:rPr>
                <w:rFonts w:cs="Times New Roman"/>
                <w:sz w:val="20"/>
              </w:rPr>
              <w:t>Sagar Setu AI Chatbot</w:t>
            </w:r>
          </w:p>
        </w:tc>
        <w:tc>
          <w:tcPr>
            <w:tcW w:w="5184" w:type="dxa"/>
            <w:shd w:val="clear" w:color="auto" w:fill="FFFFFF"/>
            <w:tcMar>
              <w:top w:w="100" w:type="dxa"/>
              <w:left w:w="150" w:type="dxa"/>
              <w:bottom w:w="100" w:type="dxa"/>
              <w:right w:w="150" w:type="dxa"/>
            </w:tcMar>
          </w:tcPr>
          <w:p w14:paraId="1694373E" w14:textId="77777777" w:rsidR="00246192" w:rsidRPr="003801FD" w:rsidRDefault="00BE2EC9">
            <w:pPr>
              <w:jc w:val="both"/>
              <w:rPr>
                <w:rFonts w:cs="Times New Roman"/>
              </w:rPr>
            </w:pPr>
            <w:r w:rsidRPr="003801FD">
              <w:rPr>
                <w:rFonts w:cs="Times New Roman"/>
                <w:sz w:val="20"/>
              </w:rPr>
              <w:t>Integrate a contextual NLP chatbot console assisting shipping agents with port rules and clearance steps.</w:t>
            </w:r>
          </w:p>
        </w:tc>
      </w:tr>
      <w:tr w:rsidR="00246192" w:rsidRPr="003801FD" w14:paraId="5B116AD4" w14:textId="77777777">
        <w:trPr>
          <w:jc w:val="center"/>
        </w:trPr>
        <w:tc>
          <w:tcPr>
            <w:tcW w:w="1296" w:type="dxa"/>
            <w:shd w:val="clear" w:color="auto" w:fill="FFFFFF"/>
            <w:tcMar>
              <w:top w:w="100" w:type="dxa"/>
              <w:left w:w="150" w:type="dxa"/>
              <w:bottom w:w="100" w:type="dxa"/>
              <w:right w:w="150" w:type="dxa"/>
            </w:tcMar>
          </w:tcPr>
          <w:p w14:paraId="653CAC3B" w14:textId="77777777" w:rsidR="00246192" w:rsidRPr="003801FD" w:rsidRDefault="00BE2EC9">
            <w:pPr>
              <w:rPr>
                <w:rFonts w:cs="Times New Roman"/>
              </w:rPr>
            </w:pPr>
            <w:r w:rsidRPr="003801FD">
              <w:rPr>
                <w:rFonts w:cs="Times New Roman"/>
                <w:sz w:val="20"/>
              </w:rPr>
              <w:lastRenderedPageBreak/>
              <w:t>FR-11</w:t>
            </w:r>
          </w:p>
        </w:tc>
        <w:tc>
          <w:tcPr>
            <w:tcW w:w="2736" w:type="dxa"/>
            <w:shd w:val="clear" w:color="auto" w:fill="FFFFFF"/>
            <w:tcMar>
              <w:top w:w="100" w:type="dxa"/>
              <w:left w:w="150" w:type="dxa"/>
              <w:bottom w:w="100" w:type="dxa"/>
              <w:right w:w="150" w:type="dxa"/>
            </w:tcMar>
          </w:tcPr>
          <w:p w14:paraId="63A84493" w14:textId="77777777" w:rsidR="00246192" w:rsidRPr="003801FD" w:rsidRDefault="00BE2EC9">
            <w:pPr>
              <w:rPr>
                <w:rFonts w:cs="Times New Roman"/>
              </w:rPr>
            </w:pPr>
            <w:r w:rsidRPr="003801FD">
              <w:rPr>
                <w:rFonts w:cs="Times New Roman"/>
                <w:sz w:val="20"/>
              </w:rPr>
              <w:t>SMS Notification Gateway</w:t>
            </w:r>
          </w:p>
        </w:tc>
        <w:tc>
          <w:tcPr>
            <w:tcW w:w="5184" w:type="dxa"/>
            <w:shd w:val="clear" w:color="auto" w:fill="FFFFFF"/>
            <w:tcMar>
              <w:top w:w="100" w:type="dxa"/>
              <w:left w:w="150" w:type="dxa"/>
              <w:bottom w:w="100" w:type="dxa"/>
              <w:right w:w="150" w:type="dxa"/>
            </w:tcMar>
          </w:tcPr>
          <w:p w14:paraId="495B9FE2" w14:textId="77777777" w:rsidR="00246192" w:rsidRPr="003801FD" w:rsidRDefault="00BE2EC9">
            <w:pPr>
              <w:jc w:val="both"/>
              <w:rPr>
                <w:rFonts w:cs="Times New Roman"/>
              </w:rPr>
            </w:pPr>
            <w:r w:rsidRPr="003801FD">
              <w:rPr>
                <w:rFonts w:cs="Times New Roman"/>
                <w:sz w:val="20"/>
              </w:rPr>
              <w:t>Trigger automated SMS alerts to agents upon application status changes or department rejections.</w:t>
            </w:r>
          </w:p>
        </w:tc>
      </w:tr>
      <w:tr w:rsidR="00246192" w:rsidRPr="003801FD" w14:paraId="5F9BC41E" w14:textId="77777777">
        <w:trPr>
          <w:jc w:val="center"/>
        </w:trPr>
        <w:tc>
          <w:tcPr>
            <w:tcW w:w="1296" w:type="dxa"/>
            <w:shd w:val="clear" w:color="auto" w:fill="FFFFFF"/>
            <w:tcMar>
              <w:top w:w="100" w:type="dxa"/>
              <w:left w:w="150" w:type="dxa"/>
              <w:bottom w:w="100" w:type="dxa"/>
              <w:right w:w="150" w:type="dxa"/>
            </w:tcMar>
          </w:tcPr>
          <w:p w14:paraId="463C3D07" w14:textId="77777777" w:rsidR="00246192" w:rsidRPr="003801FD" w:rsidRDefault="00BE2EC9">
            <w:pPr>
              <w:rPr>
                <w:rFonts w:cs="Times New Roman"/>
              </w:rPr>
            </w:pPr>
            <w:r w:rsidRPr="003801FD">
              <w:rPr>
                <w:rFonts w:cs="Times New Roman"/>
                <w:sz w:val="20"/>
              </w:rPr>
              <w:t>FR-12</w:t>
            </w:r>
          </w:p>
        </w:tc>
        <w:tc>
          <w:tcPr>
            <w:tcW w:w="2736" w:type="dxa"/>
            <w:shd w:val="clear" w:color="auto" w:fill="FFFFFF"/>
            <w:tcMar>
              <w:top w:w="100" w:type="dxa"/>
              <w:left w:w="150" w:type="dxa"/>
              <w:bottom w:w="100" w:type="dxa"/>
              <w:right w:w="150" w:type="dxa"/>
            </w:tcMar>
          </w:tcPr>
          <w:p w14:paraId="0FFE129B" w14:textId="77777777" w:rsidR="00246192" w:rsidRPr="003801FD" w:rsidRDefault="00BE2EC9">
            <w:pPr>
              <w:rPr>
                <w:rFonts w:cs="Times New Roman"/>
              </w:rPr>
            </w:pPr>
            <w:r w:rsidRPr="003801FD">
              <w:rPr>
                <w:rFonts w:cs="Times New Roman"/>
                <w:sz w:val="20"/>
              </w:rPr>
              <w:t>Administrative Audit Console</w:t>
            </w:r>
          </w:p>
        </w:tc>
        <w:tc>
          <w:tcPr>
            <w:tcW w:w="5184" w:type="dxa"/>
            <w:shd w:val="clear" w:color="auto" w:fill="FFFFFF"/>
            <w:tcMar>
              <w:top w:w="100" w:type="dxa"/>
              <w:left w:w="150" w:type="dxa"/>
              <w:bottom w:w="100" w:type="dxa"/>
              <w:right w:w="150" w:type="dxa"/>
            </w:tcMar>
          </w:tcPr>
          <w:p w14:paraId="211C8EB7" w14:textId="77777777" w:rsidR="00246192" w:rsidRPr="003801FD" w:rsidRDefault="00BE2EC9">
            <w:pPr>
              <w:jc w:val="both"/>
              <w:rPr>
                <w:rFonts w:cs="Times New Roman"/>
              </w:rPr>
            </w:pPr>
            <w:r w:rsidRPr="003801FD">
              <w:rPr>
                <w:rFonts w:cs="Times New Roman"/>
                <w:sz w:val="20"/>
              </w:rPr>
              <w:t>Provide searchable, filterable, and exportable audit trail logs recording all user and system events.</w:t>
            </w:r>
          </w:p>
        </w:tc>
      </w:tr>
    </w:tbl>
    <w:p w14:paraId="75BF913B" w14:textId="77777777" w:rsidR="00246192" w:rsidRPr="003801FD" w:rsidRDefault="00246192">
      <w:pPr>
        <w:spacing w:after="240"/>
        <w:rPr>
          <w:rFonts w:cs="Times New Roman"/>
        </w:rPr>
      </w:pPr>
    </w:p>
    <w:p w14:paraId="51337892" w14:textId="77777777" w:rsidR="00246192" w:rsidRPr="003801FD" w:rsidRDefault="00BE2EC9">
      <w:pPr>
        <w:keepNext/>
        <w:spacing w:before="360" w:after="160"/>
        <w:rPr>
          <w:rFonts w:cs="Times New Roman"/>
        </w:rPr>
      </w:pPr>
      <w:r w:rsidRPr="003801FD">
        <w:rPr>
          <w:rFonts w:cs="Times New Roman"/>
          <w:b/>
          <w:sz w:val="28"/>
        </w:rPr>
        <w:t>3.5. Design Constraints</w:t>
      </w:r>
    </w:p>
    <w:p w14:paraId="3EA567DC" w14:textId="77777777" w:rsidR="00246192" w:rsidRPr="003801FD" w:rsidRDefault="00BE2EC9">
      <w:pPr>
        <w:jc w:val="both"/>
        <w:rPr>
          <w:rFonts w:cs="Times New Roman"/>
        </w:rPr>
      </w:pPr>
      <w:r w:rsidRPr="003801FD">
        <w:rPr>
          <w:rFonts w:cs="Times New Roman"/>
        </w:rPr>
        <w:t>Design limits guide how we structure code. We committed to using the MERN stack, standard JSON APIs, MongoDB documents, React state management, and custom CSS variables for styling.</w:t>
      </w:r>
    </w:p>
    <w:p w14:paraId="6A8E2F32" w14:textId="77777777" w:rsidR="00246192" w:rsidRPr="003801FD" w:rsidRDefault="00BE2EC9">
      <w:pPr>
        <w:jc w:val="both"/>
        <w:rPr>
          <w:rFonts w:cs="Times New Roman"/>
        </w:rPr>
      </w:pPr>
      <w:r w:rsidRPr="003801FD">
        <w:rPr>
          <w:rFonts w:cs="Times New Roman"/>
        </w:rPr>
        <w:t>Skipping bulky CSS frameworks keeps the site light. It also gives developers full control over text resizing and theme switches.</w:t>
      </w:r>
    </w:p>
    <w:p w14:paraId="6BB58DEB" w14:textId="77777777" w:rsidR="00246192" w:rsidRPr="003801FD" w:rsidRDefault="00BE2EC9">
      <w:pPr>
        <w:keepNext/>
        <w:spacing w:before="360" w:after="160"/>
        <w:rPr>
          <w:rFonts w:cs="Times New Roman"/>
        </w:rPr>
      </w:pPr>
      <w:r w:rsidRPr="003801FD">
        <w:rPr>
          <w:rFonts w:cs="Times New Roman"/>
          <w:b/>
          <w:sz w:val="28"/>
        </w:rPr>
        <w:t>3.6. System Attributes</w:t>
      </w:r>
    </w:p>
    <w:p w14:paraId="2F125AC5" w14:textId="77777777" w:rsidR="00246192" w:rsidRPr="003801FD" w:rsidRDefault="00BE2EC9">
      <w:pPr>
        <w:jc w:val="both"/>
        <w:rPr>
          <w:rFonts w:cs="Times New Roman"/>
        </w:rPr>
      </w:pPr>
      <w:r w:rsidRPr="003801FD">
        <w:rPr>
          <w:rFonts w:cs="Times New Roman"/>
        </w:rPr>
        <w:t>System attributes cover safety, maintenance, uptime, and code reuse across different port systems.</w:t>
      </w:r>
    </w:p>
    <w:p w14:paraId="6E310EB5" w14:textId="77777777" w:rsidR="00246192" w:rsidRPr="003801FD" w:rsidRDefault="00BE2EC9">
      <w:pPr>
        <w:jc w:val="both"/>
        <w:rPr>
          <w:rFonts w:cs="Times New Roman"/>
        </w:rPr>
      </w:pPr>
      <w:r w:rsidRPr="003801FD">
        <w:rPr>
          <w:rFonts w:cs="Times New Roman"/>
        </w:rPr>
        <w:t>These traits keep the app viable for years. By building clean, modular APIs, the platform can link with national networks like Sagar Setu in future phases.</w:t>
      </w:r>
    </w:p>
    <w:p w14:paraId="6B0E191B" w14:textId="77777777" w:rsidR="003B1062" w:rsidRPr="003801FD" w:rsidRDefault="003B1062">
      <w:pPr>
        <w:jc w:val="both"/>
        <w:rPr>
          <w:rFonts w:cs="Times New Roman"/>
        </w:rPr>
      </w:pPr>
    </w:p>
    <w:p w14:paraId="16E61B9E" w14:textId="77777777" w:rsidR="003B1062" w:rsidRPr="003801FD" w:rsidRDefault="003B1062">
      <w:pPr>
        <w:jc w:val="both"/>
        <w:rPr>
          <w:rFonts w:cs="Times New Roman"/>
        </w:rPr>
      </w:pPr>
    </w:p>
    <w:p w14:paraId="14BE4B27" w14:textId="77777777" w:rsidR="003B1062" w:rsidRPr="003801FD" w:rsidRDefault="003B1062">
      <w:pPr>
        <w:jc w:val="both"/>
        <w:rPr>
          <w:rFonts w:cs="Times New Roman"/>
        </w:rPr>
      </w:pPr>
    </w:p>
    <w:p w14:paraId="6355C6F8" w14:textId="77777777" w:rsidR="005B5D37" w:rsidRPr="003801FD" w:rsidRDefault="005B5D37">
      <w:pPr>
        <w:jc w:val="both"/>
        <w:rPr>
          <w:rFonts w:cs="Times New Roman"/>
        </w:rPr>
      </w:pPr>
    </w:p>
    <w:p w14:paraId="6CBF13F3" w14:textId="77777777" w:rsidR="005B5D37" w:rsidRPr="003801FD" w:rsidRDefault="005B5D37">
      <w:pPr>
        <w:jc w:val="both"/>
        <w:rPr>
          <w:rFonts w:cs="Times New Roman"/>
        </w:rPr>
      </w:pPr>
    </w:p>
    <w:p w14:paraId="796D34C7" w14:textId="77777777" w:rsidR="003B1062" w:rsidRPr="003801FD" w:rsidRDefault="003B1062">
      <w:pPr>
        <w:jc w:val="both"/>
        <w:rPr>
          <w:rFonts w:cs="Times New Roman"/>
        </w:rPr>
      </w:pPr>
    </w:p>
    <w:p w14:paraId="6D8EBEE3" w14:textId="77777777" w:rsidR="00246192" w:rsidRPr="003801FD" w:rsidRDefault="00BE2EC9">
      <w:pPr>
        <w:keepNext/>
        <w:spacing w:before="360" w:after="160"/>
        <w:rPr>
          <w:rFonts w:cs="Times New Roman"/>
        </w:rPr>
      </w:pPr>
      <w:r w:rsidRPr="003801FD">
        <w:rPr>
          <w:rFonts w:cs="Times New Roman"/>
          <w:b/>
          <w:sz w:val="28"/>
        </w:rPr>
        <w:lastRenderedPageBreak/>
        <w:t>3.7. Other Requirements</w:t>
      </w:r>
    </w:p>
    <w:p w14:paraId="183DE967" w14:textId="77777777" w:rsidR="00246192" w:rsidRPr="003801FD" w:rsidRDefault="00BE2EC9">
      <w:pPr>
        <w:jc w:val="both"/>
        <w:rPr>
          <w:rFonts w:cs="Times New Roman"/>
        </w:rPr>
      </w:pPr>
      <w:r w:rsidRPr="003801FD">
        <w:rPr>
          <w:rFonts w:cs="Times New Roman"/>
        </w:rPr>
        <w:t>Non-functional requirements set standards for speed, security, uptime, accessibility, and scaling limits.</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1296"/>
        <w:gridCol w:w="2736"/>
        <w:gridCol w:w="5184"/>
      </w:tblGrid>
      <w:tr w:rsidR="00246192" w:rsidRPr="003801FD" w14:paraId="187C99AD" w14:textId="77777777">
        <w:trPr>
          <w:jc w:val="center"/>
        </w:trPr>
        <w:tc>
          <w:tcPr>
            <w:tcW w:w="1296" w:type="dxa"/>
            <w:shd w:val="clear" w:color="auto" w:fill="FFFFFF"/>
            <w:tcMar>
              <w:top w:w="120" w:type="dxa"/>
              <w:left w:w="150" w:type="dxa"/>
              <w:bottom w:w="120" w:type="dxa"/>
              <w:right w:w="150" w:type="dxa"/>
            </w:tcMar>
          </w:tcPr>
          <w:p w14:paraId="1A2FCD4B" w14:textId="77777777" w:rsidR="00246192" w:rsidRPr="003801FD" w:rsidRDefault="00BE2EC9">
            <w:pPr>
              <w:rPr>
                <w:rFonts w:cs="Times New Roman"/>
              </w:rPr>
            </w:pPr>
            <w:r w:rsidRPr="003801FD">
              <w:rPr>
                <w:rFonts w:cs="Times New Roman"/>
                <w:b/>
                <w:sz w:val="20"/>
              </w:rPr>
              <w:t>Req ID</w:t>
            </w:r>
          </w:p>
        </w:tc>
        <w:tc>
          <w:tcPr>
            <w:tcW w:w="2736" w:type="dxa"/>
            <w:shd w:val="clear" w:color="auto" w:fill="FFFFFF"/>
            <w:tcMar>
              <w:top w:w="120" w:type="dxa"/>
              <w:left w:w="150" w:type="dxa"/>
              <w:bottom w:w="120" w:type="dxa"/>
              <w:right w:w="150" w:type="dxa"/>
            </w:tcMar>
          </w:tcPr>
          <w:p w14:paraId="36E3648D" w14:textId="77777777" w:rsidR="00246192" w:rsidRPr="003801FD" w:rsidRDefault="00BE2EC9">
            <w:pPr>
              <w:rPr>
                <w:rFonts w:cs="Times New Roman"/>
              </w:rPr>
            </w:pPr>
            <w:r w:rsidRPr="003801FD">
              <w:rPr>
                <w:rFonts w:cs="Times New Roman"/>
                <w:b/>
                <w:sz w:val="20"/>
              </w:rPr>
              <w:t>Category</w:t>
            </w:r>
          </w:p>
        </w:tc>
        <w:tc>
          <w:tcPr>
            <w:tcW w:w="5184" w:type="dxa"/>
            <w:shd w:val="clear" w:color="auto" w:fill="FFFFFF"/>
            <w:tcMar>
              <w:top w:w="120" w:type="dxa"/>
              <w:left w:w="150" w:type="dxa"/>
              <w:bottom w:w="120" w:type="dxa"/>
              <w:right w:w="150" w:type="dxa"/>
            </w:tcMar>
          </w:tcPr>
          <w:p w14:paraId="4C9558CD" w14:textId="77777777" w:rsidR="00246192" w:rsidRPr="003801FD" w:rsidRDefault="00BE2EC9">
            <w:pPr>
              <w:rPr>
                <w:rFonts w:cs="Times New Roman"/>
              </w:rPr>
            </w:pPr>
            <w:r w:rsidRPr="003801FD">
              <w:rPr>
                <w:rFonts w:cs="Times New Roman"/>
                <w:b/>
                <w:sz w:val="20"/>
              </w:rPr>
              <w:t>Quality Attribute Benchmark</w:t>
            </w:r>
          </w:p>
        </w:tc>
      </w:tr>
      <w:tr w:rsidR="00246192" w:rsidRPr="003801FD" w14:paraId="7A79A064" w14:textId="77777777">
        <w:trPr>
          <w:jc w:val="center"/>
        </w:trPr>
        <w:tc>
          <w:tcPr>
            <w:tcW w:w="1296" w:type="dxa"/>
            <w:shd w:val="clear" w:color="auto" w:fill="FFFFFF"/>
            <w:tcMar>
              <w:top w:w="100" w:type="dxa"/>
              <w:left w:w="150" w:type="dxa"/>
              <w:bottom w:w="100" w:type="dxa"/>
              <w:right w:w="150" w:type="dxa"/>
            </w:tcMar>
          </w:tcPr>
          <w:p w14:paraId="7F203638" w14:textId="77777777" w:rsidR="00246192" w:rsidRPr="003801FD" w:rsidRDefault="00BE2EC9">
            <w:pPr>
              <w:rPr>
                <w:rFonts w:cs="Times New Roman"/>
              </w:rPr>
            </w:pPr>
            <w:r w:rsidRPr="003801FD">
              <w:rPr>
                <w:rFonts w:cs="Times New Roman"/>
                <w:sz w:val="20"/>
              </w:rPr>
              <w:t>NFR-01</w:t>
            </w:r>
          </w:p>
        </w:tc>
        <w:tc>
          <w:tcPr>
            <w:tcW w:w="2736" w:type="dxa"/>
            <w:shd w:val="clear" w:color="auto" w:fill="FFFFFF"/>
            <w:tcMar>
              <w:top w:w="100" w:type="dxa"/>
              <w:left w:w="150" w:type="dxa"/>
              <w:bottom w:w="100" w:type="dxa"/>
              <w:right w:w="150" w:type="dxa"/>
            </w:tcMar>
          </w:tcPr>
          <w:p w14:paraId="11CD0147" w14:textId="77777777" w:rsidR="00246192" w:rsidRPr="003801FD" w:rsidRDefault="00BE2EC9">
            <w:pPr>
              <w:rPr>
                <w:rFonts w:cs="Times New Roman"/>
              </w:rPr>
            </w:pPr>
            <w:r w:rsidRPr="003801FD">
              <w:rPr>
                <w:rFonts w:cs="Times New Roman"/>
                <w:sz w:val="20"/>
              </w:rPr>
              <w:t>Security &amp; Data Integrity</w:t>
            </w:r>
          </w:p>
        </w:tc>
        <w:tc>
          <w:tcPr>
            <w:tcW w:w="5184" w:type="dxa"/>
            <w:shd w:val="clear" w:color="auto" w:fill="FFFFFF"/>
            <w:tcMar>
              <w:top w:w="100" w:type="dxa"/>
              <w:left w:w="150" w:type="dxa"/>
              <w:bottom w:w="100" w:type="dxa"/>
              <w:right w:w="150" w:type="dxa"/>
            </w:tcMar>
          </w:tcPr>
          <w:p w14:paraId="00B6A8E2" w14:textId="77777777" w:rsidR="00246192" w:rsidRPr="003801FD" w:rsidRDefault="00BE2EC9">
            <w:pPr>
              <w:jc w:val="both"/>
              <w:rPr>
                <w:rFonts w:cs="Times New Roman"/>
              </w:rPr>
            </w:pPr>
            <w:r w:rsidRPr="003801FD">
              <w:rPr>
                <w:rFonts w:cs="Times New Roman"/>
                <w:sz w:val="20"/>
              </w:rPr>
              <w:t>Bcrypt password hashing (10 salt rounds), JWT session tokens (24h expiry), TOTP 2FA, and read-only audit logs.</w:t>
            </w:r>
          </w:p>
        </w:tc>
      </w:tr>
      <w:tr w:rsidR="00246192" w:rsidRPr="003801FD" w14:paraId="06B3E850" w14:textId="77777777">
        <w:trPr>
          <w:jc w:val="center"/>
        </w:trPr>
        <w:tc>
          <w:tcPr>
            <w:tcW w:w="1296" w:type="dxa"/>
            <w:shd w:val="clear" w:color="auto" w:fill="FFFFFF"/>
            <w:tcMar>
              <w:top w:w="100" w:type="dxa"/>
              <w:left w:w="150" w:type="dxa"/>
              <w:bottom w:w="100" w:type="dxa"/>
              <w:right w:w="150" w:type="dxa"/>
            </w:tcMar>
          </w:tcPr>
          <w:p w14:paraId="270B28AC" w14:textId="77777777" w:rsidR="00246192" w:rsidRPr="003801FD" w:rsidRDefault="00BE2EC9">
            <w:pPr>
              <w:rPr>
                <w:rFonts w:cs="Times New Roman"/>
              </w:rPr>
            </w:pPr>
            <w:r w:rsidRPr="003801FD">
              <w:rPr>
                <w:rFonts w:cs="Times New Roman"/>
                <w:sz w:val="20"/>
              </w:rPr>
              <w:t>NFR-02</w:t>
            </w:r>
          </w:p>
        </w:tc>
        <w:tc>
          <w:tcPr>
            <w:tcW w:w="2736" w:type="dxa"/>
            <w:shd w:val="clear" w:color="auto" w:fill="FFFFFF"/>
            <w:tcMar>
              <w:top w:w="100" w:type="dxa"/>
              <w:left w:w="150" w:type="dxa"/>
              <w:bottom w:w="100" w:type="dxa"/>
              <w:right w:w="150" w:type="dxa"/>
            </w:tcMar>
          </w:tcPr>
          <w:p w14:paraId="722415BD" w14:textId="77777777" w:rsidR="00246192" w:rsidRPr="003801FD" w:rsidRDefault="00BE2EC9">
            <w:pPr>
              <w:rPr>
                <w:rFonts w:cs="Times New Roman"/>
              </w:rPr>
            </w:pPr>
            <w:r w:rsidRPr="003801FD">
              <w:rPr>
                <w:rFonts w:cs="Times New Roman"/>
                <w:sz w:val="20"/>
              </w:rPr>
              <w:t>API Response Latency</w:t>
            </w:r>
          </w:p>
        </w:tc>
        <w:tc>
          <w:tcPr>
            <w:tcW w:w="5184" w:type="dxa"/>
            <w:shd w:val="clear" w:color="auto" w:fill="FFFFFF"/>
            <w:tcMar>
              <w:top w:w="100" w:type="dxa"/>
              <w:left w:w="150" w:type="dxa"/>
              <w:bottom w:w="100" w:type="dxa"/>
              <w:right w:w="150" w:type="dxa"/>
            </w:tcMar>
          </w:tcPr>
          <w:p w14:paraId="6D62E9E5" w14:textId="77777777" w:rsidR="00246192" w:rsidRPr="003801FD" w:rsidRDefault="00BE2EC9">
            <w:pPr>
              <w:jc w:val="both"/>
              <w:rPr>
                <w:rFonts w:cs="Times New Roman"/>
              </w:rPr>
            </w:pPr>
            <w:r w:rsidRPr="003801FD">
              <w:rPr>
                <w:rFonts w:cs="Times New Roman"/>
                <w:sz w:val="20"/>
              </w:rPr>
              <w:t>REST API response times must remain below 200 milliseconds under normal operational loads.</w:t>
            </w:r>
          </w:p>
        </w:tc>
      </w:tr>
      <w:tr w:rsidR="00246192" w:rsidRPr="003801FD" w14:paraId="1DB140FD" w14:textId="77777777">
        <w:trPr>
          <w:jc w:val="center"/>
        </w:trPr>
        <w:tc>
          <w:tcPr>
            <w:tcW w:w="1296" w:type="dxa"/>
            <w:shd w:val="clear" w:color="auto" w:fill="FFFFFF"/>
            <w:tcMar>
              <w:top w:w="100" w:type="dxa"/>
              <w:left w:w="150" w:type="dxa"/>
              <w:bottom w:w="100" w:type="dxa"/>
              <w:right w:w="150" w:type="dxa"/>
            </w:tcMar>
          </w:tcPr>
          <w:p w14:paraId="3EE3EAC0" w14:textId="77777777" w:rsidR="00246192" w:rsidRPr="003801FD" w:rsidRDefault="00BE2EC9">
            <w:pPr>
              <w:rPr>
                <w:rFonts w:cs="Times New Roman"/>
              </w:rPr>
            </w:pPr>
            <w:r w:rsidRPr="003801FD">
              <w:rPr>
                <w:rFonts w:cs="Times New Roman"/>
                <w:sz w:val="20"/>
              </w:rPr>
              <w:t>NFR-03</w:t>
            </w:r>
          </w:p>
        </w:tc>
        <w:tc>
          <w:tcPr>
            <w:tcW w:w="2736" w:type="dxa"/>
            <w:shd w:val="clear" w:color="auto" w:fill="FFFFFF"/>
            <w:tcMar>
              <w:top w:w="100" w:type="dxa"/>
              <w:left w:w="150" w:type="dxa"/>
              <w:bottom w:w="100" w:type="dxa"/>
              <w:right w:w="150" w:type="dxa"/>
            </w:tcMar>
          </w:tcPr>
          <w:p w14:paraId="48B1AF9A" w14:textId="77777777" w:rsidR="00246192" w:rsidRPr="003801FD" w:rsidRDefault="00BE2EC9">
            <w:pPr>
              <w:rPr>
                <w:rFonts w:cs="Times New Roman"/>
              </w:rPr>
            </w:pPr>
            <w:r w:rsidRPr="003801FD">
              <w:rPr>
                <w:rFonts w:cs="Times New Roman"/>
                <w:sz w:val="20"/>
              </w:rPr>
              <w:t>PDF Compilation Speed</w:t>
            </w:r>
          </w:p>
        </w:tc>
        <w:tc>
          <w:tcPr>
            <w:tcW w:w="5184" w:type="dxa"/>
            <w:shd w:val="clear" w:color="auto" w:fill="FFFFFF"/>
            <w:tcMar>
              <w:top w:w="100" w:type="dxa"/>
              <w:left w:w="150" w:type="dxa"/>
              <w:bottom w:w="100" w:type="dxa"/>
              <w:right w:w="150" w:type="dxa"/>
            </w:tcMar>
          </w:tcPr>
          <w:p w14:paraId="63AA7757" w14:textId="77777777" w:rsidR="00246192" w:rsidRPr="003801FD" w:rsidRDefault="00BE2EC9">
            <w:pPr>
              <w:jc w:val="both"/>
              <w:rPr>
                <w:rFonts w:cs="Times New Roman"/>
              </w:rPr>
            </w:pPr>
            <w:r w:rsidRPr="003801FD">
              <w:rPr>
                <w:rFonts w:cs="Times New Roman"/>
                <w:sz w:val="20"/>
              </w:rPr>
              <w:t>Client-side jsPDF clearance compilation must complete within 1.5 seconds on standard client browsers.</w:t>
            </w:r>
          </w:p>
        </w:tc>
      </w:tr>
      <w:tr w:rsidR="00246192" w:rsidRPr="003801FD" w14:paraId="4811DCF3" w14:textId="77777777">
        <w:trPr>
          <w:jc w:val="center"/>
        </w:trPr>
        <w:tc>
          <w:tcPr>
            <w:tcW w:w="1296" w:type="dxa"/>
            <w:shd w:val="clear" w:color="auto" w:fill="FFFFFF"/>
            <w:tcMar>
              <w:top w:w="100" w:type="dxa"/>
              <w:left w:w="150" w:type="dxa"/>
              <w:bottom w:w="100" w:type="dxa"/>
              <w:right w:w="150" w:type="dxa"/>
            </w:tcMar>
          </w:tcPr>
          <w:p w14:paraId="3416F178" w14:textId="77777777" w:rsidR="00246192" w:rsidRPr="003801FD" w:rsidRDefault="00BE2EC9">
            <w:pPr>
              <w:rPr>
                <w:rFonts w:cs="Times New Roman"/>
              </w:rPr>
            </w:pPr>
            <w:r w:rsidRPr="003801FD">
              <w:rPr>
                <w:rFonts w:cs="Times New Roman"/>
                <w:sz w:val="20"/>
              </w:rPr>
              <w:t>NFR-04</w:t>
            </w:r>
          </w:p>
        </w:tc>
        <w:tc>
          <w:tcPr>
            <w:tcW w:w="2736" w:type="dxa"/>
            <w:shd w:val="clear" w:color="auto" w:fill="FFFFFF"/>
            <w:tcMar>
              <w:top w:w="100" w:type="dxa"/>
              <w:left w:w="150" w:type="dxa"/>
              <w:bottom w:w="100" w:type="dxa"/>
              <w:right w:w="150" w:type="dxa"/>
            </w:tcMar>
          </w:tcPr>
          <w:p w14:paraId="6F3A4DFA" w14:textId="77777777" w:rsidR="00246192" w:rsidRPr="003801FD" w:rsidRDefault="00BE2EC9">
            <w:pPr>
              <w:rPr>
                <w:rFonts w:cs="Times New Roman"/>
              </w:rPr>
            </w:pPr>
            <w:r w:rsidRPr="003801FD">
              <w:rPr>
                <w:rFonts w:cs="Times New Roman"/>
                <w:sz w:val="20"/>
              </w:rPr>
              <w:t>High Availability &amp; Uptime</w:t>
            </w:r>
          </w:p>
        </w:tc>
        <w:tc>
          <w:tcPr>
            <w:tcW w:w="5184" w:type="dxa"/>
            <w:shd w:val="clear" w:color="auto" w:fill="FFFFFF"/>
            <w:tcMar>
              <w:top w:w="100" w:type="dxa"/>
              <w:left w:w="150" w:type="dxa"/>
              <w:bottom w:w="100" w:type="dxa"/>
              <w:right w:w="150" w:type="dxa"/>
            </w:tcMar>
          </w:tcPr>
          <w:p w14:paraId="2ACE514E" w14:textId="77777777" w:rsidR="00246192" w:rsidRPr="003801FD" w:rsidRDefault="00BE2EC9">
            <w:pPr>
              <w:jc w:val="both"/>
              <w:rPr>
                <w:rFonts w:cs="Times New Roman"/>
              </w:rPr>
            </w:pPr>
            <w:r w:rsidRPr="003801FD">
              <w:rPr>
                <w:rFonts w:cs="Times New Roman"/>
                <w:sz w:val="20"/>
              </w:rPr>
              <w:t>MongoDB Atlas replica sets and Express server clustering must deliver 99.9% operational availability.</w:t>
            </w:r>
          </w:p>
        </w:tc>
      </w:tr>
      <w:tr w:rsidR="00246192" w:rsidRPr="003801FD" w14:paraId="55AEA228" w14:textId="77777777">
        <w:trPr>
          <w:jc w:val="center"/>
        </w:trPr>
        <w:tc>
          <w:tcPr>
            <w:tcW w:w="1296" w:type="dxa"/>
            <w:shd w:val="clear" w:color="auto" w:fill="FFFFFF"/>
            <w:tcMar>
              <w:top w:w="100" w:type="dxa"/>
              <w:left w:w="150" w:type="dxa"/>
              <w:bottom w:w="100" w:type="dxa"/>
              <w:right w:w="150" w:type="dxa"/>
            </w:tcMar>
          </w:tcPr>
          <w:p w14:paraId="70563848" w14:textId="77777777" w:rsidR="00246192" w:rsidRPr="003801FD" w:rsidRDefault="00BE2EC9">
            <w:pPr>
              <w:rPr>
                <w:rFonts w:cs="Times New Roman"/>
              </w:rPr>
            </w:pPr>
            <w:r w:rsidRPr="003801FD">
              <w:rPr>
                <w:rFonts w:cs="Times New Roman"/>
                <w:sz w:val="20"/>
              </w:rPr>
              <w:t>NFR-05</w:t>
            </w:r>
          </w:p>
        </w:tc>
        <w:tc>
          <w:tcPr>
            <w:tcW w:w="2736" w:type="dxa"/>
            <w:shd w:val="clear" w:color="auto" w:fill="FFFFFF"/>
            <w:tcMar>
              <w:top w:w="100" w:type="dxa"/>
              <w:left w:w="150" w:type="dxa"/>
              <w:bottom w:w="100" w:type="dxa"/>
              <w:right w:w="150" w:type="dxa"/>
            </w:tcMar>
          </w:tcPr>
          <w:p w14:paraId="36BA127A" w14:textId="77777777" w:rsidR="00246192" w:rsidRPr="003801FD" w:rsidRDefault="00BE2EC9">
            <w:pPr>
              <w:rPr>
                <w:rFonts w:cs="Times New Roman"/>
              </w:rPr>
            </w:pPr>
            <w:r w:rsidRPr="003801FD">
              <w:rPr>
                <w:rFonts w:cs="Times New Roman"/>
                <w:sz w:val="20"/>
              </w:rPr>
              <w:t>WCAG 2.1 Accessibility</w:t>
            </w:r>
          </w:p>
        </w:tc>
        <w:tc>
          <w:tcPr>
            <w:tcW w:w="5184" w:type="dxa"/>
            <w:shd w:val="clear" w:color="auto" w:fill="FFFFFF"/>
            <w:tcMar>
              <w:top w:w="100" w:type="dxa"/>
              <w:left w:w="150" w:type="dxa"/>
              <w:bottom w:w="100" w:type="dxa"/>
              <w:right w:w="150" w:type="dxa"/>
            </w:tcMar>
          </w:tcPr>
          <w:p w14:paraId="1B639097" w14:textId="77777777" w:rsidR="00246192" w:rsidRPr="003801FD" w:rsidRDefault="00BE2EC9">
            <w:pPr>
              <w:jc w:val="both"/>
              <w:rPr>
                <w:rFonts w:cs="Times New Roman"/>
              </w:rPr>
            </w:pPr>
            <w:r w:rsidRPr="003801FD">
              <w:rPr>
                <w:rFonts w:cs="Times New Roman"/>
                <w:sz w:val="20"/>
              </w:rPr>
              <w:t>Support font scaling controls (A-, A, A+), high-contrast elements, and low-glare dark mode themes.</w:t>
            </w:r>
          </w:p>
        </w:tc>
      </w:tr>
      <w:tr w:rsidR="00246192" w:rsidRPr="003801FD" w14:paraId="44EE4564" w14:textId="77777777">
        <w:trPr>
          <w:jc w:val="center"/>
        </w:trPr>
        <w:tc>
          <w:tcPr>
            <w:tcW w:w="1296" w:type="dxa"/>
            <w:shd w:val="clear" w:color="auto" w:fill="FFFFFF"/>
            <w:tcMar>
              <w:top w:w="100" w:type="dxa"/>
              <w:left w:w="150" w:type="dxa"/>
              <w:bottom w:w="100" w:type="dxa"/>
              <w:right w:w="150" w:type="dxa"/>
            </w:tcMar>
          </w:tcPr>
          <w:p w14:paraId="278FC64E" w14:textId="77777777" w:rsidR="00246192" w:rsidRPr="003801FD" w:rsidRDefault="00BE2EC9">
            <w:pPr>
              <w:rPr>
                <w:rFonts w:cs="Times New Roman"/>
              </w:rPr>
            </w:pPr>
            <w:r w:rsidRPr="003801FD">
              <w:rPr>
                <w:rFonts w:cs="Times New Roman"/>
                <w:sz w:val="20"/>
              </w:rPr>
              <w:t>NFR-06</w:t>
            </w:r>
          </w:p>
        </w:tc>
        <w:tc>
          <w:tcPr>
            <w:tcW w:w="2736" w:type="dxa"/>
            <w:shd w:val="clear" w:color="auto" w:fill="FFFFFF"/>
            <w:tcMar>
              <w:top w:w="100" w:type="dxa"/>
              <w:left w:w="150" w:type="dxa"/>
              <w:bottom w:w="100" w:type="dxa"/>
              <w:right w:w="150" w:type="dxa"/>
            </w:tcMar>
          </w:tcPr>
          <w:p w14:paraId="51B755C8" w14:textId="77777777" w:rsidR="00246192" w:rsidRPr="003801FD" w:rsidRDefault="00BE2EC9">
            <w:pPr>
              <w:rPr>
                <w:rFonts w:cs="Times New Roman"/>
              </w:rPr>
            </w:pPr>
            <w:r w:rsidRPr="003801FD">
              <w:rPr>
                <w:rFonts w:cs="Times New Roman"/>
                <w:sz w:val="20"/>
              </w:rPr>
              <w:t>Offline Resilience</w:t>
            </w:r>
          </w:p>
        </w:tc>
        <w:tc>
          <w:tcPr>
            <w:tcW w:w="5184" w:type="dxa"/>
            <w:shd w:val="clear" w:color="auto" w:fill="FFFFFF"/>
            <w:tcMar>
              <w:top w:w="100" w:type="dxa"/>
              <w:left w:w="150" w:type="dxa"/>
              <w:bottom w:w="100" w:type="dxa"/>
              <w:right w:w="150" w:type="dxa"/>
            </w:tcMar>
          </w:tcPr>
          <w:p w14:paraId="0162C362" w14:textId="77777777" w:rsidR="00246192" w:rsidRPr="003801FD" w:rsidRDefault="00BE2EC9">
            <w:pPr>
              <w:jc w:val="both"/>
              <w:rPr>
                <w:rFonts w:cs="Times New Roman"/>
              </w:rPr>
            </w:pPr>
            <w:r w:rsidRPr="003801FD">
              <w:rPr>
                <w:rFonts w:cs="Times New Roman"/>
                <w:sz w:val="20"/>
              </w:rPr>
              <w:t>Maintain draft application state client-side for up to 5 MB of browser LocalStorage data during network drops.</w:t>
            </w:r>
          </w:p>
        </w:tc>
      </w:tr>
    </w:tbl>
    <w:p w14:paraId="03E8EF6A" w14:textId="77777777" w:rsidR="00246192" w:rsidRPr="003801FD" w:rsidRDefault="00246192">
      <w:pPr>
        <w:spacing w:after="240"/>
        <w:rPr>
          <w:rFonts w:cs="Times New Roman"/>
        </w:rPr>
      </w:pPr>
    </w:p>
    <w:p w14:paraId="1A356B89" w14:textId="77777777" w:rsidR="00246192" w:rsidRPr="003801FD" w:rsidRDefault="00BE2EC9">
      <w:pPr>
        <w:rPr>
          <w:rFonts w:cs="Times New Roman"/>
        </w:rPr>
      </w:pPr>
      <w:r w:rsidRPr="003801FD">
        <w:rPr>
          <w:rFonts w:cs="Times New Roman"/>
        </w:rPr>
        <w:br w:type="page"/>
      </w:r>
    </w:p>
    <w:p w14:paraId="0E6B18D3" w14:textId="77777777" w:rsidR="00246192" w:rsidRPr="003801FD" w:rsidRDefault="00BE2EC9">
      <w:pPr>
        <w:keepNext/>
        <w:pageBreakBefore/>
        <w:spacing w:before="480" w:after="240"/>
        <w:rPr>
          <w:rFonts w:cs="Times New Roman"/>
          <w:sz w:val="28"/>
          <w:szCs w:val="28"/>
        </w:rPr>
      </w:pPr>
      <w:r w:rsidRPr="003801FD">
        <w:rPr>
          <w:rFonts w:cs="Times New Roman"/>
          <w:b/>
          <w:sz w:val="28"/>
          <w:szCs w:val="28"/>
        </w:rPr>
        <w:lastRenderedPageBreak/>
        <w:t>CHAPTER 4: SYSTEM DESIGN</w:t>
      </w:r>
    </w:p>
    <w:p w14:paraId="3DA41704" w14:textId="77777777" w:rsidR="00246192" w:rsidRPr="003801FD" w:rsidRDefault="00BE2EC9">
      <w:pPr>
        <w:keepNext/>
        <w:spacing w:before="360" w:after="160"/>
        <w:rPr>
          <w:rFonts w:cs="Times New Roman"/>
        </w:rPr>
      </w:pPr>
      <w:r w:rsidRPr="003801FD">
        <w:rPr>
          <w:rFonts w:cs="Times New Roman"/>
          <w:b/>
          <w:sz w:val="28"/>
        </w:rPr>
        <w:t>4.1. Introduction</w:t>
      </w:r>
    </w:p>
    <w:p w14:paraId="5B13CF6A" w14:textId="77777777" w:rsidR="00246192" w:rsidRPr="003801FD" w:rsidRDefault="00BE2EC9">
      <w:pPr>
        <w:jc w:val="both"/>
        <w:rPr>
          <w:rFonts w:cs="Times New Roman"/>
        </w:rPr>
      </w:pPr>
      <w:r w:rsidRPr="003801FD">
        <w:rPr>
          <w:rFonts w:cs="Times New Roman"/>
        </w:rPr>
        <w:t>System design turns operational needs into actual software layouts, database plans, process details, and diagram flows.</w:t>
      </w:r>
    </w:p>
    <w:p w14:paraId="220902FB" w14:textId="77777777" w:rsidR="00246192" w:rsidRPr="003801FD" w:rsidRDefault="00E92FA6">
      <w:pPr>
        <w:spacing w:before="240" w:after="80"/>
        <w:jc w:val="center"/>
        <w:rPr>
          <w:rFonts w:cs="Times New Roman"/>
        </w:rPr>
      </w:pPr>
      <w:r w:rsidRPr="003801FD">
        <w:rPr>
          <w:rFonts w:cs="Times New Roman"/>
          <w:noProof/>
        </w:rPr>
        <w:drawing>
          <wp:inline distT="0" distB="0" distL="0" distR="0" wp14:anchorId="540A2638" wp14:editId="24690CC9">
            <wp:extent cx="5943600" cy="3860165"/>
            <wp:effectExtent l="0" t="0" r="0" b="6985"/>
            <wp:docPr id="1345910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910681" name=""/>
                    <pic:cNvPicPr/>
                  </pic:nvPicPr>
                  <pic:blipFill>
                    <a:blip r:embed="rId11"/>
                    <a:stretch>
                      <a:fillRect/>
                    </a:stretch>
                  </pic:blipFill>
                  <pic:spPr>
                    <a:xfrm>
                      <a:off x="0" y="0"/>
                      <a:ext cx="5943600" cy="3860165"/>
                    </a:xfrm>
                    <a:prstGeom prst="rect">
                      <a:avLst/>
                    </a:prstGeom>
                  </pic:spPr>
                </pic:pic>
              </a:graphicData>
            </a:graphic>
          </wp:inline>
        </w:drawing>
      </w:r>
    </w:p>
    <w:p w14:paraId="4EC4191F" w14:textId="77777777" w:rsidR="00246192" w:rsidRPr="003801FD" w:rsidRDefault="00BE2EC9" w:rsidP="00E30DB7">
      <w:pPr>
        <w:spacing w:after="280"/>
        <w:jc w:val="center"/>
        <w:rPr>
          <w:rFonts w:cs="Times New Roman"/>
          <w:b/>
          <w:bCs/>
        </w:rPr>
      </w:pPr>
      <w:r w:rsidRPr="003801FD">
        <w:rPr>
          <w:rFonts w:cs="Times New Roman"/>
          <w:b/>
          <w:bCs/>
        </w:rPr>
        <w:t>Figure 4.1: High-Level System Architecture Diagram</w:t>
      </w:r>
    </w:p>
    <w:p w14:paraId="54048E1B" w14:textId="77777777" w:rsidR="00246192" w:rsidRPr="003801FD" w:rsidRDefault="00BE2EC9">
      <w:pPr>
        <w:keepNext/>
        <w:spacing w:before="360" w:after="160"/>
        <w:rPr>
          <w:rFonts w:cs="Times New Roman"/>
        </w:rPr>
      </w:pPr>
      <w:r w:rsidRPr="003801FD">
        <w:rPr>
          <w:rFonts w:cs="Times New Roman"/>
          <w:b/>
          <w:sz w:val="28"/>
        </w:rPr>
        <w:t>4.2. Assumptions and Constraints</w:t>
      </w:r>
    </w:p>
    <w:p w14:paraId="4DCC8576" w14:textId="77777777" w:rsidR="00246192" w:rsidRPr="003801FD" w:rsidRDefault="00BE2EC9">
      <w:pPr>
        <w:jc w:val="both"/>
        <w:rPr>
          <w:rFonts w:cs="Times New Roman"/>
        </w:rPr>
      </w:pPr>
      <w:r w:rsidRPr="003801FD">
        <w:rPr>
          <w:rFonts w:cs="Times New Roman"/>
        </w:rPr>
        <w:t>We assume user browsers support modern JavaScript, databases run in redundant clusters, and port networks are protected by firewalls.</w:t>
      </w:r>
    </w:p>
    <w:p w14:paraId="3A28F009" w14:textId="77777777" w:rsidR="00246192" w:rsidRPr="003801FD" w:rsidRDefault="00BE2EC9">
      <w:pPr>
        <w:jc w:val="both"/>
        <w:rPr>
          <w:rFonts w:cs="Times New Roman"/>
        </w:rPr>
      </w:pPr>
      <w:r w:rsidRPr="003801FD">
        <w:rPr>
          <w:rFonts w:cs="Times New Roman"/>
        </w:rPr>
        <w:t>Clear boundaries prevent system-wide issues. Keeping database queues separate from Express web managers stops server crashes when many agents submit clearances at once.</w:t>
      </w:r>
    </w:p>
    <w:p w14:paraId="4F8D5FE3" w14:textId="77777777" w:rsidR="00246192" w:rsidRPr="003801FD" w:rsidRDefault="00BE2EC9">
      <w:pPr>
        <w:keepNext/>
        <w:spacing w:before="360" w:after="160"/>
        <w:rPr>
          <w:rFonts w:cs="Times New Roman"/>
        </w:rPr>
      </w:pPr>
      <w:r w:rsidRPr="003801FD">
        <w:rPr>
          <w:rFonts w:cs="Times New Roman"/>
          <w:b/>
          <w:sz w:val="28"/>
        </w:rPr>
        <w:lastRenderedPageBreak/>
        <w:t>4.3. Functional Decomposition</w:t>
      </w:r>
    </w:p>
    <w:p w14:paraId="7DA46067" w14:textId="77777777" w:rsidR="00246192" w:rsidRPr="003801FD" w:rsidRDefault="00BE2EC9">
      <w:pPr>
        <w:jc w:val="both"/>
        <w:rPr>
          <w:rFonts w:cs="Times New Roman"/>
        </w:rPr>
      </w:pPr>
      <w:r w:rsidRPr="003801FD">
        <w:rPr>
          <w:rFonts w:cs="Times New Roman"/>
        </w:rPr>
        <w:t>The system divides into five main areas: user logins, vessel tracking, the clearance stepper, certificate generation, and audit logging.</w:t>
      </w:r>
    </w:p>
    <w:p w14:paraId="26134090" w14:textId="77777777" w:rsidR="00246192" w:rsidRPr="003801FD" w:rsidRDefault="00BE2EC9">
      <w:pPr>
        <w:jc w:val="both"/>
        <w:rPr>
          <w:rFonts w:cs="Times New Roman"/>
        </w:rPr>
      </w:pPr>
      <w:r w:rsidRPr="003801FD">
        <w:rPr>
          <w:rFonts w:cs="Times New Roman"/>
        </w:rPr>
        <w:t>Splitting the app into distinct parts keeps the code clean and organized. It lets engineers work on different features at once and makes testing API paths simple.</w:t>
      </w:r>
    </w:p>
    <w:p w14:paraId="4BA09294" w14:textId="77777777" w:rsidR="00246192" w:rsidRPr="003801FD" w:rsidRDefault="00BE2EC9">
      <w:pPr>
        <w:keepNext/>
        <w:spacing w:before="360" w:after="160"/>
        <w:rPr>
          <w:rFonts w:cs="Times New Roman"/>
        </w:rPr>
      </w:pPr>
      <w:r w:rsidRPr="003801FD">
        <w:rPr>
          <w:rFonts w:cs="Times New Roman"/>
          <w:b/>
          <w:sz w:val="28"/>
        </w:rPr>
        <w:t>4.4. Description of Programs</w:t>
      </w:r>
    </w:p>
    <w:p w14:paraId="6A240F6E" w14:textId="77777777" w:rsidR="00246192" w:rsidRPr="003801FD" w:rsidRDefault="00BE2EC9">
      <w:pPr>
        <w:jc w:val="both"/>
        <w:rPr>
          <w:rFonts w:cs="Times New Roman"/>
        </w:rPr>
      </w:pPr>
      <w:r w:rsidRPr="003801FD">
        <w:rPr>
          <w:rFonts w:cs="Times New Roman"/>
        </w:rPr>
        <w:t>Program descriptions explain the data paths and workflows that guide the portal's actions.</w:t>
      </w:r>
    </w:p>
    <w:p w14:paraId="0470DCBC" w14:textId="77777777" w:rsidR="00246192" w:rsidRPr="003801FD" w:rsidRDefault="00BE2EC9">
      <w:pPr>
        <w:keepNext/>
        <w:spacing w:before="280"/>
        <w:rPr>
          <w:rFonts w:cs="Times New Roman"/>
        </w:rPr>
      </w:pPr>
      <w:r w:rsidRPr="003801FD">
        <w:rPr>
          <w:rFonts w:cs="Times New Roman"/>
          <w:b/>
        </w:rPr>
        <w:t>4.4.1. Context Flow Diagram (CFD)</w:t>
      </w:r>
    </w:p>
    <w:p w14:paraId="78D0CFBE" w14:textId="77777777" w:rsidR="00246192" w:rsidRPr="003801FD" w:rsidRDefault="00BE2EC9">
      <w:pPr>
        <w:jc w:val="both"/>
        <w:rPr>
          <w:rFonts w:cs="Times New Roman"/>
        </w:rPr>
      </w:pPr>
      <w:r w:rsidRPr="003801FD">
        <w:rPr>
          <w:rFonts w:cs="Times New Roman"/>
        </w:rPr>
        <w:t>The Context Flow Diagram shows how outside users (like agents, health officers, customs checkers, traffic managers, pilots, and admins) connect with the central system.</w:t>
      </w:r>
    </w:p>
    <w:p w14:paraId="7DBE95BE" w14:textId="77777777" w:rsidR="00246192" w:rsidRPr="003801FD" w:rsidRDefault="00BE2EC9">
      <w:pPr>
        <w:jc w:val="both"/>
        <w:rPr>
          <w:rFonts w:cs="Times New Roman"/>
        </w:rPr>
      </w:pPr>
      <w:r w:rsidRPr="003801FD">
        <w:rPr>
          <w:rFonts w:cs="Times New Roman"/>
        </w:rPr>
        <w:t>The diagram maps incoming data (forms, medical files, receipts) to outgoing files and alerts (PDF approvals, text messages, QR responses).</w:t>
      </w:r>
    </w:p>
    <w:p w14:paraId="1383A59E" w14:textId="77777777" w:rsidR="00246192" w:rsidRPr="003801FD" w:rsidRDefault="00BE2EC9">
      <w:pPr>
        <w:keepNext/>
        <w:spacing w:before="280"/>
        <w:jc w:val="both"/>
        <w:rPr>
          <w:rFonts w:cs="Times New Roman"/>
        </w:rPr>
      </w:pPr>
      <w:r w:rsidRPr="003801FD">
        <w:rPr>
          <w:rFonts w:cs="Times New Roman"/>
        </w:rPr>
        <w:t>4.4.2. Data Flow Diagrams (DFDs - Level 0, Level 1, Level 2)</w:t>
      </w:r>
    </w:p>
    <w:p w14:paraId="3C756129" w14:textId="77777777" w:rsidR="00246192" w:rsidRPr="003801FD" w:rsidRDefault="00BE2EC9">
      <w:pPr>
        <w:jc w:val="both"/>
        <w:rPr>
          <w:rFonts w:cs="Times New Roman"/>
        </w:rPr>
      </w:pPr>
      <w:r w:rsidRPr="003801FD">
        <w:rPr>
          <w:rFonts w:cs="Times New Roman"/>
        </w:rPr>
        <w:t>The Level 1 DFD divides the app into five core actions: user logins, ship registration, the approval stepper, certificate creation, and audit logging. Level 2 diagrams break these down further.</w:t>
      </w:r>
    </w:p>
    <w:p w14:paraId="7E1D35A9" w14:textId="77777777" w:rsidR="00246192" w:rsidRPr="003801FD" w:rsidRDefault="00BE2EC9">
      <w:pPr>
        <w:jc w:val="both"/>
        <w:rPr>
          <w:rFonts w:cs="Times New Roman"/>
        </w:rPr>
      </w:pPr>
      <w:r w:rsidRPr="003801FD">
        <w:rPr>
          <w:rFonts w:cs="Times New Roman"/>
        </w:rPr>
        <w:t>The diagrams show how data reads and writes occur across database collections like users, vessels, voyages, and audit logs. They highlight the validation checks that happen before saving.</w:t>
      </w:r>
    </w:p>
    <w:p w14:paraId="41A09772" w14:textId="77777777" w:rsidR="00B73B32" w:rsidRPr="003801FD" w:rsidRDefault="00B73B32">
      <w:pPr>
        <w:jc w:val="both"/>
        <w:rPr>
          <w:rFonts w:cs="Times New Roman"/>
        </w:rPr>
      </w:pPr>
    </w:p>
    <w:p w14:paraId="48DEBE6A" w14:textId="77777777" w:rsidR="00B73B32" w:rsidRPr="003801FD" w:rsidRDefault="00B73B32">
      <w:pPr>
        <w:jc w:val="both"/>
        <w:rPr>
          <w:rFonts w:cs="Times New Roman"/>
        </w:rPr>
      </w:pPr>
    </w:p>
    <w:p w14:paraId="243BC5B8" w14:textId="77777777" w:rsidR="00B73B32" w:rsidRPr="003801FD" w:rsidRDefault="00B73B32">
      <w:pPr>
        <w:jc w:val="both"/>
        <w:rPr>
          <w:rFonts w:cs="Times New Roman"/>
        </w:rPr>
      </w:pPr>
    </w:p>
    <w:p w14:paraId="241CFC30" w14:textId="77777777" w:rsidR="00B73B32" w:rsidRPr="003801FD" w:rsidRDefault="00B73B32">
      <w:pPr>
        <w:jc w:val="both"/>
        <w:rPr>
          <w:rFonts w:cs="Times New Roman"/>
        </w:rPr>
      </w:pPr>
    </w:p>
    <w:p w14:paraId="070376D6" w14:textId="77777777" w:rsidR="00B73B32" w:rsidRPr="003801FD" w:rsidRDefault="00B73B32">
      <w:pPr>
        <w:jc w:val="both"/>
        <w:rPr>
          <w:rFonts w:cs="Times New Roman"/>
        </w:rPr>
      </w:pPr>
    </w:p>
    <w:p w14:paraId="2AF2A877" w14:textId="77777777" w:rsidR="00B73B32" w:rsidRPr="003801FD" w:rsidRDefault="00B73B32">
      <w:pPr>
        <w:jc w:val="both"/>
        <w:rPr>
          <w:rFonts w:cs="Times New Roman"/>
        </w:rPr>
      </w:pPr>
    </w:p>
    <w:p w14:paraId="3A35A3F7" w14:textId="77777777" w:rsidR="00234F8E" w:rsidRPr="003801FD" w:rsidRDefault="00E87170">
      <w:pPr>
        <w:spacing w:before="280"/>
        <w:rPr>
          <w:rFonts w:cs="Times New Roman"/>
        </w:rPr>
      </w:pPr>
      <w:r w:rsidRPr="003801FD">
        <w:rPr>
          <w:rFonts w:cs="Times New Roman"/>
          <w:b/>
        </w:rPr>
        <w:lastRenderedPageBreak/>
        <w:t>4.4.3. Use Case Diagram</w:t>
      </w:r>
    </w:p>
    <w:p w14:paraId="36E00031" w14:textId="77777777" w:rsidR="00234F8E" w:rsidRPr="003801FD" w:rsidRDefault="00E87170">
      <w:pPr>
        <w:jc w:val="both"/>
        <w:rPr>
          <w:rFonts w:cs="Times New Roman"/>
        </w:rPr>
      </w:pPr>
      <w:r w:rsidRPr="003801FD">
        <w:rPr>
          <w:rFonts w:cs="Times New Roman"/>
        </w:rPr>
        <w:t>The Use Case Diagram shows user tasks. Agents register ships and submit voyage clearances. Health officers, customs checkers, and traffic managers review applications in a step-by-step pipeline. The admin handles accounts, sets 2FA, and monitors logs, while pilots scan certificate QR codes.</w:t>
      </w:r>
    </w:p>
    <w:p w14:paraId="4A7419E3" w14:textId="77777777" w:rsidR="00234F8E" w:rsidRPr="003801FD" w:rsidRDefault="00E87170">
      <w:pPr>
        <w:jc w:val="center"/>
        <w:rPr>
          <w:rFonts w:cs="Times New Roman"/>
        </w:rPr>
      </w:pPr>
      <w:r w:rsidRPr="003801FD">
        <w:rPr>
          <w:rFonts w:cs="Times New Roman"/>
          <w:noProof/>
        </w:rPr>
        <w:drawing>
          <wp:inline distT="0" distB="0" distL="0" distR="0" wp14:anchorId="6D1C37B6" wp14:editId="6E921FE6">
            <wp:extent cx="5054600" cy="5054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5062994" cy="5062994"/>
                    </a:xfrm>
                    <a:prstGeom prst="rect">
                      <a:avLst/>
                    </a:prstGeom>
                  </pic:spPr>
                </pic:pic>
              </a:graphicData>
            </a:graphic>
          </wp:inline>
        </w:drawing>
      </w:r>
    </w:p>
    <w:p w14:paraId="6311FB3F" w14:textId="77777777" w:rsidR="00E30DB7" w:rsidRPr="003801FD" w:rsidRDefault="00E87170" w:rsidP="00E30DB7">
      <w:pPr>
        <w:spacing w:before="120" w:after="240"/>
        <w:jc w:val="center"/>
        <w:rPr>
          <w:rFonts w:cs="Times New Roman"/>
          <w:b/>
          <w:bCs/>
        </w:rPr>
      </w:pPr>
      <w:r w:rsidRPr="003801FD">
        <w:rPr>
          <w:rFonts w:cs="Times New Roman"/>
          <w:b/>
          <w:bCs/>
        </w:rPr>
        <w:t>Figure 4.5: Use Case Diagram for NMPA Port Digital Clearance System</w:t>
      </w:r>
    </w:p>
    <w:p w14:paraId="43E07B4D" w14:textId="77777777" w:rsidR="00E30DB7" w:rsidRPr="003801FD" w:rsidRDefault="00E30DB7" w:rsidP="00E30DB7">
      <w:pPr>
        <w:spacing w:before="120" w:after="240"/>
        <w:jc w:val="center"/>
        <w:rPr>
          <w:rFonts w:cs="Times New Roman"/>
          <w:b/>
          <w:bCs/>
        </w:rPr>
      </w:pPr>
    </w:p>
    <w:p w14:paraId="15E70387" w14:textId="77777777" w:rsidR="00E30DB7" w:rsidRPr="003801FD" w:rsidRDefault="00E30DB7" w:rsidP="00E30DB7">
      <w:pPr>
        <w:spacing w:before="120" w:after="240"/>
        <w:jc w:val="center"/>
        <w:rPr>
          <w:rFonts w:cs="Times New Roman"/>
          <w:b/>
          <w:bCs/>
        </w:rPr>
      </w:pPr>
    </w:p>
    <w:p w14:paraId="5A7F219E" w14:textId="77777777" w:rsidR="00E30DB7" w:rsidRPr="003801FD" w:rsidRDefault="00E30DB7" w:rsidP="00E30DB7">
      <w:pPr>
        <w:spacing w:before="120" w:after="240"/>
        <w:jc w:val="center"/>
        <w:rPr>
          <w:rFonts w:cs="Times New Roman"/>
          <w:b/>
          <w:bCs/>
        </w:rPr>
      </w:pPr>
    </w:p>
    <w:p w14:paraId="5A39807D" w14:textId="77777777" w:rsidR="00234F8E" w:rsidRPr="003801FD" w:rsidRDefault="00E87170">
      <w:pPr>
        <w:spacing w:before="280"/>
        <w:rPr>
          <w:rFonts w:cs="Times New Roman"/>
        </w:rPr>
      </w:pPr>
      <w:r w:rsidRPr="003801FD">
        <w:rPr>
          <w:rFonts w:cs="Times New Roman"/>
          <w:b/>
        </w:rPr>
        <w:lastRenderedPageBreak/>
        <w:t>4.4.4. Activity Diagram</w:t>
      </w:r>
    </w:p>
    <w:p w14:paraId="6B03304C" w14:textId="77777777" w:rsidR="00234F8E" w:rsidRPr="003801FD" w:rsidRDefault="00E87170">
      <w:pPr>
        <w:jc w:val="both"/>
        <w:rPr>
          <w:rFonts w:cs="Times New Roman"/>
        </w:rPr>
      </w:pPr>
      <w:r w:rsidRPr="003801FD">
        <w:rPr>
          <w:rFonts w:cs="Times New Roman"/>
        </w:rPr>
        <w:t>The Activity Diagram shows the approval flow. It starts when an agent submits a clearance request. The file enters a pending state. First, the Port Health Officer checks health reports. Then, customs checks duties. Finally, traffic control assigns berths. Rejections send the file back to the agent. If all approve, the app makes the PDF and texts the agent.</w:t>
      </w:r>
    </w:p>
    <w:p w14:paraId="7460BB3B" w14:textId="77777777" w:rsidR="00234F8E" w:rsidRPr="003801FD" w:rsidRDefault="00E87170">
      <w:pPr>
        <w:jc w:val="center"/>
        <w:rPr>
          <w:rFonts w:cs="Times New Roman"/>
        </w:rPr>
      </w:pPr>
      <w:r w:rsidRPr="003801FD">
        <w:rPr>
          <w:rFonts w:cs="Times New Roman"/>
          <w:noProof/>
        </w:rPr>
        <w:drawing>
          <wp:inline distT="0" distB="0" distL="0" distR="0" wp14:anchorId="76DEB236" wp14:editId="5867C4F7">
            <wp:extent cx="4922520" cy="49225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4922520" cy="4922520"/>
                    </a:xfrm>
                    <a:prstGeom prst="rect">
                      <a:avLst/>
                    </a:prstGeom>
                  </pic:spPr>
                </pic:pic>
              </a:graphicData>
            </a:graphic>
          </wp:inline>
        </w:drawing>
      </w:r>
    </w:p>
    <w:p w14:paraId="3DFBCEBB" w14:textId="77777777" w:rsidR="00234F8E" w:rsidRPr="003801FD" w:rsidRDefault="00E87170" w:rsidP="00E30DB7">
      <w:pPr>
        <w:spacing w:before="120" w:after="240"/>
        <w:jc w:val="center"/>
        <w:rPr>
          <w:rFonts w:cs="Times New Roman"/>
          <w:b/>
          <w:bCs/>
        </w:rPr>
      </w:pPr>
      <w:r w:rsidRPr="003801FD">
        <w:rPr>
          <w:rFonts w:cs="Times New Roman"/>
          <w:b/>
          <w:bCs/>
        </w:rPr>
        <w:t>Figure 4.6: Activity Diagram for Sequential Clearance Stepper Workflow</w:t>
      </w:r>
    </w:p>
    <w:p w14:paraId="00369F00" w14:textId="77777777" w:rsidR="00E30DB7" w:rsidRPr="003801FD" w:rsidRDefault="00E30DB7" w:rsidP="00E30DB7">
      <w:pPr>
        <w:spacing w:before="120" w:after="240"/>
        <w:jc w:val="center"/>
        <w:rPr>
          <w:rFonts w:cs="Times New Roman"/>
          <w:b/>
          <w:bCs/>
        </w:rPr>
      </w:pPr>
    </w:p>
    <w:p w14:paraId="4A7E65EB" w14:textId="77777777" w:rsidR="00E30DB7" w:rsidRPr="003801FD" w:rsidRDefault="00E30DB7" w:rsidP="00E30DB7">
      <w:pPr>
        <w:spacing w:before="120" w:after="240"/>
        <w:jc w:val="center"/>
        <w:rPr>
          <w:rFonts w:cs="Times New Roman"/>
          <w:b/>
          <w:bCs/>
        </w:rPr>
      </w:pPr>
    </w:p>
    <w:p w14:paraId="6E18B492" w14:textId="77777777" w:rsidR="00E30DB7" w:rsidRPr="003801FD" w:rsidRDefault="00E30DB7" w:rsidP="00E30DB7">
      <w:pPr>
        <w:spacing w:before="120" w:after="240"/>
        <w:jc w:val="center"/>
        <w:rPr>
          <w:rFonts w:cs="Times New Roman"/>
          <w:b/>
          <w:bCs/>
        </w:rPr>
      </w:pPr>
    </w:p>
    <w:p w14:paraId="44D44936" w14:textId="77777777" w:rsidR="00234F8E" w:rsidRPr="003801FD" w:rsidRDefault="00E87170">
      <w:pPr>
        <w:spacing w:before="280"/>
        <w:rPr>
          <w:rFonts w:cs="Times New Roman"/>
        </w:rPr>
      </w:pPr>
      <w:r w:rsidRPr="003801FD">
        <w:rPr>
          <w:rFonts w:cs="Times New Roman"/>
          <w:b/>
        </w:rPr>
        <w:lastRenderedPageBreak/>
        <w:t>4.4.5. Class Diagram</w:t>
      </w:r>
    </w:p>
    <w:p w14:paraId="1F098658" w14:textId="77777777" w:rsidR="00234F8E" w:rsidRPr="003801FD" w:rsidRDefault="00E87170">
      <w:pPr>
        <w:jc w:val="both"/>
        <w:rPr>
          <w:rFonts w:cs="Times New Roman"/>
        </w:rPr>
      </w:pPr>
      <w:r w:rsidRPr="003801FD">
        <w:rPr>
          <w:rFonts w:cs="Times New Roman"/>
        </w:rPr>
        <w:t>The Class Diagram shows the data layout. The User class handles accounts, roles, and 2FA settings. The Vessel class tracks ship details like IMO numbers. The VoyageClearance class connects users and ships, manages approval states, and tracks certificate details. The AuditLog class records system changes for tracking.</w:t>
      </w:r>
    </w:p>
    <w:p w14:paraId="4B739CC2" w14:textId="77777777" w:rsidR="00234F8E" w:rsidRPr="003801FD" w:rsidRDefault="00E87170">
      <w:pPr>
        <w:jc w:val="center"/>
        <w:rPr>
          <w:rFonts w:cs="Times New Roman"/>
        </w:rPr>
      </w:pPr>
      <w:r w:rsidRPr="003801FD">
        <w:rPr>
          <w:rFonts w:cs="Times New Roman"/>
          <w:noProof/>
        </w:rPr>
        <w:drawing>
          <wp:inline distT="0" distB="0" distL="0" distR="0" wp14:anchorId="1FFC219B" wp14:editId="26A20409">
            <wp:extent cx="4937760" cy="49377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4937760" cy="4937760"/>
                    </a:xfrm>
                    <a:prstGeom prst="rect">
                      <a:avLst/>
                    </a:prstGeom>
                  </pic:spPr>
                </pic:pic>
              </a:graphicData>
            </a:graphic>
          </wp:inline>
        </w:drawing>
      </w:r>
    </w:p>
    <w:p w14:paraId="2D51A08F" w14:textId="77777777" w:rsidR="00234F8E" w:rsidRPr="003801FD" w:rsidRDefault="00E87170" w:rsidP="00E30DB7">
      <w:pPr>
        <w:spacing w:before="120" w:after="240"/>
        <w:jc w:val="center"/>
        <w:rPr>
          <w:rFonts w:cs="Times New Roman"/>
          <w:b/>
          <w:bCs/>
        </w:rPr>
      </w:pPr>
      <w:r w:rsidRPr="003801FD">
        <w:rPr>
          <w:rFonts w:cs="Times New Roman"/>
          <w:b/>
          <w:bCs/>
        </w:rPr>
        <w:t>Figure 4.7: Class Diagram for Database Schemas and Application Logic</w:t>
      </w:r>
    </w:p>
    <w:p w14:paraId="2F895EE0" w14:textId="77777777" w:rsidR="00E30DB7" w:rsidRPr="003801FD" w:rsidRDefault="00E30DB7" w:rsidP="00E30DB7">
      <w:pPr>
        <w:spacing w:before="120" w:after="240"/>
        <w:jc w:val="center"/>
        <w:rPr>
          <w:rFonts w:cs="Times New Roman"/>
          <w:b/>
          <w:bCs/>
        </w:rPr>
      </w:pPr>
    </w:p>
    <w:p w14:paraId="44097172" w14:textId="77777777" w:rsidR="00E30DB7" w:rsidRPr="003801FD" w:rsidRDefault="00E30DB7" w:rsidP="00E30DB7">
      <w:pPr>
        <w:spacing w:before="120" w:after="240"/>
        <w:jc w:val="center"/>
        <w:rPr>
          <w:rFonts w:cs="Times New Roman"/>
          <w:b/>
          <w:bCs/>
        </w:rPr>
      </w:pPr>
    </w:p>
    <w:p w14:paraId="3951F37D" w14:textId="77777777" w:rsidR="00E30DB7" w:rsidRPr="003801FD" w:rsidRDefault="00E30DB7" w:rsidP="00E30DB7">
      <w:pPr>
        <w:spacing w:before="120" w:after="240"/>
        <w:jc w:val="center"/>
        <w:rPr>
          <w:rFonts w:cs="Times New Roman"/>
          <w:b/>
          <w:bCs/>
        </w:rPr>
      </w:pPr>
    </w:p>
    <w:p w14:paraId="17F6CA6B" w14:textId="77777777" w:rsidR="00234F8E" w:rsidRPr="003801FD" w:rsidRDefault="00E87170">
      <w:pPr>
        <w:spacing w:before="280"/>
        <w:rPr>
          <w:rFonts w:cs="Times New Roman"/>
        </w:rPr>
      </w:pPr>
      <w:r w:rsidRPr="003801FD">
        <w:rPr>
          <w:rFonts w:cs="Times New Roman"/>
          <w:b/>
        </w:rPr>
        <w:lastRenderedPageBreak/>
        <w:t>4.4.6. Sequence Diagram</w:t>
      </w:r>
    </w:p>
    <w:p w14:paraId="71C033B3" w14:textId="77777777" w:rsidR="00234F8E" w:rsidRPr="003801FD" w:rsidRDefault="00E87170">
      <w:pPr>
        <w:jc w:val="both"/>
        <w:rPr>
          <w:rFonts w:cs="Times New Roman"/>
        </w:rPr>
      </w:pPr>
      <w:r w:rsidRPr="003801FD">
        <w:rPr>
          <w:rFonts w:cs="Times New Roman"/>
        </w:rPr>
        <w:t>The Sequence Diagram shows messages between modules. When an agent submits a voyage request, React calls the Express server, which saves it to MongoDB. As officers sign off, the client updates the server status. After final Traffic Control approval, the backend runs jsPDF and texts the agent.</w:t>
      </w:r>
    </w:p>
    <w:p w14:paraId="758C4925" w14:textId="77777777" w:rsidR="00234F8E" w:rsidRPr="003801FD" w:rsidRDefault="00E87170">
      <w:pPr>
        <w:jc w:val="center"/>
        <w:rPr>
          <w:rFonts w:cs="Times New Roman"/>
        </w:rPr>
      </w:pPr>
      <w:r w:rsidRPr="003801FD">
        <w:rPr>
          <w:rFonts w:cs="Times New Roman"/>
          <w:noProof/>
        </w:rPr>
        <w:drawing>
          <wp:inline distT="0" distB="0" distL="0" distR="0" wp14:anchorId="3081A71C" wp14:editId="78F4AED7">
            <wp:extent cx="5783580" cy="5783580"/>
            <wp:effectExtent l="0" t="0" r="762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5783580" cy="5783580"/>
                    </a:xfrm>
                    <a:prstGeom prst="rect">
                      <a:avLst/>
                    </a:prstGeom>
                  </pic:spPr>
                </pic:pic>
              </a:graphicData>
            </a:graphic>
          </wp:inline>
        </w:drawing>
      </w:r>
    </w:p>
    <w:p w14:paraId="21DEF8AB" w14:textId="77777777" w:rsidR="00234F8E" w:rsidRPr="003801FD" w:rsidRDefault="00E87170" w:rsidP="00E30DB7">
      <w:pPr>
        <w:spacing w:before="120" w:after="240"/>
        <w:jc w:val="center"/>
        <w:rPr>
          <w:rFonts w:cs="Times New Roman"/>
          <w:b/>
          <w:bCs/>
        </w:rPr>
      </w:pPr>
      <w:r w:rsidRPr="003801FD">
        <w:rPr>
          <w:rFonts w:cs="Times New Roman"/>
          <w:b/>
          <w:bCs/>
        </w:rPr>
        <w:t>Figure 4.8: Sequence Diagram for Port Clearance Approval Pipeline</w:t>
      </w:r>
    </w:p>
    <w:p w14:paraId="01F68514" w14:textId="77777777" w:rsidR="00234F8E" w:rsidRPr="003801FD" w:rsidRDefault="00E87170">
      <w:pPr>
        <w:rPr>
          <w:rFonts w:cs="Times New Roman"/>
        </w:rPr>
      </w:pPr>
      <w:r w:rsidRPr="003801FD">
        <w:rPr>
          <w:rFonts w:cs="Times New Roman"/>
        </w:rPr>
        <w:br w:type="page"/>
      </w:r>
    </w:p>
    <w:p w14:paraId="695BF248" w14:textId="77777777" w:rsidR="00246192" w:rsidRPr="003801FD" w:rsidRDefault="00BE2EC9">
      <w:pPr>
        <w:keepNext/>
        <w:pageBreakBefore/>
        <w:spacing w:before="480" w:after="240"/>
        <w:rPr>
          <w:rFonts w:cs="Times New Roman"/>
          <w:sz w:val="28"/>
          <w:szCs w:val="28"/>
        </w:rPr>
      </w:pPr>
      <w:r w:rsidRPr="003801FD">
        <w:rPr>
          <w:rFonts w:cs="Times New Roman"/>
          <w:b/>
          <w:sz w:val="28"/>
          <w:szCs w:val="28"/>
        </w:rPr>
        <w:lastRenderedPageBreak/>
        <w:t>CHAPTER 5: DATABASE DESIGN</w:t>
      </w:r>
    </w:p>
    <w:p w14:paraId="076A9FD6" w14:textId="77777777" w:rsidR="00246192" w:rsidRPr="003801FD" w:rsidRDefault="00BE2EC9">
      <w:pPr>
        <w:keepNext/>
        <w:spacing w:before="360" w:after="160"/>
        <w:rPr>
          <w:rFonts w:cs="Times New Roman"/>
        </w:rPr>
      </w:pPr>
      <w:r w:rsidRPr="003801FD">
        <w:rPr>
          <w:rFonts w:cs="Times New Roman"/>
          <w:b/>
          <w:sz w:val="28"/>
        </w:rPr>
        <w:t>5.1. Introduction</w:t>
      </w:r>
    </w:p>
    <w:p w14:paraId="20827989" w14:textId="77777777" w:rsidR="00246192" w:rsidRPr="003801FD" w:rsidRDefault="00BE2EC9">
      <w:pPr>
        <w:jc w:val="both"/>
        <w:rPr>
          <w:rFonts w:cs="Times New Roman"/>
        </w:rPr>
      </w:pPr>
      <w:r w:rsidRPr="003801FD">
        <w:rPr>
          <w:rFonts w:cs="Times New Roman"/>
        </w:rPr>
        <w:t>Database design defines collection schemas, indexes, and dictionaries for the storage tier.</w:t>
      </w:r>
    </w:p>
    <w:p w14:paraId="487D375D" w14:textId="77777777" w:rsidR="00246192" w:rsidRPr="003801FD" w:rsidRDefault="00BE2EC9">
      <w:pPr>
        <w:jc w:val="both"/>
        <w:rPr>
          <w:rFonts w:cs="Times New Roman"/>
        </w:rPr>
      </w:pPr>
      <w:r w:rsidRPr="003801FD">
        <w:rPr>
          <w:rFonts w:cs="Times New Roman"/>
        </w:rPr>
        <w:t>In MongoDB, we link data using references and snapshots. For example, a voyage document references the ship ID but copies the ship's tonnage and IMO code. This preserves the record's details even if the main ship profile changes later.</w:t>
      </w:r>
    </w:p>
    <w:p w14:paraId="06C1C647" w14:textId="77777777" w:rsidR="00246192" w:rsidRPr="003801FD" w:rsidRDefault="00BE2EC9">
      <w:pPr>
        <w:keepNext/>
        <w:spacing w:before="360" w:after="160"/>
        <w:rPr>
          <w:rFonts w:cs="Times New Roman"/>
        </w:rPr>
      </w:pPr>
      <w:r w:rsidRPr="003801FD">
        <w:rPr>
          <w:rFonts w:cs="Times New Roman"/>
          <w:b/>
          <w:sz w:val="28"/>
        </w:rPr>
        <w:t>5.2. Purpose and Scope</w:t>
      </w:r>
    </w:p>
    <w:p w14:paraId="52E03CF3" w14:textId="77777777" w:rsidR="00246192" w:rsidRPr="003801FD" w:rsidRDefault="00BE2EC9">
      <w:pPr>
        <w:jc w:val="both"/>
        <w:rPr>
          <w:rFonts w:cs="Times New Roman"/>
        </w:rPr>
      </w:pPr>
      <w:r w:rsidRPr="003801FD">
        <w:rPr>
          <w:rFonts w:cs="Times New Roman"/>
        </w:rPr>
        <w:t>The database tier stores user accounts, ship registries, clearance steps, and security logs securely.</w:t>
      </w:r>
    </w:p>
    <w:p w14:paraId="7F8F2817" w14:textId="77777777" w:rsidR="003B1062" w:rsidRPr="003801FD" w:rsidRDefault="00BE2EC9">
      <w:pPr>
        <w:jc w:val="both"/>
        <w:rPr>
          <w:rFonts w:cs="Times New Roman"/>
        </w:rPr>
      </w:pPr>
      <w:r w:rsidRPr="003801FD">
        <w:rPr>
          <w:rFonts w:cs="Times New Roman"/>
        </w:rPr>
        <w:t>MongoDB's flexible design makes adding new fields easy. We can add tracking coordinates or safety scores without taking the database offline.</w:t>
      </w:r>
    </w:p>
    <w:p w14:paraId="3201F730" w14:textId="77777777" w:rsidR="00246192" w:rsidRPr="003801FD" w:rsidRDefault="00BE2EC9">
      <w:pPr>
        <w:keepNext/>
        <w:spacing w:before="360" w:after="160"/>
        <w:rPr>
          <w:rFonts w:cs="Times New Roman"/>
        </w:rPr>
      </w:pPr>
      <w:r w:rsidRPr="003801FD">
        <w:rPr>
          <w:rFonts w:cs="Times New Roman"/>
          <w:b/>
          <w:sz w:val="28"/>
        </w:rPr>
        <w:t>5.3. Table Definitions</w:t>
      </w:r>
    </w:p>
    <w:p w14:paraId="1074B798" w14:textId="77777777" w:rsidR="00246192" w:rsidRPr="003801FD" w:rsidRDefault="00BE2EC9">
      <w:pPr>
        <w:jc w:val="both"/>
        <w:rPr>
          <w:rFonts w:cs="Times New Roman"/>
        </w:rPr>
      </w:pPr>
      <w:r w:rsidRPr="003801FD">
        <w:rPr>
          <w:rFonts w:cs="Times New Roman"/>
        </w:rPr>
        <w:t>Data dictionaries show fields, types, and limits across our four collections:</w:t>
      </w:r>
    </w:p>
    <w:p w14:paraId="68B3FCCF" w14:textId="77777777" w:rsidR="00246192" w:rsidRPr="003801FD" w:rsidRDefault="00BE2EC9">
      <w:pPr>
        <w:jc w:val="both"/>
        <w:rPr>
          <w:rFonts w:cs="Times New Roman"/>
        </w:rPr>
      </w:pPr>
      <w:r w:rsidRPr="003801FD">
        <w:rPr>
          <w:rFonts w:cs="Times New Roman"/>
        </w:rPr>
        <w:t>Table 5.1 details the Users collection attributes:</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1872"/>
        <w:gridCol w:w="1440"/>
        <w:gridCol w:w="2160"/>
        <w:gridCol w:w="3744"/>
      </w:tblGrid>
      <w:tr w:rsidR="00246192" w:rsidRPr="003801FD" w14:paraId="0353F6E9" w14:textId="77777777">
        <w:trPr>
          <w:jc w:val="center"/>
        </w:trPr>
        <w:tc>
          <w:tcPr>
            <w:tcW w:w="1872" w:type="dxa"/>
            <w:shd w:val="clear" w:color="auto" w:fill="FFFFFF"/>
            <w:tcMar>
              <w:top w:w="120" w:type="dxa"/>
              <w:left w:w="150" w:type="dxa"/>
              <w:bottom w:w="120" w:type="dxa"/>
              <w:right w:w="150" w:type="dxa"/>
            </w:tcMar>
          </w:tcPr>
          <w:p w14:paraId="5BF6930C" w14:textId="77777777" w:rsidR="00246192" w:rsidRPr="003801FD" w:rsidRDefault="00BE2EC9">
            <w:pPr>
              <w:rPr>
                <w:rFonts w:cs="Times New Roman"/>
              </w:rPr>
            </w:pPr>
            <w:r w:rsidRPr="003801FD">
              <w:rPr>
                <w:rFonts w:cs="Times New Roman"/>
                <w:b/>
                <w:sz w:val="20"/>
              </w:rPr>
              <w:t>Field Name</w:t>
            </w:r>
          </w:p>
        </w:tc>
        <w:tc>
          <w:tcPr>
            <w:tcW w:w="1440" w:type="dxa"/>
            <w:shd w:val="clear" w:color="auto" w:fill="FFFFFF"/>
            <w:tcMar>
              <w:top w:w="120" w:type="dxa"/>
              <w:left w:w="150" w:type="dxa"/>
              <w:bottom w:w="120" w:type="dxa"/>
              <w:right w:w="150" w:type="dxa"/>
            </w:tcMar>
          </w:tcPr>
          <w:p w14:paraId="1D742B3F" w14:textId="77777777" w:rsidR="00246192" w:rsidRPr="003801FD" w:rsidRDefault="00BE2EC9">
            <w:pPr>
              <w:rPr>
                <w:rFonts w:cs="Times New Roman"/>
              </w:rPr>
            </w:pPr>
            <w:r w:rsidRPr="003801FD">
              <w:rPr>
                <w:rFonts w:cs="Times New Roman"/>
                <w:b/>
                <w:sz w:val="20"/>
              </w:rPr>
              <w:t>Data Type</w:t>
            </w:r>
          </w:p>
        </w:tc>
        <w:tc>
          <w:tcPr>
            <w:tcW w:w="2160" w:type="dxa"/>
            <w:shd w:val="clear" w:color="auto" w:fill="FFFFFF"/>
            <w:tcMar>
              <w:top w:w="120" w:type="dxa"/>
              <w:left w:w="150" w:type="dxa"/>
              <w:bottom w:w="120" w:type="dxa"/>
              <w:right w:w="150" w:type="dxa"/>
            </w:tcMar>
          </w:tcPr>
          <w:p w14:paraId="0CABDB58" w14:textId="77777777" w:rsidR="00246192" w:rsidRPr="003801FD" w:rsidRDefault="00BE2EC9">
            <w:pPr>
              <w:rPr>
                <w:rFonts w:cs="Times New Roman"/>
              </w:rPr>
            </w:pPr>
            <w:r w:rsidRPr="003801FD">
              <w:rPr>
                <w:rFonts w:cs="Times New Roman"/>
                <w:b/>
                <w:sz w:val="20"/>
              </w:rPr>
              <w:t>Constraint</w:t>
            </w:r>
          </w:p>
        </w:tc>
        <w:tc>
          <w:tcPr>
            <w:tcW w:w="3744" w:type="dxa"/>
            <w:shd w:val="clear" w:color="auto" w:fill="FFFFFF"/>
            <w:tcMar>
              <w:top w:w="120" w:type="dxa"/>
              <w:left w:w="150" w:type="dxa"/>
              <w:bottom w:w="120" w:type="dxa"/>
              <w:right w:w="150" w:type="dxa"/>
            </w:tcMar>
          </w:tcPr>
          <w:p w14:paraId="380A6F13" w14:textId="77777777" w:rsidR="00246192" w:rsidRPr="003801FD" w:rsidRDefault="00BE2EC9">
            <w:pPr>
              <w:rPr>
                <w:rFonts w:cs="Times New Roman"/>
              </w:rPr>
            </w:pPr>
            <w:r w:rsidRPr="003801FD">
              <w:rPr>
                <w:rFonts w:cs="Times New Roman"/>
                <w:b/>
                <w:sz w:val="20"/>
              </w:rPr>
              <w:t>Description</w:t>
            </w:r>
          </w:p>
        </w:tc>
      </w:tr>
      <w:tr w:rsidR="00246192" w:rsidRPr="003801FD" w14:paraId="0ADA0ADD" w14:textId="77777777">
        <w:trPr>
          <w:jc w:val="center"/>
        </w:trPr>
        <w:tc>
          <w:tcPr>
            <w:tcW w:w="1872" w:type="dxa"/>
            <w:shd w:val="clear" w:color="auto" w:fill="FFFFFF"/>
            <w:tcMar>
              <w:top w:w="100" w:type="dxa"/>
              <w:left w:w="150" w:type="dxa"/>
              <w:bottom w:w="100" w:type="dxa"/>
              <w:right w:w="150" w:type="dxa"/>
            </w:tcMar>
          </w:tcPr>
          <w:p w14:paraId="4733F54D" w14:textId="77777777" w:rsidR="00246192" w:rsidRPr="003801FD" w:rsidRDefault="00BE2EC9" w:rsidP="00DA6B84">
            <w:pPr>
              <w:rPr>
                <w:rFonts w:cs="Times New Roman"/>
              </w:rPr>
            </w:pPr>
            <w:r w:rsidRPr="003801FD">
              <w:rPr>
                <w:rFonts w:cs="Times New Roman"/>
                <w:sz w:val="20"/>
              </w:rPr>
              <w:t>_id</w:t>
            </w:r>
          </w:p>
        </w:tc>
        <w:tc>
          <w:tcPr>
            <w:tcW w:w="1440" w:type="dxa"/>
            <w:shd w:val="clear" w:color="auto" w:fill="FFFFFF"/>
            <w:tcMar>
              <w:top w:w="100" w:type="dxa"/>
              <w:left w:w="150" w:type="dxa"/>
              <w:bottom w:w="100" w:type="dxa"/>
              <w:right w:w="150" w:type="dxa"/>
            </w:tcMar>
          </w:tcPr>
          <w:p w14:paraId="2F566EB5" w14:textId="77777777" w:rsidR="00246192" w:rsidRPr="003801FD" w:rsidRDefault="00BE2EC9" w:rsidP="00DA6B84">
            <w:pPr>
              <w:rPr>
                <w:rFonts w:cs="Times New Roman"/>
              </w:rPr>
            </w:pPr>
            <w:r w:rsidRPr="003801FD">
              <w:rPr>
                <w:rFonts w:cs="Times New Roman"/>
                <w:sz w:val="20"/>
              </w:rPr>
              <w:t>ObjectId</w:t>
            </w:r>
          </w:p>
        </w:tc>
        <w:tc>
          <w:tcPr>
            <w:tcW w:w="2160" w:type="dxa"/>
            <w:shd w:val="clear" w:color="auto" w:fill="FFFFFF"/>
            <w:tcMar>
              <w:top w:w="100" w:type="dxa"/>
              <w:left w:w="150" w:type="dxa"/>
              <w:bottom w:w="100" w:type="dxa"/>
              <w:right w:w="150" w:type="dxa"/>
            </w:tcMar>
          </w:tcPr>
          <w:p w14:paraId="21E1D72B" w14:textId="77777777" w:rsidR="00246192" w:rsidRPr="003801FD" w:rsidRDefault="00BE2EC9" w:rsidP="00DA6B84">
            <w:pPr>
              <w:rPr>
                <w:rFonts w:cs="Times New Roman"/>
              </w:rPr>
            </w:pPr>
            <w:r w:rsidRPr="003801FD">
              <w:rPr>
                <w:rFonts w:cs="Times New Roman"/>
                <w:sz w:val="20"/>
              </w:rPr>
              <w:t>Primary Key</w:t>
            </w:r>
          </w:p>
        </w:tc>
        <w:tc>
          <w:tcPr>
            <w:tcW w:w="3744" w:type="dxa"/>
            <w:shd w:val="clear" w:color="auto" w:fill="FFFFFF"/>
            <w:tcMar>
              <w:top w:w="100" w:type="dxa"/>
              <w:left w:w="150" w:type="dxa"/>
              <w:bottom w:w="100" w:type="dxa"/>
              <w:right w:w="150" w:type="dxa"/>
            </w:tcMar>
          </w:tcPr>
          <w:p w14:paraId="7008560C" w14:textId="77777777" w:rsidR="00246192" w:rsidRPr="003801FD" w:rsidRDefault="00BE2EC9" w:rsidP="00DA6B84">
            <w:pPr>
              <w:rPr>
                <w:rFonts w:cs="Times New Roman"/>
              </w:rPr>
            </w:pPr>
            <w:r w:rsidRPr="003801FD">
              <w:rPr>
                <w:rFonts w:cs="Times New Roman"/>
                <w:sz w:val="20"/>
              </w:rPr>
              <w:t>Unique document identifier generated by MongoDB.</w:t>
            </w:r>
          </w:p>
        </w:tc>
      </w:tr>
      <w:tr w:rsidR="00246192" w:rsidRPr="003801FD" w14:paraId="6F135F4F" w14:textId="77777777">
        <w:trPr>
          <w:jc w:val="center"/>
        </w:trPr>
        <w:tc>
          <w:tcPr>
            <w:tcW w:w="1872" w:type="dxa"/>
            <w:shd w:val="clear" w:color="auto" w:fill="FFFFFF"/>
            <w:tcMar>
              <w:top w:w="100" w:type="dxa"/>
              <w:left w:w="150" w:type="dxa"/>
              <w:bottom w:w="100" w:type="dxa"/>
              <w:right w:w="150" w:type="dxa"/>
            </w:tcMar>
          </w:tcPr>
          <w:p w14:paraId="69DF878A" w14:textId="77777777" w:rsidR="00246192" w:rsidRPr="003801FD" w:rsidRDefault="00BE2EC9" w:rsidP="00DA6B84">
            <w:pPr>
              <w:rPr>
                <w:rFonts w:cs="Times New Roman"/>
              </w:rPr>
            </w:pPr>
            <w:r w:rsidRPr="003801FD">
              <w:rPr>
                <w:rFonts w:cs="Times New Roman"/>
                <w:sz w:val="20"/>
              </w:rPr>
              <w:t>username</w:t>
            </w:r>
          </w:p>
        </w:tc>
        <w:tc>
          <w:tcPr>
            <w:tcW w:w="1440" w:type="dxa"/>
            <w:shd w:val="clear" w:color="auto" w:fill="FFFFFF"/>
            <w:tcMar>
              <w:top w:w="100" w:type="dxa"/>
              <w:left w:w="150" w:type="dxa"/>
              <w:bottom w:w="100" w:type="dxa"/>
              <w:right w:w="150" w:type="dxa"/>
            </w:tcMar>
          </w:tcPr>
          <w:p w14:paraId="3F5FAF5F" w14:textId="77777777" w:rsidR="00246192" w:rsidRPr="003801FD" w:rsidRDefault="00BE2EC9" w:rsidP="00DA6B84">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54D79B1D" w14:textId="77777777" w:rsidR="00246192" w:rsidRPr="003801FD" w:rsidRDefault="00BE2EC9" w:rsidP="00DA6B84">
            <w:pPr>
              <w:rPr>
                <w:rFonts w:cs="Times New Roman"/>
              </w:rPr>
            </w:pPr>
            <w:r w:rsidRPr="003801FD">
              <w:rPr>
                <w:rFonts w:cs="Times New Roman"/>
                <w:sz w:val="20"/>
              </w:rPr>
              <w:t>Required, Unique</w:t>
            </w:r>
          </w:p>
        </w:tc>
        <w:tc>
          <w:tcPr>
            <w:tcW w:w="3744" w:type="dxa"/>
            <w:shd w:val="clear" w:color="auto" w:fill="FFFFFF"/>
            <w:tcMar>
              <w:top w:w="100" w:type="dxa"/>
              <w:left w:w="150" w:type="dxa"/>
              <w:bottom w:w="100" w:type="dxa"/>
              <w:right w:w="150" w:type="dxa"/>
            </w:tcMar>
          </w:tcPr>
          <w:p w14:paraId="6E668BF0" w14:textId="77777777" w:rsidR="00246192" w:rsidRPr="003801FD" w:rsidRDefault="00BE2EC9" w:rsidP="00DA6B84">
            <w:pPr>
              <w:rPr>
                <w:rFonts w:cs="Times New Roman"/>
              </w:rPr>
            </w:pPr>
            <w:r w:rsidRPr="003801FD">
              <w:rPr>
                <w:rFonts w:cs="Times New Roman"/>
                <w:sz w:val="20"/>
              </w:rPr>
              <w:t>Unique user account handle used for login.</w:t>
            </w:r>
          </w:p>
        </w:tc>
      </w:tr>
      <w:tr w:rsidR="00246192" w:rsidRPr="003801FD" w14:paraId="482EA80C" w14:textId="77777777">
        <w:trPr>
          <w:jc w:val="center"/>
        </w:trPr>
        <w:tc>
          <w:tcPr>
            <w:tcW w:w="1872" w:type="dxa"/>
            <w:shd w:val="clear" w:color="auto" w:fill="FFFFFF"/>
            <w:tcMar>
              <w:top w:w="100" w:type="dxa"/>
              <w:left w:w="150" w:type="dxa"/>
              <w:bottom w:w="100" w:type="dxa"/>
              <w:right w:w="150" w:type="dxa"/>
            </w:tcMar>
          </w:tcPr>
          <w:p w14:paraId="553C53E8" w14:textId="77777777" w:rsidR="00246192" w:rsidRPr="003801FD" w:rsidRDefault="00BE2EC9" w:rsidP="00DA6B84">
            <w:pPr>
              <w:rPr>
                <w:rFonts w:cs="Times New Roman"/>
              </w:rPr>
            </w:pPr>
            <w:r w:rsidRPr="003801FD">
              <w:rPr>
                <w:rFonts w:cs="Times New Roman"/>
                <w:sz w:val="20"/>
              </w:rPr>
              <w:t>password</w:t>
            </w:r>
          </w:p>
        </w:tc>
        <w:tc>
          <w:tcPr>
            <w:tcW w:w="1440" w:type="dxa"/>
            <w:shd w:val="clear" w:color="auto" w:fill="FFFFFF"/>
            <w:tcMar>
              <w:top w:w="100" w:type="dxa"/>
              <w:left w:w="150" w:type="dxa"/>
              <w:bottom w:w="100" w:type="dxa"/>
              <w:right w:w="150" w:type="dxa"/>
            </w:tcMar>
          </w:tcPr>
          <w:p w14:paraId="066BCF04" w14:textId="77777777" w:rsidR="00246192" w:rsidRPr="003801FD" w:rsidRDefault="00BE2EC9" w:rsidP="00DA6B84">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70F176DC" w14:textId="77777777" w:rsidR="00246192" w:rsidRPr="003801FD" w:rsidRDefault="00BE2EC9" w:rsidP="00DA6B84">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7A69CEC7" w14:textId="77777777" w:rsidR="00246192" w:rsidRPr="003801FD" w:rsidRDefault="00BE2EC9" w:rsidP="00DA6B84">
            <w:pPr>
              <w:rPr>
                <w:rFonts w:cs="Times New Roman"/>
              </w:rPr>
            </w:pPr>
            <w:r w:rsidRPr="003801FD">
              <w:rPr>
                <w:rFonts w:cs="Times New Roman"/>
                <w:sz w:val="20"/>
              </w:rPr>
              <w:t>Bcrypt hashed password string (60 characters).</w:t>
            </w:r>
          </w:p>
        </w:tc>
      </w:tr>
      <w:tr w:rsidR="00246192" w:rsidRPr="003801FD" w14:paraId="0DD87C83" w14:textId="77777777">
        <w:trPr>
          <w:jc w:val="center"/>
        </w:trPr>
        <w:tc>
          <w:tcPr>
            <w:tcW w:w="1872" w:type="dxa"/>
            <w:shd w:val="clear" w:color="auto" w:fill="FFFFFF"/>
            <w:tcMar>
              <w:top w:w="100" w:type="dxa"/>
              <w:left w:w="150" w:type="dxa"/>
              <w:bottom w:w="100" w:type="dxa"/>
              <w:right w:w="150" w:type="dxa"/>
            </w:tcMar>
          </w:tcPr>
          <w:p w14:paraId="40F1A2A9" w14:textId="77777777" w:rsidR="00246192" w:rsidRPr="003801FD" w:rsidRDefault="00BE2EC9" w:rsidP="00DA6B84">
            <w:pPr>
              <w:rPr>
                <w:rFonts w:cs="Times New Roman"/>
              </w:rPr>
            </w:pPr>
            <w:r w:rsidRPr="003801FD">
              <w:rPr>
                <w:rFonts w:cs="Times New Roman"/>
                <w:sz w:val="20"/>
              </w:rPr>
              <w:t>email</w:t>
            </w:r>
          </w:p>
        </w:tc>
        <w:tc>
          <w:tcPr>
            <w:tcW w:w="1440" w:type="dxa"/>
            <w:shd w:val="clear" w:color="auto" w:fill="FFFFFF"/>
            <w:tcMar>
              <w:top w:w="100" w:type="dxa"/>
              <w:left w:w="150" w:type="dxa"/>
              <w:bottom w:w="100" w:type="dxa"/>
              <w:right w:w="150" w:type="dxa"/>
            </w:tcMar>
          </w:tcPr>
          <w:p w14:paraId="10FA001E" w14:textId="77777777" w:rsidR="00246192" w:rsidRPr="003801FD" w:rsidRDefault="00BE2EC9" w:rsidP="00DA6B84">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61E346C1" w14:textId="77777777" w:rsidR="00246192" w:rsidRPr="003801FD" w:rsidRDefault="00BE2EC9" w:rsidP="00DA6B84">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671E3B5E" w14:textId="77777777" w:rsidR="00246192" w:rsidRPr="003801FD" w:rsidRDefault="00BE2EC9" w:rsidP="00DA6B84">
            <w:pPr>
              <w:rPr>
                <w:rFonts w:cs="Times New Roman"/>
              </w:rPr>
            </w:pPr>
            <w:r w:rsidRPr="003801FD">
              <w:rPr>
                <w:rFonts w:cs="Times New Roman"/>
                <w:sz w:val="20"/>
              </w:rPr>
              <w:t>Valid contact email address for notifications.</w:t>
            </w:r>
          </w:p>
        </w:tc>
      </w:tr>
      <w:tr w:rsidR="00246192" w:rsidRPr="003801FD" w14:paraId="4ECC6A1B" w14:textId="77777777">
        <w:trPr>
          <w:jc w:val="center"/>
        </w:trPr>
        <w:tc>
          <w:tcPr>
            <w:tcW w:w="1872" w:type="dxa"/>
            <w:shd w:val="clear" w:color="auto" w:fill="FFFFFF"/>
            <w:tcMar>
              <w:top w:w="100" w:type="dxa"/>
              <w:left w:w="150" w:type="dxa"/>
              <w:bottom w:w="100" w:type="dxa"/>
              <w:right w:w="150" w:type="dxa"/>
            </w:tcMar>
          </w:tcPr>
          <w:p w14:paraId="452D6EA1" w14:textId="77777777" w:rsidR="00246192" w:rsidRPr="003801FD" w:rsidRDefault="00BE2EC9" w:rsidP="00DA6B84">
            <w:pPr>
              <w:rPr>
                <w:rFonts w:cs="Times New Roman"/>
              </w:rPr>
            </w:pPr>
            <w:r w:rsidRPr="003801FD">
              <w:rPr>
                <w:rFonts w:cs="Times New Roman"/>
                <w:sz w:val="20"/>
              </w:rPr>
              <w:lastRenderedPageBreak/>
              <w:t>role</w:t>
            </w:r>
          </w:p>
        </w:tc>
        <w:tc>
          <w:tcPr>
            <w:tcW w:w="1440" w:type="dxa"/>
            <w:shd w:val="clear" w:color="auto" w:fill="FFFFFF"/>
            <w:tcMar>
              <w:top w:w="100" w:type="dxa"/>
              <w:left w:w="150" w:type="dxa"/>
              <w:bottom w:w="100" w:type="dxa"/>
              <w:right w:w="150" w:type="dxa"/>
            </w:tcMar>
          </w:tcPr>
          <w:p w14:paraId="7AF9E370" w14:textId="77777777" w:rsidR="00246192" w:rsidRPr="003801FD" w:rsidRDefault="00BE2EC9" w:rsidP="00DA6B84">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5F972E6E" w14:textId="77777777" w:rsidR="00246192" w:rsidRPr="003801FD" w:rsidRDefault="00BE2EC9" w:rsidP="00DA6B84">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45DD1DC8" w14:textId="77777777" w:rsidR="00246192" w:rsidRPr="003801FD" w:rsidRDefault="00BE2EC9" w:rsidP="00DA6B84">
            <w:pPr>
              <w:rPr>
                <w:rFonts w:cs="Times New Roman"/>
              </w:rPr>
            </w:pPr>
            <w:r w:rsidRPr="003801FD">
              <w:rPr>
                <w:rFonts w:cs="Times New Roman"/>
                <w:sz w:val="20"/>
              </w:rPr>
              <w:t>Role identifier: Agent, PHO, Customs, Traffic, Admin.</w:t>
            </w:r>
          </w:p>
        </w:tc>
      </w:tr>
      <w:tr w:rsidR="00246192" w:rsidRPr="003801FD" w14:paraId="78F4E455" w14:textId="77777777">
        <w:trPr>
          <w:jc w:val="center"/>
        </w:trPr>
        <w:tc>
          <w:tcPr>
            <w:tcW w:w="1872" w:type="dxa"/>
            <w:shd w:val="clear" w:color="auto" w:fill="FFFFFF"/>
            <w:tcMar>
              <w:top w:w="100" w:type="dxa"/>
              <w:left w:w="150" w:type="dxa"/>
              <w:bottom w:w="100" w:type="dxa"/>
              <w:right w:w="150" w:type="dxa"/>
            </w:tcMar>
          </w:tcPr>
          <w:p w14:paraId="130F6F98" w14:textId="77777777" w:rsidR="00246192" w:rsidRPr="003801FD" w:rsidRDefault="00BE2EC9" w:rsidP="00DA6B84">
            <w:pPr>
              <w:rPr>
                <w:rFonts w:cs="Times New Roman"/>
              </w:rPr>
            </w:pPr>
            <w:r w:rsidRPr="003801FD">
              <w:rPr>
                <w:rFonts w:cs="Times New Roman"/>
                <w:sz w:val="20"/>
              </w:rPr>
              <w:t>isApproved</w:t>
            </w:r>
          </w:p>
        </w:tc>
        <w:tc>
          <w:tcPr>
            <w:tcW w:w="1440" w:type="dxa"/>
            <w:shd w:val="clear" w:color="auto" w:fill="FFFFFF"/>
            <w:tcMar>
              <w:top w:w="100" w:type="dxa"/>
              <w:left w:w="150" w:type="dxa"/>
              <w:bottom w:w="100" w:type="dxa"/>
              <w:right w:w="150" w:type="dxa"/>
            </w:tcMar>
          </w:tcPr>
          <w:p w14:paraId="5238CF44" w14:textId="77777777" w:rsidR="00246192" w:rsidRPr="003801FD" w:rsidRDefault="00BE2EC9" w:rsidP="00DA6B84">
            <w:pPr>
              <w:rPr>
                <w:rFonts w:cs="Times New Roman"/>
              </w:rPr>
            </w:pPr>
            <w:r w:rsidRPr="003801FD">
              <w:rPr>
                <w:rFonts w:cs="Times New Roman"/>
                <w:sz w:val="20"/>
              </w:rPr>
              <w:t>Boolean</w:t>
            </w:r>
          </w:p>
        </w:tc>
        <w:tc>
          <w:tcPr>
            <w:tcW w:w="2160" w:type="dxa"/>
            <w:shd w:val="clear" w:color="auto" w:fill="FFFFFF"/>
            <w:tcMar>
              <w:top w:w="100" w:type="dxa"/>
              <w:left w:w="150" w:type="dxa"/>
              <w:bottom w:w="100" w:type="dxa"/>
              <w:right w:w="150" w:type="dxa"/>
            </w:tcMar>
          </w:tcPr>
          <w:p w14:paraId="6874549E" w14:textId="77777777" w:rsidR="00246192" w:rsidRPr="003801FD" w:rsidRDefault="00BE2EC9" w:rsidP="00DA6B84">
            <w:pPr>
              <w:rPr>
                <w:rFonts w:cs="Times New Roman"/>
              </w:rPr>
            </w:pPr>
            <w:r w:rsidRPr="003801FD">
              <w:rPr>
                <w:rFonts w:cs="Times New Roman"/>
                <w:sz w:val="20"/>
              </w:rPr>
              <w:t>Default: false</w:t>
            </w:r>
          </w:p>
        </w:tc>
        <w:tc>
          <w:tcPr>
            <w:tcW w:w="3744" w:type="dxa"/>
            <w:shd w:val="clear" w:color="auto" w:fill="FFFFFF"/>
            <w:tcMar>
              <w:top w:w="100" w:type="dxa"/>
              <w:left w:w="150" w:type="dxa"/>
              <w:bottom w:w="100" w:type="dxa"/>
              <w:right w:w="150" w:type="dxa"/>
            </w:tcMar>
          </w:tcPr>
          <w:p w14:paraId="51DF2756" w14:textId="77777777" w:rsidR="00246192" w:rsidRPr="003801FD" w:rsidRDefault="00BE2EC9" w:rsidP="00DA6B84">
            <w:pPr>
              <w:rPr>
                <w:rFonts w:cs="Times New Roman"/>
              </w:rPr>
            </w:pPr>
            <w:r w:rsidRPr="003801FD">
              <w:rPr>
                <w:rFonts w:cs="Times New Roman"/>
                <w:sz w:val="20"/>
              </w:rPr>
              <w:t>Administrative approval status flag.</w:t>
            </w:r>
          </w:p>
        </w:tc>
      </w:tr>
      <w:tr w:rsidR="00246192" w:rsidRPr="003801FD" w14:paraId="21D32B20" w14:textId="77777777">
        <w:trPr>
          <w:jc w:val="center"/>
        </w:trPr>
        <w:tc>
          <w:tcPr>
            <w:tcW w:w="1872" w:type="dxa"/>
            <w:shd w:val="clear" w:color="auto" w:fill="FFFFFF"/>
            <w:tcMar>
              <w:top w:w="100" w:type="dxa"/>
              <w:left w:w="150" w:type="dxa"/>
              <w:bottom w:w="100" w:type="dxa"/>
              <w:right w:w="150" w:type="dxa"/>
            </w:tcMar>
          </w:tcPr>
          <w:p w14:paraId="65E885C4" w14:textId="77777777" w:rsidR="00246192" w:rsidRPr="003801FD" w:rsidRDefault="00BE2EC9" w:rsidP="00DA6B84">
            <w:pPr>
              <w:rPr>
                <w:rFonts w:cs="Times New Roman"/>
              </w:rPr>
            </w:pPr>
            <w:r w:rsidRPr="003801FD">
              <w:rPr>
                <w:rFonts w:cs="Times New Roman"/>
                <w:sz w:val="20"/>
              </w:rPr>
              <w:t>totpSecret</w:t>
            </w:r>
          </w:p>
        </w:tc>
        <w:tc>
          <w:tcPr>
            <w:tcW w:w="1440" w:type="dxa"/>
            <w:shd w:val="clear" w:color="auto" w:fill="FFFFFF"/>
            <w:tcMar>
              <w:top w:w="100" w:type="dxa"/>
              <w:left w:w="150" w:type="dxa"/>
              <w:bottom w:w="100" w:type="dxa"/>
              <w:right w:w="150" w:type="dxa"/>
            </w:tcMar>
          </w:tcPr>
          <w:p w14:paraId="246097D5" w14:textId="77777777" w:rsidR="00246192" w:rsidRPr="003801FD" w:rsidRDefault="00BE2EC9" w:rsidP="00DA6B84">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28AD81E0" w14:textId="77777777" w:rsidR="00246192" w:rsidRPr="003801FD" w:rsidRDefault="00BE2EC9" w:rsidP="00DA6B84">
            <w:pPr>
              <w:rPr>
                <w:rFonts w:cs="Times New Roman"/>
              </w:rPr>
            </w:pPr>
            <w:r w:rsidRPr="003801FD">
              <w:rPr>
                <w:rFonts w:cs="Times New Roman"/>
                <w:sz w:val="20"/>
              </w:rPr>
              <w:t>Optional</w:t>
            </w:r>
          </w:p>
        </w:tc>
        <w:tc>
          <w:tcPr>
            <w:tcW w:w="3744" w:type="dxa"/>
            <w:shd w:val="clear" w:color="auto" w:fill="FFFFFF"/>
            <w:tcMar>
              <w:top w:w="100" w:type="dxa"/>
              <w:left w:w="150" w:type="dxa"/>
              <w:bottom w:w="100" w:type="dxa"/>
              <w:right w:w="150" w:type="dxa"/>
            </w:tcMar>
          </w:tcPr>
          <w:p w14:paraId="235C2A65" w14:textId="77777777" w:rsidR="00246192" w:rsidRPr="003801FD" w:rsidRDefault="00BE2EC9" w:rsidP="00DA6B84">
            <w:pPr>
              <w:rPr>
                <w:rFonts w:cs="Times New Roman"/>
              </w:rPr>
            </w:pPr>
            <w:r w:rsidRPr="003801FD">
              <w:rPr>
                <w:rFonts w:cs="Times New Roman"/>
                <w:sz w:val="20"/>
              </w:rPr>
              <w:t>Base32 encoded secret key for 2FA TOTP generation.</w:t>
            </w:r>
          </w:p>
        </w:tc>
      </w:tr>
      <w:tr w:rsidR="00246192" w:rsidRPr="003801FD" w14:paraId="18D30825" w14:textId="77777777">
        <w:trPr>
          <w:jc w:val="center"/>
        </w:trPr>
        <w:tc>
          <w:tcPr>
            <w:tcW w:w="1872" w:type="dxa"/>
            <w:shd w:val="clear" w:color="auto" w:fill="FFFFFF"/>
            <w:tcMar>
              <w:top w:w="100" w:type="dxa"/>
              <w:left w:w="150" w:type="dxa"/>
              <w:bottom w:w="100" w:type="dxa"/>
              <w:right w:w="150" w:type="dxa"/>
            </w:tcMar>
          </w:tcPr>
          <w:p w14:paraId="3D2A3A93" w14:textId="77777777" w:rsidR="00246192" w:rsidRPr="003801FD" w:rsidRDefault="00BE2EC9" w:rsidP="00DA6B84">
            <w:pPr>
              <w:rPr>
                <w:rFonts w:cs="Times New Roman"/>
              </w:rPr>
            </w:pPr>
            <w:r w:rsidRPr="003801FD">
              <w:rPr>
                <w:rFonts w:cs="Times New Roman"/>
                <w:sz w:val="20"/>
              </w:rPr>
              <w:t>createdAt</w:t>
            </w:r>
          </w:p>
        </w:tc>
        <w:tc>
          <w:tcPr>
            <w:tcW w:w="1440" w:type="dxa"/>
            <w:shd w:val="clear" w:color="auto" w:fill="FFFFFF"/>
            <w:tcMar>
              <w:top w:w="100" w:type="dxa"/>
              <w:left w:w="150" w:type="dxa"/>
              <w:bottom w:w="100" w:type="dxa"/>
              <w:right w:w="150" w:type="dxa"/>
            </w:tcMar>
          </w:tcPr>
          <w:p w14:paraId="1815EBFA" w14:textId="77777777" w:rsidR="00246192" w:rsidRPr="003801FD" w:rsidRDefault="00BE2EC9" w:rsidP="00DA6B84">
            <w:pPr>
              <w:rPr>
                <w:rFonts w:cs="Times New Roman"/>
              </w:rPr>
            </w:pPr>
            <w:r w:rsidRPr="003801FD">
              <w:rPr>
                <w:rFonts w:cs="Times New Roman"/>
                <w:sz w:val="20"/>
              </w:rPr>
              <w:t>Date</w:t>
            </w:r>
          </w:p>
        </w:tc>
        <w:tc>
          <w:tcPr>
            <w:tcW w:w="2160" w:type="dxa"/>
            <w:shd w:val="clear" w:color="auto" w:fill="FFFFFF"/>
            <w:tcMar>
              <w:top w:w="100" w:type="dxa"/>
              <w:left w:w="150" w:type="dxa"/>
              <w:bottom w:w="100" w:type="dxa"/>
              <w:right w:w="150" w:type="dxa"/>
            </w:tcMar>
          </w:tcPr>
          <w:p w14:paraId="1C0A8FBE" w14:textId="77777777" w:rsidR="00246192" w:rsidRPr="003801FD" w:rsidRDefault="00BE2EC9" w:rsidP="00DA6B84">
            <w:pPr>
              <w:rPr>
                <w:rFonts w:cs="Times New Roman"/>
              </w:rPr>
            </w:pPr>
            <w:r w:rsidRPr="003801FD">
              <w:rPr>
                <w:rFonts w:cs="Times New Roman"/>
                <w:sz w:val="20"/>
              </w:rPr>
              <w:t>Default: Date.now</w:t>
            </w:r>
          </w:p>
        </w:tc>
        <w:tc>
          <w:tcPr>
            <w:tcW w:w="3744" w:type="dxa"/>
            <w:shd w:val="clear" w:color="auto" w:fill="FFFFFF"/>
            <w:tcMar>
              <w:top w:w="100" w:type="dxa"/>
              <w:left w:w="150" w:type="dxa"/>
              <w:bottom w:w="100" w:type="dxa"/>
              <w:right w:w="150" w:type="dxa"/>
            </w:tcMar>
          </w:tcPr>
          <w:p w14:paraId="5C392F28" w14:textId="77777777" w:rsidR="00246192" w:rsidRPr="003801FD" w:rsidRDefault="00BE2EC9" w:rsidP="00DA6B84">
            <w:pPr>
              <w:rPr>
                <w:rFonts w:cs="Times New Roman"/>
              </w:rPr>
            </w:pPr>
            <w:r w:rsidRPr="003801FD">
              <w:rPr>
                <w:rFonts w:cs="Times New Roman"/>
                <w:sz w:val="20"/>
              </w:rPr>
              <w:t>Timestamp of user account creation.</w:t>
            </w:r>
          </w:p>
        </w:tc>
      </w:tr>
    </w:tbl>
    <w:p w14:paraId="72EC3B85" w14:textId="77777777" w:rsidR="003B1062" w:rsidRPr="003801FD" w:rsidRDefault="003B1062">
      <w:pPr>
        <w:spacing w:after="240"/>
        <w:rPr>
          <w:rFonts w:cs="Times New Roman"/>
        </w:rPr>
      </w:pPr>
    </w:p>
    <w:p w14:paraId="6BB4537A" w14:textId="77777777" w:rsidR="00246192" w:rsidRPr="003801FD" w:rsidRDefault="00BE2EC9">
      <w:pPr>
        <w:jc w:val="both"/>
        <w:rPr>
          <w:rFonts w:cs="Times New Roman"/>
        </w:rPr>
      </w:pPr>
      <w:r w:rsidRPr="003801FD">
        <w:rPr>
          <w:rFonts w:cs="Times New Roman"/>
        </w:rPr>
        <w:t>Table 5.2 details the Clearances (Voyages) collection attributes:</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1872"/>
        <w:gridCol w:w="1440"/>
        <w:gridCol w:w="2160"/>
        <w:gridCol w:w="3744"/>
      </w:tblGrid>
      <w:tr w:rsidR="00246192" w:rsidRPr="003801FD" w14:paraId="7016C121" w14:textId="77777777">
        <w:trPr>
          <w:jc w:val="center"/>
        </w:trPr>
        <w:tc>
          <w:tcPr>
            <w:tcW w:w="1872" w:type="dxa"/>
            <w:shd w:val="clear" w:color="auto" w:fill="FFFFFF"/>
            <w:tcMar>
              <w:top w:w="120" w:type="dxa"/>
              <w:left w:w="150" w:type="dxa"/>
              <w:bottom w:w="120" w:type="dxa"/>
              <w:right w:w="150" w:type="dxa"/>
            </w:tcMar>
          </w:tcPr>
          <w:p w14:paraId="7FF35A64" w14:textId="77777777" w:rsidR="00246192" w:rsidRPr="003801FD" w:rsidRDefault="00BE2EC9">
            <w:pPr>
              <w:rPr>
                <w:rFonts w:cs="Times New Roman"/>
              </w:rPr>
            </w:pPr>
            <w:r w:rsidRPr="003801FD">
              <w:rPr>
                <w:rFonts w:cs="Times New Roman"/>
                <w:b/>
                <w:sz w:val="20"/>
              </w:rPr>
              <w:t>Field Name</w:t>
            </w:r>
          </w:p>
        </w:tc>
        <w:tc>
          <w:tcPr>
            <w:tcW w:w="1440" w:type="dxa"/>
            <w:shd w:val="clear" w:color="auto" w:fill="FFFFFF"/>
            <w:tcMar>
              <w:top w:w="120" w:type="dxa"/>
              <w:left w:w="150" w:type="dxa"/>
              <w:bottom w:w="120" w:type="dxa"/>
              <w:right w:w="150" w:type="dxa"/>
            </w:tcMar>
          </w:tcPr>
          <w:p w14:paraId="35DF9DE6" w14:textId="77777777" w:rsidR="00246192" w:rsidRPr="003801FD" w:rsidRDefault="00BE2EC9">
            <w:pPr>
              <w:rPr>
                <w:rFonts w:cs="Times New Roman"/>
              </w:rPr>
            </w:pPr>
            <w:r w:rsidRPr="003801FD">
              <w:rPr>
                <w:rFonts w:cs="Times New Roman"/>
                <w:b/>
                <w:sz w:val="20"/>
              </w:rPr>
              <w:t>Data Type</w:t>
            </w:r>
          </w:p>
        </w:tc>
        <w:tc>
          <w:tcPr>
            <w:tcW w:w="2160" w:type="dxa"/>
            <w:shd w:val="clear" w:color="auto" w:fill="FFFFFF"/>
            <w:tcMar>
              <w:top w:w="120" w:type="dxa"/>
              <w:left w:w="150" w:type="dxa"/>
              <w:bottom w:w="120" w:type="dxa"/>
              <w:right w:w="150" w:type="dxa"/>
            </w:tcMar>
          </w:tcPr>
          <w:p w14:paraId="5EB945DD" w14:textId="77777777" w:rsidR="00246192" w:rsidRPr="003801FD" w:rsidRDefault="00BE2EC9">
            <w:pPr>
              <w:rPr>
                <w:rFonts w:cs="Times New Roman"/>
              </w:rPr>
            </w:pPr>
            <w:r w:rsidRPr="003801FD">
              <w:rPr>
                <w:rFonts w:cs="Times New Roman"/>
                <w:b/>
                <w:sz w:val="20"/>
              </w:rPr>
              <w:t>Constraint</w:t>
            </w:r>
          </w:p>
        </w:tc>
        <w:tc>
          <w:tcPr>
            <w:tcW w:w="3744" w:type="dxa"/>
            <w:shd w:val="clear" w:color="auto" w:fill="FFFFFF"/>
            <w:tcMar>
              <w:top w:w="120" w:type="dxa"/>
              <w:left w:w="150" w:type="dxa"/>
              <w:bottom w:w="120" w:type="dxa"/>
              <w:right w:w="150" w:type="dxa"/>
            </w:tcMar>
          </w:tcPr>
          <w:p w14:paraId="04BA09CD" w14:textId="77777777" w:rsidR="00246192" w:rsidRPr="003801FD" w:rsidRDefault="00BE2EC9">
            <w:pPr>
              <w:rPr>
                <w:rFonts w:cs="Times New Roman"/>
              </w:rPr>
            </w:pPr>
            <w:r w:rsidRPr="003801FD">
              <w:rPr>
                <w:rFonts w:cs="Times New Roman"/>
                <w:b/>
                <w:sz w:val="20"/>
              </w:rPr>
              <w:t>Description</w:t>
            </w:r>
          </w:p>
        </w:tc>
      </w:tr>
      <w:tr w:rsidR="00246192" w:rsidRPr="003801FD" w14:paraId="615B4E2A" w14:textId="77777777">
        <w:trPr>
          <w:jc w:val="center"/>
        </w:trPr>
        <w:tc>
          <w:tcPr>
            <w:tcW w:w="1872" w:type="dxa"/>
            <w:shd w:val="clear" w:color="auto" w:fill="FFFFFF"/>
            <w:tcMar>
              <w:top w:w="100" w:type="dxa"/>
              <w:left w:w="150" w:type="dxa"/>
              <w:bottom w:w="100" w:type="dxa"/>
              <w:right w:w="150" w:type="dxa"/>
            </w:tcMar>
          </w:tcPr>
          <w:p w14:paraId="33FC1004" w14:textId="77777777" w:rsidR="00246192" w:rsidRPr="003801FD" w:rsidRDefault="00BE2EC9" w:rsidP="00DA6B84">
            <w:pPr>
              <w:rPr>
                <w:rFonts w:cs="Times New Roman"/>
              </w:rPr>
            </w:pPr>
            <w:r w:rsidRPr="003801FD">
              <w:rPr>
                <w:rFonts w:cs="Times New Roman"/>
                <w:sz w:val="20"/>
              </w:rPr>
              <w:t>_id</w:t>
            </w:r>
          </w:p>
        </w:tc>
        <w:tc>
          <w:tcPr>
            <w:tcW w:w="1440" w:type="dxa"/>
            <w:shd w:val="clear" w:color="auto" w:fill="FFFFFF"/>
            <w:tcMar>
              <w:top w:w="100" w:type="dxa"/>
              <w:left w:w="150" w:type="dxa"/>
              <w:bottom w:w="100" w:type="dxa"/>
              <w:right w:w="150" w:type="dxa"/>
            </w:tcMar>
          </w:tcPr>
          <w:p w14:paraId="67FF3B33" w14:textId="77777777" w:rsidR="00246192" w:rsidRPr="003801FD" w:rsidRDefault="00BE2EC9" w:rsidP="00DA6B84">
            <w:pPr>
              <w:rPr>
                <w:rFonts w:cs="Times New Roman"/>
              </w:rPr>
            </w:pPr>
            <w:r w:rsidRPr="003801FD">
              <w:rPr>
                <w:rFonts w:cs="Times New Roman"/>
                <w:sz w:val="20"/>
              </w:rPr>
              <w:t>ObjectId</w:t>
            </w:r>
          </w:p>
        </w:tc>
        <w:tc>
          <w:tcPr>
            <w:tcW w:w="2160" w:type="dxa"/>
            <w:shd w:val="clear" w:color="auto" w:fill="FFFFFF"/>
            <w:tcMar>
              <w:top w:w="100" w:type="dxa"/>
              <w:left w:w="150" w:type="dxa"/>
              <w:bottom w:w="100" w:type="dxa"/>
              <w:right w:w="150" w:type="dxa"/>
            </w:tcMar>
          </w:tcPr>
          <w:p w14:paraId="458EF3E3" w14:textId="77777777" w:rsidR="00246192" w:rsidRPr="003801FD" w:rsidRDefault="00BE2EC9" w:rsidP="00DA6B84">
            <w:pPr>
              <w:rPr>
                <w:rFonts w:cs="Times New Roman"/>
              </w:rPr>
            </w:pPr>
            <w:r w:rsidRPr="003801FD">
              <w:rPr>
                <w:rFonts w:cs="Times New Roman"/>
                <w:sz w:val="20"/>
              </w:rPr>
              <w:t>Primary Key</w:t>
            </w:r>
          </w:p>
        </w:tc>
        <w:tc>
          <w:tcPr>
            <w:tcW w:w="3744" w:type="dxa"/>
            <w:shd w:val="clear" w:color="auto" w:fill="FFFFFF"/>
            <w:tcMar>
              <w:top w:w="100" w:type="dxa"/>
              <w:left w:w="150" w:type="dxa"/>
              <w:bottom w:w="100" w:type="dxa"/>
              <w:right w:w="150" w:type="dxa"/>
            </w:tcMar>
          </w:tcPr>
          <w:p w14:paraId="182F1592" w14:textId="77777777" w:rsidR="00246192" w:rsidRPr="003801FD" w:rsidRDefault="00BE2EC9" w:rsidP="00DA6B84">
            <w:pPr>
              <w:rPr>
                <w:rFonts w:cs="Times New Roman"/>
              </w:rPr>
            </w:pPr>
            <w:r w:rsidRPr="003801FD">
              <w:rPr>
                <w:rFonts w:cs="Times New Roman"/>
                <w:sz w:val="20"/>
              </w:rPr>
              <w:t>Unique clearance application identifier.</w:t>
            </w:r>
          </w:p>
        </w:tc>
      </w:tr>
      <w:tr w:rsidR="00246192" w:rsidRPr="003801FD" w14:paraId="693D6C6D" w14:textId="77777777">
        <w:trPr>
          <w:jc w:val="center"/>
        </w:trPr>
        <w:tc>
          <w:tcPr>
            <w:tcW w:w="1872" w:type="dxa"/>
            <w:shd w:val="clear" w:color="auto" w:fill="FFFFFF"/>
            <w:tcMar>
              <w:top w:w="100" w:type="dxa"/>
              <w:left w:w="150" w:type="dxa"/>
              <w:bottom w:w="100" w:type="dxa"/>
              <w:right w:w="150" w:type="dxa"/>
            </w:tcMar>
          </w:tcPr>
          <w:p w14:paraId="06D29015" w14:textId="77777777" w:rsidR="00246192" w:rsidRPr="003801FD" w:rsidRDefault="00BE2EC9" w:rsidP="00DA6B84">
            <w:pPr>
              <w:rPr>
                <w:rFonts w:cs="Times New Roman"/>
              </w:rPr>
            </w:pPr>
            <w:r w:rsidRPr="003801FD">
              <w:rPr>
                <w:rFonts w:cs="Times New Roman"/>
                <w:sz w:val="20"/>
              </w:rPr>
              <w:t>vessel</w:t>
            </w:r>
          </w:p>
        </w:tc>
        <w:tc>
          <w:tcPr>
            <w:tcW w:w="1440" w:type="dxa"/>
            <w:shd w:val="clear" w:color="auto" w:fill="FFFFFF"/>
            <w:tcMar>
              <w:top w:w="100" w:type="dxa"/>
              <w:left w:w="150" w:type="dxa"/>
              <w:bottom w:w="100" w:type="dxa"/>
              <w:right w:w="150" w:type="dxa"/>
            </w:tcMar>
          </w:tcPr>
          <w:p w14:paraId="56EE1B8B" w14:textId="77777777" w:rsidR="00246192" w:rsidRPr="003801FD" w:rsidRDefault="00BE2EC9" w:rsidP="00DA6B84">
            <w:pPr>
              <w:rPr>
                <w:rFonts w:cs="Times New Roman"/>
              </w:rPr>
            </w:pPr>
            <w:r w:rsidRPr="003801FD">
              <w:rPr>
                <w:rFonts w:cs="Times New Roman"/>
                <w:sz w:val="20"/>
              </w:rPr>
              <w:t>Object</w:t>
            </w:r>
          </w:p>
        </w:tc>
        <w:tc>
          <w:tcPr>
            <w:tcW w:w="2160" w:type="dxa"/>
            <w:shd w:val="clear" w:color="auto" w:fill="FFFFFF"/>
            <w:tcMar>
              <w:top w:w="100" w:type="dxa"/>
              <w:left w:w="150" w:type="dxa"/>
              <w:bottom w:w="100" w:type="dxa"/>
              <w:right w:w="150" w:type="dxa"/>
            </w:tcMar>
          </w:tcPr>
          <w:p w14:paraId="07A379E4" w14:textId="77777777" w:rsidR="00246192" w:rsidRPr="003801FD" w:rsidRDefault="00BE2EC9" w:rsidP="00DA6B84">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2587E3DD" w14:textId="77777777" w:rsidR="00246192" w:rsidRPr="003801FD" w:rsidRDefault="00BE2EC9" w:rsidP="00DA6B84">
            <w:pPr>
              <w:rPr>
                <w:rFonts w:cs="Times New Roman"/>
              </w:rPr>
            </w:pPr>
            <w:r w:rsidRPr="003801FD">
              <w:rPr>
                <w:rFonts w:cs="Times New Roman"/>
                <w:sz w:val="20"/>
              </w:rPr>
              <w:t>Embedded snapshot of vessel master metadata.</w:t>
            </w:r>
          </w:p>
        </w:tc>
      </w:tr>
      <w:tr w:rsidR="00246192" w:rsidRPr="003801FD" w14:paraId="507C56E3" w14:textId="77777777">
        <w:trPr>
          <w:jc w:val="center"/>
        </w:trPr>
        <w:tc>
          <w:tcPr>
            <w:tcW w:w="1872" w:type="dxa"/>
            <w:shd w:val="clear" w:color="auto" w:fill="FFFFFF"/>
            <w:tcMar>
              <w:top w:w="100" w:type="dxa"/>
              <w:left w:w="150" w:type="dxa"/>
              <w:bottom w:w="100" w:type="dxa"/>
              <w:right w:w="150" w:type="dxa"/>
            </w:tcMar>
          </w:tcPr>
          <w:p w14:paraId="747574F3" w14:textId="77777777" w:rsidR="00246192" w:rsidRPr="003801FD" w:rsidRDefault="00BE2EC9" w:rsidP="00DA6B84">
            <w:pPr>
              <w:rPr>
                <w:rFonts w:cs="Times New Roman"/>
              </w:rPr>
            </w:pPr>
            <w:r w:rsidRPr="003801FD">
              <w:rPr>
                <w:rFonts w:cs="Times New Roman"/>
                <w:sz w:val="20"/>
              </w:rPr>
              <w:t>lastPortOfCall</w:t>
            </w:r>
          </w:p>
        </w:tc>
        <w:tc>
          <w:tcPr>
            <w:tcW w:w="1440" w:type="dxa"/>
            <w:shd w:val="clear" w:color="auto" w:fill="FFFFFF"/>
            <w:tcMar>
              <w:top w:w="100" w:type="dxa"/>
              <w:left w:w="150" w:type="dxa"/>
              <w:bottom w:w="100" w:type="dxa"/>
              <w:right w:w="150" w:type="dxa"/>
            </w:tcMar>
          </w:tcPr>
          <w:p w14:paraId="591488EF" w14:textId="77777777" w:rsidR="00246192" w:rsidRPr="003801FD" w:rsidRDefault="00BE2EC9" w:rsidP="00DA6B84">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03D62001" w14:textId="77777777" w:rsidR="00246192" w:rsidRPr="003801FD" w:rsidRDefault="00BE2EC9" w:rsidP="00DA6B84">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48967E69" w14:textId="77777777" w:rsidR="00246192" w:rsidRPr="003801FD" w:rsidRDefault="00BE2EC9" w:rsidP="00DA6B84">
            <w:pPr>
              <w:rPr>
                <w:rFonts w:cs="Times New Roman"/>
              </w:rPr>
            </w:pPr>
            <w:r w:rsidRPr="003801FD">
              <w:rPr>
                <w:rFonts w:cs="Times New Roman"/>
                <w:sz w:val="20"/>
              </w:rPr>
              <w:t>Previous port of call prior to NMPA arrival.</w:t>
            </w:r>
          </w:p>
        </w:tc>
      </w:tr>
      <w:tr w:rsidR="00246192" w:rsidRPr="003801FD" w14:paraId="7A2867A9" w14:textId="77777777">
        <w:trPr>
          <w:jc w:val="center"/>
        </w:trPr>
        <w:tc>
          <w:tcPr>
            <w:tcW w:w="1872" w:type="dxa"/>
            <w:shd w:val="clear" w:color="auto" w:fill="FFFFFF"/>
            <w:tcMar>
              <w:top w:w="100" w:type="dxa"/>
              <w:left w:w="150" w:type="dxa"/>
              <w:bottom w:w="100" w:type="dxa"/>
              <w:right w:w="150" w:type="dxa"/>
            </w:tcMar>
          </w:tcPr>
          <w:p w14:paraId="4D1E2D03" w14:textId="77777777" w:rsidR="00246192" w:rsidRPr="003801FD" w:rsidRDefault="00BE2EC9" w:rsidP="00DA6B84">
            <w:pPr>
              <w:rPr>
                <w:rFonts w:cs="Times New Roman"/>
              </w:rPr>
            </w:pPr>
            <w:r w:rsidRPr="003801FD">
              <w:rPr>
                <w:rFonts w:cs="Times New Roman"/>
                <w:sz w:val="20"/>
              </w:rPr>
              <w:t>eta</w:t>
            </w:r>
          </w:p>
        </w:tc>
        <w:tc>
          <w:tcPr>
            <w:tcW w:w="1440" w:type="dxa"/>
            <w:shd w:val="clear" w:color="auto" w:fill="FFFFFF"/>
            <w:tcMar>
              <w:top w:w="100" w:type="dxa"/>
              <w:left w:w="150" w:type="dxa"/>
              <w:bottom w:w="100" w:type="dxa"/>
              <w:right w:w="150" w:type="dxa"/>
            </w:tcMar>
          </w:tcPr>
          <w:p w14:paraId="19B1B12C" w14:textId="77777777" w:rsidR="00246192" w:rsidRPr="003801FD" w:rsidRDefault="00BE2EC9" w:rsidP="00DA6B84">
            <w:pPr>
              <w:rPr>
                <w:rFonts w:cs="Times New Roman"/>
              </w:rPr>
            </w:pPr>
            <w:r w:rsidRPr="003801FD">
              <w:rPr>
                <w:rFonts w:cs="Times New Roman"/>
                <w:sz w:val="20"/>
              </w:rPr>
              <w:t>Date</w:t>
            </w:r>
          </w:p>
        </w:tc>
        <w:tc>
          <w:tcPr>
            <w:tcW w:w="2160" w:type="dxa"/>
            <w:shd w:val="clear" w:color="auto" w:fill="FFFFFF"/>
            <w:tcMar>
              <w:top w:w="100" w:type="dxa"/>
              <w:left w:w="150" w:type="dxa"/>
              <w:bottom w:w="100" w:type="dxa"/>
              <w:right w:w="150" w:type="dxa"/>
            </w:tcMar>
          </w:tcPr>
          <w:p w14:paraId="50E699BC" w14:textId="77777777" w:rsidR="00246192" w:rsidRPr="003801FD" w:rsidRDefault="00BE2EC9" w:rsidP="00DA6B84">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39A49657" w14:textId="77777777" w:rsidR="00246192" w:rsidRPr="003801FD" w:rsidRDefault="00BE2EC9" w:rsidP="00DA6B84">
            <w:pPr>
              <w:rPr>
                <w:rFonts w:cs="Times New Roman"/>
              </w:rPr>
            </w:pPr>
            <w:r w:rsidRPr="003801FD">
              <w:rPr>
                <w:rFonts w:cs="Times New Roman"/>
                <w:sz w:val="20"/>
              </w:rPr>
              <w:t>Estimated Time of Arrival at NMPA anchorage.</w:t>
            </w:r>
          </w:p>
        </w:tc>
      </w:tr>
      <w:tr w:rsidR="00246192" w:rsidRPr="003801FD" w14:paraId="34844EDF" w14:textId="77777777">
        <w:trPr>
          <w:jc w:val="center"/>
        </w:trPr>
        <w:tc>
          <w:tcPr>
            <w:tcW w:w="1872" w:type="dxa"/>
            <w:shd w:val="clear" w:color="auto" w:fill="FFFFFF"/>
            <w:tcMar>
              <w:top w:w="100" w:type="dxa"/>
              <w:left w:w="150" w:type="dxa"/>
              <w:bottom w:w="100" w:type="dxa"/>
              <w:right w:w="150" w:type="dxa"/>
            </w:tcMar>
          </w:tcPr>
          <w:p w14:paraId="7B1DB959" w14:textId="77777777" w:rsidR="00246192" w:rsidRPr="003801FD" w:rsidRDefault="00BE2EC9" w:rsidP="00DA6B84">
            <w:pPr>
              <w:rPr>
                <w:rFonts w:cs="Times New Roman"/>
              </w:rPr>
            </w:pPr>
            <w:r w:rsidRPr="003801FD">
              <w:rPr>
                <w:rFonts w:cs="Times New Roman"/>
                <w:sz w:val="20"/>
              </w:rPr>
              <w:t>etd</w:t>
            </w:r>
          </w:p>
        </w:tc>
        <w:tc>
          <w:tcPr>
            <w:tcW w:w="1440" w:type="dxa"/>
            <w:shd w:val="clear" w:color="auto" w:fill="FFFFFF"/>
            <w:tcMar>
              <w:top w:w="100" w:type="dxa"/>
              <w:left w:w="150" w:type="dxa"/>
              <w:bottom w:w="100" w:type="dxa"/>
              <w:right w:w="150" w:type="dxa"/>
            </w:tcMar>
          </w:tcPr>
          <w:p w14:paraId="3E5C8E62" w14:textId="77777777" w:rsidR="00246192" w:rsidRPr="003801FD" w:rsidRDefault="00BE2EC9" w:rsidP="00DA6B84">
            <w:pPr>
              <w:rPr>
                <w:rFonts w:cs="Times New Roman"/>
              </w:rPr>
            </w:pPr>
            <w:r w:rsidRPr="003801FD">
              <w:rPr>
                <w:rFonts w:cs="Times New Roman"/>
                <w:sz w:val="20"/>
              </w:rPr>
              <w:t>Date</w:t>
            </w:r>
          </w:p>
        </w:tc>
        <w:tc>
          <w:tcPr>
            <w:tcW w:w="2160" w:type="dxa"/>
            <w:shd w:val="clear" w:color="auto" w:fill="FFFFFF"/>
            <w:tcMar>
              <w:top w:w="100" w:type="dxa"/>
              <w:left w:w="150" w:type="dxa"/>
              <w:bottom w:w="100" w:type="dxa"/>
              <w:right w:w="150" w:type="dxa"/>
            </w:tcMar>
          </w:tcPr>
          <w:p w14:paraId="7FCF1399" w14:textId="77777777" w:rsidR="00246192" w:rsidRPr="003801FD" w:rsidRDefault="00BE2EC9" w:rsidP="00DA6B84">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462FD828" w14:textId="77777777" w:rsidR="00246192" w:rsidRPr="003801FD" w:rsidRDefault="00BE2EC9" w:rsidP="00DA6B84">
            <w:pPr>
              <w:rPr>
                <w:rFonts w:cs="Times New Roman"/>
              </w:rPr>
            </w:pPr>
            <w:r w:rsidRPr="003801FD">
              <w:rPr>
                <w:rFonts w:cs="Times New Roman"/>
                <w:sz w:val="20"/>
              </w:rPr>
              <w:t>Estimated Time of Departure from quay berth.</w:t>
            </w:r>
          </w:p>
        </w:tc>
      </w:tr>
      <w:tr w:rsidR="00246192" w:rsidRPr="003801FD" w14:paraId="3E74E6D3" w14:textId="77777777">
        <w:trPr>
          <w:jc w:val="center"/>
        </w:trPr>
        <w:tc>
          <w:tcPr>
            <w:tcW w:w="1872" w:type="dxa"/>
            <w:shd w:val="clear" w:color="auto" w:fill="FFFFFF"/>
            <w:tcMar>
              <w:top w:w="100" w:type="dxa"/>
              <w:left w:w="150" w:type="dxa"/>
              <w:bottom w:w="100" w:type="dxa"/>
              <w:right w:w="150" w:type="dxa"/>
            </w:tcMar>
          </w:tcPr>
          <w:p w14:paraId="52D2A0C5" w14:textId="77777777" w:rsidR="00246192" w:rsidRPr="003801FD" w:rsidRDefault="00BE2EC9" w:rsidP="00DA6B84">
            <w:pPr>
              <w:rPr>
                <w:rFonts w:cs="Times New Roman"/>
              </w:rPr>
            </w:pPr>
            <w:r w:rsidRPr="003801FD">
              <w:rPr>
                <w:rFonts w:cs="Times New Roman"/>
                <w:sz w:val="20"/>
              </w:rPr>
              <w:t>status</w:t>
            </w:r>
          </w:p>
        </w:tc>
        <w:tc>
          <w:tcPr>
            <w:tcW w:w="1440" w:type="dxa"/>
            <w:shd w:val="clear" w:color="auto" w:fill="FFFFFF"/>
            <w:tcMar>
              <w:top w:w="100" w:type="dxa"/>
              <w:left w:w="150" w:type="dxa"/>
              <w:bottom w:w="100" w:type="dxa"/>
              <w:right w:w="150" w:type="dxa"/>
            </w:tcMar>
          </w:tcPr>
          <w:p w14:paraId="756E84A6" w14:textId="77777777" w:rsidR="00246192" w:rsidRPr="003801FD" w:rsidRDefault="00BE2EC9" w:rsidP="00DA6B84">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2BE3C167" w14:textId="77777777" w:rsidR="00246192" w:rsidRPr="003801FD" w:rsidRDefault="00BE2EC9" w:rsidP="00DA6B84">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5B7F51E0" w14:textId="77777777" w:rsidR="00246192" w:rsidRPr="003801FD" w:rsidRDefault="00BE2EC9" w:rsidP="00DA6B84">
            <w:pPr>
              <w:rPr>
                <w:rFonts w:cs="Times New Roman"/>
              </w:rPr>
            </w:pPr>
            <w:r w:rsidRPr="003801FD">
              <w:rPr>
                <w:rFonts w:cs="Times New Roman"/>
                <w:sz w:val="20"/>
              </w:rPr>
              <w:t>Overall status: PHO Pending, Customs Pending, Traffic Pending, Cleared, Rejected.</w:t>
            </w:r>
          </w:p>
        </w:tc>
      </w:tr>
      <w:tr w:rsidR="00246192" w:rsidRPr="003801FD" w14:paraId="10977AAF" w14:textId="77777777">
        <w:trPr>
          <w:jc w:val="center"/>
        </w:trPr>
        <w:tc>
          <w:tcPr>
            <w:tcW w:w="1872" w:type="dxa"/>
            <w:shd w:val="clear" w:color="auto" w:fill="FFFFFF"/>
            <w:tcMar>
              <w:top w:w="100" w:type="dxa"/>
              <w:left w:w="150" w:type="dxa"/>
              <w:bottom w:w="100" w:type="dxa"/>
              <w:right w:w="150" w:type="dxa"/>
            </w:tcMar>
          </w:tcPr>
          <w:p w14:paraId="25C80E70" w14:textId="77777777" w:rsidR="00246192" w:rsidRPr="003801FD" w:rsidRDefault="00BE2EC9" w:rsidP="00DA6B84">
            <w:pPr>
              <w:rPr>
                <w:rFonts w:cs="Times New Roman"/>
              </w:rPr>
            </w:pPr>
            <w:r w:rsidRPr="003801FD">
              <w:rPr>
                <w:rFonts w:cs="Times New Roman"/>
                <w:sz w:val="20"/>
              </w:rPr>
              <w:t>phoStatus</w:t>
            </w:r>
          </w:p>
        </w:tc>
        <w:tc>
          <w:tcPr>
            <w:tcW w:w="1440" w:type="dxa"/>
            <w:shd w:val="clear" w:color="auto" w:fill="FFFFFF"/>
            <w:tcMar>
              <w:top w:w="100" w:type="dxa"/>
              <w:left w:w="150" w:type="dxa"/>
              <w:bottom w:w="100" w:type="dxa"/>
              <w:right w:w="150" w:type="dxa"/>
            </w:tcMar>
          </w:tcPr>
          <w:p w14:paraId="06DE93BE" w14:textId="77777777" w:rsidR="00246192" w:rsidRPr="003801FD" w:rsidRDefault="00BE2EC9" w:rsidP="00DA6B84">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23D68437" w14:textId="77777777" w:rsidR="00246192" w:rsidRPr="003801FD" w:rsidRDefault="00BE2EC9" w:rsidP="00DA6B84">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779B018D" w14:textId="77777777" w:rsidR="00246192" w:rsidRPr="003801FD" w:rsidRDefault="00BE2EC9" w:rsidP="00DA6B84">
            <w:pPr>
              <w:rPr>
                <w:rFonts w:cs="Times New Roman"/>
              </w:rPr>
            </w:pPr>
            <w:r w:rsidRPr="003801FD">
              <w:rPr>
                <w:rFonts w:cs="Times New Roman"/>
                <w:sz w:val="20"/>
              </w:rPr>
              <w:t>Health review status: Pending, Approved, Rejected.</w:t>
            </w:r>
          </w:p>
        </w:tc>
      </w:tr>
      <w:tr w:rsidR="00246192" w:rsidRPr="003801FD" w14:paraId="7831D1F5" w14:textId="77777777">
        <w:trPr>
          <w:jc w:val="center"/>
        </w:trPr>
        <w:tc>
          <w:tcPr>
            <w:tcW w:w="1872" w:type="dxa"/>
            <w:shd w:val="clear" w:color="auto" w:fill="FFFFFF"/>
            <w:tcMar>
              <w:top w:w="100" w:type="dxa"/>
              <w:left w:w="150" w:type="dxa"/>
              <w:bottom w:w="100" w:type="dxa"/>
              <w:right w:w="150" w:type="dxa"/>
            </w:tcMar>
          </w:tcPr>
          <w:p w14:paraId="1E4A33D0" w14:textId="77777777" w:rsidR="00246192" w:rsidRPr="003801FD" w:rsidRDefault="00BE2EC9" w:rsidP="00DA6B84">
            <w:pPr>
              <w:rPr>
                <w:rFonts w:cs="Times New Roman"/>
              </w:rPr>
            </w:pPr>
            <w:r w:rsidRPr="003801FD">
              <w:rPr>
                <w:rFonts w:cs="Times New Roman"/>
                <w:sz w:val="20"/>
              </w:rPr>
              <w:lastRenderedPageBreak/>
              <w:t>customsStatus</w:t>
            </w:r>
          </w:p>
        </w:tc>
        <w:tc>
          <w:tcPr>
            <w:tcW w:w="1440" w:type="dxa"/>
            <w:shd w:val="clear" w:color="auto" w:fill="FFFFFF"/>
            <w:tcMar>
              <w:top w:w="100" w:type="dxa"/>
              <w:left w:w="150" w:type="dxa"/>
              <w:bottom w:w="100" w:type="dxa"/>
              <w:right w:w="150" w:type="dxa"/>
            </w:tcMar>
          </w:tcPr>
          <w:p w14:paraId="1FB27ACC" w14:textId="77777777" w:rsidR="00246192" w:rsidRPr="003801FD" w:rsidRDefault="00BE2EC9" w:rsidP="00DA6B84">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1D1D9B7C" w14:textId="77777777" w:rsidR="00246192" w:rsidRPr="003801FD" w:rsidRDefault="00BE2EC9" w:rsidP="00DA6B84">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13E2A071" w14:textId="77777777" w:rsidR="00246192" w:rsidRPr="003801FD" w:rsidRDefault="00BE2EC9" w:rsidP="00DA6B84">
            <w:pPr>
              <w:rPr>
                <w:rFonts w:cs="Times New Roman"/>
              </w:rPr>
            </w:pPr>
            <w:r w:rsidRPr="003801FD">
              <w:rPr>
                <w:rFonts w:cs="Times New Roman"/>
                <w:sz w:val="20"/>
              </w:rPr>
              <w:t>Customs review status: Pending, Approved, Rejected.</w:t>
            </w:r>
          </w:p>
        </w:tc>
      </w:tr>
      <w:tr w:rsidR="00246192" w:rsidRPr="003801FD" w14:paraId="6F59C673" w14:textId="77777777">
        <w:trPr>
          <w:jc w:val="center"/>
        </w:trPr>
        <w:tc>
          <w:tcPr>
            <w:tcW w:w="1872" w:type="dxa"/>
            <w:shd w:val="clear" w:color="auto" w:fill="FFFFFF"/>
            <w:tcMar>
              <w:top w:w="100" w:type="dxa"/>
              <w:left w:w="150" w:type="dxa"/>
              <w:bottom w:w="100" w:type="dxa"/>
              <w:right w:w="150" w:type="dxa"/>
            </w:tcMar>
          </w:tcPr>
          <w:p w14:paraId="2A50AC13" w14:textId="77777777" w:rsidR="00246192" w:rsidRPr="003801FD" w:rsidRDefault="00BE2EC9" w:rsidP="00DA6B84">
            <w:pPr>
              <w:rPr>
                <w:rFonts w:cs="Times New Roman"/>
              </w:rPr>
            </w:pPr>
            <w:r w:rsidRPr="003801FD">
              <w:rPr>
                <w:rFonts w:cs="Times New Roman"/>
                <w:sz w:val="20"/>
              </w:rPr>
              <w:t>trafficStatus</w:t>
            </w:r>
          </w:p>
        </w:tc>
        <w:tc>
          <w:tcPr>
            <w:tcW w:w="1440" w:type="dxa"/>
            <w:shd w:val="clear" w:color="auto" w:fill="FFFFFF"/>
            <w:tcMar>
              <w:top w:w="100" w:type="dxa"/>
              <w:left w:w="150" w:type="dxa"/>
              <w:bottom w:w="100" w:type="dxa"/>
              <w:right w:w="150" w:type="dxa"/>
            </w:tcMar>
          </w:tcPr>
          <w:p w14:paraId="73E62958" w14:textId="77777777" w:rsidR="00246192" w:rsidRPr="003801FD" w:rsidRDefault="00BE2EC9" w:rsidP="00DA6B84">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5FCD0A01" w14:textId="77777777" w:rsidR="00246192" w:rsidRPr="003801FD" w:rsidRDefault="00BE2EC9" w:rsidP="00DA6B84">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5805BE13" w14:textId="77777777" w:rsidR="00246192" w:rsidRPr="003801FD" w:rsidRDefault="00BE2EC9" w:rsidP="00DA6B84">
            <w:pPr>
              <w:rPr>
                <w:rFonts w:cs="Times New Roman"/>
              </w:rPr>
            </w:pPr>
            <w:r w:rsidRPr="003801FD">
              <w:rPr>
                <w:rFonts w:cs="Times New Roman"/>
                <w:sz w:val="20"/>
              </w:rPr>
              <w:t>Traffic review status: Pending, Approved, Rejected.</w:t>
            </w:r>
          </w:p>
        </w:tc>
      </w:tr>
      <w:tr w:rsidR="00246192" w:rsidRPr="003801FD" w14:paraId="6AA1A8FB" w14:textId="77777777">
        <w:trPr>
          <w:jc w:val="center"/>
        </w:trPr>
        <w:tc>
          <w:tcPr>
            <w:tcW w:w="1872" w:type="dxa"/>
            <w:shd w:val="clear" w:color="auto" w:fill="FFFFFF"/>
            <w:tcMar>
              <w:top w:w="100" w:type="dxa"/>
              <w:left w:w="150" w:type="dxa"/>
              <w:bottom w:w="100" w:type="dxa"/>
              <w:right w:w="150" w:type="dxa"/>
            </w:tcMar>
          </w:tcPr>
          <w:p w14:paraId="621F2B07" w14:textId="77777777" w:rsidR="00246192" w:rsidRPr="003801FD" w:rsidRDefault="00BE2EC9" w:rsidP="00DA6B84">
            <w:pPr>
              <w:rPr>
                <w:rFonts w:cs="Times New Roman"/>
              </w:rPr>
            </w:pPr>
            <w:r w:rsidRPr="003801FD">
              <w:rPr>
                <w:rFonts w:cs="Times New Roman"/>
                <w:sz w:val="20"/>
              </w:rPr>
              <w:t>certificateUrl</w:t>
            </w:r>
          </w:p>
        </w:tc>
        <w:tc>
          <w:tcPr>
            <w:tcW w:w="1440" w:type="dxa"/>
            <w:shd w:val="clear" w:color="auto" w:fill="FFFFFF"/>
            <w:tcMar>
              <w:top w:w="100" w:type="dxa"/>
              <w:left w:w="150" w:type="dxa"/>
              <w:bottom w:w="100" w:type="dxa"/>
              <w:right w:w="150" w:type="dxa"/>
            </w:tcMar>
          </w:tcPr>
          <w:p w14:paraId="60C2921E" w14:textId="77777777" w:rsidR="00246192" w:rsidRPr="003801FD" w:rsidRDefault="00BE2EC9" w:rsidP="00DA6B84">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236C7C4A" w14:textId="77777777" w:rsidR="00246192" w:rsidRPr="003801FD" w:rsidRDefault="00BE2EC9" w:rsidP="00DA6B84">
            <w:pPr>
              <w:rPr>
                <w:rFonts w:cs="Times New Roman"/>
              </w:rPr>
            </w:pPr>
            <w:r w:rsidRPr="003801FD">
              <w:rPr>
                <w:rFonts w:cs="Times New Roman"/>
                <w:sz w:val="20"/>
              </w:rPr>
              <w:t>Optional</w:t>
            </w:r>
          </w:p>
        </w:tc>
        <w:tc>
          <w:tcPr>
            <w:tcW w:w="3744" w:type="dxa"/>
            <w:shd w:val="clear" w:color="auto" w:fill="FFFFFF"/>
            <w:tcMar>
              <w:top w:w="100" w:type="dxa"/>
              <w:left w:w="150" w:type="dxa"/>
              <w:bottom w:w="100" w:type="dxa"/>
              <w:right w:w="150" w:type="dxa"/>
            </w:tcMar>
          </w:tcPr>
          <w:p w14:paraId="13E8F23C" w14:textId="77777777" w:rsidR="00246192" w:rsidRPr="003801FD" w:rsidRDefault="00BE2EC9" w:rsidP="00DA6B84">
            <w:pPr>
              <w:rPr>
                <w:rFonts w:cs="Times New Roman"/>
              </w:rPr>
            </w:pPr>
            <w:r w:rsidRPr="003801FD">
              <w:rPr>
                <w:rFonts w:cs="Times New Roman"/>
                <w:sz w:val="20"/>
              </w:rPr>
              <w:t>Generated bilingual clearance PDF document link.</w:t>
            </w:r>
          </w:p>
        </w:tc>
      </w:tr>
    </w:tbl>
    <w:p w14:paraId="56DCA66F" w14:textId="77777777" w:rsidR="003B1062" w:rsidRPr="003801FD" w:rsidRDefault="003B1062">
      <w:pPr>
        <w:spacing w:after="240"/>
        <w:rPr>
          <w:rFonts w:cs="Times New Roman"/>
        </w:rPr>
      </w:pPr>
    </w:p>
    <w:p w14:paraId="69E9D6D3" w14:textId="77777777" w:rsidR="00246192" w:rsidRPr="003801FD" w:rsidRDefault="00BE2EC9">
      <w:pPr>
        <w:jc w:val="both"/>
        <w:rPr>
          <w:rFonts w:cs="Times New Roman"/>
        </w:rPr>
      </w:pPr>
      <w:r w:rsidRPr="003801FD">
        <w:rPr>
          <w:rFonts w:cs="Times New Roman"/>
        </w:rPr>
        <w:t>Table 5.3 details the Vessels master collection attributes:</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1872"/>
        <w:gridCol w:w="1440"/>
        <w:gridCol w:w="2160"/>
        <w:gridCol w:w="3744"/>
      </w:tblGrid>
      <w:tr w:rsidR="00246192" w:rsidRPr="003801FD" w14:paraId="79512113" w14:textId="77777777">
        <w:trPr>
          <w:jc w:val="center"/>
        </w:trPr>
        <w:tc>
          <w:tcPr>
            <w:tcW w:w="1872" w:type="dxa"/>
            <w:shd w:val="clear" w:color="auto" w:fill="FFFFFF"/>
            <w:tcMar>
              <w:top w:w="120" w:type="dxa"/>
              <w:left w:w="150" w:type="dxa"/>
              <w:bottom w:w="120" w:type="dxa"/>
              <w:right w:w="150" w:type="dxa"/>
            </w:tcMar>
          </w:tcPr>
          <w:p w14:paraId="4AE34913" w14:textId="77777777" w:rsidR="00246192" w:rsidRPr="003801FD" w:rsidRDefault="00BE2EC9" w:rsidP="00DA6B84">
            <w:pPr>
              <w:rPr>
                <w:rFonts w:cs="Times New Roman"/>
              </w:rPr>
            </w:pPr>
            <w:r w:rsidRPr="003801FD">
              <w:rPr>
                <w:rFonts w:cs="Times New Roman"/>
                <w:b/>
                <w:sz w:val="20"/>
              </w:rPr>
              <w:t>Field Name</w:t>
            </w:r>
          </w:p>
        </w:tc>
        <w:tc>
          <w:tcPr>
            <w:tcW w:w="1440" w:type="dxa"/>
            <w:shd w:val="clear" w:color="auto" w:fill="FFFFFF"/>
            <w:tcMar>
              <w:top w:w="120" w:type="dxa"/>
              <w:left w:w="150" w:type="dxa"/>
              <w:bottom w:w="120" w:type="dxa"/>
              <w:right w:w="150" w:type="dxa"/>
            </w:tcMar>
          </w:tcPr>
          <w:p w14:paraId="0C773160" w14:textId="77777777" w:rsidR="00246192" w:rsidRPr="003801FD" w:rsidRDefault="00BE2EC9" w:rsidP="00DA6B84">
            <w:pPr>
              <w:rPr>
                <w:rFonts w:cs="Times New Roman"/>
              </w:rPr>
            </w:pPr>
            <w:r w:rsidRPr="003801FD">
              <w:rPr>
                <w:rFonts w:cs="Times New Roman"/>
                <w:b/>
                <w:sz w:val="20"/>
              </w:rPr>
              <w:t>Data Type</w:t>
            </w:r>
          </w:p>
        </w:tc>
        <w:tc>
          <w:tcPr>
            <w:tcW w:w="2160" w:type="dxa"/>
            <w:shd w:val="clear" w:color="auto" w:fill="FFFFFF"/>
            <w:tcMar>
              <w:top w:w="120" w:type="dxa"/>
              <w:left w:w="150" w:type="dxa"/>
              <w:bottom w:w="120" w:type="dxa"/>
              <w:right w:w="150" w:type="dxa"/>
            </w:tcMar>
          </w:tcPr>
          <w:p w14:paraId="53ADF0B0" w14:textId="77777777" w:rsidR="00246192" w:rsidRPr="003801FD" w:rsidRDefault="00BE2EC9" w:rsidP="00DA6B84">
            <w:pPr>
              <w:rPr>
                <w:rFonts w:cs="Times New Roman"/>
              </w:rPr>
            </w:pPr>
            <w:r w:rsidRPr="003801FD">
              <w:rPr>
                <w:rFonts w:cs="Times New Roman"/>
                <w:b/>
                <w:sz w:val="20"/>
              </w:rPr>
              <w:t>Constraint</w:t>
            </w:r>
          </w:p>
        </w:tc>
        <w:tc>
          <w:tcPr>
            <w:tcW w:w="3744" w:type="dxa"/>
            <w:shd w:val="clear" w:color="auto" w:fill="FFFFFF"/>
            <w:tcMar>
              <w:top w:w="120" w:type="dxa"/>
              <w:left w:w="150" w:type="dxa"/>
              <w:bottom w:w="120" w:type="dxa"/>
              <w:right w:w="150" w:type="dxa"/>
            </w:tcMar>
          </w:tcPr>
          <w:p w14:paraId="52F76E59" w14:textId="77777777" w:rsidR="00246192" w:rsidRPr="003801FD" w:rsidRDefault="00BE2EC9" w:rsidP="00DA6B84">
            <w:pPr>
              <w:rPr>
                <w:rFonts w:cs="Times New Roman"/>
              </w:rPr>
            </w:pPr>
            <w:r w:rsidRPr="003801FD">
              <w:rPr>
                <w:rFonts w:cs="Times New Roman"/>
                <w:b/>
                <w:sz w:val="20"/>
              </w:rPr>
              <w:t>Description</w:t>
            </w:r>
          </w:p>
        </w:tc>
      </w:tr>
      <w:tr w:rsidR="00246192" w:rsidRPr="003801FD" w14:paraId="2EDB7682" w14:textId="77777777">
        <w:trPr>
          <w:jc w:val="center"/>
        </w:trPr>
        <w:tc>
          <w:tcPr>
            <w:tcW w:w="1872" w:type="dxa"/>
            <w:shd w:val="clear" w:color="auto" w:fill="FFFFFF"/>
            <w:tcMar>
              <w:top w:w="100" w:type="dxa"/>
              <w:left w:w="150" w:type="dxa"/>
              <w:bottom w:w="100" w:type="dxa"/>
              <w:right w:w="150" w:type="dxa"/>
            </w:tcMar>
          </w:tcPr>
          <w:p w14:paraId="386EC074" w14:textId="77777777" w:rsidR="00246192" w:rsidRPr="003801FD" w:rsidRDefault="00BE2EC9" w:rsidP="00DA6B84">
            <w:pPr>
              <w:rPr>
                <w:rFonts w:cs="Times New Roman"/>
              </w:rPr>
            </w:pPr>
            <w:r w:rsidRPr="003801FD">
              <w:rPr>
                <w:rFonts w:cs="Times New Roman"/>
                <w:sz w:val="20"/>
              </w:rPr>
              <w:t>_id</w:t>
            </w:r>
          </w:p>
        </w:tc>
        <w:tc>
          <w:tcPr>
            <w:tcW w:w="1440" w:type="dxa"/>
            <w:shd w:val="clear" w:color="auto" w:fill="FFFFFF"/>
            <w:tcMar>
              <w:top w:w="100" w:type="dxa"/>
              <w:left w:w="150" w:type="dxa"/>
              <w:bottom w:w="100" w:type="dxa"/>
              <w:right w:w="150" w:type="dxa"/>
            </w:tcMar>
          </w:tcPr>
          <w:p w14:paraId="0BD9E102" w14:textId="77777777" w:rsidR="00246192" w:rsidRPr="003801FD" w:rsidRDefault="00BE2EC9" w:rsidP="00DA6B84">
            <w:pPr>
              <w:rPr>
                <w:rFonts w:cs="Times New Roman"/>
              </w:rPr>
            </w:pPr>
            <w:r w:rsidRPr="003801FD">
              <w:rPr>
                <w:rFonts w:cs="Times New Roman"/>
                <w:sz w:val="20"/>
              </w:rPr>
              <w:t>ObjectId</w:t>
            </w:r>
          </w:p>
        </w:tc>
        <w:tc>
          <w:tcPr>
            <w:tcW w:w="2160" w:type="dxa"/>
            <w:shd w:val="clear" w:color="auto" w:fill="FFFFFF"/>
            <w:tcMar>
              <w:top w:w="100" w:type="dxa"/>
              <w:left w:w="150" w:type="dxa"/>
              <w:bottom w:w="100" w:type="dxa"/>
              <w:right w:w="150" w:type="dxa"/>
            </w:tcMar>
          </w:tcPr>
          <w:p w14:paraId="4099CC6A" w14:textId="77777777" w:rsidR="00246192" w:rsidRPr="003801FD" w:rsidRDefault="00BE2EC9" w:rsidP="00DA6B84">
            <w:pPr>
              <w:rPr>
                <w:rFonts w:cs="Times New Roman"/>
              </w:rPr>
            </w:pPr>
            <w:r w:rsidRPr="003801FD">
              <w:rPr>
                <w:rFonts w:cs="Times New Roman"/>
                <w:sz w:val="20"/>
              </w:rPr>
              <w:t>Primary Key</w:t>
            </w:r>
          </w:p>
        </w:tc>
        <w:tc>
          <w:tcPr>
            <w:tcW w:w="3744" w:type="dxa"/>
            <w:shd w:val="clear" w:color="auto" w:fill="FFFFFF"/>
            <w:tcMar>
              <w:top w:w="100" w:type="dxa"/>
              <w:left w:w="150" w:type="dxa"/>
              <w:bottom w:w="100" w:type="dxa"/>
              <w:right w:w="150" w:type="dxa"/>
            </w:tcMar>
          </w:tcPr>
          <w:p w14:paraId="6743CB4F" w14:textId="77777777" w:rsidR="00246192" w:rsidRPr="003801FD" w:rsidRDefault="00BE2EC9" w:rsidP="00DA6B84">
            <w:pPr>
              <w:rPr>
                <w:rFonts w:cs="Times New Roman"/>
              </w:rPr>
            </w:pPr>
            <w:r w:rsidRPr="003801FD">
              <w:rPr>
                <w:rFonts w:cs="Times New Roman"/>
                <w:sz w:val="20"/>
              </w:rPr>
              <w:t>Unique vessel record identifier.</w:t>
            </w:r>
          </w:p>
        </w:tc>
      </w:tr>
      <w:tr w:rsidR="00246192" w:rsidRPr="003801FD" w14:paraId="0B5DDE11" w14:textId="77777777">
        <w:trPr>
          <w:jc w:val="center"/>
        </w:trPr>
        <w:tc>
          <w:tcPr>
            <w:tcW w:w="1872" w:type="dxa"/>
            <w:shd w:val="clear" w:color="auto" w:fill="FFFFFF"/>
            <w:tcMar>
              <w:top w:w="100" w:type="dxa"/>
              <w:left w:w="150" w:type="dxa"/>
              <w:bottom w:w="100" w:type="dxa"/>
              <w:right w:w="150" w:type="dxa"/>
            </w:tcMar>
          </w:tcPr>
          <w:p w14:paraId="345E26C7" w14:textId="77777777" w:rsidR="00246192" w:rsidRPr="003801FD" w:rsidRDefault="00BE2EC9" w:rsidP="00DA6B84">
            <w:pPr>
              <w:rPr>
                <w:rFonts w:cs="Times New Roman"/>
              </w:rPr>
            </w:pPr>
            <w:r w:rsidRPr="003801FD">
              <w:rPr>
                <w:rFonts w:cs="Times New Roman"/>
                <w:sz w:val="20"/>
              </w:rPr>
              <w:t>name</w:t>
            </w:r>
          </w:p>
        </w:tc>
        <w:tc>
          <w:tcPr>
            <w:tcW w:w="1440" w:type="dxa"/>
            <w:shd w:val="clear" w:color="auto" w:fill="FFFFFF"/>
            <w:tcMar>
              <w:top w:w="100" w:type="dxa"/>
              <w:left w:w="150" w:type="dxa"/>
              <w:bottom w:w="100" w:type="dxa"/>
              <w:right w:w="150" w:type="dxa"/>
            </w:tcMar>
          </w:tcPr>
          <w:p w14:paraId="1B027A0F" w14:textId="77777777" w:rsidR="00246192" w:rsidRPr="003801FD" w:rsidRDefault="00BE2EC9" w:rsidP="00DA6B84">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49115C27" w14:textId="77777777" w:rsidR="00246192" w:rsidRPr="003801FD" w:rsidRDefault="00BE2EC9" w:rsidP="00DA6B84">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3A0921AE" w14:textId="77777777" w:rsidR="00246192" w:rsidRPr="003801FD" w:rsidRDefault="00BE2EC9" w:rsidP="00DA6B84">
            <w:pPr>
              <w:rPr>
                <w:rFonts w:cs="Times New Roman"/>
              </w:rPr>
            </w:pPr>
            <w:r w:rsidRPr="003801FD">
              <w:rPr>
                <w:rFonts w:cs="Times New Roman"/>
                <w:sz w:val="20"/>
              </w:rPr>
              <w:t>Registered commercial name of merchant vessel.</w:t>
            </w:r>
          </w:p>
        </w:tc>
      </w:tr>
      <w:tr w:rsidR="00246192" w:rsidRPr="003801FD" w14:paraId="7D1B5E02" w14:textId="77777777">
        <w:trPr>
          <w:jc w:val="center"/>
        </w:trPr>
        <w:tc>
          <w:tcPr>
            <w:tcW w:w="1872" w:type="dxa"/>
            <w:shd w:val="clear" w:color="auto" w:fill="FFFFFF"/>
            <w:tcMar>
              <w:top w:w="100" w:type="dxa"/>
              <w:left w:w="150" w:type="dxa"/>
              <w:bottom w:w="100" w:type="dxa"/>
              <w:right w:w="150" w:type="dxa"/>
            </w:tcMar>
          </w:tcPr>
          <w:p w14:paraId="2B1CDB17" w14:textId="77777777" w:rsidR="00246192" w:rsidRPr="003801FD" w:rsidRDefault="00BE2EC9" w:rsidP="00DA6B84">
            <w:pPr>
              <w:rPr>
                <w:rFonts w:cs="Times New Roman"/>
              </w:rPr>
            </w:pPr>
            <w:r w:rsidRPr="003801FD">
              <w:rPr>
                <w:rFonts w:cs="Times New Roman"/>
                <w:sz w:val="20"/>
              </w:rPr>
              <w:t>imoNumber</w:t>
            </w:r>
          </w:p>
        </w:tc>
        <w:tc>
          <w:tcPr>
            <w:tcW w:w="1440" w:type="dxa"/>
            <w:shd w:val="clear" w:color="auto" w:fill="FFFFFF"/>
            <w:tcMar>
              <w:top w:w="100" w:type="dxa"/>
              <w:left w:w="150" w:type="dxa"/>
              <w:bottom w:w="100" w:type="dxa"/>
              <w:right w:w="150" w:type="dxa"/>
            </w:tcMar>
          </w:tcPr>
          <w:p w14:paraId="0D0DBB94" w14:textId="77777777" w:rsidR="00246192" w:rsidRPr="003801FD" w:rsidRDefault="00BE2EC9" w:rsidP="00DA6B84">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62E1D569" w14:textId="77777777" w:rsidR="00246192" w:rsidRPr="003801FD" w:rsidRDefault="00BE2EC9" w:rsidP="00DA6B84">
            <w:pPr>
              <w:rPr>
                <w:rFonts w:cs="Times New Roman"/>
              </w:rPr>
            </w:pPr>
            <w:r w:rsidRPr="003801FD">
              <w:rPr>
                <w:rFonts w:cs="Times New Roman"/>
                <w:sz w:val="20"/>
              </w:rPr>
              <w:t>Required, Unique</w:t>
            </w:r>
          </w:p>
        </w:tc>
        <w:tc>
          <w:tcPr>
            <w:tcW w:w="3744" w:type="dxa"/>
            <w:shd w:val="clear" w:color="auto" w:fill="FFFFFF"/>
            <w:tcMar>
              <w:top w:w="100" w:type="dxa"/>
              <w:left w:w="150" w:type="dxa"/>
              <w:bottom w:w="100" w:type="dxa"/>
              <w:right w:w="150" w:type="dxa"/>
            </w:tcMar>
          </w:tcPr>
          <w:p w14:paraId="0CC50346" w14:textId="77777777" w:rsidR="00246192" w:rsidRPr="003801FD" w:rsidRDefault="00BE2EC9" w:rsidP="00DA6B84">
            <w:pPr>
              <w:rPr>
                <w:rFonts w:cs="Times New Roman"/>
              </w:rPr>
            </w:pPr>
            <w:r w:rsidRPr="003801FD">
              <w:rPr>
                <w:rFonts w:cs="Times New Roman"/>
                <w:sz w:val="20"/>
              </w:rPr>
              <w:t>Unique 7-digit International Maritime Organization number.</w:t>
            </w:r>
          </w:p>
        </w:tc>
      </w:tr>
      <w:tr w:rsidR="00246192" w:rsidRPr="003801FD" w14:paraId="713F5063" w14:textId="77777777">
        <w:trPr>
          <w:jc w:val="center"/>
        </w:trPr>
        <w:tc>
          <w:tcPr>
            <w:tcW w:w="1872" w:type="dxa"/>
            <w:shd w:val="clear" w:color="auto" w:fill="FFFFFF"/>
            <w:tcMar>
              <w:top w:w="100" w:type="dxa"/>
              <w:left w:w="150" w:type="dxa"/>
              <w:bottom w:w="100" w:type="dxa"/>
              <w:right w:w="150" w:type="dxa"/>
            </w:tcMar>
          </w:tcPr>
          <w:p w14:paraId="1DF25ACE" w14:textId="77777777" w:rsidR="00246192" w:rsidRPr="003801FD" w:rsidRDefault="00BE2EC9" w:rsidP="00DA6B84">
            <w:pPr>
              <w:rPr>
                <w:rFonts w:cs="Times New Roman"/>
              </w:rPr>
            </w:pPr>
            <w:r w:rsidRPr="003801FD">
              <w:rPr>
                <w:rFonts w:cs="Times New Roman"/>
                <w:sz w:val="20"/>
              </w:rPr>
              <w:t>flagState</w:t>
            </w:r>
          </w:p>
        </w:tc>
        <w:tc>
          <w:tcPr>
            <w:tcW w:w="1440" w:type="dxa"/>
            <w:shd w:val="clear" w:color="auto" w:fill="FFFFFF"/>
            <w:tcMar>
              <w:top w:w="100" w:type="dxa"/>
              <w:left w:w="150" w:type="dxa"/>
              <w:bottom w:w="100" w:type="dxa"/>
              <w:right w:w="150" w:type="dxa"/>
            </w:tcMar>
          </w:tcPr>
          <w:p w14:paraId="75924FD9" w14:textId="77777777" w:rsidR="00246192" w:rsidRPr="003801FD" w:rsidRDefault="00BE2EC9" w:rsidP="00DA6B84">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090E2ED2" w14:textId="77777777" w:rsidR="00246192" w:rsidRPr="003801FD" w:rsidRDefault="00BE2EC9" w:rsidP="00DA6B84">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0026F2DA" w14:textId="77777777" w:rsidR="00246192" w:rsidRPr="003801FD" w:rsidRDefault="00BE2EC9" w:rsidP="00DA6B84">
            <w:pPr>
              <w:rPr>
                <w:rFonts w:cs="Times New Roman"/>
              </w:rPr>
            </w:pPr>
            <w:r w:rsidRPr="003801FD">
              <w:rPr>
                <w:rFonts w:cs="Times New Roman"/>
                <w:sz w:val="20"/>
              </w:rPr>
              <w:t>Country of registry flag state.</w:t>
            </w:r>
          </w:p>
        </w:tc>
      </w:tr>
      <w:tr w:rsidR="00246192" w:rsidRPr="003801FD" w14:paraId="5CE5EEBC" w14:textId="77777777">
        <w:trPr>
          <w:jc w:val="center"/>
        </w:trPr>
        <w:tc>
          <w:tcPr>
            <w:tcW w:w="1872" w:type="dxa"/>
            <w:shd w:val="clear" w:color="auto" w:fill="FFFFFF"/>
            <w:tcMar>
              <w:top w:w="100" w:type="dxa"/>
              <w:left w:w="150" w:type="dxa"/>
              <w:bottom w:w="100" w:type="dxa"/>
              <w:right w:w="150" w:type="dxa"/>
            </w:tcMar>
          </w:tcPr>
          <w:p w14:paraId="24FBD2D7" w14:textId="77777777" w:rsidR="00246192" w:rsidRPr="003801FD" w:rsidRDefault="00BE2EC9" w:rsidP="00DA6B84">
            <w:pPr>
              <w:rPr>
                <w:rFonts w:cs="Times New Roman"/>
              </w:rPr>
            </w:pPr>
            <w:r w:rsidRPr="003801FD">
              <w:rPr>
                <w:rFonts w:cs="Times New Roman"/>
                <w:sz w:val="20"/>
              </w:rPr>
              <w:t>vesselType</w:t>
            </w:r>
          </w:p>
        </w:tc>
        <w:tc>
          <w:tcPr>
            <w:tcW w:w="1440" w:type="dxa"/>
            <w:shd w:val="clear" w:color="auto" w:fill="FFFFFF"/>
            <w:tcMar>
              <w:top w:w="100" w:type="dxa"/>
              <w:left w:w="150" w:type="dxa"/>
              <w:bottom w:w="100" w:type="dxa"/>
              <w:right w:w="150" w:type="dxa"/>
            </w:tcMar>
          </w:tcPr>
          <w:p w14:paraId="6BD4411E" w14:textId="77777777" w:rsidR="00246192" w:rsidRPr="003801FD" w:rsidRDefault="00BE2EC9" w:rsidP="00DA6B84">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48D312E2" w14:textId="77777777" w:rsidR="00246192" w:rsidRPr="003801FD" w:rsidRDefault="00BE2EC9" w:rsidP="00DA6B84">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64885306" w14:textId="77777777" w:rsidR="00246192" w:rsidRPr="003801FD" w:rsidRDefault="00BE2EC9" w:rsidP="00DA6B84">
            <w:pPr>
              <w:rPr>
                <w:rFonts w:cs="Times New Roman"/>
              </w:rPr>
            </w:pPr>
            <w:r w:rsidRPr="003801FD">
              <w:rPr>
                <w:rFonts w:cs="Times New Roman"/>
                <w:sz w:val="20"/>
              </w:rPr>
              <w:t>Container, Bulk, Oil Tanker, LPG, LNG Carrier.</w:t>
            </w:r>
          </w:p>
        </w:tc>
      </w:tr>
      <w:tr w:rsidR="00246192" w:rsidRPr="003801FD" w14:paraId="1F656C00" w14:textId="77777777">
        <w:trPr>
          <w:jc w:val="center"/>
        </w:trPr>
        <w:tc>
          <w:tcPr>
            <w:tcW w:w="1872" w:type="dxa"/>
            <w:shd w:val="clear" w:color="auto" w:fill="FFFFFF"/>
            <w:tcMar>
              <w:top w:w="100" w:type="dxa"/>
              <w:left w:w="150" w:type="dxa"/>
              <w:bottom w:w="100" w:type="dxa"/>
              <w:right w:w="150" w:type="dxa"/>
            </w:tcMar>
          </w:tcPr>
          <w:p w14:paraId="7C048F2A" w14:textId="77777777" w:rsidR="00246192" w:rsidRPr="003801FD" w:rsidRDefault="00BE2EC9" w:rsidP="00DA6B84">
            <w:pPr>
              <w:rPr>
                <w:rFonts w:cs="Times New Roman"/>
              </w:rPr>
            </w:pPr>
            <w:r w:rsidRPr="003801FD">
              <w:rPr>
                <w:rFonts w:cs="Times New Roman"/>
                <w:sz w:val="20"/>
              </w:rPr>
              <w:t>grt</w:t>
            </w:r>
          </w:p>
        </w:tc>
        <w:tc>
          <w:tcPr>
            <w:tcW w:w="1440" w:type="dxa"/>
            <w:shd w:val="clear" w:color="auto" w:fill="FFFFFF"/>
            <w:tcMar>
              <w:top w:w="100" w:type="dxa"/>
              <w:left w:w="150" w:type="dxa"/>
              <w:bottom w:w="100" w:type="dxa"/>
              <w:right w:w="150" w:type="dxa"/>
            </w:tcMar>
          </w:tcPr>
          <w:p w14:paraId="55F53B89" w14:textId="77777777" w:rsidR="00246192" w:rsidRPr="003801FD" w:rsidRDefault="00BE2EC9" w:rsidP="00DA6B84">
            <w:pPr>
              <w:rPr>
                <w:rFonts w:cs="Times New Roman"/>
              </w:rPr>
            </w:pPr>
            <w:r w:rsidRPr="003801FD">
              <w:rPr>
                <w:rFonts w:cs="Times New Roman"/>
                <w:sz w:val="20"/>
              </w:rPr>
              <w:t>Number</w:t>
            </w:r>
          </w:p>
        </w:tc>
        <w:tc>
          <w:tcPr>
            <w:tcW w:w="2160" w:type="dxa"/>
            <w:shd w:val="clear" w:color="auto" w:fill="FFFFFF"/>
            <w:tcMar>
              <w:top w:w="100" w:type="dxa"/>
              <w:left w:w="150" w:type="dxa"/>
              <w:bottom w:w="100" w:type="dxa"/>
              <w:right w:w="150" w:type="dxa"/>
            </w:tcMar>
          </w:tcPr>
          <w:p w14:paraId="3BF9EB95" w14:textId="77777777" w:rsidR="00246192" w:rsidRPr="003801FD" w:rsidRDefault="00BE2EC9" w:rsidP="00DA6B84">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7DCF93C8" w14:textId="77777777" w:rsidR="00246192" w:rsidRPr="003801FD" w:rsidRDefault="00BE2EC9" w:rsidP="00DA6B84">
            <w:pPr>
              <w:rPr>
                <w:rFonts w:cs="Times New Roman"/>
              </w:rPr>
            </w:pPr>
            <w:r w:rsidRPr="003801FD">
              <w:rPr>
                <w:rFonts w:cs="Times New Roman"/>
                <w:sz w:val="20"/>
              </w:rPr>
              <w:t>Gross Registered Tonnage value (&gt; 0).</w:t>
            </w:r>
          </w:p>
        </w:tc>
      </w:tr>
      <w:tr w:rsidR="00246192" w:rsidRPr="003801FD" w14:paraId="3B7D51D6" w14:textId="77777777">
        <w:trPr>
          <w:jc w:val="center"/>
        </w:trPr>
        <w:tc>
          <w:tcPr>
            <w:tcW w:w="1872" w:type="dxa"/>
            <w:shd w:val="clear" w:color="auto" w:fill="FFFFFF"/>
            <w:tcMar>
              <w:top w:w="100" w:type="dxa"/>
              <w:left w:w="150" w:type="dxa"/>
              <w:bottom w:w="100" w:type="dxa"/>
              <w:right w:w="150" w:type="dxa"/>
            </w:tcMar>
          </w:tcPr>
          <w:p w14:paraId="10ECF7B9" w14:textId="77777777" w:rsidR="00246192" w:rsidRPr="003801FD" w:rsidRDefault="00BE2EC9" w:rsidP="00DA6B84">
            <w:pPr>
              <w:rPr>
                <w:rFonts w:cs="Times New Roman"/>
              </w:rPr>
            </w:pPr>
            <w:r w:rsidRPr="003801FD">
              <w:rPr>
                <w:rFonts w:cs="Times New Roman"/>
                <w:sz w:val="20"/>
              </w:rPr>
              <w:t>nrt</w:t>
            </w:r>
          </w:p>
        </w:tc>
        <w:tc>
          <w:tcPr>
            <w:tcW w:w="1440" w:type="dxa"/>
            <w:shd w:val="clear" w:color="auto" w:fill="FFFFFF"/>
            <w:tcMar>
              <w:top w:w="100" w:type="dxa"/>
              <w:left w:w="150" w:type="dxa"/>
              <w:bottom w:w="100" w:type="dxa"/>
              <w:right w:w="150" w:type="dxa"/>
            </w:tcMar>
          </w:tcPr>
          <w:p w14:paraId="6DE81EC4" w14:textId="77777777" w:rsidR="00246192" w:rsidRPr="003801FD" w:rsidRDefault="00BE2EC9" w:rsidP="00DA6B84">
            <w:pPr>
              <w:rPr>
                <w:rFonts w:cs="Times New Roman"/>
              </w:rPr>
            </w:pPr>
            <w:r w:rsidRPr="003801FD">
              <w:rPr>
                <w:rFonts w:cs="Times New Roman"/>
                <w:sz w:val="20"/>
              </w:rPr>
              <w:t>Number</w:t>
            </w:r>
          </w:p>
        </w:tc>
        <w:tc>
          <w:tcPr>
            <w:tcW w:w="2160" w:type="dxa"/>
            <w:shd w:val="clear" w:color="auto" w:fill="FFFFFF"/>
            <w:tcMar>
              <w:top w:w="100" w:type="dxa"/>
              <w:left w:w="150" w:type="dxa"/>
              <w:bottom w:w="100" w:type="dxa"/>
              <w:right w:w="150" w:type="dxa"/>
            </w:tcMar>
          </w:tcPr>
          <w:p w14:paraId="7CF125A2" w14:textId="77777777" w:rsidR="00246192" w:rsidRPr="003801FD" w:rsidRDefault="00BE2EC9" w:rsidP="00DA6B84">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4A3DAF5D" w14:textId="77777777" w:rsidR="00246192" w:rsidRPr="003801FD" w:rsidRDefault="00BE2EC9" w:rsidP="00DA6B84">
            <w:pPr>
              <w:rPr>
                <w:rFonts w:cs="Times New Roman"/>
              </w:rPr>
            </w:pPr>
            <w:r w:rsidRPr="003801FD">
              <w:rPr>
                <w:rFonts w:cs="Times New Roman"/>
                <w:sz w:val="20"/>
              </w:rPr>
              <w:t>Net Registered Tonnage value (&gt; 0).</w:t>
            </w:r>
          </w:p>
        </w:tc>
      </w:tr>
    </w:tbl>
    <w:p w14:paraId="51B94A6B" w14:textId="77777777" w:rsidR="00246192" w:rsidRPr="003801FD" w:rsidRDefault="00246192">
      <w:pPr>
        <w:spacing w:after="240"/>
        <w:rPr>
          <w:rFonts w:cs="Times New Roman"/>
        </w:rPr>
      </w:pPr>
    </w:p>
    <w:p w14:paraId="4C68D63E" w14:textId="77777777" w:rsidR="005B5D37" w:rsidRPr="003801FD" w:rsidRDefault="005B5D37">
      <w:pPr>
        <w:spacing w:after="240"/>
        <w:rPr>
          <w:rFonts w:cs="Times New Roman"/>
        </w:rPr>
      </w:pPr>
    </w:p>
    <w:p w14:paraId="6CEFED86" w14:textId="77777777" w:rsidR="005B5D37" w:rsidRPr="003801FD" w:rsidRDefault="005B5D37">
      <w:pPr>
        <w:spacing w:after="240"/>
        <w:rPr>
          <w:rFonts w:cs="Times New Roman"/>
        </w:rPr>
      </w:pPr>
    </w:p>
    <w:p w14:paraId="4B782830" w14:textId="77777777" w:rsidR="00246192" w:rsidRPr="003801FD" w:rsidRDefault="00BE2EC9">
      <w:pPr>
        <w:jc w:val="both"/>
        <w:rPr>
          <w:rFonts w:cs="Times New Roman"/>
        </w:rPr>
      </w:pPr>
      <w:r w:rsidRPr="003801FD">
        <w:rPr>
          <w:rFonts w:cs="Times New Roman"/>
        </w:rPr>
        <w:lastRenderedPageBreak/>
        <w:t>Table 5.4 details the AuditLogs collection attributes:</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1872"/>
        <w:gridCol w:w="1440"/>
        <w:gridCol w:w="2160"/>
        <w:gridCol w:w="3744"/>
      </w:tblGrid>
      <w:tr w:rsidR="00246192" w:rsidRPr="003801FD" w14:paraId="173161B7" w14:textId="77777777">
        <w:trPr>
          <w:jc w:val="center"/>
        </w:trPr>
        <w:tc>
          <w:tcPr>
            <w:tcW w:w="1872" w:type="dxa"/>
            <w:shd w:val="clear" w:color="auto" w:fill="FFFFFF"/>
            <w:tcMar>
              <w:top w:w="120" w:type="dxa"/>
              <w:left w:w="150" w:type="dxa"/>
              <w:bottom w:w="120" w:type="dxa"/>
              <w:right w:w="150" w:type="dxa"/>
            </w:tcMar>
          </w:tcPr>
          <w:p w14:paraId="5BAA92AD" w14:textId="77777777" w:rsidR="00246192" w:rsidRPr="003801FD" w:rsidRDefault="00BE2EC9">
            <w:pPr>
              <w:rPr>
                <w:rFonts w:cs="Times New Roman"/>
              </w:rPr>
            </w:pPr>
            <w:r w:rsidRPr="003801FD">
              <w:rPr>
                <w:rFonts w:cs="Times New Roman"/>
                <w:b/>
                <w:sz w:val="20"/>
              </w:rPr>
              <w:t>Field Name</w:t>
            </w:r>
          </w:p>
        </w:tc>
        <w:tc>
          <w:tcPr>
            <w:tcW w:w="1440" w:type="dxa"/>
            <w:shd w:val="clear" w:color="auto" w:fill="FFFFFF"/>
            <w:tcMar>
              <w:top w:w="120" w:type="dxa"/>
              <w:left w:w="150" w:type="dxa"/>
              <w:bottom w:w="120" w:type="dxa"/>
              <w:right w:w="150" w:type="dxa"/>
            </w:tcMar>
          </w:tcPr>
          <w:p w14:paraId="39C9DD80" w14:textId="77777777" w:rsidR="00246192" w:rsidRPr="003801FD" w:rsidRDefault="00BE2EC9">
            <w:pPr>
              <w:rPr>
                <w:rFonts w:cs="Times New Roman"/>
              </w:rPr>
            </w:pPr>
            <w:r w:rsidRPr="003801FD">
              <w:rPr>
                <w:rFonts w:cs="Times New Roman"/>
                <w:b/>
                <w:sz w:val="20"/>
              </w:rPr>
              <w:t>Data Type</w:t>
            </w:r>
          </w:p>
        </w:tc>
        <w:tc>
          <w:tcPr>
            <w:tcW w:w="2160" w:type="dxa"/>
            <w:shd w:val="clear" w:color="auto" w:fill="FFFFFF"/>
            <w:tcMar>
              <w:top w:w="120" w:type="dxa"/>
              <w:left w:w="150" w:type="dxa"/>
              <w:bottom w:w="120" w:type="dxa"/>
              <w:right w:w="150" w:type="dxa"/>
            </w:tcMar>
          </w:tcPr>
          <w:p w14:paraId="10434B7F" w14:textId="77777777" w:rsidR="00246192" w:rsidRPr="003801FD" w:rsidRDefault="00BE2EC9">
            <w:pPr>
              <w:rPr>
                <w:rFonts w:cs="Times New Roman"/>
              </w:rPr>
            </w:pPr>
            <w:r w:rsidRPr="003801FD">
              <w:rPr>
                <w:rFonts w:cs="Times New Roman"/>
                <w:b/>
                <w:sz w:val="20"/>
              </w:rPr>
              <w:t>Constraint</w:t>
            </w:r>
          </w:p>
        </w:tc>
        <w:tc>
          <w:tcPr>
            <w:tcW w:w="3744" w:type="dxa"/>
            <w:shd w:val="clear" w:color="auto" w:fill="FFFFFF"/>
            <w:tcMar>
              <w:top w:w="120" w:type="dxa"/>
              <w:left w:w="150" w:type="dxa"/>
              <w:bottom w:w="120" w:type="dxa"/>
              <w:right w:w="150" w:type="dxa"/>
            </w:tcMar>
          </w:tcPr>
          <w:p w14:paraId="00B4125E" w14:textId="77777777" w:rsidR="00246192" w:rsidRPr="003801FD" w:rsidRDefault="00BE2EC9">
            <w:pPr>
              <w:rPr>
                <w:rFonts w:cs="Times New Roman"/>
              </w:rPr>
            </w:pPr>
            <w:r w:rsidRPr="003801FD">
              <w:rPr>
                <w:rFonts w:cs="Times New Roman"/>
                <w:b/>
                <w:sz w:val="20"/>
              </w:rPr>
              <w:t>Description</w:t>
            </w:r>
          </w:p>
        </w:tc>
      </w:tr>
      <w:tr w:rsidR="00246192" w:rsidRPr="003801FD" w14:paraId="22AE4E9D" w14:textId="77777777">
        <w:trPr>
          <w:jc w:val="center"/>
        </w:trPr>
        <w:tc>
          <w:tcPr>
            <w:tcW w:w="1872" w:type="dxa"/>
            <w:shd w:val="clear" w:color="auto" w:fill="FFFFFF"/>
            <w:tcMar>
              <w:top w:w="100" w:type="dxa"/>
              <w:left w:w="150" w:type="dxa"/>
              <w:bottom w:w="100" w:type="dxa"/>
              <w:right w:w="150" w:type="dxa"/>
            </w:tcMar>
          </w:tcPr>
          <w:p w14:paraId="5C7E5A7C" w14:textId="77777777" w:rsidR="00246192" w:rsidRPr="003801FD" w:rsidRDefault="00BE2EC9">
            <w:pPr>
              <w:rPr>
                <w:rFonts w:cs="Times New Roman"/>
              </w:rPr>
            </w:pPr>
            <w:r w:rsidRPr="003801FD">
              <w:rPr>
                <w:rFonts w:cs="Times New Roman"/>
                <w:sz w:val="20"/>
              </w:rPr>
              <w:t>_id</w:t>
            </w:r>
          </w:p>
        </w:tc>
        <w:tc>
          <w:tcPr>
            <w:tcW w:w="1440" w:type="dxa"/>
            <w:shd w:val="clear" w:color="auto" w:fill="FFFFFF"/>
            <w:tcMar>
              <w:top w:w="100" w:type="dxa"/>
              <w:left w:w="150" w:type="dxa"/>
              <w:bottom w:w="100" w:type="dxa"/>
              <w:right w:w="150" w:type="dxa"/>
            </w:tcMar>
          </w:tcPr>
          <w:p w14:paraId="76622471" w14:textId="77777777" w:rsidR="00246192" w:rsidRPr="003801FD" w:rsidRDefault="00BE2EC9">
            <w:pPr>
              <w:rPr>
                <w:rFonts w:cs="Times New Roman"/>
              </w:rPr>
            </w:pPr>
            <w:r w:rsidRPr="003801FD">
              <w:rPr>
                <w:rFonts w:cs="Times New Roman"/>
                <w:sz w:val="20"/>
              </w:rPr>
              <w:t>ObjectId</w:t>
            </w:r>
          </w:p>
        </w:tc>
        <w:tc>
          <w:tcPr>
            <w:tcW w:w="2160" w:type="dxa"/>
            <w:shd w:val="clear" w:color="auto" w:fill="FFFFFF"/>
            <w:tcMar>
              <w:top w:w="100" w:type="dxa"/>
              <w:left w:w="150" w:type="dxa"/>
              <w:bottom w:w="100" w:type="dxa"/>
              <w:right w:w="150" w:type="dxa"/>
            </w:tcMar>
          </w:tcPr>
          <w:p w14:paraId="2E1D0008" w14:textId="77777777" w:rsidR="00246192" w:rsidRPr="003801FD" w:rsidRDefault="00BE2EC9">
            <w:pPr>
              <w:rPr>
                <w:rFonts w:cs="Times New Roman"/>
              </w:rPr>
            </w:pPr>
            <w:r w:rsidRPr="003801FD">
              <w:rPr>
                <w:rFonts w:cs="Times New Roman"/>
                <w:sz w:val="20"/>
              </w:rPr>
              <w:t>Primary Key</w:t>
            </w:r>
          </w:p>
        </w:tc>
        <w:tc>
          <w:tcPr>
            <w:tcW w:w="3744" w:type="dxa"/>
            <w:shd w:val="clear" w:color="auto" w:fill="FFFFFF"/>
            <w:tcMar>
              <w:top w:w="100" w:type="dxa"/>
              <w:left w:w="150" w:type="dxa"/>
              <w:bottom w:w="100" w:type="dxa"/>
              <w:right w:w="150" w:type="dxa"/>
            </w:tcMar>
          </w:tcPr>
          <w:p w14:paraId="29970BD9" w14:textId="77777777" w:rsidR="00246192" w:rsidRPr="003801FD" w:rsidRDefault="00BE2EC9" w:rsidP="003801FD">
            <w:pPr>
              <w:rPr>
                <w:rFonts w:cs="Times New Roman"/>
              </w:rPr>
            </w:pPr>
            <w:r w:rsidRPr="003801FD">
              <w:rPr>
                <w:rFonts w:cs="Times New Roman"/>
                <w:sz w:val="20"/>
              </w:rPr>
              <w:t>Unique audit log record identifier.</w:t>
            </w:r>
          </w:p>
        </w:tc>
      </w:tr>
      <w:tr w:rsidR="00246192" w:rsidRPr="003801FD" w14:paraId="043354EB" w14:textId="77777777">
        <w:trPr>
          <w:jc w:val="center"/>
        </w:trPr>
        <w:tc>
          <w:tcPr>
            <w:tcW w:w="1872" w:type="dxa"/>
            <w:shd w:val="clear" w:color="auto" w:fill="FFFFFF"/>
            <w:tcMar>
              <w:top w:w="100" w:type="dxa"/>
              <w:left w:w="150" w:type="dxa"/>
              <w:bottom w:w="100" w:type="dxa"/>
              <w:right w:w="150" w:type="dxa"/>
            </w:tcMar>
          </w:tcPr>
          <w:p w14:paraId="140A9B27" w14:textId="77777777" w:rsidR="00246192" w:rsidRPr="003801FD" w:rsidRDefault="00BE2EC9">
            <w:pPr>
              <w:rPr>
                <w:rFonts w:cs="Times New Roman"/>
              </w:rPr>
            </w:pPr>
            <w:r w:rsidRPr="003801FD">
              <w:rPr>
                <w:rFonts w:cs="Times New Roman"/>
                <w:sz w:val="20"/>
              </w:rPr>
              <w:t>timestamp</w:t>
            </w:r>
          </w:p>
        </w:tc>
        <w:tc>
          <w:tcPr>
            <w:tcW w:w="1440" w:type="dxa"/>
            <w:shd w:val="clear" w:color="auto" w:fill="FFFFFF"/>
            <w:tcMar>
              <w:top w:w="100" w:type="dxa"/>
              <w:left w:w="150" w:type="dxa"/>
              <w:bottom w:w="100" w:type="dxa"/>
              <w:right w:w="150" w:type="dxa"/>
            </w:tcMar>
          </w:tcPr>
          <w:p w14:paraId="75EEF0E5" w14:textId="77777777" w:rsidR="00246192" w:rsidRPr="003801FD" w:rsidRDefault="00BE2EC9">
            <w:pPr>
              <w:rPr>
                <w:rFonts w:cs="Times New Roman"/>
              </w:rPr>
            </w:pPr>
            <w:r w:rsidRPr="003801FD">
              <w:rPr>
                <w:rFonts w:cs="Times New Roman"/>
                <w:sz w:val="20"/>
              </w:rPr>
              <w:t>Date</w:t>
            </w:r>
          </w:p>
        </w:tc>
        <w:tc>
          <w:tcPr>
            <w:tcW w:w="2160" w:type="dxa"/>
            <w:shd w:val="clear" w:color="auto" w:fill="FFFFFF"/>
            <w:tcMar>
              <w:top w:w="100" w:type="dxa"/>
              <w:left w:w="150" w:type="dxa"/>
              <w:bottom w:w="100" w:type="dxa"/>
              <w:right w:w="150" w:type="dxa"/>
            </w:tcMar>
          </w:tcPr>
          <w:p w14:paraId="6A9C7734" w14:textId="77777777" w:rsidR="00246192" w:rsidRPr="003801FD" w:rsidRDefault="00BE2EC9">
            <w:pPr>
              <w:rPr>
                <w:rFonts w:cs="Times New Roman"/>
              </w:rPr>
            </w:pPr>
            <w:r w:rsidRPr="003801FD">
              <w:rPr>
                <w:rFonts w:cs="Times New Roman"/>
                <w:sz w:val="20"/>
              </w:rPr>
              <w:t>Default: Date.now</w:t>
            </w:r>
          </w:p>
        </w:tc>
        <w:tc>
          <w:tcPr>
            <w:tcW w:w="3744" w:type="dxa"/>
            <w:shd w:val="clear" w:color="auto" w:fill="FFFFFF"/>
            <w:tcMar>
              <w:top w:w="100" w:type="dxa"/>
              <w:left w:w="150" w:type="dxa"/>
              <w:bottom w:w="100" w:type="dxa"/>
              <w:right w:w="150" w:type="dxa"/>
            </w:tcMar>
          </w:tcPr>
          <w:p w14:paraId="0F95E308" w14:textId="77777777" w:rsidR="00246192" w:rsidRPr="003801FD" w:rsidRDefault="00BE2EC9" w:rsidP="003801FD">
            <w:pPr>
              <w:rPr>
                <w:rFonts w:cs="Times New Roman"/>
              </w:rPr>
            </w:pPr>
            <w:r w:rsidRPr="003801FD">
              <w:rPr>
                <w:rFonts w:cs="Times New Roman"/>
                <w:sz w:val="20"/>
              </w:rPr>
              <w:t>Creation date and time of security event.</w:t>
            </w:r>
          </w:p>
        </w:tc>
      </w:tr>
      <w:tr w:rsidR="00246192" w:rsidRPr="003801FD" w14:paraId="5EF8B82C" w14:textId="77777777">
        <w:trPr>
          <w:jc w:val="center"/>
        </w:trPr>
        <w:tc>
          <w:tcPr>
            <w:tcW w:w="1872" w:type="dxa"/>
            <w:shd w:val="clear" w:color="auto" w:fill="FFFFFF"/>
            <w:tcMar>
              <w:top w:w="100" w:type="dxa"/>
              <w:left w:w="150" w:type="dxa"/>
              <w:bottom w:w="100" w:type="dxa"/>
              <w:right w:w="150" w:type="dxa"/>
            </w:tcMar>
          </w:tcPr>
          <w:p w14:paraId="404D78E3" w14:textId="77777777" w:rsidR="00246192" w:rsidRPr="003801FD" w:rsidRDefault="00BE2EC9">
            <w:pPr>
              <w:rPr>
                <w:rFonts w:cs="Times New Roman"/>
              </w:rPr>
            </w:pPr>
            <w:r w:rsidRPr="003801FD">
              <w:rPr>
                <w:rFonts w:cs="Times New Roman"/>
                <w:sz w:val="20"/>
              </w:rPr>
              <w:t>user</w:t>
            </w:r>
          </w:p>
        </w:tc>
        <w:tc>
          <w:tcPr>
            <w:tcW w:w="1440" w:type="dxa"/>
            <w:shd w:val="clear" w:color="auto" w:fill="FFFFFF"/>
            <w:tcMar>
              <w:top w:w="100" w:type="dxa"/>
              <w:left w:w="150" w:type="dxa"/>
              <w:bottom w:w="100" w:type="dxa"/>
              <w:right w:w="150" w:type="dxa"/>
            </w:tcMar>
          </w:tcPr>
          <w:p w14:paraId="77237B2C" w14:textId="77777777" w:rsidR="00246192" w:rsidRPr="003801FD" w:rsidRDefault="00BE2EC9">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2739379A" w14:textId="77777777" w:rsidR="00246192" w:rsidRPr="003801FD" w:rsidRDefault="00BE2EC9">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5916E915" w14:textId="77777777" w:rsidR="00246192" w:rsidRPr="003801FD" w:rsidRDefault="00BE2EC9" w:rsidP="003801FD">
            <w:pPr>
              <w:rPr>
                <w:rFonts w:cs="Times New Roman"/>
              </w:rPr>
            </w:pPr>
            <w:r w:rsidRPr="003801FD">
              <w:rPr>
                <w:rFonts w:cs="Times New Roman"/>
                <w:sz w:val="20"/>
              </w:rPr>
              <w:t>Username executing the audited transaction.</w:t>
            </w:r>
          </w:p>
        </w:tc>
      </w:tr>
      <w:tr w:rsidR="00246192" w:rsidRPr="003801FD" w14:paraId="04F3147F" w14:textId="77777777">
        <w:trPr>
          <w:jc w:val="center"/>
        </w:trPr>
        <w:tc>
          <w:tcPr>
            <w:tcW w:w="1872" w:type="dxa"/>
            <w:shd w:val="clear" w:color="auto" w:fill="FFFFFF"/>
            <w:tcMar>
              <w:top w:w="100" w:type="dxa"/>
              <w:left w:w="150" w:type="dxa"/>
              <w:bottom w:w="100" w:type="dxa"/>
              <w:right w:w="150" w:type="dxa"/>
            </w:tcMar>
          </w:tcPr>
          <w:p w14:paraId="06BE5F42" w14:textId="77777777" w:rsidR="00246192" w:rsidRPr="003801FD" w:rsidRDefault="00BE2EC9">
            <w:pPr>
              <w:rPr>
                <w:rFonts w:cs="Times New Roman"/>
              </w:rPr>
            </w:pPr>
            <w:r w:rsidRPr="003801FD">
              <w:rPr>
                <w:rFonts w:cs="Times New Roman"/>
                <w:sz w:val="20"/>
              </w:rPr>
              <w:t>action</w:t>
            </w:r>
          </w:p>
        </w:tc>
        <w:tc>
          <w:tcPr>
            <w:tcW w:w="1440" w:type="dxa"/>
            <w:shd w:val="clear" w:color="auto" w:fill="FFFFFF"/>
            <w:tcMar>
              <w:top w:w="100" w:type="dxa"/>
              <w:left w:w="150" w:type="dxa"/>
              <w:bottom w:w="100" w:type="dxa"/>
              <w:right w:w="150" w:type="dxa"/>
            </w:tcMar>
          </w:tcPr>
          <w:p w14:paraId="50591056" w14:textId="77777777" w:rsidR="00246192" w:rsidRPr="003801FD" w:rsidRDefault="00BE2EC9">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03D49747" w14:textId="77777777" w:rsidR="00246192" w:rsidRPr="003801FD" w:rsidRDefault="00BE2EC9">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0DBC1EB7" w14:textId="77777777" w:rsidR="00246192" w:rsidRPr="003801FD" w:rsidRDefault="00BE2EC9" w:rsidP="003801FD">
            <w:pPr>
              <w:rPr>
                <w:rFonts w:cs="Times New Roman"/>
              </w:rPr>
            </w:pPr>
            <w:r w:rsidRPr="003801FD">
              <w:rPr>
                <w:rFonts w:cs="Times New Roman"/>
                <w:sz w:val="20"/>
              </w:rPr>
              <w:t>Descriptive title of system event logged.</w:t>
            </w:r>
          </w:p>
        </w:tc>
      </w:tr>
      <w:tr w:rsidR="00246192" w:rsidRPr="003801FD" w14:paraId="7806626E" w14:textId="77777777">
        <w:trPr>
          <w:jc w:val="center"/>
        </w:trPr>
        <w:tc>
          <w:tcPr>
            <w:tcW w:w="1872" w:type="dxa"/>
            <w:shd w:val="clear" w:color="auto" w:fill="FFFFFF"/>
            <w:tcMar>
              <w:top w:w="100" w:type="dxa"/>
              <w:left w:w="150" w:type="dxa"/>
              <w:bottom w:w="100" w:type="dxa"/>
              <w:right w:w="150" w:type="dxa"/>
            </w:tcMar>
          </w:tcPr>
          <w:p w14:paraId="7C660095" w14:textId="77777777" w:rsidR="00246192" w:rsidRPr="003801FD" w:rsidRDefault="00BE2EC9">
            <w:pPr>
              <w:rPr>
                <w:rFonts w:cs="Times New Roman"/>
              </w:rPr>
            </w:pPr>
            <w:r w:rsidRPr="003801FD">
              <w:rPr>
                <w:rFonts w:cs="Times New Roman"/>
                <w:sz w:val="20"/>
              </w:rPr>
              <w:t>details</w:t>
            </w:r>
          </w:p>
        </w:tc>
        <w:tc>
          <w:tcPr>
            <w:tcW w:w="1440" w:type="dxa"/>
            <w:shd w:val="clear" w:color="auto" w:fill="FFFFFF"/>
            <w:tcMar>
              <w:top w:w="100" w:type="dxa"/>
              <w:left w:w="150" w:type="dxa"/>
              <w:bottom w:w="100" w:type="dxa"/>
              <w:right w:w="150" w:type="dxa"/>
            </w:tcMar>
          </w:tcPr>
          <w:p w14:paraId="70315A06" w14:textId="77777777" w:rsidR="00246192" w:rsidRPr="003801FD" w:rsidRDefault="00BE2EC9">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305788CC" w14:textId="77777777" w:rsidR="00246192" w:rsidRPr="003801FD" w:rsidRDefault="00BE2EC9">
            <w:pPr>
              <w:rPr>
                <w:rFonts w:cs="Times New Roman"/>
              </w:rPr>
            </w:pPr>
            <w:r w:rsidRPr="003801FD">
              <w:rPr>
                <w:rFonts w:cs="Times New Roman"/>
                <w:sz w:val="20"/>
              </w:rPr>
              <w:t>Optional</w:t>
            </w:r>
          </w:p>
        </w:tc>
        <w:tc>
          <w:tcPr>
            <w:tcW w:w="3744" w:type="dxa"/>
            <w:shd w:val="clear" w:color="auto" w:fill="FFFFFF"/>
            <w:tcMar>
              <w:top w:w="100" w:type="dxa"/>
              <w:left w:w="150" w:type="dxa"/>
              <w:bottom w:w="100" w:type="dxa"/>
              <w:right w:w="150" w:type="dxa"/>
            </w:tcMar>
          </w:tcPr>
          <w:p w14:paraId="2927D440" w14:textId="77777777" w:rsidR="00246192" w:rsidRPr="003801FD" w:rsidRDefault="00BE2EC9" w:rsidP="003801FD">
            <w:pPr>
              <w:rPr>
                <w:rFonts w:cs="Times New Roman"/>
              </w:rPr>
            </w:pPr>
            <w:r w:rsidRPr="003801FD">
              <w:rPr>
                <w:rFonts w:cs="Times New Roman"/>
                <w:sz w:val="20"/>
              </w:rPr>
              <w:t>Extended event metadata or error payload.</w:t>
            </w:r>
          </w:p>
        </w:tc>
      </w:tr>
    </w:tbl>
    <w:p w14:paraId="27FB053B" w14:textId="77777777" w:rsidR="00246192" w:rsidRPr="003801FD" w:rsidRDefault="00246192">
      <w:pPr>
        <w:spacing w:after="240"/>
        <w:rPr>
          <w:rFonts w:cs="Times New Roman"/>
        </w:rPr>
      </w:pPr>
    </w:p>
    <w:p w14:paraId="6404783B" w14:textId="77777777" w:rsidR="005B5D37" w:rsidRPr="003801FD" w:rsidRDefault="005B5D37">
      <w:pPr>
        <w:spacing w:after="240"/>
        <w:rPr>
          <w:rFonts w:cs="Times New Roman"/>
        </w:rPr>
      </w:pPr>
    </w:p>
    <w:p w14:paraId="1A855A6F" w14:textId="77777777" w:rsidR="005B5D37" w:rsidRPr="003801FD" w:rsidRDefault="005B5D37">
      <w:pPr>
        <w:spacing w:after="240"/>
        <w:rPr>
          <w:rFonts w:cs="Times New Roman"/>
        </w:rPr>
      </w:pPr>
    </w:p>
    <w:p w14:paraId="08EB167D" w14:textId="77777777" w:rsidR="005B5D37" w:rsidRPr="003801FD" w:rsidRDefault="005B5D37">
      <w:pPr>
        <w:spacing w:after="240"/>
        <w:rPr>
          <w:rFonts w:cs="Times New Roman"/>
        </w:rPr>
      </w:pPr>
    </w:p>
    <w:p w14:paraId="3DCA7BCC" w14:textId="77777777" w:rsidR="005B5D37" w:rsidRPr="003801FD" w:rsidRDefault="005B5D37">
      <w:pPr>
        <w:spacing w:after="240"/>
        <w:rPr>
          <w:rFonts w:cs="Times New Roman"/>
        </w:rPr>
      </w:pPr>
    </w:p>
    <w:p w14:paraId="1BFC1867" w14:textId="77777777" w:rsidR="005B5D37" w:rsidRPr="003801FD" w:rsidRDefault="005B5D37">
      <w:pPr>
        <w:spacing w:after="240"/>
        <w:rPr>
          <w:rFonts w:cs="Times New Roman"/>
        </w:rPr>
      </w:pPr>
    </w:p>
    <w:p w14:paraId="3140F259" w14:textId="77777777" w:rsidR="005B5D37" w:rsidRPr="003801FD" w:rsidRDefault="005B5D37">
      <w:pPr>
        <w:spacing w:after="240"/>
        <w:rPr>
          <w:rFonts w:cs="Times New Roman"/>
        </w:rPr>
      </w:pPr>
    </w:p>
    <w:p w14:paraId="239E0C63" w14:textId="77777777" w:rsidR="005B5D37" w:rsidRPr="003801FD" w:rsidRDefault="005B5D37">
      <w:pPr>
        <w:spacing w:after="240"/>
        <w:rPr>
          <w:rFonts w:cs="Times New Roman"/>
        </w:rPr>
      </w:pPr>
    </w:p>
    <w:p w14:paraId="014DF375" w14:textId="77777777" w:rsidR="005B5D37" w:rsidRPr="003801FD" w:rsidRDefault="005B5D37">
      <w:pPr>
        <w:spacing w:after="240"/>
        <w:rPr>
          <w:rFonts w:cs="Times New Roman"/>
        </w:rPr>
      </w:pPr>
    </w:p>
    <w:p w14:paraId="2681798A" w14:textId="77777777" w:rsidR="005B5D37" w:rsidRPr="003801FD" w:rsidRDefault="005B5D37">
      <w:pPr>
        <w:spacing w:after="240"/>
        <w:rPr>
          <w:rFonts w:cs="Times New Roman"/>
        </w:rPr>
      </w:pPr>
    </w:p>
    <w:p w14:paraId="50207927" w14:textId="77777777" w:rsidR="005B5D37" w:rsidRPr="003801FD" w:rsidRDefault="005B5D37">
      <w:pPr>
        <w:spacing w:after="240"/>
        <w:rPr>
          <w:rFonts w:cs="Times New Roman"/>
        </w:rPr>
      </w:pPr>
    </w:p>
    <w:p w14:paraId="08D4A03B" w14:textId="77777777" w:rsidR="00246192" w:rsidRPr="003801FD" w:rsidRDefault="00BE2EC9">
      <w:pPr>
        <w:keepNext/>
        <w:spacing w:before="360" w:after="160"/>
        <w:rPr>
          <w:rFonts w:cs="Times New Roman"/>
        </w:rPr>
      </w:pPr>
      <w:r w:rsidRPr="003801FD">
        <w:rPr>
          <w:rFonts w:cs="Times New Roman"/>
          <w:b/>
          <w:sz w:val="28"/>
        </w:rPr>
        <w:lastRenderedPageBreak/>
        <w:t>5.4. ER Diagram</w:t>
      </w:r>
    </w:p>
    <w:p w14:paraId="6013A523" w14:textId="77777777" w:rsidR="00246192" w:rsidRPr="003801FD" w:rsidRDefault="00BE2EC9">
      <w:pPr>
        <w:jc w:val="both"/>
        <w:rPr>
          <w:rFonts w:cs="Times New Roman"/>
        </w:rPr>
      </w:pPr>
      <w:r w:rsidRPr="003801FD">
        <w:rPr>
          <w:rFonts w:cs="Times New Roman"/>
        </w:rPr>
        <w:t>The ER diagram maps entities, primary keys, and relations across users, ships, clearances, and audit logs.</w:t>
      </w:r>
    </w:p>
    <w:p w14:paraId="6CB32846" w14:textId="77777777" w:rsidR="00246192" w:rsidRPr="003801FD" w:rsidRDefault="00246192">
      <w:pPr>
        <w:spacing w:before="240" w:after="80"/>
        <w:jc w:val="center"/>
        <w:rPr>
          <w:rFonts w:cs="Times New Roman"/>
        </w:rPr>
      </w:pPr>
      <w:r w:rsidRPr="003801FD">
        <w:rPr>
          <w:rFonts w:cs="Times New Roman"/>
          <w:noProof/>
        </w:rPr>
        <w:drawing>
          <wp:inline distT="0" distB="0" distL="0" distR="0" wp14:anchorId="5DE46DDB" wp14:editId="1F575F39">
            <wp:extent cx="6359236" cy="4114800"/>
            <wp:effectExtent l="0" t="0" r="3810" b="0"/>
            <wp:docPr id="1884011117" name="Picture 1884011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_er_diagram.png"/>
                    <pic:cNvPicPr/>
                  </pic:nvPicPr>
                  <pic:blipFill>
                    <a:blip r:embed="rId16"/>
                    <a:stretch>
                      <a:fillRect/>
                    </a:stretch>
                  </pic:blipFill>
                  <pic:spPr>
                    <a:xfrm>
                      <a:off x="0" y="0"/>
                      <a:ext cx="6364119" cy="4117960"/>
                    </a:xfrm>
                    <a:prstGeom prst="rect">
                      <a:avLst/>
                    </a:prstGeom>
                  </pic:spPr>
                </pic:pic>
              </a:graphicData>
            </a:graphic>
          </wp:inline>
        </w:drawing>
      </w:r>
    </w:p>
    <w:p w14:paraId="301CE93C" w14:textId="77777777" w:rsidR="00246192" w:rsidRPr="003801FD" w:rsidRDefault="00BE2EC9">
      <w:pPr>
        <w:spacing w:after="280"/>
        <w:jc w:val="center"/>
        <w:rPr>
          <w:rFonts w:cs="Times New Roman"/>
        </w:rPr>
      </w:pPr>
      <w:r w:rsidRPr="003801FD">
        <w:rPr>
          <w:rFonts w:cs="Times New Roman"/>
          <w:b/>
          <w:sz w:val="22"/>
        </w:rPr>
        <w:t>Figure 5.1: Entity-Relationship Diagram</w:t>
      </w:r>
    </w:p>
    <w:p w14:paraId="602C7A89" w14:textId="77777777" w:rsidR="00246192" w:rsidRPr="003801FD" w:rsidRDefault="00BE2EC9">
      <w:pPr>
        <w:jc w:val="both"/>
        <w:rPr>
          <w:rFonts w:cs="Times New Roman"/>
        </w:rPr>
      </w:pPr>
      <w:r w:rsidRPr="003801FD">
        <w:rPr>
          <w:rFonts w:cs="Times New Roman"/>
        </w:rPr>
        <w:t>The model shows that one agent can submit many voyage clearances. One ship can also have multiple clearances over time. Audit logs map back to user accounts.</w:t>
      </w:r>
    </w:p>
    <w:p w14:paraId="2565CE82" w14:textId="77777777" w:rsidR="003B1062" w:rsidRPr="003801FD" w:rsidRDefault="003B1062">
      <w:pPr>
        <w:jc w:val="both"/>
        <w:rPr>
          <w:rFonts w:cs="Times New Roman"/>
        </w:rPr>
      </w:pPr>
    </w:p>
    <w:p w14:paraId="4DB02AEA" w14:textId="77777777" w:rsidR="00246192" w:rsidRPr="003801FD" w:rsidRDefault="00BE2EC9">
      <w:pPr>
        <w:keepNext/>
        <w:pageBreakBefore/>
        <w:spacing w:before="480" w:after="240"/>
        <w:rPr>
          <w:rFonts w:cs="Times New Roman"/>
          <w:sz w:val="28"/>
          <w:szCs w:val="28"/>
        </w:rPr>
      </w:pPr>
      <w:r w:rsidRPr="003801FD">
        <w:rPr>
          <w:rFonts w:cs="Times New Roman"/>
          <w:b/>
          <w:sz w:val="28"/>
          <w:szCs w:val="28"/>
        </w:rPr>
        <w:lastRenderedPageBreak/>
        <w:t>CHAPTER 6: DETAILED DESIGN</w:t>
      </w:r>
    </w:p>
    <w:p w14:paraId="7A6B3D1A" w14:textId="77777777" w:rsidR="00246192" w:rsidRPr="003801FD" w:rsidRDefault="00BE2EC9">
      <w:pPr>
        <w:keepNext/>
        <w:spacing w:before="360" w:after="160"/>
        <w:rPr>
          <w:rFonts w:cs="Times New Roman"/>
        </w:rPr>
      </w:pPr>
      <w:r w:rsidRPr="003801FD">
        <w:rPr>
          <w:rFonts w:cs="Times New Roman"/>
          <w:b/>
          <w:sz w:val="28"/>
        </w:rPr>
        <w:t>6.1. Introduction</w:t>
      </w:r>
    </w:p>
    <w:p w14:paraId="7F141670" w14:textId="77777777" w:rsidR="00246192" w:rsidRPr="003801FD" w:rsidRDefault="00BE2EC9">
      <w:pPr>
        <w:jc w:val="both"/>
        <w:rPr>
          <w:rFonts w:cs="Times New Roman"/>
        </w:rPr>
      </w:pPr>
      <w:r w:rsidRPr="003801FD">
        <w:rPr>
          <w:rFonts w:cs="Times New Roman"/>
        </w:rPr>
        <w:t>Detailed design outlines the folder structures, code separation, algorithms, and APIs that run the portal.</w:t>
      </w:r>
    </w:p>
    <w:p w14:paraId="40ADBA9A" w14:textId="77777777" w:rsidR="00246192" w:rsidRPr="003801FD" w:rsidRDefault="00BE2EC9">
      <w:pPr>
        <w:jc w:val="both"/>
        <w:rPr>
          <w:rFonts w:cs="Times New Roman"/>
        </w:rPr>
      </w:pPr>
      <w:r w:rsidRPr="003801FD">
        <w:rPr>
          <w:rFonts w:cs="Times New Roman"/>
        </w:rPr>
        <w:t>Code modularity ensures the software remains easy to update and test. We grouped files into client views, backend services, controller endpoints, database interfaces, and security scripts.</w:t>
      </w:r>
    </w:p>
    <w:p w14:paraId="63DC7FC8" w14:textId="77777777" w:rsidR="00246192" w:rsidRPr="003801FD" w:rsidRDefault="00BE2EC9">
      <w:pPr>
        <w:keepNext/>
        <w:spacing w:before="360" w:after="160"/>
        <w:rPr>
          <w:rFonts w:cs="Times New Roman"/>
        </w:rPr>
      </w:pPr>
      <w:r w:rsidRPr="003801FD">
        <w:rPr>
          <w:rFonts w:cs="Times New Roman"/>
          <w:b/>
          <w:sz w:val="28"/>
        </w:rPr>
        <w:t>6.2. Structure of the Software Package</w:t>
      </w:r>
    </w:p>
    <w:p w14:paraId="1D1F13B2" w14:textId="77777777" w:rsidR="00246192" w:rsidRPr="003801FD" w:rsidRDefault="00BE2EC9">
      <w:pPr>
        <w:jc w:val="both"/>
        <w:rPr>
          <w:rFonts w:cs="Times New Roman"/>
        </w:rPr>
      </w:pPr>
      <w:r w:rsidRPr="003801FD">
        <w:rPr>
          <w:rFonts w:cs="Times New Roman"/>
        </w:rPr>
        <w:t>The project structure separates frontend React modules from backend Express controllers.</w:t>
      </w:r>
    </w:p>
    <w:p w14:paraId="4C4346B1" w14:textId="77777777" w:rsidR="00246192" w:rsidRPr="003801FD" w:rsidRDefault="00BE2EC9">
      <w:pPr>
        <w:jc w:val="both"/>
        <w:rPr>
          <w:rFonts w:cs="Times New Roman"/>
        </w:rPr>
      </w:pPr>
      <w:r w:rsidRPr="003801FD">
        <w:rPr>
          <w:rFonts w:cs="Times New Roman"/>
        </w:rPr>
        <w:t>Client code handles visual layouts, font sizing, and local storage. Server code manages database connections, login checks, routing, and PDF creation tools.</w:t>
      </w:r>
    </w:p>
    <w:p w14:paraId="4BFBC287" w14:textId="77777777" w:rsidR="00246192" w:rsidRPr="003801FD" w:rsidRDefault="00BE2EC9">
      <w:pPr>
        <w:keepNext/>
        <w:spacing w:before="360" w:after="160"/>
        <w:rPr>
          <w:rFonts w:cs="Times New Roman"/>
        </w:rPr>
      </w:pPr>
      <w:r w:rsidRPr="003801FD">
        <w:rPr>
          <w:rFonts w:cs="Times New Roman"/>
          <w:b/>
          <w:sz w:val="28"/>
        </w:rPr>
        <w:t>6.3. Modular Decomposition of the System</w:t>
      </w:r>
    </w:p>
    <w:p w14:paraId="146280CC" w14:textId="77777777" w:rsidR="00246192" w:rsidRPr="003801FD" w:rsidRDefault="00BE2EC9">
      <w:pPr>
        <w:jc w:val="both"/>
        <w:rPr>
          <w:rFonts w:cs="Times New Roman"/>
        </w:rPr>
      </w:pPr>
      <w:r w:rsidRPr="003801FD">
        <w:rPr>
          <w:rFonts w:cs="Times New Roman"/>
        </w:rPr>
        <w:t>The system splits into fifteen specific modules. Each section lists inputs, processing details, database interfaces, outputs, and software components:</w:t>
      </w:r>
    </w:p>
    <w:p w14:paraId="21F3DE17" w14:textId="77777777" w:rsidR="00246192" w:rsidRPr="003801FD" w:rsidRDefault="00BE2EC9">
      <w:pPr>
        <w:keepNext/>
        <w:spacing w:before="280"/>
        <w:jc w:val="both"/>
        <w:rPr>
          <w:rFonts w:cs="Times New Roman"/>
          <w:b/>
          <w:bCs/>
        </w:rPr>
      </w:pPr>
      <w:r w:rsidRPr="003801FD">
        <w:rPr>
          <w:rFonts w:cs="Times New Roman"/>
          <w:b/>
          <w:bCs/>
        </w:rPr>
        <w:t>6.3.1. Module 1: Authentication and Session Security</w:t>
      </w:r>
    </w:p>
    <w:p w14:paraId="239BD2E0" w14:textId="77777777" w:rsidR="00246192" w:rsidRPr="003801FD" w:rsidRDefault="00BE2EC9">
      <w:pPr>
        <w:jc w:val="both"/>
        <w:rPr>
          <w:rFonts w:cs="Times New Roman"/>
        </w:rPr>
      </w:pPr>
      <w:r w:rsidRPr="003801FD">
        <w:rPr>
          <w:rFonts w:cs="Times New Roman"/>
        </w:rPr>
        <w:t>Inputs: User credentials, 2FA TOTP codes, and secret JWT keys.</w:t>
      </w:r>
    </w:p>
    <w:p w14:paraId="2BF5AFE5" w14:textId="77777777" w:rsidR="00246192" w:rsidRPr="003801FD" w:rsidRDefault="00BE2EC9">
      <w:pPr>
        <w:jc w:val="both"/>
        <w:rPr>
          <w:rFonts w:cs="Times New Roman"/>
        </w:rPr>
      </w:pPr>
      <w:r w:rsidRPr="003801FD">
        <w:rPr>
          <w:rFonts w:cs="Times New Roman"/>
        </w:rPr>
        <w:t>Processing: Checks the hashed Bcrypt password, verifies the Google Authenticator login code, and returns a 24-hour JWT token.</w:t>
      </w:r>
    </w:p>
    <w:p w14:paraId="0B69B9D7" w14:textId="77777777" w:rsidR="00246192" w:rsidRPr="003801FD" w:rsidRDefault="00BE2EC9">
      <w:pPr>
        <w:jc w:val="both"/>
        <w:rPr>
          <w:rFonts w:cs="Times New Roman"/>
        </w:rPr>
      </w:pPr>
      <w:r w:rsidRPr="003801FD">
        <w:rPr>
          <w:rFonts w:cs="Times New Roman"/>
        </w:rPr>
        <w:t>Database: Reads from the Users collection and writes the JWT token to the response header.</w:t>
      </w:r>
    </w:p>
    <w:p w14:paraId="720B11D1" w14:textId="77777777" w:rsidR="00246192" w:rsidRPr="003801FD" w:rsidRDefault="00BE2EC9">
      <w:pPr>
        <w:rPr>
          <w:rFonts w:cs="Times New Roman"/>
        </w:rPr>
      </w:pPr>
      <w:r w:rsidRPr="003801FD">
        <w:rPr>
          <w:rFonts w:cs="Times New Roman"/>
        </w:rPr>
        <w:t>Outputs: Signed JWT token.</w:t>
      </w:r>
    </w:p>
    <w:p w14:paraId="2DB77F48" w14:textId="77777777" w:rsidR="00246192" w:rsidRPr="003801FD" w:rsidRDefault="00BE2EC9">
      <w:pPr>
        <w:jc w:val="both"/>
        <w:rPr>
          <w:rFonts w:cs="Times New Roman"/>
        </w:rPr>
      </w:pPr>
      <w:r w:rsidRPr="003801FD">
        <w:rPr>
          <w:rFonts w:cs="Times New Roman"/>
        </w:rPr>
        <w:t>Tech Stack: Uses Node.js crypto and JWT libraries.</w:t>
      </w:r>
    </w:p>
    <w:p w14:paraId="739AA679" w14:textId="77777777" w:rsidR="0094745C" w:rsidRPr="003801FD" w:rsidRDefault="00A150FB">
      <w:pPr>
        <w:spacing w:line="276" w:lineRule="auto"/>
        <w:jc w:val="both"/>
        <w:rPr>
          <w:rFonts w:cs="Times New Roman"/>
          <w:szCs w:val="24"/>
        </w:rPr>
      </w:pPr>
      <w:r w:rsidRPr="003801FD">
        <w:rPr>
          <w:rFonts w:cs="Times New Roman"/>
          <w:szCs w:val="24"/>
        </w:rPr>
        <w:t>Integrating token-based session verification with cryptographically signed JSON Web Tokens (JWT) ensures secure user operations across port activities. Session timeouts and automatic logout routines safeguard sensitive administrative actions from unauthorized access.</w:t>
      </w:r>
    </w:p>
    <w:p w14:paraId="0EF16E70" w14:textId="77777777" w:rsidR="00246192" w:rsidRPr="003801FD" w:rsidRDefault="00BE2EC9">
      <w:pPr>
        <w:keepNext/>
        <w:spacing w:before="280"/>
        <w:rPr>
          <w:rFonts w:cs="Times New Roman"/>
        </w:rPr>
      </w:pPr>
      <w:r w:rsidRPr="003801FD">
        <w:rPr>
          <w:rFonts w:cs="Times New Roman"/>
          <w:b/>
        </w:rPr>
        <w:lastRenderedPageBreak/>
        <w:t>6.3.2. Module 2: Vessel Master Registry</w:t>
      </w:r>
    </w:p>
    <w:p w14:paraId="5F26898A" w14:textId="77777777" w:rsidR="00246192" w:rsidRPr="003801FD" w:rsidRDefault="00BE2EC9">
      <w:pPr>
        <w:jc w:val="both"/>
        <w:rPr>
          <w:rFonts w:cs="Times New Roman"/>
        </w:rPr>
      </w:pPr>
      <w:r w:rsidRPr="003801FD">
        <w:rPr>
          <w:rFonts w:cs="Times New Roman"/>
        </w:rPr>
        <w:t>Inputs: Ship name, seven-digit IMO code, registry nation, and tonnage.</w:t>
      </w:r>
    </w:p>
    <w:p w14:paraId="64775E94" w14:textId="77777777" w:rsidR="00246192" w:rsidRPr="003801FD" w:rsidRDefault="00BE2EC9">
      <w:pPr>
        <w:jc w:val="both"/>
        <w:rPr>
          <w:rFonts w:cs="Times New Roman"/>
        </w:rPr>
      </w:pPr>
      <w:r w:rsidRPr="003801FD">
        <w:rPr>
          <w:rFonts w:cs="Times New Roman"/>
        </w:rPr>
        <w:t>Processing: Verifies the IMO checksum, checks if the ship is already registered, and saves the document.</w:t>
      </w:r>
    </w:p>
    <w:p w14:paraId="52743FBD" w14:textId="77777777" w:rsidR="00246192" w:rsidRPr="003801FD" w:rsidRDefault="00BE2EC9">
      <w:pPr>
        <w:jc w:val="both"/>
        <w:rPr>
          <w:rFonts w:cs="Times New Roman"/>
        </w:rPr>
      </w:pPr>
      <w:r w:rsidRPr="003801FD">
        <w:rPr>
          <w:rFonts w:cs="Times New Roman"/>
        </w:rPr>
        <w:t>Database: Runs CRUD tasks on the Vessels collection.</w:t>
      </w:r>
    </w:p>
    <w:p w14:paraId="50BE05AF" w14:textId="77777777" w:rsidR="00246192" w:rsidRPr="003801FD" w:rsidRDefault="00BE2EC9">
      <w:pPr>
        <w:jc w:val="both"/>
        <w:rPr>
          <w:rFonts w:cs="Times New Roman"/>
        </w:rPr>
      </w:pPr>
      <w:r w:rsidRPr="003801FD">
        <w:rPr>
          <w:rFonts w:cs="Times New Roman"/>
        </w:rPr>
        <w:t>Outputs: HTTP 201 Success status or HTTP 400 error if the IMO exists already.</w:t>
      </w:r>
    </w:p>
    <w:p w14:paraId="24ECE41E" w14:textId="77777777" w:rsidR="00246192" w:rsidRPr="003801FD" w:rsidRDefault="00BE2EC9">
      <w:pPr>
        <w:rPr>
          <w:rFonts w:cs="Times New Roman"/>
        </w:rPr>
      </w:pPr>
      <w:r w:rsidRPr="003801FD">
        <w:rPr>
          <w:rFonts w:cs="Times New Roman"/>
        </w:rPr>
        <w:t>Tech Stack: Mongoose database rules.</w:t>
      </w:r>
    </w:p>
    <w:p w14:paraId="2EF808B3" w14:textId="77777777" w:rsidR="0094745C" w:rsidRPr="003801FD" w:rsidRDefault="00A150FB">
      <w:pPr>
        <w:spacing w:line="276" w:lineRule="auto"/>
        <w:jc w:val="both"/>
        <w:rPr>
          <w:rFonts w:cs="Times New Roman"/>
          <w:szCs w:val="24"/>
        </w:rPr>
      </w:pPr>
      <w:r w:rsidRPr="003801FD">
        <w:rPr>
          <w:rFonts w:cs="Times New Roman"/>
          <w:szCs w:val="24"/>
        </w:rPr>
        <w:t>Enforcing structural checks on vessel identification metadata, including IMO checksums, maintains a reliable registry. By preventing duplicate registration entries, the system serves as a clean, singular source of truth for all port traffic controllers.</w:t>
      </w:r>
    </w:p>
    <w:p w14:paraId="7C727E89" w14:textId="77777777" w:rsidR="00246192" w:rsidRPr="003801FD" w:rsidRDefault="00BE2EC9">
      <w:pPr>
        <w:keepNext/>
        <w:spacing w:before="280"/>
        <w:jc w:val="both"/>
        <w:rPr>
          <w:rFonts w:cs="Times New Roman"/>
          <w:b/>
          <w:bCs/>
        </w:rPr>
      </w:pPr>
      <w:r w:rsidRPr="003801FD">
        <w:rPr>
          <w:rFonts w:cs="Times New Roman"/>
          <w:b/>
          <w:bCs/>
        </w:rPr>
        <w:t>6.3.3. Module 3: Voyage Clearance Stepper Workflow</w:t>
      </w:r>
    </w:p>
    <w:p w14:paraId="4F6D40DC" w14:textId="77777777" w:rsidR="00246192" w:rsidRPr="003801FD" w:rsidRDefault="00BE2EC9">
      <w:pPr>
        <w:jc w:val="both"/>
        <w:rPr>
          <w:rFonts w:cs="Times New Roman"/>
        </w:rPr>
      </w:pPr>
      <w:r w:rsidRPr="003801FD">
        <w:rPr>
          <w:rFonts w:cs="Times New Roman"/>
        </w:rPr>
        <w:t>Inputs: Voyage request details and approvals from PHO, customs, and traffic departments.</w:t>
      </w:r>
    </w:p>
    <w:p w14:paraId="2D5E11C3" w14:textId="77777777" w:rsidR="00246192" w:rsidRPr="003801FD" w:rsidRDefault="00BE2EC9">
      <w:pPr>
        <w:jc w:val="both"/>
        <w:rPr>
          <w:rFonts w:cs="Times New Roman"/>
        </w:rPr>
      </w:pPr>
      <w:r w:rsidRPr="003801FD">
        <w:rPr>
          <w:rFonts w:cs="Times New Roman"/>
        </w:rPr>
        <w:t>Processing: Enforces sequential approval steps: Health -&gt; Customs -&gt; Traffic. On rejection, it freezes subsequent actions.</w:t>
      </w:r>
    </w:p>
    <w:p w14:paraId="0CDC3784" w14:textId="77777777" w:rsidR="00246192" w:rsidRPr="003801FD" w:rsidRDefault="00BE2EC9">
      <w:pPr>
        <w:jc w:val="both"/>
        <w:rPr>
          <w:rFonts w:cs="Times New Roman"/>
        </w:rPr>
      </w:pPr>
      <w:r w:rsidRPr="003801FD">
        <w:rPr>
          <w:rFonts w:cs="Times New Roman"/>
        </w:rPr>
        <w:t>Database: Updates entries in the Voyage Clearances collection.</w:t>
      </w:r>
    </w:p>
    <w:p w14:paraId="774A75FA" w14:textId="77777777" w:rsidR="00246192" w:rsidRPr="003801FD" w:rsidRDefault="00BE2EC9">
      <w:pPr>
        <w:rPr>
          <w:rFonts w:cs="Times New Roman"/>
        </w:rPr>
      </w:pPr>
      <w:r w:rsidRPr="003801FD">
        <w:rPr>
          <w:rFonts w:cs="Times New Roman"/>
        </w:rPr>
        <w:t>Outputs: Updated voyage status document.</w:t>
      </w:r>
    </w:p>
    <w:p w14:paraId="7E9CEC68" w14:textId="77777777" w:rsidR="00246192" w:rsidRPr="003801FD" w:rsidRDefault="00BE2EC9">
      <w:pPr>
        <w:rPr>
          <w:rFonts w:cs="Times New Roman"/>
        </w:rPr>
      </w:pPr>
      <w:r w:rsidRPr="003801FD">
        <w:rPr>
          <w:rFonts w:cs="Times New Roman"/>
        </w:rPr>
        <w:t>Tech Stack: Mongoose database triggers.</w:t>
      </w:r>
    </w:p>
    <w:p w14:paraId="652643E5" w14:textId="77777777" w:rsidR="0094745C" w:rsidRPr="003801FD" w:rsidRDefault="00A150FB">
      <w:pPr>
        <w:spacing w:line="276" w:lineRule="auto"/>
        <w:jc w:val="both"/>
        <w:rPr>
          <w:rFonts w:cs="Times New Roman"/>
          <w:szCs w:val="24"/>
        </w:rPr>
      </w:pPr>
      <w:r w:rsidRPr="003801FD">
        <w:rPr>
          <w:rFonts w:cs="Times New Roman"/>
          <w:szCs w:val="24"/>
        </w:rPr>
        <w:t>Automating the clearance pipeline through a sequential state machine guarantees that approvals from Health, Customs, and Traffic officers occur in the correct order. The system locks transitions upon any department rejection to prevent out-of-sequence clearances.</w:t>
      </w:r>
    </w:p>
    <w:p w14:paraId="08079A9C" w14:textId="77777777" w:rsidR="00246192" w:rsidRPr="003801FD" w:rsidRDefault="00BE2EC9">
      <w:pPr>
        <w:keepNext/>
        <w:spacing w:before="280"/>
        <w:jc w:val="both"/>
        <w:rPr>
          <w:rFonts w:cs="Times New Roman"/>
          <w:b/>
          <w:bCs/>
        </w:rPr>
      </w:pPr>
      <w:r w:rsidRPr="003801FD">
        <w:rPr>
          <w:rFonts w:cs="Times New Roman"/>
          <w:b/>
          <w:bCs/>
        </w:rPr>
        <w:t>6.3.4. Module 4: Bilingual jsPDF Generation Engine</w:t>
      </w:r>
    </w:p>
    <w:p w14:paraId="26C31429" w14:textId="77777777" w:rsidR="00246192" w:rsidRPr="003801FD" w:rsidRDefault="00BE2EC9">
      <w:pPr>
        <w:jc w:val="both"/>
        <w:rPr>
          <w:rFonts w:cs="Times New Roman"/>
        </w:rPr>
      </w:pPr>
      <w:r w:rsidRPr="003801FD">
        <w:rPr>
          <w:rFonts w:cs="Times New Roman"/>
        </w:rPr>
        <w:t>Inputs: Approved clearance files and NMPA logo graphics.</w:t>
      </w:r>
    </w:p>
    <w:p w14:paraId="24E9394B" w14:textId="77777777" w:rsidR="00246192" w:rsidRPr="003801FD" w:rsidRDefault="00BE2EC9">
      <w:pPr>
        <w:jc w:val="both"/>
        <w:rPr>
          <w:rFonts w:cs="Times New Roman"/>
        </w:rPr>
      </w:pPr>
      <w:r w:rsidRPr="003801FD">
        <w:rPr>
          <w:rFonts w:cs="Times New Roman"/>
        </w:rPr>
        <w:t>Processing: Creates the certificate in Hindi and English, then generates the QR validation code.</w:t>
      </w:r>
    </w:p>
    <w:p w14:paraId="2247C844" w14:textId="77777777" w:rsidR="00246192" w:rsidRPr="003801FD" w:rsidRDefault="00BE2EC9">
      <w:pPr>
        <w:jc w:val="both"/>
        <w:rPr>
          <w:rFonts w:cs="Times New Roman"/>
        </w:rPr>
      </w:pPr>
      <w:r w:rsidRPr="003801FD">
        <w:rPr>
          <w:rFonts w:cs="Times New Roman"/>
        </w:rPr>
        <w:t>Database: Writes the PDF stream to the client browser and downloads the file.</w:t>
      </w:r>
    </w:p>
    <w:p w14:paraId="36DAA043" w14:textId="77777777" w:rsidR="00246192" w:rsidRPr="003801FD" w:rsidRDefault="00BE2EC9">
      <w:pPr>
        <w:jc w:val="both"/>
        <w:rPr>
          <w:rFonts w:cs="Times New Roman"/>
        </w:rPr>
      </w:pPr>
      <w:r w:rsidRPr="003801FD">
        <w:rPr>
          <w:rFonts w:cs="Times New Roman"/>
        </w:rPr>
        <w:t>Outputs: Bilingual PDF clearance document.</w:t>
      </w:r>
    </w:p>
    <w:p w14:paraId="7C42EFB8" w14:textId="77777777" w:rsidR="00246192" w:rsidRPr="003801FD" w:rsidRDefault="00BE2EC9">
      <w:pPr>
        <w:jc w:val="both"/>
        <w:rPr>
          <w:rFonts w:cs="Times New Roman"/>
        </w:rPr>
      </w:pPr>
      <w:r w:rsidRPr="003801FD">
        <w:rPr>
          <w:rFonts w:cs="Times New Roman"/>
        </w:rPr>
        <w:t>Tech Stack: Uses client-side jsPDF and QRCode.js libraries.</w:t>
      </w:r>
    </w:p>
    <w:p w14:paraId="2EF36DB1" w14:textId="77777777" w:rsidR="0094745C" w:rsidRPr="003801FD" w:rsidRDefault="00A150FB">
      <w:pPr>
        <w:spacing w:line="276" w:lineRule="auto"/>
        <w:jc w:val="both"/>
        <w:rPr>
          <w:rFonts w:cs="Times New Roman"/>
          <w:szCs w:val="24"/>
        </w:rPr>
      </w:pPr>
      <w:r w:rsidRPr="003801FD">
        <w:rPr>
          <w:rFonts w:cs="Times New Roman"/>
          <w:szCs w:val="24"/>
        </w:rPr>
        <w:lastRenderedPageBreak/>
        <w:t>Compiling clearances dynamically into twin-language PDF certificates ensures accessibility for both domestic and international shipping operators. Embedding verification QR codes directly into the documents permits instant offline authenticity checks by harbor pilots.</w:t>
      </w:r>
    </w:p>
    <w:p w14:paraId="4BC3DEEA" w14:textId="77777777" w:rsidR="00246192" w:rsidRPr="003801FD" w:rsidRDefault="00BE2EC9">
      <w:pPr>
        <w:keepNext/>
        <w:spacing w:before="280"/>
        <w:jc w:val="both"/>
        <w:rPr>
          <w:rFonts w:cs="Times New Roman"/>
          <w:b/>
          <w:bCs/>
        </w:rPr>
      </w:pPr>
      <w:r w:rsidRPr="003801FD">
        <w:rPr>
          <w:rFonts w:cs="Times New Roman"/>
          <w:b/>
          <w:bCs/>
        </w:rPr>
        <w:t>6.3.5. Module 5: Offline LocalStorage Sync Adapter</w:t>
      </w:r>
    </w:p>
    <w:p w14:paraId="344B9904" w14:textId="77777777" w:rsidR="00246192" w:rsidRPr="003801FD" w:rsidRDefault="00BE2EC9">
      <w:pPr>
        <w:jc w:val="both"/>
        <w:rPr>
          <w:rFonts w:cs="Times New Roman"/>
        </w:rPr>
      </w:pPr>
      <w:r w:rsidRPr="003801FD">
        <w:rPr>
          <w:rFonts w:cs="Times New Roman"/>
        </w:rPr>
        <w:t>Inputs: Form data typed during web disconnections.</w:t>
      </w:r>
    </w:p>
    <w:p w14:paraId="5339F868" w14:textId="77777777" w:rsidR="00246192" w:rsidRPr="003801FD" w:rsidRDefault="00BE2EC9">
      <w:pPr>
        <w:jc w:val="both"/>
        <w:rPr>
          <w:rFonts w:cs="Times New Roman"/>
        </w:rPr>
      </w:pPr>
      <w:r w:rsidRPr="003801FD">
        <w:rPr>
          <w:rFonts w:cs="Times New Roman"/>
        </w:rPr>
        <w:t>Processing: Catches failed POST requests, saves draft payloads as JSON in browser storage, and tests for restored internet.</w:t>
      </w:r>
    </w:p>
    <w:p w14:paraId="71FB9255" w14:textId="77777777" w:rsidR="00246192" w:rsidRPr="003801FD" w:rsidRDefault="00BE2EC9">
      <w:pPr>
        <w:jc w:val="both"/>
        <w:rPr>
          <w:rFonts w:cs="Times New Roman"/>
        </w:rPr>
      </w:pPr>
      <w:r w:rsidRPr="003801FD">
        <w:rPr>
          <w:rFonts w:cs="Times New Roman"/>
        </w:rPr>
        <w:t>Database: Runs key-value reads and writes on browser storage.</w:t>
      </w:r>
    </w:p>
    <w:p w14:paraId="5B29BDF0" w14:textId="77777777" w:rsidR="00246192" w:rsidRPr="003801FD" w:rsidRDefault="00BE2EC9">
      <w:pPr>
        <w:rPr>
          <w:rFonts w:cs="Times New Roman"/>
        </w:rPr>
      </w:pPr>
      <w:r w:rsidRPr="003801FD">
        <w:rPr>
          <w:rFonts w:cs="Times New Roman"/>
        </w:rPr>
        <w:t>Outputs: Saved JSON draft array.</w:t>
      </w:r>
    </w:p>
    <w:p w14:paraId="6B689227" w14:textId="77777777" w:rsidR="00246192" w:rsidRPr="003801FD" w:rsidRDefault="00BE2EC9">
      <w:pPr>
        <w:jc w:val="both"/>
        <w:rPr>
          <w:rFonts w:cs="Times New Roman"/>
        </w:rPr>
      </w:pPr>
      <w:r w:rsidRPr="003801FD">
        <w:rPr>
          <w:rFonts w:cs="Times New Roman"/>
        </w:rPr>
        <w:t>Tech Stack: Uses Axios network interceptor scripts.</w:t>
      </w:r>
    </w:p>
    <w:p w14:paraId="25BBC693" w14:textId="77777777" w:rsidR="0094745C" w:rsidRPr="003801FD" w:rsidRDefault="00A150FB">
      <w:pPr>
        <w:spacing w:line="276" w:lineRule="auto"/>
        <w:jc w:val="both"/>
        <w:rPr>
          <w:rFonts w:cs="Times New Roman"/>
          <w:szCs w:val="24"/>
        </w:rPr>
      </w:pPr>
      <w:r w:rsidRPr="003801FD">
        <w:rPr>
          <w:rFonts w:cs="Times New Roman"/>
          <w:szCs w:val="24"/>
        </w:rPr>
        <w:t>Providing a resilient local storage caching mechanism allows shipping agents to continue drafting applications during internet drops. Once the connection is restored, the adapter automatically synchronizes queued records with the central database.</w:t>
      </w:r>
    </w:p>
    <w:p w14:paraId="2FBDB82A" w14:textId="77777777" w:rsidR="00246192" w:rsidRPr="003801FD" w:rsidRDefault="00BE2EC9">
      <w:pPr>
        <w:keepNext/>
        <w:spacing w:before="280"/>
        <w:jc w:val="both"/>
        <w:rPr>
          <w:rFonts w:cs="Times New Roman"/>
          <w:b/>
          <w:bCs/>
        </w:rPr>
      </w:pPr>
      <w:r w:rsidRPr="003801FD">
        <w:rPr>
          <w:rFonts w:cs="Times New Roman"/>
          <w:b/>
          <w:bCs/>
        </w:rPr>
        <w:t>6.3.6. Module 6: Sagar Setu AI Assistant Chatbot</w:t>
      </w:r>
    </w:p>
    <w:p w14:paraId="1C4EF708" w14:textId="77777777" w:rsidR="00246192" w:rsidRPr="003801FD" w:rsidRDefault="00BE2EC9">
      <w:pPr>
        <w:jc w:val="both"/>
        <w:rPr>
          <w:rFonts w:cs="Times New Roman"/>
        </w:rPr>
      </w:pPr>
      <w:r w:rsidRPr="003801FD">
        <w:rPr>
          <w:rFonts w:cs="Times New Roman"/>
        </w:rPr>
        <w:t>Inputs: User questions and button clicks.</w:t>
      </w:r>
    </w:p>
    <w:p w14:paraId="1C67A43B" w14:textId="77777777" w:rsidR="00246192" w:rsidRPr="003801FD" w:rsidRDefault="00BE2EC9">
      <w:pPr>
        <w:jc w:val="both"/>
        <w:rPr>
          <w:rFonts w:cs="Times New Roman"/>
        </w:rPr>
      </w:pPr>
      <w:r w:rsidRPr="003801FD">
        <w:rPr>
          <w:rFonts w:cs="Times New Roman"/>
        </w:rPr>
        <w:t>Processing: Scans text for keywords, matches them with translation dictionary entries, and logs replies to the chat history.</w:t>
      </w:r>
    </w:p>
    <w:p w14:paraId="4F14395C" w14:textId="77777777" w:rsidR="00246192" w:rsidRPr="003801FD" w:rsidRDefault="00BE2EC9">
      <w:pPr>
        <w:jc w:val="both"/>
        <w:rPr>
          <w:rFonts w:cs="Times New Roman"/>
        </w:rPr>
      </w:pPr>
      <w:r w:rsidRPr="003801FD">
        <w:rPr>
          <w:rFonts w:cs="Times New Roman"/>
        </w:rPr>
        <w:t>Database: Saves updates to the active chat memory array.</w:t>
      </w:r>
    </w:p>
    <w:p w14:paraId="55E954AA" w14:textId="77777777" w:rsidR="00246192" w:rsidRPr="003801FD" w:rsidRDefault="00BE2EC9">
      <w:pPr>
        <w:rPr>
          <w:rFonts w:cs="Times New Roman"/>
        </w:rPr>
      </w:pPr>
      <w:r w:rsidRPr="003801FD">
        <w:rPr>
          <w:rFonts w:cs="Times New Roman"/>
        </w:rPr>
        <w:t>Outputs: Bot response message object.</w:t>
      </w:r>
    </w:p>
    <w:p w14:paraId="7361DA37" w14:textId="77777777" w:rsidR="00246192" w:rsidRPr="003801FD" w:rsidRDefault="00BE2EC9">
      <w:pPr>
        <w:jc w:val="both"/>
        <w:rPr>
          <w:rFonts w:cs="Times New Roman"/>
        </w:rPr>
      </w:pPr>
      <w:r w:rsidRPr="003801FD">
        <w:rPr>
          <w:rFonts w:cs="Times New Roman"/>
        </w:rPr>
        <w:t>Tech Stack: Uses React state hooks and regex filters.</w:t>
      </w:r>
    </w:p>
    <w:p w14:paraId="0BFD75BB" w14:textId="77777777" w:rsidR="0094745C" w:rsidRPr="003801FD" w:rsidRDefault="00A150FB">
      <w:pPr>
        <w:spacing w:line="276" w:lineRule="auto"/>
        <w:jc w:val="both"/>
        <w:rPr>
          <w:rFonts w:cs="Times New Roman"/>
          <w:szCs w:val="24"/>
        </w:rPr>
      </w:pPr>
      <w:r w:rsidRPr="003801FD">
        <w:rPr>
          <w:rFonts w:cs="Times New Roman"/>
          <w:szCs w:val="24"/>
        </w:rPr>
        <w:t>Integrating an intelligent helpdesk chatbot provides shipping agents with instant, localized support for port regulations and approval steps. The system logs chat sessions in memory to maintain context during interactive conversations.</w:t>
      </w:r>
    </w:p>
    <w:p w14:paraId="159A4341" w14:textId="77777777" w:rsidR="00246192" w:rsidRPr="003801FD" w:rsidRDefault="00BE2EC9">
      <w:pPr>
        <w:keepNext/>
        <w:spacing w:before="280"/>
        <w:jc w:val="both"/>
        <w:rPr>
          <w:rFonts w:cs="Times New Roman"/>
          <w:b/>
          <w:bCs/>
        </w:rPr>
      </w:pPr>
      <w:r w:rsidRPr="003801FD">
        <w:rPr>
          <w:rFonts w:cs="Times New Roman"/>
          <w:b/>
          <w:bCs/>
        </w:rPr>
        <w:t>6.3.7. Module 7: Government SMS Gateway Alerts</w:t>
      </w:r>
    </w:p>
    <w:p w14:paraId="5A12D08E" w14:textId="77777777" w:rsidR="00246192" w:rsidRPr="003801FD" w:rsidRDefault="00BE2EC9">
      <w:pPr>
        <w:jc w:val="both"/>
        <w:rPr>
          <w:rFonts w:cs="Times New Roman"/>
        </w:rPr>
      </w:pPr>
      <w:r w:rsidRPr="003801FD">
        <w:rPr>
          <w:rFonts w:cs="Times New Roman"/>
        </w:rPr>
        <w:t>Inputs: Clearance status changes and officer comments.</w:t>
      </w:r>
    </w:p>
    <w:p w14:paraId="1ED7BD6A" w14:textId="77777777" w:rsidR="00246192" w:rsidRPr="003801FD" w:rsidRDefault="00BE2EC9">
      <w:pPr>
        <w:jc w:val="both"/>
        <w:rPr>
          <w:rFonts w:cs="Times New Roman"/>
        </w:rPr>
      </w:pPr>
      <w:r w:rsidRPr="003801FD">
        <w:rPr>
          <w:rFonts w:cs="Times New Roman"/>
        </w:rPr>
        <w:t>Processing: Listens for status changes, writes the text alert message, and triggers an API call to the text gateway.</w:t>
      </w:r>
    </w:p>
    <w:p w14:paraId="558A5F94" w14:textId="77777777" w:rsidR="00246192" w:rsidRPr="003801FD" w:rsidRDefault="00BE2EC9">
      <w:pPr>
        <w:jc w:val="both"/>
        <w:rPr>
          <w:rFonts w:cs="Times New Roman"/>
        </w:rPr>
      </w:pPr>
      <w:r w:rsidRPr="003801FD">
        <w:rPr>
          <w:rFonts w:cs="Times New Roman"/>
        </w:rPr>
        <w:lastRenderedPageBreak/>
        <w:t>Database: Runs outgoing POST calls over the network.</w:t>
      </w:r>
    </w:p>
    <w:p w14:paraId="388182F6" w14:textId="77777777" w:rsidR="00246192" w:rsidRPr="003801FD" w:rsidRDefault="00BE2EC9">
      <w:pPr>
        <w:rPr>
          <w:rFonts w:cs="Times New Roman"/>
        </w:rPr>
      </w:pPr>
      <w:r w:rsidRPr="003801FD">
        <w:rPr>
          <w:rFonts w:cs="Times New Roman"/>
        </w:rPr>
        <w:t>Outputs: Dispatched SMS alert log.</w:t>
      </w:r>
    </w:p>
    <w:p w14:paraId="5B89FB2C" w14:textId="77777777" w:rsidR="00246192" w:rsidRPr="003801FD" w:rsidRDefault="00BE2EC9">
      <w:pPr>
        <w:rPr>
          <w:rFonts w:cs="Times New Roman"/>
        </w:rPr>
      </w:pPr>
      <w:r w:rsidRPr="003801FD">
        <w:rPr>
          <w:rFonts w:cs="Times New Roman"/>
        </w:rPr>
        <w:t>Tech Stack: Node.js event emitter tools.</w:t>
      </w:r>
    </w:p>
    <w:p w14:paraId="57759EB9" w14:textId="77777777" w:rsidR="0094745C" w:rsidRPr="003801FD" w:rsidRDefault="00A150FB">
      <w:pPr>
        <w:spacing w:line="276" w:lineRule="auto"/>
        <w:jc w:val="both"/>
        <w:rPr>
          <w:rFonts w:cs="Times New Roman"/>
          <w:szCs w:val="24"/>
        </w:rPr>
      </w:pPr>
      <w:r w:rsidRPr="003801FD">
        <w:rPr>
          <w:rFonts w:cs="Times New Roman"/>
          <w:szCs w:val="24"/>
        </w:rPr>
        <w:t>Connecting the application to an automated SMS gateway ensures that shipping agents receive real-time notifications for approval or rejection updates. This direct mobile notification loop minimizes delays in pilot scheduling.</w:t>
      </w:r>
    </w:p>
    <w:p w14:paraId="565713F2" w14:textId="77777777" w:rsidR="00246192" w:rsidRPr="003801FD" w:rsidRDefault="00BE2EC9">
      <w:pPr>
        <w:keepNext/>
        <w:spacing w:before="280"/>
        <w:jc w:val="both"/>
        <w:rPr>
          <w:rFonts w:cs="Times New Roman"/>
          <w:b/>
          <w:bCs/>
        </w:rPr>
      </w:pPr>
      <w:r w:rsidRPr="003801FD">
        <w:rPr>
          <w:rFonts w:cs="Times New Roman"/>
          <w:b/>
          <w:bCs/>
        </w:rPr>
        <w:t>6.3.8. Module 8: Main Express Server Configuration</w:t>
      </w:r>
    </w:p>
    <w:p w14:paraId="65A5049A" w14:textId="77777777" w:rsidR="00246192" w:rsidRPr="003801FD" w:rsidRDefault="00BE2EC9">
      <w:pPr>
        <w:jc w:val="both"/>
        <w:rPr>
          <w:rFonts w:cs="Times New Roman"/>
        </w:rPr>
      </w:pPr>
      <w:r w:rsidRPr="003801FD">
        <w:rPr>
          <w:rFonts w:cs="Times New Roman"/>
        </w:rPr>
        <w:t>Inputs: App environment settings and port assignments.</w:t>
      </w:r>
    </w:p>
    <w:p w14:paraId="06AE720C" w14:textId="77777777" w:rsidR="00246192" w:rsidRPr="003801FD" w:rsidRDefault="00BE2EC9">
      <w:pPr>
        <w:jc w:val="both"/>
        <w:rPr>
          <w:rFonts w:cs="Times New Roman"/>
        </w:rPr>
      </w:pPr>
      <w:r w:rsidRPr="003801FD">
        <w:rPr>
          <w:rFonts w:cs="Times New Roman"/>
        </w:rPr>
        <w:t>Processing: Sets CORS rules, loads json parsers, registers file paths, and starts the API routes.</w:t>
      </w:r>
    </w:p>
    <w:p w14:paraId="6D59F1A0" w14:textId="77777777" w:rsidR="00246192" w:rsidRPr="003801FD" w:rsidRDefault="00BE2EC9">
      <w:pPr>
        <w:jc w:val="both"/>
        <w:rPr>
          <w:rFonts w:cs="Times New Roman"/>
        </w:rPr>
      </w:pPr>
      <w:r w:rsidRPr="003801FD">
        <w:rPr>
          <w:rFonts w:cs="Times New Roman"/>
        </w:rPr>
        <w:t>Database: Initializes server port sockets.</w:t>
      </w:r>
    </w:p>
    <w:p w14:paraId="2E977AF7" w14:textId="77777777" w:rsidR="00246192" w:rsidRPr="003801FD" w:rsidRDefault="00BE2EC9">
      <w:pPr>
        <w:jc w:val="both"/>
        <w:rPr>
          <w:rFonts w:cs="Times New Roman"/>
        </w:rPr>
      </w:pPr>
      <w:r w:rsidRPr="003801FD">
        <w:rPr>
          <w:rFonts w:cs="Times New Roman"/>
        </w:rPr>
        <w:t>Outputs: Live HTTP server listening for requests.</w:t>
      </w:r>
    </w:p>
    <w:p w14:paraId="045528AE" w14:textId="77777777" w:rsidR="00246192" w:rsidRPr="003801FD" w:rsidRDefault="00BE2EC9">
      <w:pPr>
        <w:jc w:val="both"/>
        <w:rPr>
          <w:rFonts w:cs="Times New Roman"/>
        </w:rPr>
      </w:pPr>
      <w:r w:rsidRPr="003801FD">
        <w:rPr>
          <w:rFonts w:cs="Times New Roman"/>
        </w:rPr>
        <w:t>Tech Stack: Standard Express framework configuration.</w:t>
      </w:r>
    </w:p>
    <w:p w14:paraId="5206519C" w14:textId="77777777" w:rsidR="0094745C" w:rsidRPr="003801FD" w:rsidRDefault="00A150FB">
      <w:pPr>
        <w:spacing w:line="276" w:lineRule="auto"/>
        <w:jc w:val="both"/>
        <w:rPr>
          <w:rFonts w:cs="Times New Roman"/>
        </w:rPr>
      </w:pPr>
      <w:r w:rsidRPr="003801FD">
        <w:rPr>
          <w:rFonts w:cs="Times New Roman"/>
          <w:sz w:val="22"/>
        </w:rPr>
        <w:t>Configuring a secure Express.js server instance provides a high-throughput, event-driven API gateway for client requests. Implementing CORS filters and body-parsers protects backend routes from common web threats.</w:t>
      </w:r>
    </w:p>
    <w:p w14:paraId="5775A291" w14:textId="77777777" w:rsidR="00246192" w:rsidRPr="003801FD" w:rsidRDefault="00BE2EC9">
      <w:pPr>
        <w:keepNext/>
        <w:spacing w:before="280"/>
        <w:jc w:val="both"/>
        <w:rPr>
          <w:rFonts w:cs="Times New Roman"/>
          <w:b/>
          <w:bCs/>
        </w:rPr>
      </w:pPr>
      <w:r w:rsidRPr="003801FD">
        <w:rPr>
          <w:rFonts w:cs="Times New Roman"/>
          <w:b/>
          <w:bCs/>
        </w:rPr>
        <w:t>6.3.9. Module 9: Database Pre-population Seeding</w:t>
      </w:r>
    </w:p>
    <w:p w14:paraId="56EA66CC" w14:textId="77777777" w:rsidR="00246192" w:rsidRPr="003801FD" w:rsidRDefault="00BE2EC9">
      <w:pPr>
        <w:rPr>
          <w:rFonts w:cs="Times New Roman"/>
        </w:rPr>
      </w:pPr>
      <w:r w:rsidRPr="003801FD">
        <w:rPr>
          <w:rFonts w:cs="Times New Roman"/>
        </w:rPr>
        <w:t>Inputs: Initial seed data JSON files.</w:t>
      </w:r>
    </w:p>
    <w:p w14:paraId="79767CF1" w14:textId="77777777" w:rsidR="00246192" w:rsidRPr="003801FD" w:rsidRDefault="00BE2EC9">
      <w:pPr>
        <w:jc w:val="both"/>
        <w:rPr>
          <w:rFonts w:cs="Times New Roman"/>
        </w:rPr>
      </w:pPr>
      <w:r w:rsidRPr="003801FD">
        <w:rPr>
          <w:rFonts w:cs="Times New Roman"/>
        </w:rPr>
        <w:t>Processing: Connects to MongoDB, resets test collections, hashes initial passwords with Bcrypt, and saves sample records.</w:t>
      </w:r>
    </w:p>
    <w:p w14:paraId="51A42BC7" w14:textId="77777777" w:rsidR="00246192" w:rsidRPr="003801FD" w:rsidRDefault="00BE2EC9">
      <w:pPr>
        <w:jc w:val="both"/>
        <w:rPr>
          <w:rFonts w:cs="Times New Roman"/>
        </w:rPr>
      </w:pPr>
      <w:r w:rsidRPr="003801FD">
        <w:rPr>
          <w:rFonts w:cs="Times New Roman"/>
        </w:rPr>
        <w:t>Database: Bulk writes data blocks to MongoDB.</w:t>
      </w:r>
    </w:p>
    <w:p w14:paraId="22303F72" w14:textId="77777777" w:rsidR="00246192" w:rsidRPr="003801FD" w:rsidRDefault="00BE2EC9">
      <w:pPr>
        <w:rPr>
          <w:rFonts w:cs="Times New Roman"/>
        </w:rPr>
      </w:pPr>
      <w:r w:rsidRPr="003801FD">
        <w:rPr>
          <w:rFonts w:cs="Times New Roman"/>
        </w:rPr>
        <w:t>Outputs: Seeded database collections.</w:t>
      </w:r>
    </w:p>
    <w:p w14:paraId="2FFEBD33" w14:textId="77777777" w:rsidR="00246192" w:rsidRPr="003801FD" w:rsidRDefault="00BE2EC9">
      <w:pPr>
        <w:rPr>
          <w:rFonts w:cs="Times New Roman"/>
        </w:rPr>
      </w:pPr>
      <w:r w:rsidRPr="003801FD">
        <w:rPr>
          <w:rFonts w:cs="Times New Roman"/>
        </w:rPr>
        <w:t>Tech Stack: Async database seed script.</w:t>
      </w:r>
    </w:p>
    <w:p w14:paraId="5AAD1DA0" w14:textId="77777777" w:rsidR="0094745C" w:rsidRPr="003801FD" w:rsidRDefault="00A150FB">
      <w:pPr>
        <w:spacing w:line="276" w:lineRule="auto"/>
        <w:jc w:val="both"/>
        <w:rPr>
          <w:rFonts w:cs="Times New Roman"/>
          <w:szCs w:val="24"/>
        </w:rPr>
      </w:pPr>
      <w:r w:rsidRPr="003801FD">
        <w:rPr>
          <w:rFonts w:cs="Times New Roman"/>
          <w:szCs w:val="24"/>
        </w:rPr>
        <w:t>Running automated database seeders initializes the environment with pre-populated vessel registries, default officer accounts, and system configuration profiles. This provides a consistent operational state for testing and deployment.</w:t>
      </w:r>
    </w:p>
    <w:p w14:paraId="3E5663A2" w14:textId="77777777" w:rsidR="003801FD" w:rsidRPr="003801FD" w:rsidRDefault="003801FD">
      <w:pPr>
        <w:spacing w:line="276" w:lineRule="auto"/>
        <w:jc w:val="both"/>
        <w:rPr>
          <w:rFonts w:cs="Times New Roman"/>
          <w:szCs w:val="24"/>
        </w:rPr>
      </w:pPr>
    </w:p>
    <w:p w14:paraId="133915E5" w14:textId="77777777" w:rsidR="00246192" w:rsidRPr="003801FD" w:rsidRDefault="00BE2EC9">
      <w:pPr>
        <w:keepNext/>
        <w:spacing w:before="280"/>
        <w:jc w:val="both"/>
        <w:rPr>
          <w:rFonts w:cs="Times New Roman"/>
          <w:b/>
          <w:bCs/>
        </w:rPr>
      </w:pPr>
      <w:r w:rsidRPr="003801FD">
        <w:rPr>
          <w:rFonts w:cs="Times New Roman"/>
          <w:b/>
          <w:bCs/>
        </w:rPr>
        <w:lastRenderedPageBreak/>
        <w:t>6.3.10. Module 10: Frontend API Axios Service</w:t>
      </w:r>
    </w:p>
    <w:p w14:paraId="1009B614" w14:textId="77777777" w:rsidR="00246192" w:rsidRPr="003801FD" w:rsidRDefault="00BE2EC9">
      <w:pPr>
        <w:jc w:val="both"/>
        <w:rPr>
          <w:rFonts w:cs="Times New Roman"/>
        </w:rPr>
      </w:pPr>
      <w:r w:rsidRPr="003801FD">
        <w:rPr>
          <w:rFonts w:cs="Times New Roman"/>
        </w:rPr>
        <w:t>Inputs: API parameters and user security tokens.</w:t>
      </w:r>
    </w:p>
    <w:p w14:paraId="5F9AE678" w14:textId="77777777" w:rsidR="00246192" w:rsidRPr="003801FD" w:rsidRDefault="00BE2EC9">
      <w:pPr>
        <w:jc w:val="both"/>
        <w:rPr>
          <w:rFonts w:cs="Times New Roman"/>
        </w:rPr>
      </w:pPr>
      <w:r w:rsidRPr="003801FD">
        <w:rPr>
          <w:rFonts w:cs="Times New Roman"/>
        </w:rPr>
        <w:t>Processing: Creates a shared Axios client, adds security headers from browser storage, and handles session timeout codes.</w:t>
      </w:r>
    </w:p>
    <w:p w14:paraId="54887531" w14:textId="77777777" w:rsidR="00246192" w:rsidRPr="003801FD" w:rsidRDefault="00BE2EC9">
      <w:pPr>
        <w:jc w:val="both"/>
        <w:rPr>
          <w:rFonts w:cs="Times New Roman"/>
        </w:rPr>
      </w:pPr>
      <w:r w:rsidRPr="003801FD">
        <w:rPr>
          <w:rFonts w:cs="Times New Roman"/>
        </w:rPr>
        <w:t>Database: Sends API requests over the network.</w:t>
      </w:r>
    </w:p>
    <w:p w14:paraId="1204AC59" w14:textId="77777777" w:rsidR="00246192" w:rsidRPr="003801FD" w:rsidRDefault="00BE2EC9">
      <w:pPr>
        <w:rPr>
          <w:rFonts w:cs="Times New Roman"/>
        </w:rPr>
      </w:pPr>
      <w:r w:rsidRPr="003801FD">
        <w:rPr>
          <w:rFonts w:cs="Times New Roman"/>
        </w:rPr>
        <w:t>Outputs: Decoded API response promise.</w:t>
      </w:r>
    </w:p>
    <w:p w14:paraId="58549A1D" w14:textId="77777777" w:rsidR="00246192" w:rsidRPr="003801FD" w:rsidRDefault="00BE2EC9">
      <w:pPr>
        <w:rPr>
          <w:rFonts w:cs="Times New Roman"/>
        </w:rPr>
      </w:pPr>
      <w:r w:rsidRPr="003801FD">
        <w:rPr>
          <w:rFonts w:cs="Times New Roman"/>
        </w:rPr>
        <w:t>Tech Stack: Custom Axios setup.</w:t>
      </w:r>
    </w:p>
    <w:p w14:paraId="40A924D3" w14:textId="77777777" w:rsidR="0094745C" w:rsidRPr="003801FD" w:rsidRDefault="00A150FB">
      <w:pPr>
        <w:spacing w:line="276" w:lineRule="auto"/>
        <w:jc w:val="both"/>
        <w:rPr>
          <w:rFonts w:cs="Times New Roman"/>
          <w:szCs w:val="24"/>
        </w:rPr>
      </w:pPr>
      <w:r w:rsidRPr="003801FD">
        <w:rPr>
          <w:rFonts w:cs="Times New Roman"/>
          <w:szCs w:val="24"/>
        </w:rPr>
        <w:t>Encapsulating HTTP requests within a centralized Axios instance simplifies API interactions and error handling. The service injects authorization headers automatically to maintain secure, authenticated communication.</w:t>
      </w:r>
    </w:p>
    <w:p w14:paraId="33F687C6" w14:textId="77777777" w:rsidR="00246192" w:rsidRPr="003801FD" w:rsidRDefault="00BE2EC9">
      <w:pPr>
        <w:keepNext/>
        <w:spacing w:before="280"/>
        <w:jc w:val="both"/>
        <w:rPr>
          <w:rFonts w:cs="Times New Roman"/>
          <w:b/>
          <w:bCs/>
        </w:rPr>
      </w:pPr>
      <w:r w:rsidRPr="003801FD">
        <w:rPr>
          <w:rFonts w:cs="Times New Roman"/>
          <w:b/>
          <w:bCs/>
        </w:rPr>
        <w:t>6.3.11. Module 11: Vessel Registration React Layout</w:t>
      </w:r>
    </w:p>
    <w:p w14:paraId="13C37799" w14:textId="77777777" w:rsidR="00246192" w:rsidRPr="003801FD" w:rsidRDefault="00BE2EC9">
      <w:pPr>
        <w:rPr>
          <w:rFonts w:cs="Times New Roman"/>
        </w:rPr>
      </w:pPr>
      <w:r w:rsidRPr="003801FD">
        <w:rPr>
          <w:rFonts w:cs="Times New Roman"/>
        </w:rPr>
        <w:t>Inputs: Form data and ship IMO codes.</w:t>
      </w:r>
    </w:p>
    <w:p w14:paraId="4CCFD2B1" w14:textId="77777777" w:rsidR="00246192" w:rsidRPr="003801FD" w:rsidRDefault="00BE2EC9">
      <w:pPr>
        <w:jc w:val="both"/>
        <w:rPr>
          <w:rFonts w:cs="Times New Roman"/>
        </w:rPr>
      </w:pPr>
      <w:r w:rsidRPr="003801FD">
        <w:rPr>
          <w:rFonts w:cs="Times New Roman"/>
        </w:rPr>
        <w:t>Processing: Collects form data, checks number lengths, sends a POST call, and displays popup notifications.</w:t>
      </w:r>
    </w:p>
    <w:p w14:paraId="5BD2AD49" w14:textId="77777777" w:rsidR="00246192" w:rsidRPr="003801FD" w:rsidRDefault="00BE2EC9">
      <w:pPr>
        <w:rPr>
          <w:rFonts w:cs="Times New Roman"/>
        </w:rPr>
      </w:pPr>
      <w:r w:rsidRPr="003801FD">
        <w:rPr>
          <w:rFonts w:cs="Times New Roman"/>
        </w:rPr>
        <w:t>File I/O Interface: DOM event handlers.</w:t>
      </w:r>
    </w:p>
    <w:p w14:paraId="3C4EB352" w14:textId="77777777" w:rsidR="00246192" w:rsidRPr="003801FD" w:rsidRDefault="00BE2EC9">
      <w:pPr>
        <w:rPr>
          <w:rFonts w:cs="Times New Roman"/>
        </w:rPr>
      </w:pPr>
      <w:r w:rsidRPr="003801FD">
        <w:rPr>
          <w:rFonts w:cs="Times New Roman"/>
        </w:rPr>
        <w:t>Outputs: Rendered React form view.</w:t>
      </w:r>
    </w:p>
    <w:p w14:paraId="3242168C" w14:textId="77777777" w:rsidR="00246192" w:rsidRPr="003801FD" w:rsidRDefault="00BE2EC9">
      <w:pPr>
        <w:jc w:val="both"/>
        <w:rPr>
          <w:rFonts w:cs="Times New Roman"/>
        </w:rPr>
      </w:pPr>
      <w:r w:rsidRPr="003801FD">
        <w:rPr>
          <w:rFonts w:cs="Times New Roman"/>
        </w:rPr>
        <w:t>Tech Stack: Uses React form state controls.</w:t>
      </w:r>
    </w:p>
    <w:p w14:paraId="2C67D6D2" w14:textId="77777777" w:rsidR="005B5D37" w:rsidRPr="003801FD" w:rsidRDefault="00A150FB" w:rsidP="00470486">
      <w:pPr>
        <w:spacing w:line="276" w:lineRule="auto"/>
        <w:jc w:val="both"/>
        <w:rPr>
          <w:rFonts w:cs="Times New Roman"/>
          <w:szCs w:val="24"/>
        </w:rPr>
      </w:pPr>
      <w:r w:rsidRPr="003801FD">
        <w:rPr>
          <w:rFonts w:cs="Times New Roman"/>
          <w:szCs w:val="24"/>
        </w:rPr>
        <w:t>Designing responsive, interactive vessel registration layouts improves operator speed and reduces form entry errors. Built-in validation warnings guide users through correct formatting before data submission.</w:t>
      </w:r>
    </w:p>
    <w:p w14:paraId="26A90797" w14:textId="77777777" w:rsidR="00470486" w:rsidRPr="003801FD" w:rsidRDefault="00470486" w:rsidP="00470486">
      <w:pPr>
        <w:spacing w:line="276" w:lineRule="auto"/>
        <w:jc w:val="both"/>
        <w:rPr>
          <w:rFonts w:cs="Times New Roman"/>
        </w:rPr>
      </w:pPr>
    </w:p>
    <w:p w14:paraId="3D94E267" w14:textId="77777777" w:rsidR="00246192" w:rsidRPr="003801FD" w:rsidRDefault="00BE2EC9">
      <w:pPr>
        <w:keepNext/>
        <w:spacing w:before="280"/>
        <w:jc w:val="both"/>
        <w:rPr>
          <w:rFonts w:cs="Times New Roman"/>
          <w:b/>
          <w:bCs/>
        </w:rPr>
      </w:pPr>
      <w:r w:rsidRPr="003801FD">
        <w:rPr>
          <w:rFonts w:cs="Times New Roman"/>
          <w:b/>
          <w:bCs/>
        </w:rPr>
        <w:t>6.3.12. Module 12: Authentication API Route Controller</w:t>
      </w:r>
    </w:p>
    <w:p w14:paraId="13BE6C40" w14:textId="77777777" w:rsidR="00246192" w:rsidRPr="003801FD" w:rsidRDefault="00BE2EC9">
      <w:pPr>
        <w:rPr>
          <w:rFonts w:cs="Times New Roman"/>
        </w:rPr>
      </w:pPr>
      <w:r w:rsidRPr="003801FD">
        <w:rPr>
          <w:rFonts w:cs="Times New Roman"/>
        </w:rPr>
        <w:t>Inputs: Login POST request data.</w:t>
      </w:r>
    </w:p>
    <w:p w14:paraId="0B4B9D22" w14:textId="77777777" w:rsidR="00246192" w:rsidRPr="003801FD" w:rsidRDefault="00BE2EC9">
      <w:pPr>
        <w:jc w:val="both"/>
        <w:rPr>
          <w:rFonts w:cs="Times New Roman"/>
        </w:rPr>
      </w:pPr>
      <w:r w:rsidRPr="003801FD">
        <w:rPr>
          <w:rFonts w:cs="Times New Roman"/>
        </w:rPr>
        <w:t>Processing: Reads username and password, runs Bcrypt verification, validates the 2FA code, and returns a signed JWT.</w:t>
      </w:r>
    </w:p>
    <w:p w14:paraId="6ED7D892" w14:textId="77777777" w:rsidR="00246192" w:rsidRPr="003801FD" w:rsidRDefault="00BE2EC9">
      <w:pPr>
        <w:jc w:val="both"/>
        <w:rPr>
          <w:rFonts w:cs="Times New Roman"/>
        </w:rPr>
      </w:pPr>
      <w:r w:rsidRPr="003801FD">
        <w:rPr>
          <w:rFonts w:cs="Times New Roman"/>
        </w:rPr>
        <w:t>Database: Reads from the Users collection.</w:t>
      </w:r>
    </w:p>
    <w:p w14:paraId="699C5438" w14:textId="77777777" w:rsidR="00246192" w:rsidRPr="003801FD" w:rsidRDefault="00BE2EC9">
      <w:pPr>
        <w:jc w:val="both"/>
        <w:rPr>
          <w:rFonts w:cs="Times New Roman"/>
        </w:rPr>
      </w:pPr>
      <w:r w:rsidRPr="003801FD">
        <w:rPr>
          <w:rFonts w:cs="Times New Roman"/>
        </w:rPr>
        <w:lastRenderedPageBreak/>
        <w:t>Outputs: HTTP 200 response with security token.</w:t>
      </w:r>
    </w:p>
    <w:p w14:paraId="2D57D9DD" w14:textId="77777777" w:rsidR="00246192" w:rsidRPr="003801FD" w:rsidRDefault="00BE2EC9">
      <w:pPr>
        <w:rPr>
          <w:rFonts w:cs="Times New Roman"/>
        </w:rPr>
      </w:pPr>
      <w:r w:rsidRPr="003801FD">
        <w:rPr>
          <w:rFonts w:cs="Times New Roman"/>
        </w:rPr>
        <w:t>Tech Stack: Express routing scripts.</w:t>
      </w:r>
    </w:p>
    <w:p w14:paraId="1E4DADE2" w14:textId="77777777" w:rsidR="0094745C" w:rsidRPr="003801FD" w:rsidRDefault="00A150FB">
      <w:pPr>
        <w:spacing w:line="276" w:lineRule="auto"/>
        <w:jc w:val="both"/>
        <w:rPr>
          <w:rFonts w:cs="Times New Roman"/>
          <w:szCs w:val="24"/>
        </w:rPr>
      </w:pPr>
      <w:r w:rsidRPr="003801FD">
        <w:rPr>
          <w:rFonts w:cs="Times New Roman"/>
          <w:szCs w:val="24"/>
        </w:rPr>
        <w:t>Handling authentication routes securely involves password verification, Google Authenticator checks, and JWT token issuance. Centralized error handling prevents session hijacking and brute-force access attempts.</w:t>
      </w:r>
    </w:p>
    <w:p w14:paraId="25146C3A" w14:textId="77777777" w:rsidR="00246192" w:rsidRPr="003801FD" w:rsidRDefault="00BE2EC9">
      <w:pPr>
        <w:keepNext/>
        <w:spacing w:before="280"/>
        <w:jc w:val="both"/>
        <w:rPr>
          <w:rFonts w:cs="Times New Roman"/>
          <w:b/>
          <w:bCs/>
        </w:rPr>
      </w:pPr>
      <w:r w:rsidRPr="003801FD">
        <w:rPr>
          <w:rFonts w:cs="Times New Roman"/>
          <w:b/>
          <w:bCs/>
        </w:rPr>
        <w:t>6.3.13. Module 13: Vessel Registry API Route Controller</w:t>
      </w:r>
    </w:p>
    <w:p w14:paraId="1B88BE98" w14:textId="77777777" w:rsidR="00246192" w:rsidRPr="003801FD" w:rsidRDefault="00BE2EC9">
      <w:pPr>
        <w:rPr>
          <w:rFonts w:cs="Times New Roman"/>
        </w:rPr>
      </w:pPr>
      <w:r w:rsidRPr="003801FD">
        <w:rPr>
          <w:rFonts w:cs="Times New Roman"/>
        </w:rPr>
        <w:t>Inputs: Vessel registration data.</w:t>
      </w:r>
    </w:p>
    <w:p w14:paraId="680498AB" w14:textId="77777777" w:rsidR="00246192" w:rsidRPr="003801FD" w:rsidRDefault="00BE2EC9">
      <w:pPr>
        <w:jc w:val="both"/>
        <w:rPr>
          <w:rFonts w:cs="Times New Roman"/>
        </w:rPr>
      </w:pPr>
      <w:r w:rsidRPr="003801FD">
        <w:rPr>
          <w:rFonts w:cs="Times New Roman"/>
        </w:rPr>
        <w:t>Processing: Checks the IMO checksum, queries the registry collection to block duplicates, and saves the new vessel.</w:t>
      </w:r>
    </w:p>
    <w:p w14:paraId="1361D4F4" w14:textId="77777777" w:rsidR="00246192" w:rsidRPr="003801FD" w:rsidRDefault="00BE2EC9">
      <w:pPr>
        <w:jc w:val="both"/>
        <w:rPr>
          <w:rFonts w:cs="Times New Roman"/>
        </w:rPr>
      </w:pPr>
      <w:r w:rsidRPr="003801FD">
        <w:rPr>
          <w:rFonts w:cs="Times New Roman"/>
        </w:rPr>
        <w:t>Database: Writes data to the Vessels collection.</w:t>
      </w:r>
    </w:p>
    <w:p w14:paraId="2B335FA5" w14:textId="77777777" w:rsidR="00246192" w:rsidRPr="003801FD" w:rsidRDefault="00BE2EC9">
      <w:pPr>
        <w:rPr>
          <w:rFonts w:cs="Times New Roman"/>
        </w:rPr>
      </w:pPr>
      <w:r w:rsidRPr="003801FD">
        <w:rPr>
          <w:rFonts w:cs="Times New Roman"/>
        </w:rPr>
        <w:t>Outputs: HTTP 201 success response.</w:t>
      </w:r>
    </w:p>
    <w:p w14:paraId="6CE90FF6" w14:textId="77777777" w:rsidR="00246192" w:rsidRPr="003801FD" w:rsidRDefault="00BE2EC9">
      <w:pPr>
        <w:rPr>
          <w:rFonts w:cs="Times New Roman"/>
        </w:rPr>
      </w:pPr>
      <w:r w:rsidRPr="003801FD">
        <w:rPr>
          <w:rFonts w:cs="Times New Roman"/>
        </w:rPr>
        <w:t>Tech Stack: Express routing scripts.</w:t>
      </w:r>
    </w:p>
    <w:p w14:paraId="44163419" w14:textId="77777777" w:rsidR="0094745C" w:rsidRPr="003801FD" w:rsidRDefault="00A150FB">
      <w:pPr>
        <w:spacing w:line="276" w:lineRule="auto"/>
        <w:jc w:val="both"/>
        <w:rPr>
          <w:rFonts w:cs="Times New Roman"/>
          <w:szCs w:val="24"/>
        </w:rPr>
      </w:pPr>
      <w:r w:rsidRPr="003801FD">
        <w:rPr>
          <w:rFonts w:cs="Times New Roman"/>
          <w:szCs w:val="24"/>
        </w:rPr>
        <w:t>Exposing dedicated endpoints for vessel registration manages search queries, data inserts, and duplicate checks. The route handler ensures database transactions complete securely to maintain registry consistency.</w:t>
      </w:r>
    </w:p>
    <w:p w14:paraId="22D973EF" w14:textId="77777777" w:rsidR="00246192" w:rsidRPr="003801FD" w:rsidRDefault="00BE2EC9">
      <w:pPr>
        <w:keepNext/>
        <w:spacing w:before="280"/>
        <w:jc w:val="both"/>
        <w:rPr>
          <w:rFonts w:cs="Times New Roman"/>
          <w:b/>
          <w:bCs/>
        </w:rPr>
      </w:pPr>
      <w:r w:rsidRPr="003801FD">
        <w:rPr>
          <w:rFonts w:cs="Times New Roman"/>
          <w:b/>
          <w:bCs/>
        </w:rPr>
        <w:t>6.3.14. Module 14: Voyage Clearance API Route Controller</w:t>
      </w:r>
    </w:p>
    <w:p w14:paraId="0B414AEE" w14:textId="77777777" w:rsidR="00246192" w:rsidRPr="003801FD" w:rsidRDefault="00BE2EC9">
      <w:pPr>
        <w:rPr>
          <w:rFonts w:cs="Times New Roman"/>
        </w:rPr>
      </w:pPr>
      <w:r w:rsidRPr="003801FD">
        <w:rPr>
          <w:rFonts w:cs="Times New Roman"/>
        </w:rPr>
        <w:t>Inputs: Approval request data.</w:t>
      </w:r>
    </w:p>
    <w:p w14:paraId="62E43B4A" w14:textId="77777777" w:rsidR="00246192" w:rsidRPr="003801FD" w:rsidRDefault="00BE2EC9">
      <w:pPr>
        <w:jc w:val="both"/>
        <w:rPr>
          <w:rFonts w:cs="Times New Roman"/>
        </w:rPr>
      </w:pPr>
      <w:r w:rsidRPr="003801FD">
        <w:rPr>
          <w:rFonts w:cs="Times New Roman"/>
        </w:rPr>
        <w:t>Processing: Checks officer role permissions, updates the stepper status, checks if all departments cleared, and creates the certificate download link.</w:t>
      </w:r>
    </w:p>
    <w:p w14:paraId="68C373E0" w14:textId="77777777" w:rsidR="00246192" w:rsidRPr="003801FD" w:rsidRDefault="00BE2EC9">
      <w:pPr>
        <w:jc w:val="both"/>
        <w:rPr>
          <w:rFonts w:cs="Times New Roman"/>
        </w:rPr>
      </w:pPr>
      <w:r w:rsidRPr="003801FD">
        <w:rPr>
          <w:rFonts w:cs="Times New Roman"/>
        </w:rPr>
        <w:t>Database: Updates the Voyage Clearances collection.</w:t>
      </w:r>
    </w:p>
    <w:p w14:paraId="2D414B17" w14:textId="77777777" w:rsidR="00246192" w:rsidRPr="003801FD" w:rsidRDefault="00BE2EC9">
      <w:pPr>
        <w:rPr>
          <w:rFonts w:cs="Times New Roman"/>
        </w:rPr>
      </w:pPr>
      <w:r w:rsidRPr="003801FD">
        <w:rPr>
          <w:rFonts w:cs="Times New Roman"/>
        </w:rPr>
        <w:t>Outputs: HTTP 200 success response.</w:t>
      </w:r>
    </w:p>
    <w:p w14:paraId="3CEA8EB7" w14:textId="77777777" w:rsidR="00246192" w:rsidRPr="003801FD" w:rsidRDefault="00BE2EC9">
      <w:pPr>
        <w:rPr>
          <w:rFonts w:cs="Times New Roman"/>
        </w:rPr>
      </w:pPr>
      <w:r w:rsidRPr="003801FD">
        <w:rPr>
          <w:rFonts w:cs="Times New Roman"/>
        </w:rPr>
        <w:t>Tech Stack: Express routing scripts.</w:t>
      </w:r>
    </w:p>
    <w:p w14:paraId="0D71E8C3" w14:textId="77777777" w:rsidR="0094745C" w:rsidRPr="003801FD" w:rsidRDefault="00A150FB">
      <w:pPr>
        <w:spacing w:line="276" w:lineRule="auto"/>
        <w:jc w:val="both"/>
        <w:rPr>
          <w:rFonts w:cs="Times New Roman"/>
          <w:szCs w:val="24"/>
        </w:rPr>
      </w:pPr>
      <w:r w:rsidRPr="003801FD">
        <w:rPr>
          <w:rFonts w:cs="Times New Roman"/>
          <w:szCs w:val="24"/>
        </w:rPr>
        <w:t>Managing the approval status transitions dynamically updates voyage database entries based on officer actions. The controller ensures status logs are recorded to maintain transparency for port audits.</w:t>
      </w:r>
    </w:p>
    <w:p w14:paraId="65FB31FE" w14:textId="77777777" w:rsidR="005B5D37" w:rsidRPr="003801FD" w:rsidRDefault="005B5D37">
      <w:pPr>
        <w:rPr>
          <w:rFonts w:cs="Times New Roman"/>
        </w:rPr>
      </w:pPr>
    </w:p>
    <w:p w14:paraId="70B9BD1B" w14:textId="77777777" w:rsidR="00246192" w:rsidRPr="003801FD" w:rsidRDefault="00BE2EC9">
      <w:pPr>
        <w:keepNext/>
        <w:spacing w:before="280"/>
        <w:jc w:val="both"/>
        <w:rPr>
          <w:rFonts w:cs="Times New Roman"/>
          <w:b/>
          <w:bCs/>
        </w:rPr>
      </w:pPr>
      <w:r w:rsidRPr="003801FD">
        <w:rPr>
          <w:rFonts w:cs="Times New Roman"/>
          <w:b/>
          <w:bCs/>
        </w:rPr>
        <w:lastRenderedPageBreak/>
        <w:t>6.3.15. Module 15: Offline LocalStorage Mock Manager</w:t>
      </w:r>
    </w:p>
    <w:p w14:paraId="20989ADD" w14:textId="77777777" w:rsidR="00246192" w:rsidRPr="003801FD" w:rsidRDefault="00BE2EC9">
      <w:pPr>
        <w:jc w:val="both"/>
        <w:rPr>
          <w:rFonts w:cs="Times New Roman"/>
        </w:rPr>
      </w:pPr>
      <w:r w:rsidRPr="003801FD">
        <w:rPr>
          <w:rFonts w:cs="Times New Roman"/>
        </w:rPr>
        <w:t>Inputs: Intercepted network requests while offline.</w:t>
      </w:r>
    </w:p>
    <w:p w14:paraId="1979D30D" w14:textId="77777777" w:rsidR="00246192" w:rsidRPr="003801FD" w:rsidRDefault="00BE2EC9">
      <w:pPr>
        <w:jc w:val="both"/>
        <w:rPr>
          <w:rFonts w:cs="Times New Roman"/>
        </w:rPr>
      </w:pPr>
      <w:r w:rsidRPr="003801FD">
        <w:rPr>
          <w:rFonts w:cs="Times New Roman"/>
        </w:rPr>
        <w:t>Processing: Sends requests to a local storage mock controller, reads or writes key values in browser storage, and uploads them to the server when internet returns.</w:t>
      </w:r>
    </w:p>
    <w:p w14:paraId="71A24720" w14:textId="77777777" w:rsidR="00246192" w:rsidRPr="003801FD" w:rsidRDefault="00BE2EC9">
      <w:pPr>
        <w:jc w:val="both"/>
        <w:rPr>
          <w:rFonts w:cs="Times New Roman"/>
        </w:rPr>
      </w:pPr>
      <w:r w:rsidRPr="003801FD">
        <w:rPr>
          <w:rFonts w:cs="Times New Roman"/>
        </w:rPr>
        <w:t>Database: Reads and writes keys in browser storage.</w:t>
      </w:r>
    </w:p>
    <w:p w14:paraId="798F99AC" w14:textId="77777777" w:rsidR="00246192" w:rsidRPr="003801FD" w:rsidRDefault="00BE2EC9">
      <w:pPr>
        <w:rPr>
          <w:rFonts w:cs="Times New Roman"/>
        </w:rPr>
      </w:pPr>
      <w:r w:rsidRPr="003801FD">
        <w:rPr>
          <w:rFonts w:cs="Times New Roman"/>
        </w:rPr>
        <w:t>Outputs: Mock HTTP response object.</w:t>
      </w:r>
    </w:p>
    <w:p w14:paraId="15074FDA" w14:textId="77777777" w:rsidR="00246192" w:rsidRPr="003801FD" w:rsidRDefault="00BE2EC9">
      <w:pPr>
        <w:jc w:val="both"/>
        <w:rPr>
          <w:rFonts w:cs="Times New Roman"/>
        </w:rPr>
      </w:pPr>
      <w:r w:rsidRPr="003801FD">
        <w:rPr>
          <w:rFonts w:cs="Times New Roman"/>
        </w:rPr>
        <w:t>Tech Stack: Uses a client-side storage proxy tool.</w:t>
      </w:r>
    </w:p>
    <w:p w14:paraId="548F151E" w14:textId="77777777" w:rsidR="0094745C" w:rsidRPr="003801FD" w:rsidRDefault="00A150FB">
      <w:pPr>
        <w:spacing w:line="276" w:lineRule="auto"/>
        <w:jc w:val="both"/>
        <w:rPr>
          <w:rFonts w:cs="Times New Roman"/>
          <w:szCs w:val="24"/>
        </w:rPr>
      </w:pPr>
      <w:r w:rsidRPr="003801FD">
        <w:rPr>
          <w:rFonts w:cs="Times New Roman"/>
          <w:szCs w:val="24"/>
        </w:rPr>
        <w:t>Providing a simulated local storage environment enables end-to-end testing of offline-first capabilities. This ensures browser storage drivers operate correctly under mock disconnected conditions.</w:t>
      </w:r>
    </w:p>
    <w:p w14:paraId="1029FF36" w14:textId="77777777" w:rsidR="00246192" w:rsidRPr="003801FD" w:rsidRDefault="00BE2EC9" w:rsidP="003B1062">
      <w:pPr>
        <w:pageBreakBefore/>
        <w:rPr>
          <w:rFonts w:cs="Times New Roman"/>
          <w:sz w:val="28"/>
          <w:szCs w:val="28"/>
        </w:rPr>
      </w:pPr>
      <w:r w:rsidRPr="003801FD">
        <w:rPr>
          <w:rFonts w:cs="Times New Roman"/>
          <w:b/>
          <w:sz w:val="28"/>
          <w:szCs w:val="28"/>
        </w:rPr>
        <w:lastRenderedPageBreak/>
        <w:t>CHAPTER 7: USER INTERFACE DESIGN</w:t>
      </w:r>
    </w:p>
    <w:p w14:paraId="36306FE4" w14:textId="77777777" w:rsidR="00246192" w:rsidRPr="003801FD" w:rsidRDefault="00BE2EC9">
      <w:pPr>
        <w:keepNext/>
        <w:spacing w:before="360" w:after="160"/>
        <w:rPr>
          <w:rFonts w:cs="Times New Roman"/>
        </w:rPr>
      </w:pPr>
      <w:r w:rsidRPr="003801FD">
        <w:rPr>
          <w:rFonts w:cs="Times New Roman"/>
          <w:b/>
          <w:sz w:val="28"/>
        </w:rPr>
        <w:t>7.1. Login Screen</w:t>
      </w:r>
    </w:p>
    <w:p w14:paraId="7B415D49" w14:textId="77777777" w:rsidR="00246192" w:rsidRPr="003801FD" w:rsidRDefault="00BE2EC9">
      <w:pPr>
        <w:jc w:val="both"/>
        <w:rPr>
          <w:rFonts w:cs="Times New Roman"/>
        </w:rPr>
      </w:pPr>
      <w:r w:rsidRPr="003801FD">
        <w:rPr>
          <w:rFonts w:cs="Times New Roman"/>
        </w:rPr>
        <w:t>To improve accessibility, we set a strict tab order so keyboard users can navigate input fields sequentially. Red outlines appear if users enter incorrect data, providing immediate visual feedback. Below is the screenshot of the login screen:</w:t>
      </w:r>
    </w:p>
    <w:p w14:paraId="15A4A319" w14:textId="77777777" w:rsidR="00246192" w:rsidRPr="003801FD" w:rsidRDefault="00BE2EC9">
      <w:pPr>
        <w:spacing w:before="240" w:after="80"/>
        <w:jc w:val="center"/>
        <w:rPr>
          <w:rFonts w:cs="Times New Roman"/>
        </w:rPr>
      </w:pPr>
      <w:r w:rsidRPr="003801FD">
        <w:rPr>
          <w:rFonts w:cs="Times New Roman"/>
          <w:noProof/>
        </w:rPr>
        <w:drawing>
          <wp:inline distT="0" distB="0" distL="0" distR="0" wp14:anchorId="75ECE06D" wp14:editId="1B6AA3D2">
            <wp:extent cx="5303520" cy="33147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3.png"/>
                    <pic:cNvPicPr/>
                  </pic:nvPicPr>
                  <pic:blipFill>
                    <a:blip r:embed="rId17"/>
                    <a:stretch>
                      <a:fillRect/>
                    </a:stretch>
                  </pic:blipFill>
                  <pic:spPr>
                    <a:xfrm>
                      <a:off x="0" y="0"/>
                      <a:ext cx="5303520" cy="3314700"/>
                    </a:xfrm>
                    <a:prstGeom prst="rect">
                      <a:avLst/>
                    </a:prstGeom>
                  </pic:spPr>
                </pic:pic>
              </a:graphicData>
            </a:graphic>
          </wp:inline>
        </w:drawing>
      </w:r>
    </w:p>
    <w:p w14:paraId="6811A702" w14:textId="77777777" w:rsidR="00246192" w:rsidRPr="003801FD" w:rsidRDefault="00BE2EC9">
      <w:pPr>
        <w:spacing w:after="280"/>
        <w:jc w:val="center"/>
        <w:rPr>
          <w:rFonts w:cs="Times New Roman"/>
        </w:rPr>
      </w:pPr>
      <w:r w:rsidRPr="003801FD">
        <w:rPr>
          <w:rFonts w:cs="Times New Roman"/>
          <w:b/>
          <w:sz w:val="22"/>
        </w:rPr>
        <w:t>Figure 7.1: Login Screen Interface</w:t>
      </w:r>
    </w:p>
    <w:p w14:paraId="0840E906" w14:textId="77777777" w:rsidR="00246192" w:rsidRPr="003801FD" w:rsidRDefault="00BE2EC9">
      <w:pPr>
        <w:jc w:val="both"/>
        <w:rPr>
          <w:rFonts w:cs="Times New Roman"/>
        </w:rPr>
      </w:pPr>
      <w:r w:rsidRPr="003801FD">
        <w:rPr>
          <w:rFonts w:cs="Times New Roman"/>
        </w:rPr>
        <w:t>The login form contains username and password boxes, plus an optional two-factor code toggle. Accessible font size controls and theme switches are placed in the top-right corner.</w:t>
      </w:r>
    </w:p>
    <w:p w14:paraId="3D3830DE" w14:textId="77777777" w:rsidR="00150B03" w:rsidRPr="003801FD" w:rsidRDefault="00150B03">
      <w:pPr>
        <w:jc w:val="both"/>
        <w:rPr>
          <w:rFonts w:cs="Times New Roman"/>
        </w:rPr>
      </w:pPr>
    </w:p>
    <w:p w14:paraId="2FB79C80" w14:textId="77777777" w:rsidR="00150B03" w:rsidRPr="003801FD" w:rsidRDefault="00150B03">
      <w:pPr>
        <w:jc w:val="both"/>
        <w:rPr>
          <w:rFonts w:cs="Times New Roman"/>
        </w:rPr>
      </w:pPr>
    </w:p>
    <w:p w14:paraId="31FBAAE6" w14:textId="77777777" w:rsidR="00150B03" w:rsidRPr="003801FD" w:rsidRDefault="00150B03">
      <w:pPr>
        <w:jc w:val="both"/>
        <w:rPr>
          <w:rFonts w:cs="Times New Roman"/>
        </w:rPr>
      </w:pPr>
    </w:p>
    <w:p w14:paraId="1ED80F93" w14:textId="77777777" w:rsidR="00246192" w:rsidRPr="003801FD" w:rsidRDefault="00BE2EC9">
      <w:pPr>
        <w:keepNext/>
        <w:spacing w:before="360" w:after="160"/>
        <w:rPr>
          <w:rFonts w:cs="Times New Roman"/>
        </w:rPr>
      </w:pPr>
      <w:r w:rsidRPr="003801FD">
        <w:rPr>
          <w:rFonts w:cs="Times New Roman"/>
          <w:b/>
          <w:sz w:val="28"/>
        </w:rPr>
        <w:lastRenderedPageBreak/>
        <w:t>7.2. Main Screen/Home Page</w:t>
      </w:r>
    </w:p>
    <w:p w14:paraId="61DA41F5" w14:textId="77777777" w:rsidR="00246192" w:rsidRPr="003801FD" w:rsidRDefault="00BE2EC9">
      <w:pPr>
        <w:jc w:val="both"/>
        <w:rPr>
          <w:rFonts w:cs="Times New Roman"/>
        </w:rPr>
      </w:pPr>
      <w:r w:rsidRPr="003801FD">
        <w:rPr>
          <w:rFonts w:cs="Times New Roman"/>
        </w:rPr>
        <w:t>Logging in opens a custom home page. The top header shows the state emblem and port details. The main dashboard displays summary numbers for registered vessels, current voyages, and warnings. Chart widgets track daily sign-offs, and a live weather panel shows waves, winds, and safety alerts. Below is the shipping agent's main screen:</w:t>
      </w:r>
    </w:p>
    <w:p w14:paraId="0D213FC1" w14:textId="77777777" w:rsidR="00246192" w:rsidRPr="003801FD" w:rsidRDefault="00EC5972">
      <w:pPr>
        <w:spacing w:before="240" w:after="80"/>
        <w:jc w:val="center"/>
        <w:rPr>
          <w:rFonts w:cs="Times New Roman"/>
        </w:rPr>
      </w:pPr>
      <w:r w:rsidRPr="003801FD">
        <w:rPr>
          <w:rFonts w:cs="Times New Roman"/>
          <w:noProof/>
        </w:rPr>
        <w:drawing>
          <wp:inline distT="0" distB="0" distL="0" distR="0" wp14:anchorId="651B6A41" wp14:editId="67C83DF1">
            <wp:extent cx="6113721" cy="2921000"/>
            <wp:effectExtent l="0" t="0" r="1905" b="0"/>
            <wp:docPr id="558623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23467" name=""/>
                    <pic:cNvPicPr/>
                  </pic:nvPicPr>
                  <pic:blipFill>
                    <a:blip r:embed="rId18"/>
                    <a:stretch>
                      <a:fillRect/>
                    </a:stretch>
                  </pic:blipFill>
                  <pic:spPr>
                    <a:xfrm>
                      <a:off x="0" y="0"/>
                      <a:ext cx="6119476" cy="2923749"/>
                    </a:xfrm>
                    <a:prstGeom prst="rect">
                      <a:avLst/>
                    </a:prstGeom>
                  </pic:spPr>
                </pic:pic>
              </a:graphicData>
            </a:graphic>
          </wp:inline>
        </w:drawing>
      </w:r>
    </w:p>
    <w:p w14:paraId="4F978A3B" w14:textId="77777777" w:rsidR="00246192" w:rsidRPr="003801FD" w:rsidRDefault="00BE2EC9">
      <w:pPr>
        <w:spacing w:after="280"/>
        <w:jc w:val="center"/>
        <w:rPr>
          <w:rFonts w:cs="Times New Roman"/>
        </w:rPr>
      </w:pPr>
      <w:r w:rsidRPr="003801FD">
        <w:rPr>
          <w:rFonts w:cs="Times New Roman"/>
          <w:b/>
          <w:sz w:val="22"/>
        </w:rPr>
        <w:t>Figure 7.2: Dashboard Interface</w:t>
      </w:r>
    </w:p>
    <w:p w14:paraId="039EDF57" w14:textId="77777777" w:rsidR="00470486" w:rsidRPr="003801FD" w:rsidRDefault="00BE2EC9" w:rsidP="00470486">
      <w:pPr>
        <w:jc w:val="both"/>
        <w:rPr>
          <w:rFonts w:cs="Times New Roman"/>
        </w:rPr>
      </w:pPr>
      <w:r w:rsidRPr="003801FD">
        <w:rPr>
          <w:rFonts w:cs="Times New Roman"/>
        </w:rPr>
        <w:t>Live widgets display weather updates and approval status. This gives shipping agents instant visibility into harbor conditions and application progress.</w:t>
      </w:r>
    </w:p>
    <w:p w14:paraId="00EAC149" w14:textId="77777777" w:rsidR="00470486" w:rsidRPr="003801FD" w:rsidRDefault="00470486" w:rsidP="00470486">
      <w:pPr>
        <w:jc w:val="both"/>
        <w:rPr>
          <w:rFonts w:cs="Times New Roman"/>
        </w:rPr>
      </w:pPr>
    </w:p>
    <w:p w14:paraId="4905B53B" w14:textId="77777777" w:rsidR="00470486" w:rsidRPr="003801FD" w:rsidRDefault="00470486" w:rsidP="00470486">
      <w:pPr>
        <w:jc w:val="both"/>
        <w:rPr>
          <w:rFonts w:cs="Times New Roman"/>
        </w:rPr>
      </w:pPr>
    </w:p>
    <w:p w14:paraId="7B067C9C" w14:textId="77777777" w:rsidR="00EC5972" w:rsidRPr="003801FD" w:rsidRDefault="00EC5972" w:rsidP="00470486">
      <w:pPr>
        <w:jc w:val="both"/>
        <w:rPr>
          <w:rFonts w:cs="Times New Roman"/>
        </w:rPr>
      </w:pPr>
    </w:p>
    <w:p w14:paraId="42E772B8" w14:textId="77777777" w:rsidR="00EC5972" w:rsidRPr="003801FD" w:rsidRDefault="00EC5972" w:rsidP="00470486">
      <w:pPr>
        <w:jc w:val="both"/>
        <w:rPr>
          <w:rFonts w:cs="Times New Roman"/>
        </w:rPr>
      </w:pPr>
    </w:p>
    <w:p w14:paraId="4428D509" w14:textId="77777777" w:rsidR="00470486" w:rsidRPr="003801FD" w:rsidRDefault="00470486" w:rsidP="00470486">
      <w:pPr>
        <w:jc w:val="both"/>
        <w:rPr>
          <w:rFonts w:cs="Times New Roman"/>
        </w:rPr>
      </w:pPr>
    </w:p>
    <w:p w14:paraId="6D818C17" w14:textId="77777777" w:rsidR="00470486" w:rsidRPr="003801FD" w:rsidRDefault="00470486" w:rsidP="00470486">
      <w:pPr>
        <w:jc w:val="both"/>
        <w:rPr>
          <w:rFonts w:cs="Times New Roman"/>
        </w:rPr>
      </w:pPr>
    </w:p>
    <w:p w14:paraId="1DE835AF" w14:textId="77777777" w:rsidR="00EC5972" w:rsidRPr="003801FD" w:rsidRDefault="00EC5972" w:rsidP="00470486">
      <w:pPr>
        <w:jc w:val="both"/>
        <w:rPr>
          <w:rFonts w:cs="Times New Roman"/>
        </w:rPr>
      </w:pPr>
    </w:p>
    <w:p w14:paraId="706040A1" w14:textId="77777777" w:rsidR="00246192" w:rsidRPr="003801FD" w:rsidRDefault="00BE2EC9" w:rsidP="00470486">
      <w:pPr>
        <w:jc w:val="both"/>
        <w:rPr>
          <w:rFonts w:cs="Times New Roman"/>
        </w:rPr>
      </w:pPr>
      <w:r w:rsidRPr="003801FD">
        <w:rPr>
          <w:rFonts w:cs="Times New Roman"/>
          <w:b/>
          <w:sz w:val="28"/>
        </w:rPr>
        <w:lastRenderedPageBreak/>
        <w:t>7.3. Menu</w:t>
      </w:r>
    </w:p>
    <w:p w14:paraId="379C5A53" w14:textId="77777777" w:rsidR="00246192" w:rsidRPr="003801FD" w:rsidRDefault="00BE2EC9">
      <w:pPr>
        <w:jc w:val="both"/>
        <w:rPr>
          <w:rFonts w:cs="Times New Roman"/>
        </w:rPr>
      </w:pPr>
      <w:r w:rsidRPr="003801FD">
        <w:rPr>
          <w:rFonts w:cs="Times New Roman"/>
        </w:rPr>
        <w:t>A folding menu lets users navigate between the dashboard, ship registry, clearance stepper, admin console, audit logs, and Sagar Setu chatbot.</w:t>
      </w:r>
    </w:p>
    <w:p w14:paraId="0441E31F" w14:textId="77777777" w:rsidR="00246192" w:rsidRPr="003801FD" w:rsidRDefault="00BE2EC9">
      <w:pPr>
        <w:jc w:val="both"/>
        <w:rPr>
          <w:rFonts w:cs="Times New Roman"/>
        </w:rPr>
      </w:pPr>
      <w:r w:rsidRPr="003801FD">
        <w:rPr>
          <w:rFonts w:cs="Times New Roman"/>
        </w:rPr>
        <w:t>The sidebar automatically hides menu links depending on the user's role. This blocks unauthorized users from viewing restricted views.</w:t>
      </w:r>
    </w:p>
    <w:p w14:paraId="6EB2BBE1" w14:textId="77777777" w:rsidR="00470486" w:rsidRPr="003801FD" w:rsidRDefault="00470486" w:rsidP="00470486">
      <w:pPr>
        <w:jc w:val="center"/>
        <w:rPr>
          <w:rFonts w:cs="Times New Roman"/>
        </w:rPr>
      </w:pPr>
      <w:r w:rsidRPr="003801FD">
        <w:rPr>
          <w:rFonts w:cs="Times New Roman"/>
          <w:noProof/>
        </w:rPr>
        <w:drawing>
          <wp:inline distT="0" distB="0" distL="0" distR="0" wp14:anchorId="07FD29D6" wp14:editId="163A9DB5">
            <wp:extent cx="1701800" cy="3429270"/>
            <wp:effectExtent l="0" t="0" r="0" b="0"/>
            <wp:docPr id="1034571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571082" name=""/>
                    <pic:cNvPicPr/>
                  </pic:nvPicPr>
                  <pic:blipFill>
                    <a:blip r:embed="rId19"/>
                    <a:stretch>
                      <a:fillRect/>
                    </a:stretch>
                  </pic:blipFill>
                  <pic:spPr>
                    <a:xfrm>
                      <a:off x="0" y="0"/>
                      <a:ext cx="1710215" cy="3446226"/>
                    </a:xfrm>
                    <a:prstGeom prst="rect">
                      <a:avLst/>
                    </a:prstGeom>
                  </pic:spPr>
                </pic:pic>
              </a:graphicData>
            </a:graphic>
          </wp:inline>
        </w:drawing>
      </w:r>
    </w:p>
    <w:p w14:paraId="59DE999A" w14:textId="77777777" w:rsidR="00470486" w:rsidRPr="003801FD" w:rsidRDefault="00470486">
      <w:pPr>
        <w:jc w:val="both"/>
        <w:rPr>
          <w:rFonts w:cs="Times New Roman"/>
          <w:sz w:val="22"/>
        </w:rPr>
      </w:pPr>
    </w:p>
    <w:p w14:paraId="4BB79451" w14:textId="77777777" w:rsidR="00470486" w:rsidRPr="003801FD" w:rsidRDefault="00470486" w:rsidP="00470486">
      <w:pPr>
        <w:spacing w:after="280"/>
        <w:jc w:val="center"/>
        <w:rPr>
          <w:rFonts w:cs="Times New Roman"/>
          <w:b/>
          <w:bCs/>
          <w:sz w:val="22"/>
        </w:rPr>
      </w:pPr>
      <w:r w:rsidRPr="003801FD">
        <w:rPr>
          <w:rFonts w:cs="Times New Roman"/>
          <w:b/>
          <w:bCs/>
          <w:sz w:val="22"/>
        </w:rPr>
        <w:t xml:space="preserve">Figure 7.3: Menu bar </w:t>
      </w:r>
    </w:p>
    <w:p w14:paraId="5CC1CC6D" w14:textId="77777777" w:rsidR="00470486" w:rsidRPr="003801FD" w:rsidRDefault="00470486">
      <w:pPr>
        <w:jc w:val="both"/>
        <w:rPr>
          <w:rFonts w:cs="Times New Roman"/>
        </w:rPr>
      </w:pPr>
    </w:p>
    <w:p w14:paraId="11CC6C1C" w14:textId="77777777" w:rsidR="00470486" w:rsidRPr="003801FD" w:rsidRDefault="00470486">
      <w:pPr>
        <w:jc w:val="both"/>
        <w:rPr>
          <w:rFonts w:cs="Times New Roman"/>
        </w:rPr>
      </w:pPr>
    </w:p>
    <w:p w14:paraId="6A5C20F9" w14:textId="77777777" w:rsidR="00470486" w:rsidRPr="003801FD" w:rsidRDefault="00470486">
      <w:pPr>
        <w:jc w:val="both"/>
        <w:rPr>
          <w:rFonts w:cs="Times New Roman"/>
        </w:rPr>
      </w:pPr>
    </w:p>
    <w:p w14:paraId="6B69D023" w14:textId="77777777" w:rsidR="00470486" w:rsidRPr="003801FD" w:rsidRDefault="00470486">
      <w:pPr>
        <w:jc w:val="both"/>
        <w:rPr>
          <w:rFonts w:cs="Times New Roman"/>
        </w:rPr>
      </w:pPr>
    </w:p>
    <w:p w14:paraId="5562CD31" w14:textId="77777777" w:rsidR="00470486" w:rsidRPr="003801FD" w:rsidRDefault="00470486">
      <w:pPr>
        <w:jc w:val="both"/>
        <w:rPr>
          <w:rFonts w:cs="Times New Roman"/>
        </w:rPr>
      </w:pPr>
    </w:p>
    <w:p w14:paraId="4A66C204" w14:textId="77777777" w:rsidR="00470486" w:rsidRPr="003801FD" w:rsidRDefault="00470486">
      <w:pPr>
        <w:jc w:val="both"/>
        <w:rPr>
          <w:rFonts w:cs="Times New Roman"/>
        </w:rPr>
      </w:pPr>
    </w:p>
    <w:p w14:paraId="632DFEE6" w14:textId="77777777" w:rsidR="00246192" w:rsidRPr="003801FD" w:rsidRDefault="00BE2EC9">
      <w:pPr>
        <w:keepNext/>
        <w:spacing w:before="360" w:after="160"/>
        <w:rPr>
          <w:rFonts w:cs="Times New Roman"/>
        </w:rPr>
      </w:pPr>
      <w:r w:rsidRPr="003801FD">
        <w:rPr>
          <w:rFonts w:cs="Times New Roman"/>
          <w:b/>
          <w:sz w:val="28"/>
        </w:rPr>
        <w:lastRenderedPageBreak/>
        <w:t>7.4. Data Store/Retrieval/Update</w:t>
      </w:r>
    </w:p>
    <w:p w14:paraId="7698A986" w14:textId="77777777" w:rsidR="00246192" w:rsidRPr="003801FD" w:rsidRDefault="00BE2EC9">
      <w:pPr>
        <w:jc w:val="both"/>
        <w:rPr>
          <w:rFonts w:cs="Times New Roman"/>
        </w:rPr>
      </w:pPr>
      <w:r w:rsidRPr="003801FD">
        <w:rPr>
          <w:rFonts w:cs="Times New Roman"/>
        </w:rPr>
        <w:t>Entry fields have help text and input errors. If an agent enters an invalid or duplicate IMO number, the box turns red and shows a warning. Below is the vessel registry page:</w:t>
      </w:r>
    </w:p>
    <w:p w14:paraId="59AC7011" w14:textId="77777777" w:rsidR="00246192" w:rsidRPr="003801FD" w:rsidRDefault="00BE2EC9">
      <w:pPr>
        <w:spacing w:before="240" w:after="80"/>
        <w:jc w:val="center"/>
        <w:rPr>
          <w:rFonts w:cs="Times New Roman"/>
        </w:rPr>
      </w:pPr>
      <w:r w:rsidRPr="003801FD">
        <w:rPr>
          <w:rFonts w:cs="Times New Roman"/>
          <w:noProof/>
        </w:rPr>
        <w:drawing>
          <wp:inline distT="0" distB="0" distL="0" distR="0" wp14:anchorId="61C0ED9C" wp14:editId="4168771A">
            <wp:extent cx="5303520" cy="33147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5.png"/>
                    <pic:cNvPicPr/>
                  </pic:nvPicPr>
                  <pic:blipFill>
                    <a:blip r:embed="rId20"/>
                    <a:stretch>
                      <a:fillRect/>
                    </a:stretch>
                  </pic:blipFill>
                  <pic:spPr>
                    <a:xfrm>
                      <a:off x="0" y="0"/>
                      <a:ext cx="5303520" cy="3314700"/>
                    </a:xfrm>
                    <a:prstGeom prst="rect">
                      <a:avLst/>
                    </a:prstGeom>
                  </pic:spPr>
                </pic:pic>
              </a:graphicData>
            </a:graphic>
          </wp:inline>
        </w:drawing>
      </w:r>
    </w:p>
    <w:p w14:paraId="475415B7" w14:textId="77777777" w:rsidR="00246192" w:rsidRPr="003801FD" w:rsidRDefault="00BE2EC9" w:rsidP="00E30DB7">
      <w:pPr>
        <w:spacing w:after="280"/>
        <w:jc w:val="center"/>
        <w:rPr>
          <w:rFonts w:cs="Times New Roman"/>
          <w:b/>
          <w:bCs/>
        </w:rPr>
      </w:pPr>
      <w:r w:rsidRPr="003801FD">
        <w:rPr>
          <w:rFonts w:cs="Times New Roman"/>
          <w:b/>
          <w:bCs/>
        </w:rPr>
        <w:t>Figure 7.</w:t>
      </w:r>
      <w:r w:rsidR="00470486" w:rsidRPr="003801FD">
        <w:rPr>
          <w:rFonts w:cs="Times New Roman"/>
          <w:b/>
          <w:bCs/>
        </w:rPr>
        <w:t>4</w:t>
      </w:r>
      <w:r w:rsidRPr="003801FD">
        <w:rPr>
          <w:rFonts w:cs="Times New Roman"/>
          <w:b/>
          <w:bCs/>
        </w:rPr>
        <w:t>: Clearance Request Form / Vessel Registry Interface</w:t>
      </w:r>
    </w:p>
    <w:p w14:paraId="7FD1E9A4" w14:textId="77777777" w:rsidR="00246192" w:rsidRPr="003801FD" w:rsidRDefault="00BE2EC9">
      <w:pPr>
        <w:jc w:val="both"/>
        <w:rPr>
          <w:rFonts w:cs="Times New Roman"/>
        </w:rPr>
      </w:pPr>
      <w:r w:rsidRPr="003801FD">
        <w:rPr>
          <w:rFonts w:cs="Times New Roman"/>
        </w:rPr>
        <w:t>The system verifies the seven-digit IMO checksum as the agent types, stopping typos before they are saved.</w:t>
      </w:r>
    </w:p>
    <w:p w14:paraId="32FD2274" w14:textId="77777777" w:rsidR="00E30DB7" w:rsidRPr="003801FD" w:rsidRDefault="00E30DB7">
      <w:pPr>
        <w:jc w:val="both"/>
        <w:rPr>
          <w:rFonts w:cs="Times New Roman"/>
        </w:rPr>
      </w:pPr>
    </w:p>
    <w:p w14:paraId="341F88F1" w14:textId="77777777" w:rsidR="00E30DB7" w:rsidRPr="003801FD" w:rsidRDefault="00E30DB7">
      <w:pPr>
        <w:jc w:val="both"/>
        <w:rPr>
          <w:rFonts w:cs="Times New Roman"/>
        </w:rPr>
      </w:pPr>
    </w:p>
    <w:p w14:paraId="38D5665C" w14:textId="77777777" w:rsidR="00E30DB7" w:rsidRPr="003801FD" w:rsidRDefault="00E30DB7">
      <w:pPr>
        <w:jc w:val="both"/>
        <w:rPr>
          <w:rFonts w:cs="Times New Roman"/>
        </w:rPr>
      </w:pPr>
    </w:p>
    <w:p w14:paraId="6DC4A4F8" w14:textId="77777777" w:rsidR="00E30DB7" w:rsidRPr="003801FD" w:rsidRDefault="00E30DB7">
      <w:pPr>
        <w:jc w:val="both"/>
        <w:rPr>
          <w:rFonts w:cs="Times New Roman"/>
        </w:rPr>
      </w:pPr>
    </w:p>
    <w:p w14:paraId="2BF9BE39" w14:textId="77777777" w:rsidR="00E30DB7" w:rsidRPr="003801FD" w:rsidRDefault="00E30DB7">
      <w:pPr>
        <w:jc w:val="both"/>
        <w:rPr>
          <w:rFonts w:cs="Times New Roman"/>
        </w:rPr>
      </w:pPr>
    </w:p>
    <w:p w14:paraId="27035B90" w14:textId="77777777" w:rsidR="00246192" w:rsidRPr="003801FD" w:rsidRDefault="00BE2EC9">
      <w:pPr>
        <w:keepNext/>
        <w:spacing w:before="360" w:after="160"/>
        <w:rPr>
          <w:rFonts w:cs="Times New Roman"/>
        </w:rPr>
      </w:pPr>
      <w:r w:rsidRPr="003801FD">
        <w:rPr>
          <w:rFonts w:cs="Times New Roman"/>
          <w:b/>
          <w:sz w:val="28"/>
        </w:rPr>
        <w:lastRenderedPageBreak/>
        <w:t>7.5. Validation</w:t>
      </w:r>
    </w:p>
    <w:p w14:paraId="46DC6865" w14:textId="77777777" w:rsidR="00246192" w:rsidRPr="003801FD" w:rsidRDefault="00BE2EC9">
      <w:pPr>
        <w:jc w:val="both"/>
        <w:rPr>
          <w:rFonts w:cs="Times New Roman"/>
        </w:rPr>
      </w:pPr>
      <w:r w:rsidRPr="003801FD">
        <w:rPr>
          <w:rFonts w:cs="Times New Roman"/>
        </w:rPr>
        <w:t>Browser checks verify all required fields, IMO structures, positive cargo weights, email formats, and six-digit 2FA login codes before sending data.</w:t>
      </w:r>
    </w:p>
    <w:p w14:paraId="109DD6AB" w14:textId="77777777" w:rsidR="003B1062" w:rsidRPr="003801FD" w:rsidRDefault="00BE2EC9">
      <w:pPr>
        <w:jc w:val="both"/>
        <w:rPr>
          <w:rFonts w:cs="Times New Roman"/>
        </w:rPr>
      </w:pPr>
      <w:r w:rsidRPr="003801FD">
        <w:rPr>
          <w:rFonts w:cs="Times New Roman"/>
        </w:rPr>
        <w:t>Visual warning text and red outlines notify users immediately if they break form validation rules.</w:t>
      </w:r>
    </w:p>
    <w:p w14:paraId="124107C9" w14:textId="77777777" w:rsidR="003B1062" w:rsidRPr="003801FD" w:rsidRDefault="00E30DB7" w:rsidP="00E30DB7">
      <w:pPr>
        <w:jc w:val="center"/>
        <w:rPr>
          <w:rFonts w:cs="Times New Roman"/>
        </w:rPr>
      </w:pPr>
      <w:r w:rsidRPr="003801FD">
        <w:rPr>
          <w:rFonts w:cs="Times New Roman"/>
          <w:noProof/>
        </w:rPr>
        <w:drawing>
          <wp:inline distT="0" distB="0" distL="0" distR="0" wp14:anchorId="5FADFCD5" wp14:editId="30C94FCC">
            <wp:extent cx="3949700" cy="4050257"/>
            <wp:effectExtent l="0" t="0" r="0" b="7620"/>
            <wp:docPr id="1409456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456836" name=""/>
                    <pic:cNvPicPr/>
                  </pic:nvPicPr>
                  <pic:blipFill>
                    <a:blip r:embed="rId21"/>
                    <a:stretch>
                      <a:fillRect/>
                    </a:stretch>
                  </pic:blipFill>
                  <pic:spPr>
                    <a:xfrm>
                      <a:off x="0" y="0"/>
                      <a:ext cx="3954308" cy="4054982"/>
                    </a:xfrm>
                    <a:prstGeom prst="rect">
                      <a:avLst/>
                    </a:prstGeom>
                  </pic:spPr>
                </pic:pic>
              </a:graphicData>
            </a:graphic>
          </wp:inline>
        </w:drawing>
      </w:r>
    </w:p>
    <w:p w14:paraId="63D45D32" w14:textId="77777777" w:rsidR="00E30DB7" w:rsidRPr="003801FD" w:rsidRDefault="00E30DB7" w:rsidP="00E30DB7">
      <w:pPr>
        <w:spacing w:after="280"/>
        <w:jc w:val="center"/>
        <w:rPr>
          <w:rFonts w:cs="Times New Roman"/>
          <w:b/>
          <w:bCs/>
        </w:rPr>
      </w:pPr>
      <w:r w:rsidRPr="003801FD">
        <w:rPr>
          <w:rFonts w:cs="Times New Roman"/>
          <w:b/>
          <w:bCs/>
        </w:rPr>
        <w:t>Figure 7.5: Browser Validation for Forms</w:t>
      </w:r>
    </w:p>
    <w:p w14:paraId="65082353" w14:textId="77777777" w:rsidR="003B1062" w:rsidRPr="003801FD" w:rsidRDefault="003B1062">
      <w:pPr>
        <w:jc w:val="both"/>
        <w:rPr>
          <w:rFonts w:cs="Times New Roman"/>
        </w:rPr>
      </w:pPr>
    </w:p>
    <w:p w14:paraId="04401108" w14:textId="77777777" w:rsidR="00E30DB7" w:rsidRPr="003801FD" w:rsidRDefault="00E30DB7">
      <w:pPr>
        <w:jc w:val="both"/>
        <w:rPr>
          <w:rFonts w:cs="Times New Roman"/>
        </w:rPr>
      </w:pPr>
    </w:p>
    <w:p w14:paraId="28DA0645" w14:textId="77777777" w:rsidR="00E30DB7" w:rsidRPr="003801FD" w:rsidRDefault="00E30DB7">
      <w:pPr>
        <w:jc w:val="both"/>
        <w:rPr>
          <w:rFonts w:cs="Times New Roman"/>
        </w:rPr>
      </w:pPr>
    </w:p>
    <w:p w14:paraId="4F2F5EE8" w14:textId="77777777" w:rsidR="00E30DB7" w:rsidRPr="003801FD" w:rsidRDefault="00E30DB7">
      <w:pPr>
        <w:jc w:val="both"/>
        <w:rPr>
          <w:rFonts w:cs="Times New Roman"/>
        </w:rPr>
      </w:pPr>
    </w:p>
    <w:p w14:paraId="6758BBF3" w14:textId="77777777" w:rsidR="00E30DB7" w:rsidRPr="003801FD" w:rsidRDefault="00E30DB7">
      <w:pPr>
        <w:jc w:val="both"/>
        <w:rPr>
          <w:rFonts w:cs="Times New Roman"/>
        </w:rPr>
      </w:pPr>
    </w:p>
    <w:p w14:paraId="522F5907" w14:textId="77777777" w:rsidR="00246192" w:rsidRPr="003801FD" w:rsidRDefault="00BE2EC9">
      <w:pPr>
        <w:keepNext/>
        <w:spacing w:before="360" w:after="160"/>
        <w:rPr>
          <w:rFonts w:cs="Times New Roman"/>
        </w:rPr>
      </w:pPr>
      <w:r w:rsidRPr="003801FD">
        <w:rPr>
          <w:rFonts w:cs="Times New Roman"/>
          <w:b/>
          <w:sz w:val="28"/>
        </w:rPr>
        <w:lastRenderedPageBreak/>
        <w:t>7.6. View</w:t>
      </w:r>
    </w:p>
    <w:p w14:paraId="7D775621" w14:textId="77777777" w:rsidR="00246192" w:rsidRPr="003801FD" w:rsidRDefault="00BE2EC9">
      <w:pPr>
        <w:jc w:val="both"/>
        <w:rPr>
          <w:rFonts w:cs="Times New Roman"/>
        </w:rPr>
      </w:pPr>
      <w:r w:rsidRPr="003801FD">
        <w:rPr>
          <w:rFonts w:cs="Times New Roman"/>
        </w:rPr>
        <w:t>The voyage clearance page lists entries in a simple table. Shipping agents can track reviews across health, customs, and traffic columns. Rows are color-coded: green for approved, yellow for pending, and red for rejected. Once all sign-offs are complete, buttons appear to download the dual-language certificates. Below is the clearance page:</w:t>
      </w:r>
    </w:p>
    <w:p w14:paraId="6630221A" w14:textId="77777777" w:rsidR="00246192" w:rsidRPr="003801FD" w:rsidRDefault="00BE2EC9">
      <w:pPr>
        <w:spacing w:before="240" w:after="80"/>
        <w:jc w:val="center"/>
        <w:rPr>
          <w:rFonts w:cs="Times New Roman"/>
        </w:rPr>
      </w:pPr>
      <w:r w:rsidRPr="003801FD">
        <w:rPr>
          <w:rFonts w:cs="Times New Roman"/>
          <w:noProof/>
        </w:rPr>
        <w:drawing>
          <wp:inline distT="0" distB="0" distL="0" distR="0" wp14:anchorId="36070579" wp14:editId="4669CDEB">
            <wp:extent cx="5303520" cy="33147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6.png"/>
                    <pic:cNvPicPr/>
                  </pic:nvPicPr>
                  <pic:blipFill>
                    <a:blip r:embed="rId22"/>
                    <a:stretch>
                      <a:fillRect/>
                    </a:stretch>
                  </pic:blipFill>
                  <pic:spPr>
                    <a:xfrm>
                      <a:off x="0" y="0"/>
                      <a:ext cx="5303520" cy="3314700"/>
                    </a:xfrm>
                    <a:prstGeom prst="rect">
                      <a:avLst/>
                    </a:prstGeom>
                  </pic:spPr>
                </pic:pic>
              </a:graphicData>
            </a:graphic>
          </wp:inline>
        </w:drawing>
      </w:r>
    </w:p>
    <w:p w14:paraId="5F9931DC" w14:textId="77777777" w:rsidR="00246192" w:rsidRPr="003801FD" w:rsidRDefault="00BE2EC9" w:rsidP="00E30DB7">
      <w:pPr>
        <w:spacing w:after="280"/>
        <w:jc w:val="center"/>
        <w:rPr>
          <w:rFonts w:cs="Times New Roman"/>
          <w:b/>
          <w:bCs/>
        </w:rPr>
      </w:pPr>
      <w:r w:rsidRPr="003801FD">
        <w:rPr>
          <w:rFonts w:cs="Times New Roman"/>
          <w:b/>
          <w:bCs/>
        </w:rPr>
        <w:t>Figure 7.</w:t>
      </w:r>
      <w:r w:rsidR="00470486" w:rsidRPr="003801FD">
        <w:rPr>
          <w:rFonts w:cs="Times New Roman"/>
          <w:b/>
          <w:bCs/>
        </w:rPr>
        <w:t>6</w:t>
      </w:r>
      <w:r w:rsidRPr="003801FD">
        <w:rPr>
          <w:rFonts w:cs="Times New Roman"/>
          <w:b/>
          <w:bCs/>
        </w:rPr>
        <w:t>: Department Approval Interface</w:t>
      </w:r>
    </w:p>
    <w:p w14:paraId="131AACC7" w14:textId="77777777" w:rsidR="005B5D37" w:rsidRPr="003801FD" w:rsidRDefault="00BE2EC9" w:rsidP="005B5D37">
      <w:pPr>
        <w:jc w:val="both"/>
        <w:rPr>
          <w:rFonts w:cs="Times New Roman"/>
        </w:rPr>
      </w:pPr>
      <w:r w:rsidRPr="003801FD">
        <w:rPr>
          <w:rFonts w:cs="Times New Roman"/>
        </w:rPr>
        <w:t>Brightly colored badges show the status of health, customs, and traffic reviews at a glance</w:t>
      </w:r>
    </w:p>
    <w:p w14:paraId="0162F855" w14:textId="77777777" w:rsidR="005B5D37" w:rsidRPr="003801FD" w:rsidRDefault="005B5D37" w:rsidP="005B5D37">
      <w:pPr>
        <w:jc w:val="both"/>
        <w:rPr>
          <w:rFonts w:cs="Times New Roman"/>
        </w:rPr>
      </w:pPr>
    </w:p>
    <w:p w14:paraId="4CDD8488" w14:textId="77777777" w:rsidR="005B5D37" w:rsidRPr="003801FD" w:rsidRDefault="005B5D37" w:rsidP="005B5D37">
      <w:pPr>
        <w:jc w:val="both"/>
        <w:rPr>
          <w:rFonts w:cs="Times New Roman"/>
        </w:rPr>
      </w:pPr>
    </w:p>
    <w:p w14:paraId="69324353" w14:textId="77777777" w:rsidR="005B5D37" w:rsidRPr="003801FD" w:rsidRDefault="005B5D37" w:rsidP="005B5D37">
      <w:pPr>
        <w:jc w:val="both"/>
        <w:rPr>
          <w:rFonts w:cs="Times New Roman"/>
        </w:rPr>
      </w:pPr>
    </w:p>
    <w:p w14:paraId="484DBE5D" w14:textId="77777777" w:rsidR="005B5D37" w:rsidRPr="003801FD" w:rsidRDefault="005B5D37" w:rsidP="005B5D37">
      <w:pPr>
        <w:jc w:val="both"/>
        <w:rPr>
          <w:rFonts w:cs="Times New Roman"/>
        </w:rPr>
      </w:pPr>
    </w:p>
    <w:p w14:paraId="698CCF3F" w14:textId="77777777" w:rsidR="005B5D37" w:rsidRPr="003801FD" w:rsidRDefault="005B5D37" w:rsidP="005B5D37">
      <w:pPr>
        <w:jc w:val="both"/>
        <w:rPr>
          <w:rFonts w:cs="Times New Roman"/>
        </w:rPr>
      </w:pPr>
    </w:p>
    <w:p w14:paraId="59F79F71" w14:textId="77777777" w:rsidR="005B5D37" w:rsidRPr="003801FD" w:rsidRDefault="005B5D37" w:rsidP="005B5D37">
      <w:pPr>
        <w:jc w:val="both"/>
        <w:rPr>
          <w:rFonts w:cs="Times New Roman"/>
        </w:rPr>
      </w:pPr>
    </w:p>
    <w:p w14:paraId="0BACA00D" w14:textId="77777777" w:rsidR="005B5D37" w:rsidRPr="003801FD" w:rsidRDefault="005B5D37" w:rsidP="005B5D37">
      <w:pPr>
        <w:jc w:val="both"/>
        <w:rPr>
          <w:rFonts w:cs="Times New Roman"/>
          <w:b/>
          <w:sz w:val="28"/>
        </w:rPr>
      </w:pPr>
    </w:p>
    <w:p w14:paraId="7884B8B5" w14:textId="77777777" w:rsidR="00246192" w:rsidRPr="003801FD" w:rsidRDefault="00BE2EC9" w:rsidP="005B5D37">
      <w:pPr>
        <w:jc w:val="both"/>
        <w:rPr>
          <w:rFonts w:cs="Times New Roman"/>
        </w:rPr>
      </w:pPr>
      <w:r w:rsidRPr="003801FD">
        <w:rPr>
          <w:rFonts w:cs="Times New Roman"/>
          <w:b/>
          <w:sz w:val="28"/>
        </w:rPr>
        <w:lastRenderedPageBreak/>
        <w:t>7.7. On Screen Reports</w:t>
      </w:r>
    </w:p>
    <w:p w14:paraId="16AEFB7B" w14:textId="77777777" w:rsidR="00246192" w:rsidRPr="003801FD" w:rsidRDefault="00BE2EC9">
      <w:pPr>
        <w:jc w:val="both"/>
        <w:rPr>
          <w:rFonts w:cs="Times New Roman"/>
        </w:rPr>
      </w:pPr>
      <w:r w:rsidRPr="003801FD">
        <w:rPr>
          <w:rFonts w:cs="Times New Roman"/>
        </w:rPr>
        <w:t>The Admin Panel allows IT staff to manage the user list, activate new accounts, and configure 2FA controls. Below is the administrative dashboard:</w:t>
      </w:r>
    </w:p>
    <w:p w14:paraId="51F25DBF" w14:textId="77777777" w:rsidR="003801FD" w:rsidRPr="003801FD" w:rsidRDefault="003801FD">
      <w:pPr>
        <w:jc w:val="both"/>
        <w:rPr>
          <w:rFonts w:cs="Times New Roman"/>
        </w:rPr>
      </w:pPr>
    </w:p>
    <w:p w14:paraId="5A034DD7" w14:textId="77777777" w:rsidR="00246192" w:rsidRPr="003801FD" w:rsidRDefault="003801FD" w:rsidP="003801FD">
      <w:pPr>
        <w:spacing w:before="240" w:after="80"/>
        <w:jc w:val="center"/>
        <w:rPr>
          <w:rFonts w:cs="Times New Roman"/>
          <w:lang w:val="en-IN"/>
        </w:rPr>
      </w:pPr>
      <w:r w:rsidRPr="003801FD">
        <w:rPr>
          <w:rFonts w:cs="Times New Roman"/>
          <w:noProof/>
          <w:lang w:val="en-IN"/>
        </w:rPr>
        <w:drawing>
          <wp:inline distT="0" distB="0" distL="0" distR="0" wp14:anchorId="640D9DD7" wp14:editId="796D2967">
            <wp:extent cx="5943600" cy="2603500"/>
            <wp:effectExtent l="0" t="0" r="0" b="6350"/>
            <wp:docPr id="13488841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52100" cy="2607223"/>
                    </a:xfrm>
                    <a:prstGeom prst="rect">
                      <a:avLst/>
                    </a:prstGeom>
                    <a:noFill/>
                    <a:ln>
                      <a:noFill/>
                    </a:ln>
                  </pic:spPr>
                </pic:pic>
              </a:graphicData>
            </a:graphic>
          </wp:inline>
        </w:drawing>
      </w:r>
    </w:p>
    <w:p w14:paraId="4BCE08B2" w14:textId="77777777" w:rsidR="003801FD" w:rsidRPr="003801FD" w:rsidRDefault="003801FD" w:rsidP="003801FD">
      <w:pPr>
        <w:spacing w:before="240" w:after="80"/>
        <w:jc w:val="center"/>
        <w:rPr>
          <w:rFonts w:cs="Times New Roman"/>
          <w:lang w:val="en-IN"/>
        </w:rPr>
      </w:pPr>
    </w:p>
    <w:p w14:paraId="3A307B77" w14:textId="77777777" w:rsidR="00246192" w:rsidRPr="003801FD" w:rsidRDefault="00BE2EC9" w:rsidP="00CD619C">
      <w:pPr>
        <w:spacing w:after="280"/>
        <w:jc w:val="center"/>
        <w:rPr>
          <w:rFonts w:cs="Times New Roman"/>
          <w:b/>
          <w:bCs/>
        </w:rPr>
      </w:pPr>
      <w:r w:rsidRPr="003801FD">
        <w:rPr>
          <w:rFonts w:cs="Times New Roman"/>
          <w:b/>
          <w:bCs/>
        </w:rPr>
        <w:t>Figure 7.</w:t>
      </w:r>
      <w:r w:rsidR="005B5D37" w:rsidRPr="003801FD">
        <w:rPr>
          <w:rFonts w:cs="Times New Roman"/>
          <w:b/>
          <w:bCs/>
        </w:rPr>
        <w:t>7</w:t>
      </w:r>
      <w:r w:rsidRPr="003801FD">
        <w:rPr>
          <w:rFonts w:cs="Times New Roman"/>
          <w:b/>
          <w:bCs/>
        </w:rPr>
        <w:t>: Admin Panel Console Interface</w:t>
      </w:r>
    </w:p>
    <w:p w14:paraId="70FD6629" w14:textId="77777777" w:rsidR="003B1062" w:rsidRPr="003801FD" w:rsidRDefault="003B1062">
      <w:pPr>
        <w:spacing w:after="280"/>
        <w:jc w:val="center"/>
        <w:rPr>
          <w:rFonts w:cs="Times New Roman"/>
        </w:rPr>
      </w:pPr>
    </w:p>
    <w:p w14:paraId="44451C3E" w14:textId="77777777" w:rsidR="003B1062" w:rsidRPr="003801FD" w:rsidRDefault="003B1062">
      <w:pPr>
        <w:spacing w:after="280"/>
        <w:jc w:val="center"/>
        <w:rPr>
          <w:rFonts w:cs="Times New Roman"/>
        </w:rPr>
      </w:pPr>
    </w:p>
    <w:p w14:paraId="2A595F5A" w14:textId="77777777" w:rsidR="003B1062" w:rsidRPr="003801FD" w:rsidRDefault="003B1062">
      <w:pPr>
        <w:spacing w:after="280"/>
        <w:jc w:val="center"/>
        <w:rPr>
          <w:rFonts w:cs="Times New Roman"/>
        </w:rPr>
      </w:pPr>
    </w:p>
    <w:p w14:paraId="41ABB798" w14:textId="77777777" w:rsidR="003B1062" w:rsidRPr="003801FD" w:rsidRDefault="003B1062">
      <w:pPr>
        <w:spacing w:after="280"/>
        <w:jc w:val="center"/>
        <w:rPr>
          <w:rFonts w:cs="Times New Roman"/>
        </w:rPr>
      </w:pPr>
    </w:p>
    <w:p w14:paraId="73AF0906" w14:textId="77777777" w:rsidR="005B5D37" w:rsidRPr="003801FD" w:rsidRDefault="005B5D37">
      <w:pPr>
        <w:spacing w:after="280"/>
        <w:jc w:val="center"/>
        <w:rPr>
          <w:rFonts w:cs="Times New Roman"/>
        </w:rPr>
      </w:pPr>
    </w:p>
    <w:p w14:paraId="1CFA1DF9" w14:textId="77777777" w:rsidR="005B5D37" w:rsidRPr="003801FD" w:rsidRDefault="005B5D37">
      <w:pPr>
        <w:spacing w:after="280"/>
        <w:jc w:val="center"/>
        <w:rPr>
          <w:rFonts w:cs="Times New Roman"/>
        </w:rPr>
      </w:pPr>
    </w:p>
    <w:p w14:paraId="425C976C" w14:textId="77777777" w:rsidR="003B1062" w:rsidRPr="003801FD" w:rsidRDefault="003B1062">
      <w:pPr>
        <w:spacing w:after="280"/>
        <w:jc w:val="center"/>
        <w:rPr>
          <w:rFonts w:cs="Times New Roman"/>
        </w:rPr>
      </w:pPr>
    </w:p>
    <w:p w14:paraId="7529EC63" w14:textId="77777777" w:rsidR="00246192" w:rsidRPr="003801FD" w:rsidRDefault="00BE2EC9">
      <w:pPr>
        <w:jc w:val="both"/>
        <w:rPr>
          <w:rFonts w:cs="Times New Roman"/>
        </w:rPr>
      </w:pPr>
      <w:r w:rsidRPr="003801FD">
        <w:rPr>
          <w:rFonts w:cs="Times New Roman"/>
        </w:rPr>
        <w:lastRenderedPageBreak/>
        <w:t>The Audit Logs view lists security and system changes in order. Managers can search, filter, and export these events as CSV spreadsheets. Below is the audit screen:</w:t>
      </w:r>
    </w:p>
    <w:p w14:paraId="645E9038" w14:textId="77777777" w:rsidR="00246192" w:rsidRPr="003801FD" w:rsidRDefault="00EC5972">
      <w:pPr>
        <w:spacing w:before="240" w:after="80"/>
        <w:jc w:val="center"/>
        <w:rPr>
          <w:rFonts w:cs="Times New Roman"/>
        </w:rPr>
      </w:pPr>
      <w:r w:rsidRPr="003801FD">
        <w:rPr>
          <w:rFonts w:cs="Times New Roman"/>
          <w:noProof/>
        </w:rPr>
        <w:drawing>
          <wp:inline distT="0" distB="0" distL="0" distR="0" wp14:anchorId="6BDA4EA0" wp14:editId="310733DB">
            <wp:extent cx="5486400" cy="2561493"/>
            <wp:effectExtent l="0" t="0" r="0" b="0"/>
            <wp:docPr id="576122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122928" name=""/>
                    <pic:cNvPicPr/>
                  </pic:nvPicPr>
                  <pic:blipFill>
                    <a:blip r:embed="rId24"/>
                    <a:stretch>
                      <a:fillRect/>
                    </a:stretch>
                  </pic:blipFill>
                  <pic:spPr>
                    <a:xfrm>
                      <a:off x="0" y="0"/>
                      <a:ext cx="5500811" cy="2568221"/>
                    </a:xfrm>
                    <a:prstGeom prst="rect">
                      <a:avLst/>
                    </a:prstGeom>
                  </pic:spPr>
                </pic:pic>
              </a:graphicData>
            </a:graphic>
          </wp:inline>
        </w:drawing>
      </w:r>
    </w:p>
    <w:p w14:paraId="1ACF90BC" w14:textId="77777777" w:rsidR="00246192" w:rsidRPr="003801FD" w:rsidRDefault="00BE2EC9">
      <w:pPr>
        <w:spacing w:after="280"/>
        <w:jc w:val="center"/>
        <w:rPr>
          <w:rFonts w:cs="Times New Roman"/>
        </w:rPr>
      </w:pPr>
      <w:r w:rsidRPr="003801FD">
        <w:rPr>
          <w:rFonts w:cs="Times New Roman"/>
          <w:b/>
          <w:sz w:val="22"/>
        </w:rPr>
        <w:t>Figure 7.6: Audit Logs Interface</w:t>
      </w:r>
    </w:p>
    <w:p w14:paraId="27F02E5A" w14:textId="77777777" w:rsidR="00470486" w:rsidRPr="003801FD" w:rsidRDefault="00BE2EC9">
      <w:pPr>
        <w:jc w:val="both"/>
        <w:rPr>
          <w:rFonts w:cs="Times New Roman"/>
        </w:rPr>
      </w:pPr>
      <w:r w:rsidRPr="003801FD">
        <w:rPr>
          <w:rFonts w:cs="Times New Roman"/>
        </w:rPr>
        <w:t>Search filters help managers find log events by user, date, or action, making security compliance audits easy.</w:t>
      </w:r>
    </w:p>
    <w:p w14:paraId="442EF30F" w14:textId="77777777" w:rsidR="00246192" w:rsidRPr="003801FD" w:rsidRDefault="00BE2EC9">
      <w:pPr>
        <w:keepNext/>
        <w:spacing w:before="360" w:after="160"/>
        <w:rPr>
          <w:rFonts w:cs="Times New Roman"/>
        </w:rPr>
      </w:pPr>
      <w:r w:rsidRPr="003801FD">
        <w:rPr>
          <w:rFonts w:cs="Times New Roman"/>
          <w:b/>
          <w:sz w:val="28"/>
        </w:rPr>
        <w:t>7.8. Alerts</w:t>
      </w:r>
    </w:p>
    <w:p w14:paraId="582F6169" w14:textId="77777777" w:rsidR="00246192" w:rsidRPr="003801FD" w:rsidRDefault="00BE2EC9">
      <w:pPr>
        <w:jc w:val="both"/>
        <w:rPr>
          <w:rFonts w:cs="Times New Roman"/>
        </w:rPr>
      </w:pPr>
      <w:r w:rsidRPr="003801FD">
        <w:rPr>
          <w:rFonts w:cs="Times New Roman"/>
        </w:rPr>
        <w:t>Alerts include popup notifications for server events, text messages for status updates, and sound alerts for rejections.</w:t>
      </w:r>
    </w:p>
    <w:p w14:paraId="2CB8E69E" w14:textId="77777777" w:rsidR="00246192" w:rsidRPr="003801FD" w:rsidRDefault="00BE2EC9">
      <w:pPr>
        <w:jc w:val="both"/>
        <w:rPr>
          <w:rFonts w:cs="Times New Roman"/>
        </w:rPr>
      </w:pPr>
      <w:r w:rsidRPr="003801FD">
        <w:rPr>
          <w:rFonts w:cs="Times New Roman"/>
        </w:rPr>
        <w:t>Floating popup messages update shipping agents the second an officer approves or rejects an application.</w:t>
      </w:r>
    </w:p>
    <w:p w14:paraId="4C73FD56" w14:textId="77777777" w:rsidR="00470486" w:rsidRPr="003801FD" w:rsidRDefault="00470486" w:rsidP="00470486">
      <w:pPr>
        <w:jc w:val="center"/>
        <w:rPr>
          <w:rFonts w:cs="Times New Roman"/>
        </w:rPr>
      </w:pPr>
      <w:r w:rsidRPr="003801FD">
        <w:rPr>
          <w:rFonts w:cs="Times New Roman"/>
          <w:noProof/>
        </w:rPr>
        <w:drawing>
          <wp:inline distT="0" distB="0" distL="0" distR="0" wp14:anchorId="7C5D2967" wp14:editId="1D0A5440">
            <wp:extent cx="3035300" cy="1672362"/>
            <wp:effectExtent l="0" t="0" r="0" b="4445"/>
            <wp:docPr id="867831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831441" name=""/>
                    <pic:cNvPicPr/>
                  </pic:nvPicPr>
                  <pic:blipFill>
                    <a:blip r:embed="rId25"/>
                    <a:stretch>
                      <a:fillRect/>
                    </a:stretch>
                  </pic:blipFill>
                  <pic:spPr>
                    <a:xfrm>
                      <a:off x="0" y="0"/>
                      <a:ext cx="3067006" cy="1689831"/>
                    </a:xfrm>
                    <a:prstGeom prst="rect">
                      <a:avLst/>
                    </a:prstGeom>
                  </pic:spPr>
                </pic:pic>
              </a:graphicData>
            </a:graphic>
          </wp:inline>
        </w:drawing>
      </w:r>
    </w:p>
    <w:p w14:paraId="18CAA017" w14:textId="77777777" w:rsidR="00B73B32" w:rsidRPr="003801FD" w:rsidRDefault="00CD619C" w:rsidP="00B73B32">
      <w:pPr>
        <w:spacing w:after="280"/>
        <w:jc w:val="center"/>
        <w:rPr>
          <w:rFonts w:cs="Times New Roman"/>
        </w:rPr>
      </w:pPr>
      <w:r w:rsidRPr="003801FD">
        <w:rPr>
          <w:rFonts w:cs="Times New Roman"/>
          <w:b/>
          <w:sz w:val="22"/>
        </w:rPr>
        <w:t xml:space="preserve">Figure 7.6: Alerts </w:t>
      </w:r>
    </w:p>
    <w:p w14:paraId="306C4FA6" w14:textId="77777777" w:rsidR="00246192" w:rsidRPr="003801FD" w:rsidRDefault="00BE2EC9" w:rsidP="00B73B32">
      <w:pPr>
        <w:spacing w:after="280"/>
        <w:rPr>
          <w:rFonts w:cs="Times New Roman"/>
        </w:rPr>
      </w:pPr>
      <w:r w:rsidRPr="003801FD">
        <w:rPr>
          <w:rFonts w:cs="Times New Roman"/>
          <w:b/>
          <w:sz w:val="28"/>
        </w:rPr>
        <w:lastRenderedPageBreak/>
        <w:t>7.9. Error Messages</w:t>
      </w:r>
    </w:p>
    <w:p w14:paraId="46385D1C" w14:textId="77777777" w:rsidR="00246192" w:rsidRPr="003801FD" w:rsidRDefault="00BE2EC9">
      <w:pPr>
        <w:jc w:val="both"/>
        <w:rPr>
          <w:rFonts w:cs="Times New Roman"/>
        </w:rPr>
      </w:pPr>
      <w:r w:rsidRPr="003801FD">
        <w:rPr>
          <w:rFonts w:cs="Times New Roman"/>
        </w:rPr>
        <w:t>Overlay windows display detailed rejection notes, network error warnings, and logout counters.</w:t>
      </w:r>
    </w:p>
    <w:p w14:paraId="7B58D1C9" w14:textId="77777777" w:rsidR="00246192" w:rsidRPr="003801FD" w:rsidRDefault="00BE2EC9">
      <w:pPr>
        <w:jc w:val="both"/>
        <w:rPr>
          <w:rFonts w:cs="Times New Roman"/>
        </w:rPr>
      </w:pPr>
      <w:r w:rsidRPr="003801FD">
        <w:rPr>
          <w:rFonts w:cs="Times New Roman"/>
        </w:rPr>
        <w:t>Error popups show users how to fix mistakes when form entries fail or connection issues arise.</w:t>
      </w:r>
    </w:p>
    <w:p w14:paraId="19750B53" w14:textId="77777777" w:rsidR="008D0627" w:rsidRPr="003801FD" w:rsidRDefault="007A230C">
      <w:pPr>
        <w:spacing w:before="240" w:line="276" w:lineRule="auto"/>
        <w:jc w:val="both"/>
        <w:rPr>
          <w:rFonts w:cs="Times New Roman"/>
          <w:sz w:val="28"/>
          <w:szCs w:val="28"/>
        </w:rPr>
      </w:pPr>
      <w:r w:rsidRPr="003801FD">
        <w:rPr>
          <w:rFonts w:cs="Times New Roman"/>
          <w:b/>
          <w:sz w:val="28"/>
          <w:szCs w:val="28"/>
        </w:rPr>
        <w:t>7.10. Sagar Setu AI Chatbot Assistant</w:t>
      </w:r>
    </w:p>
    <w:p w14:paraId="3A403A02" w14:textId="77777777" w:rsidR="008D0627" w:rsidRPr="003801FD" w:rsidRDefault="007A230C">
      <w:pPr>
        <w:spacing w:line="276" w:lineRule="auto"/>
        <w:jc w:val="both"/>
        <w:rPr>
          <w:rFonts w:cs="Times New Roman"/>
          <w:szCs w:val="24"/>
        </w:rPr>
      </w:pPr>
      <w:r w:rsidRPr="003801FD">
        <w:rPr>
          <w:rFonts w:cs="Times New Roman"/>
          <w:szCs w:val="24"/>
        </w:rPr>
        <w:t>The Sagar Setu AI Chatbot Assistant is integrated into the web portal as an interactive helpdesk widget located in the bottom-right corner of the interface. Clicking the floating launcher opens a sliding chat drawer that assists shipping agents and port officers with real-time clearance guidance. The chatbot is configured with pre-programmed quick-reply conversation branches (such as vessel registration steps, sequential approval flows, 2FA setup, and clearance document downloads) alongside a direct text query input field. By providing immediate automated troubleshooting for common user queries, the assistant reduces support tickets and streamlines last-mile user operations.</w:t>
      </w:r>
    </w:p>
    <w:p w14:paraId="4CFE23CF" w14:textId="77777777" w:rsidR="008D0627" w:rsidRPr="003801FD" w:rsidRDefault="007A230C">
      <w:pPr>
        <w:jc w:val="center"/>
        <w:rPr>
          <w:rFonts w:cs="Times New Roman"/>
        </w:rPr>
      </w:pPr>
      <w:r w:rsidRPr="003801FD">
        <w:rPr>
          <w:rFonts w:cs="Times New Roman"/>
          <w:noProof/>
        </w:rPr>
        <w:drawing>
          <wp:inline distT="0" distB="0" distL="0" distR="0" wp14:anchorId="304ECA3B" wp14:editId="59B10F00">
            <wp:extent cx="2560320" cy="3836659"/>
            <wp:effectExtent l="0" t="0" r="0" b="0"/>
            <wp:docPr id="1884011118" name="Picture 1884011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bot_screenshot.png"/>
                    <pic:cNvPicPr/>
                  </pic:nvPicPr>
                  <pic:blipFill>
                    <a:blip r:embed="rId26"/>
                    <a:stretch>
                      <a:fillRect/>
                    </a:stretch>
                  </pic:blipFill>
                  <pic:spPr>
                    <a:xfrm>
                      <a:off x="0" y="0"/>
                      <a:ext cx="2560320" cy="3836659"/>
                    </a:xfrm>
                    <a:prstGeom prst="rect">
                      <a:avLst/>
                    </a:prstGeom>
                  </pic:spPr>
                </pic:pic>
              </a:graphicData>
            </a:graphic>
          </wp:inline>
        </w:drawing>
      </w:r>
    </w:p>
    <w:p w14:paraId="4CB0A82C" w14:textId="77777777" w:rsidR="008D0627" w:rsidRPr="003801FD" w:rsidRDefault="007A230C">
      <w:pPr>
        <w:spacing w:after="240" w:line="276" w:lineRule="auto"/>
        <w:jc w:val="center"/>
        <w:rPr>
          <w:rFonts w:cs="Times New Roman"/>
          <w:b/>
          <w:bCs/>
        </w:rPr>
      </w:pPr>
      <w:r w:rsidRPr="003801FD">
        <w:rPr>
          <w:rFonts w:cs="Times New Roman"/>
          <w:b/>
          <w:bCs/>
          <w:sz w:val="22"/>
        </w:rPr>
        <w:t>Figure 7.</w:t>
      </w:r>
      <w:r w:rsidR="00B73B32" w:rsidRPr="003801FD">
        <w:rPr>
          <w:rFonts w:cs="Times New Roman"/>
          <w:b/>
          <w:bCs/>
          <w:sz w:val="22"/>
        </w:rPr>
        <w:t>10</w:t>
      </w:r>
      <w:r w:rsidRPr="003801FD">
        <w:rPr>
          <w:rFonts w:cs="Times New Roman"/>
          <w:b/>
          <w:bCs/>
          <w:sz w:val="22"/>
        </w:rPr>
        <w:t>: Sagar Setu AI Chatbot Assistant Drawer Interface</w:t>
      </w:r>
    </w:p>
    <w:p w14:paraId="30307002" w14:textId="77777777" w:rsidR="008D0627" w:rsidRPr="003801FD" w:rsidRDefault="008D0627">
      <w:pPr>
        <w:rPr>
          <w:rFonts w:cs="Times New Roman"/>
        </w:rPr>
      </w:pPr>
    </w:p>
    <w:p w14:paraId="4D45D644" w14:textId="77777777" w:rsidR="00C17ECF" w:rsidRDefault="005B3607">
      <w:pPr>
        <w:spacing w:before="240" w:line="276" w:lineRule="auto"/>
        <w:jc w:val="both"/>
      </w:pPr>
      <w:r>
        <w:rPr>
          <w:rFonts w:ascii="Calibri" w:hAnsi="Calibri"/>
          <w:b/>
          <w:sz w:val="22"/>
        </w:rPr>
        <w:t>7.11. Bilingual Clearance Certificates</w:t>
      </w:r>
    </w:p>
    <w:p w14:paraId="0B39CADE" w14:textId="77777777" w:rsidR="00C17ECF" w:rsidRDefault="005B3607">
      <w:pPr>
        <w:spacing w:line="276" w:lineRule="auto"/>
        <w:jc w:val="both"/>
      </w:pPr>
      <w:r>
        <w:rPr>
          <w:rFonts w:ascii="Calibri" w:hAnsi="Calibri"/>
          <w:sz w:val="22"/>
        </w:rPr>
        <w:lastRenderedPageBreak/>
        <w:t>After all department approvals (Port Health Officer, Customs Commissioner, and Traffic Manager) are successfully completed, the system dynamically compiles and generates two final clearance certificates using jsPDF. These certificates are printable, bilingual (English and Hindi), and feature secure QR codes for offline verification. The first certificate is the Bilingual Health Certificate, which confirms maritime sanitation clearance and allows the vessel free pratique. The second certificate is the Port Clearance Certificate, which authorizes the vessel to depart the harbor. The generated layouts feature the official emblems, verification metadata, and structured tables.</w:t>
      </w:r>
    </w:p>
    <w:p w14:paraId="43286A29" w14:textId="77777777" w:rsidR="00C17ECF" w:rsidRDefault="005B3607">
      <w:pPr>
        <w:spacing w:after="80"/>
        <w:jc w:val="center"/>
      </w:pPr>
      <w:r>
        <w:rPr>
          <w:noProof/>
        </w:rPr>
        <w:drawing>
          <wp:inline distT="0" distB="0" distL="0" distR="0" wp14:anchorId="78995D78" wp14:editId="2EA3C911">
            <wp:extent cx="2743200" cy="4232831"/>
            <wp:effectExtent l="0" t="0" r="0" b="0"/>
            <wp:docPr id="1884011119" name="Picture 1884011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lth_certificate.png"/>
                    <pic:cNvPicPr/>
                  </pic:nvPicPr>
                  <pic:blipFill>
                    <a:blip r:embed="rId27"/>
                    <a:stretch>
                      <a:fillRect/>
                    </a:stretch>
                  </pic:blipFill>
                  <pic:spPr>
                    <a:xfrm>
                      <a:off x="0" y="0"/>
                      <a:ext cx="2743200" cy="4232831"/>
                    </a:xfrm>
                    <a:prstGeom prst="rect">
                      <a:avLst/>
                    </a:prstGeom>
                  </pic:spPr>
                </pic:pic>
              </a:graphicData>
            </a:graphic>
          </wp:inline>
        </w:drawing>
      </w:r>
    </w:p>
    <w:p w14:paraId="007D73A0" w14:textId="77777777" w:rsidR="00C17ECF" w:rsidRDefault="005B3607">
      <w:pPr>
        <w:spacing w:after="240" w:line="276" w:lineRule="auto"/>
        <w:jc w:val="center"/>
      </w:pPr>
      <w:r>
        <w:rPr>
          <w:rFonts w:ascii="Calibri" w:hAnsi="Calibri"/>
          <w:sz w:val="22"/>
        </w:rPr>
        <w:t>Figure 7.9: Generated Bilingual Health Certificate (PHO Clearance)</w:t>
      </w:r>
    </w:p>
    <w:p w14:paraId="67C97499" w14:textId="77777777" w:rsidR="00C17ECF" w:rsidRDefault="005B3607">
      <w:pPr>
        <w:spacing w:after="80"/>
        <w:jc w:val="center"/>
      </w:pPr>
      <w:r>
        <w:rPr>
          <w:noProof/>
        </w:rPr>
        <w:lastRenderedPageBreak/>
        <w:drawing>
          <wp:inline distT="0" distB="0" distL="0" distR="0" wp14:anchorId="5C657069" wp14:editId="3A9640D0">
            <wp:extent cx="2743200" cy="4148436"/>
            <wp:effectExtent l="0" t="0" r="0" b="0"/>
            <wp:docPr id="1884011120" name="Picture 1884011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rt_clearance_certificate.png"/>
                    <pic:cNvPicPr/>
                  </pic:nvPicPr>
                  <pic:blipFill>
                    <a:blip r:embed="rId28"/>
                    <a:stretch>
                      <a:fillRect/>
                    </a:stretch>
                  </pic:blipFill>
                  <pic:spPr>
                    <a:xfrm>
                      <a:off x="0" y="0"/>
                      <a:ext cx="2743200" cy="4148436"/>
                    </a:xfrm>
                    <a:prstGeom prst="rect">
                      <a:avLst/>
                    </a:prstGeom>
                  </pic:spPr>
                </pic:pic>
              </a:graphicData>
            </a:graphic>
          </wp:inline>
        </w:drawing>
      </w:r>
    </w:p>
    <w:p w14:paraId="368B099F" w14:textId="77777777" w:rsidR="00C17ECF" w:rsidRDefault="005B3607">
      <w:pPr>
        <w:spacing w:after="240" w:line="276" w:lineRule="auto"/>
        <w:jc w:val="center"/>
      </w:pPr>
      <w:r>
        <w:rPr>
          <w:rFonts w:ascii="Calibri" w:hAnsi="Calibri"/>
          <w:sz w:val="22"/>
        </w:rPr>
        <w:t>Figure 7.10: Generated Port Clearance Certificate (Customs &amp; Traffic Clearance)</w:t>
      </w:r>
    </w:p>
    <w:p w14:paraId="0EFCD741" w14:textId="77777777" w:rsidR="00C17ECF" w:rsidRDefault="00C17ECF"/>
    <w:p w14:paraId="14DA9ED3" w14:textId="77777777" w:rsidR="00246192" w:rsidRPr="003801FD" w:rsidRDefault="00BE2EC9">
      <w:pPr>
        <w:keepNext/>
        <w:pageBreakBefore/>
        <w:spacing w:before="480" w:after="240"/>
        <w:rPr>
          <w:rFonts w:cs="Times New Roman"/>
          <w:sz w:val="28"/>
          <w:szCs w:val="28"/>
        </w:rPr>
      </w:pPr>
      <w:r w:rsidRPr="003801FD">
        <w:rPr>
          <w:rFonts w:cs="Times New Roman"/>
          <w:b/>
          <w:sz w:val="28"/>
          <w:szCs w:val="28"/>
        </w:rPr>
        <w:lastRenderedPageBreak/>
        <w:t>CHAPTER 8: TESTING AND QUALITY ASSURANCE</w:t>
      </w:r>
    </w:p>
    <w:p w14:paraId="220BBFB3" w14:textId="77777777" w:rsidR="00246192" w:rsidRPr="003801FD" w:rsidRDefault="00BE2EC9">
      <w:pPr>
        <w:keepNext/>
        <w:spacing w:before="360" w:after="160"/>
        <w:rPr>
          <w:rFonts w:cs="Times New Roman"/>
        </w:rPr>
      </w:pPr>
      <w:r w:rsidRPr="003801FD">
        <w:rPr>
          <w:rFonts w:cs="Times New Roman"/>
          <w:b/>
          <w:sz w:val="28"/>
        </w:rPr>
        <w:t>8.1. Introduction</w:t>
      </w:r>
    </w:p>
    <w:p w14:paraId="37C5EE99" w14:textId="77777777" w:rsidR="00246192" w:rsidRPr="003801FD" w:rsidRDefault="00BE2EC9">
      <w:pPr>
        <w:jc w:val="both"/>
        <w:rPr>
          <w:rFonts w:cs="Times New Roman"/>
        </w:rPr>
      </w:pPr>
      <w:r w:rsidRPr="003801FD">
        <w:rPr>
          <w:rFonts w:cs="Times New Roman"/>
        </w:rPr>
        <w:t>Testing for the project followed a strict plan. This covered unit tests, integration testing, system checks, security reviews, and load benchmarking.</w:t>
      </w:r>
    </w:p>
    <w:p w14:paraId="3F5F42BE" w14:textId="77777777" w:rsidR="00246192" w:rsidRPr="003801FD" w:rsidRDefault="00BE2EC9">
      <w:pPr>
        <w:jc w:val="both"/>
        <w:rPr>
          <w:rFonts w:cs="Times New Roman"/>
        </w:rPr>
      </w:pPr>
      <w:r w:rsidRPr="003801FD">
        <w:rPr>
          <w:rFonts w:cs="Times New Roman"/>
        </w:rPr>
        <w:t>Ship clearance software must work without crashing or showing security bugs. We integrated testing directly into our sprints. This ensured every update passed automated and manual checks before acceptance.</w:t>
      </w:r>
    </w:p>
    <w:p w14:paraId="449040B9" w14:textId="77777777" w:rsidR="00246192" w:rsidRPr="003801FD" w:rsidRDefault="00BE2EC9">
      <w:pPr>
        <w:keepNext/>
        <w:spacing w:before="280"/>
        <w:rPr>
          <w:rFonts w:cs="Times New Roman"/>
        </w:rPr>
      </w:pPr>
      <w:r w:rsidRPr="003801FD">
        <w:rPr>
          <w:rFonts w:cs="Times New Roman"/>
          <w:b/>
        </w:rPr>
        <w:t>8.1.1. Unit Testing</w:t>
      </w:r>
    </w:p>
    <w:p w14:paraId="6D0FE0E8" w14:textId="77777777" w:rsidR="00246192" w:rsidRPr="003801FD" w:rsidRDefault="00BE2EC9">
      <w:pPr>
        <w:jc w:val="both"/>
        <w:rPr>
          <w:rFonts w:cs="Times New Roman"/>
        </w:rPr>
      </w:pPr>
      <w:r w:rsidRPr="003801FD">
        <w:rPr>
          <w:rFonts w:cs="Times New Roman"/>
        </w:rPr>
        <w:t>Unit testing focused on testing small functions and helper tools separately from the database or server.</w:t>
      </w:r>
    </w:p>
    <w:p w14:paraId="15340D1C" w14:textId="77777777" w:rsidR="00246192" w:rsidRPr="003801FD" w:rsidRDefault="00BE2EC9">
      <w:pPr>
        <w:jc w:val="both"/>
        <w:rPr>
          <w:rFonts w:cs="Times New Roman"/>
        </w:rPr>
      </w:pPr>
      <w:r w:rsidRPr="003801FD">
        <w:rPr>
          <w:rFonts w:cs="Times New Roman"/>
        </w:rPr>
        <w:t>Running helper checks with mock arrays helped us test edge cases. These included blank inputs, bad character counts, incorrect IMO codes, and faulty TOTP times.</w:t>
      </w:r>
    </w:p>
    <w:p w14:paraId="08E7A326" w14:textId="77777777" w:rsidR="00246192" w:rsidRPr="003801FD" w:rsidRDefault="00BE2EC9">
      <w:pPr>
        <w:keepNext/>
        <w:spacing w:before="280"/>
        <w:rPr>
          <w:rFonts w:cs="Times New Roman"/>
        </w:rPr>
      </w:pPr>
      <w:r w:rsidRPr="003801FD">
        <w:rPr>
          <w:rFonts w:cs="Times New Roman"/>
          <w:b/>
        </w:rPr>
        <w:t>8.1.2. Integration Testing</w:t>
      </w:r>
    </w:p>
    <w:p w14:paraId="396A9038" w14:textId="77777777" w:rsidR="00246192" w:rsidRPr="003801FD" w:rsidRDefault="00BE2EC9">
      <w:pPr>
        <w:jc w:val="both"/>
        <w:rPr>
          <w:rFonts w:cs="Times New Roman"/>
        </w:rPr>
      </w:pPr>
      <w:r w:rsidRPr="003801FD">
        <w:rPr>
          <w:rFonts w:cs="Times New Roman"/>
        </w:rPr>
        <w:t>Integration testing checked how components talk to each other, verifying routes, JWT headers, stepper steps, and data saving.</w:t>
      </w:r>
    </w:p>
    <w:p w14:paraId="482B7CA6" w14:textId="77777777" w:rsidR="00246192" w:rsidRPr="003801FD" w:rsidRDefault="00BE2EC9">
      <w:pPr>
        <w:jc w:val="both"/>
        <w:rPr>
          <w:rFonts w:cs="Times New Roman"/>
        </w:rPr>
      </w:pPr>
      <w:r w:rsidRPr="003801FD">
        <w:rPr>
          <w:rFonts w:cs="Times New Roman"/>
        </w:rPr>
        <w:t>We tested route files with Supertest. This verified that a health sign-off opens the customs step while blocking out-of-order traffic reviews.</w:t>
      </w:r>
    </w:p>
    <w:p w14:paraId="4759D102" w14:textId="77777777" w:rsidR="00246192" w:rsidRPr="003801FD" w:rsidRDefault="00BE2EC9">
      <w:pPr>
        <w:keepNext/>
        <w:spacing w:before="280"/>
        <w:rPr>
          <w:rFonts w:cs="Times New Roman"/>
        </w:rPr>
      </w:pPr>
      <w:r w:rsidRPr="003801FD">
        <w:rPr>
          <w:rFonts w:cs="Times New Roman"/>
          <w:b/>
        </w:rPr>
        <w:t>8.1.3. System Testing</w:t>
      </w:r>
    </w:p>
    <w:p w14:paraId="5BB4185C" w14:textId="77777777" w:rsidR="00246192" w:rsidRPr="003801FD" w:rsidRDefault="00BE2EC9">
      <w:pPr>
        <w:jc w:val="both"/>
        <w:rPr>
          <w:rFonts w:cs="Times New Roman"/>
        </w:rPr>
      </w:pPr>
      <w:r w:rsidRPr="003801FD">
        <w:rPr>
          <w:rFonts w:cs="Times New Roman"/>
        </w:rPr>
        <w:t>System tests checked complete tasks. These included signup, admin approval, 2FA configuration, ship registration, department reviews, PDF certificate creation, QR verification, and browser offline sync.</w:t>
      </w:r>
    </w:p>
    <w:p w14:paraId="27176B13" w14:textId="77777777" w:rsidR="00246192" w:rsidRPr="003801FD" w:rsidRDefault="00BE2EC9">
      <w:pPr>
        <w:jc w:val="both"/>
        <w:rPr>
          <w:rFonts w:cs="Times New Roman"/>
        </w:rPr>
      </w:pPr>
      <w:r w:rsidRPr="003801FD">
        <w:rPr>
          <w:rFonts w:cs="Times New Roman"/>
        </w:rPr>
        <w:t>Automated tests verified mobile layouts, text sizing options, dark mode colors, and offline recovery logic.</w:t>
      </w:r>
    </w:p>
    <w:p w14:paraId="48736FB9" w14:textId="77777777" w:rsidR="00246192" w:rsidRPr="003801FD" w:rsidRDefault="00BE2EC9">
      <w:pPr>
        <w:keepNext/>
        <w:spacing w:before="360" w:after="160"/>
        <w:rPr>
          <w:rFonts w:cs="Times New Roman"/>
        </w:rPr>
      </w:pPr>
      <w:r w:rsidRPr="003801FD">
        <w:rPr>
          <w:rFonts w:cs="Times New Roman"/>
          <w:b/>
          <w:sz w:val="28"/>
        </w:rPr>
        <w:lastRenderedPageBreak/>
        <w:t>8.2. Test Reports</w:t>
      </w:r>
    </w:p>
    <w:p w14:paraId="0F91F26A" w14:textId="77777777" w:rsidR="00246192" w:rsidRPr="003801FD" w:rsidRDefault="00BE2EC9">
      <w:pPr>
        <w:jc w:val="both"/>
        <w:rPr>
          <w:rFonts w:cs="Times New Roman"/>
        </w:rPr>
      </w:pPr>
      <w:r w:rsidRPr="003801FD">
        <w:rPr>
          <w:rFonts w:cs="Times New Roman"/>
        </w:rPr>
        <w:t>Test summaries log performance across unit, integration, system, and stress tests:</w:t>
      </w:r>
    </w:p>
    <w:p w14:paraId="6D0D76B1" w14:textId="77777777" w:rsidR="00246192" w:rsidRPr="003801FD" w:rsidRDefault="00BE2EC9">
      <w:pPr>
        <w:jc w:val="both"/>
        <w:rPr>
          <w:rFonts w:cs="Times New Roman"/>
        </w:rPr>
      </w:pPr>
      <w:r w:rsidRPr="003801FD">
        <w:rPr>
          <w:rFonts w:cs="Times New Roman"/>
        </w:rPr>
        <w:t>Table 8.1 details Unit Test execution scenarios:</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1152"/>
        <w:gridCol w:w="2592"/>
        <w:gridCol w:w="2592"/>
        <w:gridCol w:w="2016"/>
        <w:gridCol w:w="887"/>
      </w:tblGrid>
      <w:tr w:rsidR="00246192" w:rsidRPr="003801FD" w14:paraId="63CEB738" w14:textId="77777777">
        <w:trPr>
          <w:jc w:val="center"/>
        </w:trPr>
        <w:tc>
          <w:tcPr>
            <w:tcW w:w="1152" w:type="dxa"/>
            <w:shd w:val="clear" w:color="auto" w:fill="FFFFFF"/>
            <w:tcMar>
              <w:top w:w="120" w:type="dxa"/>
              <w:left w:w="150" w:type="dxa"/>
              <w:bottom w:w="120" w:type="dxa"/>
              <w:right w:w="150" w:type="dxa"/>
            </w:tcMar>
          </w:tcPr>
          <w:p w14:paraId="388F4842" w14:textId="77777777" w:rsidR="00246192" w:rsidRPr="003801FD" w:rsidRDefault="00BE2EC9" w:rsidP="00B73B32">
            <w:pPr>
              <w:jc w:val="both"/>
              <w:rPr>
                <w:rFonts w:cs="Times New Roman"/>
                <w:sz w:val="22"/>
              </w:rPr>
            </w:pPr>
            <w:r w:rsidRPr="003801FD">
              <w:rPr>
                <w:rFonts w:cs="Times New Roman"/>
                <w:b/>
                <w:sz w:val="22"/>
              </w:rPr>
              <w:t>Test ID</w:t>
            </w:r>
          </w:p>
        </w:tc>
        <w:tc>
          <w:tcPr>
            <w:tcW w:w="2592" w:type="dxa"/>
            <w:shd w:val="clear" w:color="auto" w:fill="FFFFFF"/>
            <w:tcMar>
              <w:top w:w="120" w:type="dxa"/>
              <w:left w:w="150" w:type="dxa"/>
              <w:bottom w:w="120" w:type="dxa"/>
              <w:right w:w="150" w:type="dxa"/>
            </w:tcMar>
          </w:tcPr>
          <w:p w14:paraId="6BD3CB70" w14:textId="77777777" w:rsidR="00246192" w:rsidRPr="003801FD" w:rsidRDefault="00BE2EC9" w:rsidP="00B73B32">
            <w:pPr>
              <w:jc w:val="both"/>
              <w:rPr>
                <w:rFonts w:cs="Times New Roman"/>
                <w:sz w:val="22"/>
              </w:rPr>
            </w:pPr>
            <w:r w:rsidRPr="003801FD">
              <w:rPr>
                <w:rFonts w:cs="Times New Roman"/>
                <w:b/>
                <w:sz w:val="22"/>
              </w:rPr>
              <w:t>Test Case Name</w:t>
            </w:r>
          </w:p>
        </w:tc>
        <w:tc>
          <w:tcPr>
            <w:tcW w:w="2592" w:type="dxa"/>
            <w:shd w:val="clear" w:color="auto" w:fill="FFFFFF"/>
            <w:tcMar>
              <w:top w:w="120" w:type="dxa"/>
              <w:left w:w="150" w:type="dxa"/>
              <w:bottom w:w="120" w:type="dxa"/>
              <w:right w:w="150" w:type="dxa"/>
            </w:tcMar>
          </w:tcPr>
          <w:p w14:paraId="3730821F" w14:textId="77777777" w:rsidR="00246192" w:rsidRPr="003801FD" w:rsidRDefault="00BE2EC9" w:rsidP="00B73B32">
            <w:pPr>
              <w:jc w:val="both"/>
              <w:rPr>
                <w:rFonts w:cs="Times New Roman"/>
                <w:sz w:val="22"/>
              </w:rPr>
            </w:pPr>
            <w:r w:rsidRPr="003801FD">
              <w:rPr>
                <w:rFonts w:cs="Times New Roman"/>
                <w:b/>
                <w:sz w:val="22"/>
              </w:rPr>
              <w:t>Input Data</w:t>
            </w:r>
          </w:p>
        </w:tc>
        <w:tc>
          <w:tcPr>
            <w:tcW w:w="2016" w:type="dxa"/>
            <w:shd w:val="clear" w:color="auto" w:fill="FFFFFF"/>
            <w:tcMar>
              <w:top w:w="120" w:type="dxa"/>
              <w:left w:w="150" w:type="dxa"/>
              <w:bottom w:w="120" w:type="dxa"/>
              <w:right w:w="150" w:type="dxa"/>
            </w:tcMar>
          </w:tcPr>
          <w:p w14:paraId="5AFCB19B" w14:textId="77777777" w:rsidR="00246192" w:rsidRPr="003801FD" w:rsidRDefault="00BE2EC9" w:rsidP="00B73B32">
            <w:pPr>
              <w:rPr>
                <w:rFonts w:cs="Times New Roman"/>
                <w:sz w:val="22"/>
              </w:rPr>
            </w:pPr>
            <w:r w:rsidRPr="003801FD">
              <w:rPr>
                <w:rFonts w:cs="Times New Roman"/>
                <w:b/>
                <w:sz w:val="22"/>
              </w:rPr>
              <w:t>Expected Output</w:t>
            </w:r>
          </w:p>
        </w:tc>
        <w:tc>
          <w:tcPr>
            <w:tcW w:w="864" w:type="dxa"/>
            <w:shd w:val="clear" w:color="auto" w:fill="FFFFFF"/>
            <w:tcMar>
              <w:top w:w="120" w:type="dxa"/>
              <w:left w:w="150" w:type="dxa"/>
              <w:bottom w:w="120" w:type="dxa"/>
              <w:right w:w="150" w:type="dxa"/>
            </w:tcMar>
          </w:tcPr>
          <w:p w14:paraId="2B36790D" w14:textId="77777777" w:rsidR="00246192" w:rsidRPr="003801FD" w:rsidRDefault="00BE2EC9" w:rsidP="00B73B32">
            <w:pPr>
              <w:jc w:val="both"/>
              <w:rPr>
                <w:rFonts w:cs="Times New Roman"/>
                <w:sz w:val="22"/>
              </w:rPr>
            </w:pPr>
            <w:r w:rsidRPr="003801FD">
              <w:rPr>
                <w:rFonts w:cs="Times New Roman"/>
                <w:b/>
                <w:sz w:val="22"/>
              </w:rPr>
              <w:t>Status</w:t>
            </w:r>
          </w:p>
        </w:tc>
      </w:tr>
      <w:tr w:rsidR="00246192" w:rsidRPr="003801FD" w14:paraId="5EE959FE" w14:textId="77777777">
        <w:trPr>
          <w:jc w:val="center"/>
        </w:trPr>
        <w:tc>
          <w:tcPr>
            <w:tcW w:w="1152" w:type="dxa"/>
            <w:shd w:val="clear" w:color="auto" w:fill="FFFFFF"/>
            <w:tcMar>
              <w:top w:w="100" w:type="dxa"/>
              <w:left w:w="150" w:type="dxa"/>
              <w:bottom w:w="100" w:type="dxa"/>
              <w:right w:w="150" w:type="dxa"/>
            </w:tcMar>
          </w:tcPr>
          <w:p w14:paraId="0C57D4D6" w14:textId="77777777" w:rsidR="00246192" w:rsidRPr="003801FD" w:rsidRDefault="00BE2EC9" w:rsidP="00B73B32">
            <w:pPr>
              <w:rPr>
                <w:rFonts w:cs="Times New Roman"/>
                <w:sz w:val="22"/>
              </w:rPr>
            </w:pPr>
            <w:r w:rsidRPr="003801FD">
              <w:rPr>
                <w:rFonts w:cs="Times New Roman"/>
                <w:sz w:val="22"/>
              </w:rPr>
              <w:t>UT-01</w:t>
            </w:r>
          </w:p>
        </w:tc>
        <w:tc>
          <w:tcPr>
            <w:tcW w:w="2592" w:type="dxa"/>
            <w:shd w:val="clear" w:color="auto" w:fill="FFFFFF"/>
            <w:tcMar>
              <w:top w:w="100" w:type="dxa"/>
              <w:left w:w="150" w:type="dxa"/>
              <w:bottom w:w="100" w:type="dxa"/>
              <w:right w:w="150" w:type="dxa"/>
            </w:tcMar>
          </w:tcPr>
          <w:p w14:paraId="208CC207" w14:textId="77777777" w:rsidR="00246192" w:rsidRPr="003801FD" w:rsidRDefault="00BE2EC9" w:rsidP="00B73B32">
            <w:pPr>
              <w:rPr>
                <w:rFonts w:cs="Times New Roman"/>
                <w:sz w:val="22"/>
              </w:rPr>
            </w:pPr>
            <w:r w:rsidRPr="003801FD">
              <w:rPr>
                <w:rFonts w:cs="Times New Roman"/>
                <w:sz w:val="22"/>
              </w:rPr>
              <w:t>Bcrypt Password Hashing</w:t>
            </w:r>
          </w:p>
        </w:tc>
        <w:tc>
          <w:tcPr>
            <w:tcW w:w="2592" w:type="dxa"/>
            <w:shd w:val="clear" w:color="auto" w:fill="FFFFFF"/>
            <w:tcMar>
              <w:top w:w="100" w:type="dxa"/>
              <w:left w:w="150" w:type="dxa"/>
              <w:bottom w:w="100" w:type="dxa"/>
              <w:right w:w="150" w:type="dxa"/>
            </w:tcMar>
          </w:tcPr>
          <w:p w14:paraId="52FC476E" w14:textId="77777777" w:rsidR="00246192" w:rsidRPr="003801FD" w:rsidRDefault="00BE2EC9" w:rsidP="00B73B32">
            <w:pPr>
              <w:rPr>
                <w:rFonts w:cs="Times New Roman"/>
                <w:sz w:val="22"/>
              </w:rPr>
            </w:pPr>
            <w:r w:rsidRPr="003801FD">
              <w:rPr>
                <w:rFonts w:cs="Times New Roman"/>
                <w:sz w:val="22"/>
              </w:rPr>
              <w:t>Valid plain-text password string</w:t>
            </w:r>
          </w:p>
        </w:tc>
        <w:tc>
          <w:tcPr>
            <w:tcW w:w="2016" w:type="dxa"/>
            <w:shd w:val="clear" w:color="auto" w:fill="FFFFFF"/>
            <w:tcMar>
              <w:top w:w="100" w:type="dxa"/>
              <w:left w:w="150" w:type="dxa"/>
              <w:bottom w:w="100" w:type="dxa"/>
              <w:right w:w="150" w:type="dxa"/>
            </w:tcMar>
          </w:tcPr>
          <w:p w14:paraId="334D2C57" w14:textId="77777777" w:rsidR="00246192" w:rsidRPr="003801FD" w:rsidRDefault="00BE2EC9" w:rsidP="00B73B32">
            <w:pPr>
              <w:rPr>
                <w:rFonts w:cs="Times New Roman"/>
                <w:sz w:val="22"/>
              </w:rPr>
            </w:pPr>
            <w:r w:rsidRPr="003801FD">
              <w:rPr>
                <w:rFonts w:cs="Times New Roman"/>
                <w:sz w:val="22"/>
              </w:rPr>
              <w:t>60-character Bcrypt hash generated</w:t>
            </w:r>
          </w:p>
        </w:tc>
        <w:tc>
          <w:tcPr>
            <w:tcW w:w="864" w:type="dxa"/>
            <w:shd w:val="clear" w:color="auto" w:fill="FFFFFF"/>
            <w:tcMar>
              <w:top w:w="100" w:type="dxa"/>
              <w:left w:w="150" w:type="dxa"/>
              <w:bottom w:w="100" w:type="dxa"/>
              <w:right w:w="150" w:type="dxa"/>
            </w:tcMar>
          </w:tcPr>
          <w:p w14:paraId="32AAD63B"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27609A38" w14:textId="77777777">
        <w:trPr>
          <w:jc w:val="center"/>
        </w:trPr>
        <w:tc>
          <w:tcPr>
            <w:tcW w:w="1152" w:type="dxa"/>
            <w:shd w:val="clear" w:color="auto" w:fill="FFFFFF"/>
            <w:tcMar>
              <w:top w:w="100" w:type="dxa"/>
              <w:left w:w="150" w:type="dxa"/>
              <w:bottom w:w="100" w:type="dxa"/>
              <w:right w:w="150" w:type="dxa"/>
            </w:tcMar>
          </w:tcPr>
          <w:p w14:paraId="392E46D5" w14:textId="77777777" w:rsidR="00246192" w:rsidRPr="003801FD" w:rsidRDefault="00BE2EC9" w:rsidP="00B73B32">
            <w:pPr>
              <w:rPr>
                <w:rFonts w:cs="Times New Roman"/>
                <w:sz w:val="22"/>
              </w:rPr>
            </w:pPr>
            <w:r w:rsidRPr="003801FD">
              <w:rPr>
                <w:rFonts w:cs="Times New Roman"/>
                <w:sz w:val="22"/>
              </w:rPr>
              <w:t>UT-02</w:t>
            </w:r>
          </w:p>
        </w:tc>
        <w:tc>
          <w:tcPr>
            <w:tcW w:w="2592" w:type="dxa"/>
            <w:shd w:val="clear" w:color="auto" w:fill="FFFFFF"/>
            <w:tcMar>
              <w:top w:w="100" w:type="dxa"/>
              <w:left w:w="150" w:type="dxa"/>
              <w:bottom w:w="100" w:type="dxa"/>
              <w:right w:w="150" w:type="dxa"/>
            </w:tcMar>
          </w:tcPr>
          <w:p w14:paraId="3F601FE3" w14:textId="77777777" w:rsidR="00246192" w:rsidRPr="003801FD" w:rsidRDefault="00BE2EC9" w:rsidP="00B73B32">
            <w:pPr>
              <w:rPr>
                <w:rFonts w:cs="Times New Roman"/>
                <w:sz w:val="22"/>
              </w:rPr>
            </w:pPr>
            <w:r w:rsidRPr="003801FD">
              <w:rPr>
                <w:rFonts w:cs="Times New Roman"/>
                <w:sz w:val="22"/>
              </w:rPr>
              <w:t>TOTP Code Verification</w:t>
            </w:r>
          </w:p>
        </w:tc>
        <w:tc>
          <w:tcPr>
            <w:tcW w:w="2592" w:type="dxa"/>
            <w:shd w:val="clear" w:color="auto" w:fill="FFFFFF"/>
            <w:tcMar>
              <w:top w:w="100" w:type="dxa"/>
              <w:left w:w="150" w:type="dxa"/>
              <w:bottom w:w="100" w:type="dxa"/>
              <w:right w:w="150" w:type="dxa"/>
            </w:tcMar>
          </w:tcPr>
          <w:p w14:paraId="65B41E61" w14:textId="77777777" w:rsidR="00246192" w:rsidRPr="003801FD" w:rsidRDefault="00BE2EC9" w:rsidP="00B73B32">
            <w:pPr>
              <w:rPr>
                <w:rFonts w:cs="Times New Roman"/>
                <w:sz w:val="22"/>
              </w:rPr>
            </w:pPr>
            <w:r w:rsidRPr="003801FD">
              <w:rPr>
                <w:rFonts w:cs="Times New Roman"/>
                <w:sz w:val="22"/>
              </w:rPr>
              <w:t>Valid Base32 secret + Unix timestamp</w:t>
            </w:r>
          </w:p>
        </w:tc>
        <w:tc>
          <w:tcPr>
            <w:tcW w:w="2016" w:type="dxa"/>
            <w:shd w:val="clear" w:color="auto" w:fill="FFFFFF"/>
            <w:tcMar>
              <w:top w:w="100" w:type="dxa"/>
              <w:left w:w="150" w:type="dxa"/>
              <w:bottom w:w="100" w:type="dxa"/>
              <w:right w:w="150" w:type="dxa"/>
            </w:tcMar>
          </w:tcPr>
          <w:p w14:paraId="49FE640D" w14:textId="77777777" w:rsidR="00246192" w:rsidRPr="003801FD" w:rsidRDefault="00BE2EC9" w:rsidP="00B73B32">
            <w:pPr>
              <w:rPr>
                <w:rFonts w:cs="Times New Roman"/>
                <w:sz w:val="22"/>
              </w:rPr>
            </w:pPr>
            <w:r w:rsidRPr="003801FD">
              <w:rPr>
                <w:rFonts w:cs="Times New Roman"/>
                <w:sz w:val="22"/>
              </w:rPr>
              <w:t>6-digit passcode matches HMAC calculation</w:t>
            </w:r>
          </w:p>
        </w:tc>
        <w:tc>
          <w:tcPr>
            <w:tcW w:w="864" w:type="dxa"/>
            <w:shd w:val="clear" w:color="auto" w:fill="FFFFFF"/>
            <w:tcMar>
              <w:top w:w="100" w:type="dxa"/>
              <w:left w:w="150" w:type="dxa"/>
              <w:bottom w:w="100" w:type="dxa"/>
              <w:right w:w="150" w:type="dxa"/>
            </w:tcMar>
          </w:tcPr>
          <w:p w14:paraId="3F512761"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1B36C139" w14:textId="77777777">
        <w:trPr>
          <w:jc w:val="center"/>
        </w:trPr>
        <w:tc>
          <w:tcPr>
            <w:tcW w:w="1152" w:type="dxa"/>
            <w:shd w:val="clear" w:color="auto" w:fill="FFFFFF"/>
            <w:tcMar>
              <w:top w:w="100" w:type="dxa"/>
              <w:left w:w="150" w:type="dxa"/>
              <w:bottom w:w="100" w:type="dxa"/>
              <w:right w:w="150" w:type="dxa"/>
            </w:tcMar>
          </w:tcPr>
          <w:p w14:paraId="400911FD" w14:textId="77777777" w:rsidR="00246192" w:rsidRPr="003801FD" w:rsidRDefault="00BE2EC9" w:rsidP="00B73B32">
            <w:pPr>
              <w:rPr>
                <w:rFonts w:cs="Times New Roman"/>
                <w:sz w:val="22"/>
              </w:rPr>
            </w:pPr>
            <w:r w:rsidRPr="003801FD">
              <w:rPr>
                <w:rFonts w:cs="Times New Roman"/>
                <w:sz w:val="22"/>
              </w:rPr>
              <w:t>UT-03</w:t>
            </w:r>
          </w:p>
        </w:tc>
        <w:tc>
          <w:tcPr>
            <w:tcW w:w="2592" w:type="dxa"/>
            <w:shd w:val="clear" w:color="auto" w:fill="FFFFFF"/>
            <w:tcMar>
              <w:top w:w="100" w:type="dxa"/>
              <w:left w:w="150" w:type="dxa"/>
              <w:bottom w:w="100" w:type="dxa"/>
              <w:right w:w="150" w:type="dxa"/>
            </w:tcMar>
          </w:tcPr>
          <w:p w14:paraId="3703E0DE" w14:textId="77777777" w:rsidR="00246192" w:rsidRPr="003801FD" w:rsidRDefault="00BE2EC9" w:rsidP="00B73B32">
            <w:pPr>
              <w:rPr>
                <w:rFonts w:cs="Times New Roman"/>
                <w:sz w:val="22"/>
              </w:rPr>
            </w:pPr>
            <w:r w:rsidRPr="003801FD">
              <w:rPr>
                <w:rFonts w:cs="Times New Roman"/>
                <w:sz w:val="22"/>
              </w:rPr>
              <w:t>IMO Numeric Pattern Check</w:t>
            </w:r>
          </w:p>
        </w:tc>
        <w:tc>
          <w:tcPr>
            <w:tcW w:w="2592" w:type="dxa"/>
            <w:shd w:val="clear" w:color="auto" w:fill="FFFFFF"/>
            <w:tcMar>
              <w:top w:w="100" w:type="dxa"/>
              <w:left w:w="150" w:type="dxa"/>
              <w:bottom w:w="100" w:type="dxa"/>
              <w:right w:w="150" w:type="dxa"/>
            </w:tcMar>
          </w:tcPr>
          <w:p w14:paraId="2AD662D7" w14:textId="77777777" w:rsidR="00246192" w:rsidRPr="003801FD" w:rsidRDefault="00BE2EC9" w:rsidP="00B73B32">
            <w:pPr>
              <w:rPr>
                <w:rFonts w:cs="Times New Roman"/>
                <w:sz w:val="22"/>
              </w:rPr>
            </w:pPr>
            <w:r w:rsidRPr="003801FD">
              <w:rPr>
                <w:rFonts w:cs="Times New Roman"/>
                <w:sz w:val="22"/>
              </w:rPr>
              <w:t>7-digit numeric string (e.g. 9812345)</w:t>
            </w:r>
          </w:p>
        </w:tc>
        <w:tc>
          <w:tcPr>
            <w:tcW w:w="2016" w:type="dxa"/>
            <w:shd w:val="clear" w:color="auto" w:fill="FFFFFF"/>
            <w:tcMar>
              <w:top w:w="100" w:type="dxa"/>
              <w:left w:w="150" w:type="dxa"/>
              <w:bottom w:w="100" w:type="dxa"/>
              <w:right w:w="150" w:type="dxa"/>
            </w:tcMar>
          </w:tcPr>
          <w:p w14:paraId="7D9AA2CD" w14:textId="77777777" w:rsidR="00246192" w:rsidRPr="003801FD" w:rsidRDefault="00BE2EC9" w:rsidP="00B73B32">
            <w:pPr>
              <w:rPr>
                <w:rFonts w:cs="Times New Roman"/>
                <w:sz w:val="22"/>
              </w:rPr>
            </w:pPr>
            <w:r w:rsidRPr="003801FD">
              <w:rPr>
                <w:rFonts w:cs="Times New Roman"/>
                <w:sz w:val="22"/>
              </w:rPr>
              <w:t>Regex validator returns true status</w:t>
            </w:r>
          </w:p>
        </w:tc>
        <w:tc>
          <w:tcPr>
            <w:tcW w:w="864" w:type="dxa"/>
            <w:shd w:val="clear" w:color="auto" w:fill="FFFFFF"/>
            <w:tcMar>
              <w:top w:w="100" w:type="dxa"/>
              <w:left w:w="150" w:type="dxa"/>
              <w:bottom w:w="100" w:type="dxa"/>
              <w:right w:w="150" w:type="dxa"/>
            </w:tcMar>
          </w:tcPr>
          <w:p w14:paraId="3064845D"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66419448" w14:textId="77777777">
        <w:trPr>
          <w:jc w:val="center"/>
        </w:trPr>
        <w:tc>
          <w:tcPr>
            <w:tcW w:w="1152" w:type="dxa"/>
            <w:shd w:val="clear" w:color="auto" w:fill="FFFFFF"/>
            <w:tcMar>
              <w:top w:w="100" w:type="dxa"/>
              <w:left w:w="150" w:type="dxa"/>
              <w:bottom w:w="100" w:type="dxa"/>
              <w:right w:w="150" w:type="dxa"/>
            </w:tcMar>
          </w:tcPr>
          <w:p w14:paraId="1E9F6E97" w14:textId="77777777" w:rsidR="00246192" w:rsidRPr="003801FD" w:rsidRDefault="00BE2EC9" w:rsidP="00B73B32">
            <w:pPr>
              <w:rPr>
                <w:rFonts w:cs="Times New Roman"/>
                <w:sz w:val="22"/>
              </w:rPr>
            </w:pPr>
            <w:r w:rsidRPr="003801FD">
              <w:rPr>
                <w:rFonts w:cs="Times New Roman"/>
                <w:sz w:val="22"/>
              </w:rPr>
              <w:t>UT-04</w:t>
            </w:r>
          </w:p>
        </w:tc>
        <w:tc>
          <w:tcPr>
            <w:tcW w:w="2592" w:type="dxa"/>
            <w:shd w:val="clear" w:color="auto" w:fill="FFFFFF"/>
            <w:tcMar>
              <w:top w:w="100" w:type="dxa"/>
              <w:left w:w="150" w:type="dxa"/>
              <w:bottom w:w="100" w:type="dxa"/>
              <w:right w:w="150" w:type="dxa"/>
            </w:tcMar>
          </w:tcPr>
          <w:p w14:paraId="65626A40" w14:textId="77777777" w:rsidR="00246192" w:rsidRPr="003801FD" w:rsidRDefault="00BE2EC9" w:rsidP="00B73B32">
            <w:pPr>
              <w:rPr>
                <w:rFonts w:cs="Times New Roman"/>
                <w:sz w:val="22"/>
              </w:rPr>
            </w:pPr>
            <w:r w:rsidRPr="003801FD">
              <w:rPr>
                <w:rFonts w:cs="Times New Roman"/>
                <w:sz w:val="22"/>
              </w:rPr>
              <w:t>IMO Invalid Length Catch</w:t>
            </w:r>
          </w:p>
        </w:tc>
        <w:tc>
          <w:tcPr>
            <w:tcW w:w="2592" w:type="dxa"/>
            <w:shd w:val="clear" w:color="auto" w:fill="FFFFFF"/>
            <w:tcMar>
              <w:top w:w="100" w:type="dxa"/>
              <w:left w:w="150" w:type="dxa"/>
              <w:bottom w:w="100" w:type="dxa"/>
              <w:right w:w="150" w:type="dxa"/>
            </w:tcMar>
          </w:tcPr>
          <w:p w14:paraId="0B92F976" w14:textId="77777777" w:rsidR="00246192" w:rsidRPr="003801FD" w:rsidRDefault="00BE2EC9" w:rsidP="00B73B32">
            <w:pPr>
              <w:rPr>
                <w:rFonts w:cs="Times New Roman"/>
                <w:sz w:val="22"/>
              </w:rPr>
            </w:pPr>
            <w:r w:rsidRPr="003801FD">
              <w:rPr>
                <w:rFonts w:cs="Times New Roman"/>
                <w:sz w:val="22"/>
              </w:rPr>
              <w:t>6-digit or 8-digit string input</w:t>
            </w:r>
          </w:p>
        </w:tc>
        <w:tc>
          <w:tcPr>
            <w:tcW w:w="2016" w:type="dxa"/>
            <w:shd w:val="clear" w:color="auto" w:fill="FFFFFF"/>
            <w:tcMar>
              <w:top w:w="100" w:type="dxa"/>
              <w:left w:w="150" w:type="dxa"/>
              <w:bottom w:w="100" w:type="dxa"/>
              <w:right w:w="150" w:type="dxa"/>
            </w:tcMar>
          </w:tcPr>
          <w:p w14:paraId="2078E009" w14:textId="77777777" w:rsidR="00246192" w:rsidRPr="003801FD" w:rsidRDefault="00BE2EC9" w:rsidP="00B73B32">
            <w:pPr>
              <w:rPr>
                <w:rFonts w:cs="Times New Roman"/>
                <w:sz w:val="22"/>
              </w:rPr>
            </w:pPr>
            <w:r w:rsidRPr="003801FD">
              <w:rPr>
                <w:rFonts w:cs="Times New Roman"/>
                <w:sz w:val="22"/>
              </w:rPr>
              <w:t>Regex validator returns false status</w:t>
            </w:r>
          </w:p>
        </w:tc>
        <w:tc>
          <w:tcPr>
            <w:tcW w:w="864" w:type="dxa"/>
            <w:shd w:val="clear" w:color="auto" w:fill="FFFFFF"/>
            <w:tcMar>
              <w:top w:w="100" w:type="dxa"/>
              <w:left w:w="150" w:type="dxa"/>
              <w:bottom w:w="100" w:type="dxa"/>
              <w:right w:w="150" w:type="dxa"/>
            </w:tcMar>
          </w:tcPr>
          <w:p w14:paraId="58378DA3"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62B8E384" w14:textId="77777777">
        <w:trPr>
          <w:jc w:val="center"/>
        </w:trPr>
        <w:tc>
          <w:tcPr>
            <w:tcW w:w="1152" w:type="dxa"/>
            <w:shd w:val="clear" w:color="auto" w:fill="FFFFFF"/>
            <w:tcMar>
              <w:top w:w="100" w:type="dxa"/>
              <w:left w:w="150" w:type="dxa"/>
              <w:bottom w:w="100" w:type="dxa"/>
              <w:right w:w="150" w:type="dxa"/>
            </w:tcMar>
          </w:tcPr>
          <w:p w14:paraId="7CE287D6" w14:textId="77777777" w:rsidR="00246192" w:rsidRPr="003801FD" w:rsidRDefault="00BE2EC9" w:rsidP="00B73B32">
            <w:pPr>
              <w:rPr>
                <w:rFonts w:cs="Times New Roman"/>
                <w:sz w:val="22"/>
              </w:rPr>
            </w:pPr>
            <w:r w:rsidRPr="003801FD">
              <w:rPr>
                <w:rFonts w:cs="Times New Roman"/>
                <w:sz w:val="22"/>
              </w:rPr>
              <w:t>UT-05</w:t>
            </w:r>
          </w:p>
        </w:tc>
        <w:tc>
          <w:tcPr>
            <w:tcW w:w="2592" w:type="dxa"/>
            <w:shd w:val="clear" w:color="auto" w:fill="FFFFFF"/>
            <w:tcMar>
              <w:top w:w="100" w:type="dxa"/>
              <w:left w:w="150" w:type="dxa"/>
              <w:bottom w:w="100" w:type="dxa"/>
              <w:right w:w="150" w:type="dxa"/>
            </w:tcMar>
          </w:tcPr>
          <w:p w14:paraId="19821C59" w14:textId="77777777" w:rsidR="00246192" w:rsidRPr="003801FD" w:rsidRDefault="00BE2EC9" w:rsidP="00B73B32">
            <w:pPr>
              <w:rPr>
                <w:rFonts w:cs="Times New Roman"/>
                <w:sz w:val="22"/>
              </w:rPr>
            </w:pPr>
            <w:r w:rsidRPr="003801FD">
              <w:rPr>
                <w:rFonts w:cs="Times New Roman"/>
                <w:sz w:val="22"/>
              </w:rPr>
              <w:t>Bilingual UI Dictionary</w:t>
            </w:r>
          </w:p>
        </w:tc>
        <w:tc>
          <w:tcPr>
            <w:tcW w:w="2592" w:type="dxa"/>
            <w:shd w:val="clear" w:color="auto" w:fill="FFFFFF"/>
            <w:tcMar>
              <w:top w:w="100" w:type="dxa"/>
              <w:left w:w="150" w:type="dxa"/>
              <w:bottom w:w="100" w:type="dxa"/>
              <w:right w:w="150" w:type="dxa"/>
            </w:tcMar>
          </w:tcPr>
          <w:p w14:paraId="2F8642B2" w14:textId="77777777" w:rsidR="00246192" w:rsidRPr="003801FD" w:rsidRDefault="00BE2EC9" w:rsidP="00B73B32">
            <w:pPr>
              <w:rPr>
                <w:rFonts w:cs="Times New Roman"/>
                <w:sz w:val="22"/>
              </w:rPr>
            </w:pPr>
            <w:r w:rsidRPr="003801FD">
              <w:rPr>
                <w:rFonts w:cs="Times New Roman"/>
                <w:sz w:val="22"/>
              </w:rPr>
              <w:t>Language toggle set to 'HI'</w:t>
            </w:r>
          </w:p>
        </w:tc>
        <w:tc>
          <w:tcPr>
            <w:tcW w:w="2016" w:type="dxa"/>
            <w:shd w:val="clear" w:color="auto" w:fill="FFFFFF"/>
            <w:tcMar>
              <w:top w:w="100" w:type="dxa"/>
              <w:left w:w="150" w:type="dxa"/>
              <w:bottom w:w="100" w:type="dxa"/>
              <w:right w:w="150" w:type="dxa"/>
            </w:tcMar>
          </w:tcPr>
          <w:p w14:paraId="4CB981A0" w14:textId="77777777" w:rsidR="00246192" w:rsidRPr="003801FD" w:rsidRDefault="00BE2EC9" w:rsidP="00B73B32">
            <w:pPr>
              <w:rPr>
                <w:rFonts w:cs="Times New Roman"/>
                <w:sz w:val="22"/>
              </w:rPr>
            </w:pPr>
            <w:r w:rsidRPr="003801FD">
              <w:rPr>
                <w:rFonts w:cs="Times New Roman"/>
                <w:sz w:val="22"/>
              </w:rPr>
              <w:t>UI strings map to Hindi translation keys</w:t>
            </w:r>
          </w:p>
        </w:tc>
        <w:tc>
          <w:tcPr>
            <w:tcW w:w="864" w:type="dxa"/>
            <w:shd w:val="clear" w:color="auto" w:fill="FFFFFF"/>
            <w:tcMar>
              <w:top w:w="100" w:type="dxa"/>
              <w:left w:w="150" w:type="dxa"/>
              <w:bottom w:w="100" w:type="dxa"/>
              <w:right w:w="150" w:type="dxa"/>
            </w:tcMar>
          </w:tcPr>
          <w:p w14:paraId="03AEC499" w14:textId="77777777" w:rsidR="00246192" w:rsidRPr="003801FD" w:rsidRDefault="00BE2EC9" w:rsidP="00B73B32">
            <w:pPr>
              <w:rPr>
                <w:rFonts w:cs="Times New Roman"/>
                <w:sz w:val="22"/>
              </w:rPr>
            </w:pPr>
            <w:r w:rsidRPr="003801FD">
              <w:rPr>
                <w:rFonts w:cs="Times New Roman"/>
                <w:sz w:val="22"/>
              </w:rPr>
              <w:t>PASS</w:t>
            </w:r>
          </w:p>
        </w:tc>
      </w:tr>
    </w:tbl>
    <w:p w14:paraId="69FD3929" w14:textId="77777777" w:rsidR="00246192" w:rsidRPr="003801FD" w:rsidRDefault="00246192" w:rsidP="00B73B32">
      <w:pPr>
        <w:spacing w:after="240"/>
        <w:jc w:val="both"/>
        <w:rPr>
          <w:rFonts w:cs="Times New Roman"/>
          <w:sz w:val="22"/>
        </w:rPr>
      </w:pPr>
    </w:p>
    <w:p w14:paraId="3286BD8D" w14:textId="77777777" w:rsidR="00246192" w:rsidRPr="003801FD" w:rsidRDefault="00BE2EC9" w:rsidP="00B73B32">
      <w:pPr>
        <w:jc w:val="both"/>
        <w:rPr>
          <w:rFonts w:cs="Times New Roman"/>
          <w:sz w:val="22"/>
        </w:rPr>
      </w:pPr>
      <w:r w:rsidRPr="003801FD">
        <w:rPr>
          <w:rFonts w:cs="Times New Roman"/>
          <w:sz w:val="22"/>
        </w:rPr>
        <w:t>Table 8.2 details Integration Test cases:</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1152"/>
        <w:gridCol w:w="2592"/>
        <w:gridCol w:w="2592"/>
        <w:gridCol w:w="2016"/>
        <w:gridCol w:w="887"/>
      </w:tblGrid>
      <w:tr w:rsidR="00246192" w:rsidRPr="003801FD" w14:paraId="394DA9EA" w14:textId="77777777">
        <w:trPr>
          <w:jc w:val="center"/>
        </w:trPr>
        <w:tc>
          <w:tcPr>
            <w:tcW w:w="1152" w:type="dxa"/>
            <w:shd w:val="clear" w:color="auto" w:fill="FFFFFF"/>
            <w:tcMar>
              <w:top w:w="120" w:type="dxa"/>
              <w:left w:w="150" w:type="dxa"/>
              <w:bottom w:w="120" w:type="dxa"/>
              <w:right w:w="150" w:type="dxa"/>
            </w:tcMar>
          </w:tcPr>
          <w:p w14:paraId="76229406" w14:textId="77777777" w:rsidR="00246192" w:rsidRPr="003801FD" w:rsidRDefault="00BE2EC9" w:rsidP="00B73B32">
            <w:pPr>
              <w:jc w:val="both"/>
              <w:rPr>
                <w:rFonts w:cs="Times New Roman"/>
                <w:sz w:val="22"/>
              </w:rPr>
            </w:pPr>
            <w:r w:rsidRPr="003801FD">
              <w:rPr>
                <w:rFonts w:cs="Times New Roman"/>
                <w:b/>
                <w:sz w:val="22"/>
              </w:rPr>
              <w:t>Test ID</w:t>
            </w:r>
          </w:p>
        </w:tc>
        <w:tc>
          <w:tcPr>
            <w:tcW w:w="2592" w:type="dxa"/>
            <w:shd w:val="clear" w:color="auto" w:fill="FFFFFF"/>
            <w:tcMar>
              <w:top w:w="120" w:type="dxa"/>
              <w:left w:w="150" w:type="dxa"/>
              <w:bottom w:w="120" w:type="dxa"/>
              <w:right w:w="150" w:type="dxa"/>
            </w:tcMar>
          </w:tcPr>
          <w:p w14:paraId="2795A729" w14:textId="77777777" w:rsidR="00246192" w:rsidRPr="003801FD" w:rsidRDefault="00BE2EC9" w:rsidP="00B73B32">
            <w:pPr>
              <w:jc w:val="both"/>
              <w:rPr>
                <w:rFonts w:cs="Times New Roman"/>
                <w:sz w:val="22"/>
              </w:rPr>
            </w:pPr>
            <w:r w:rsidRPr="003801FD">
              <w:rPr>
                <w:rFonts w:cs="Times New Roman"/>
                <w:b/>
                <w:sz w:val="22"/>
              </w:rPr>
              <w:t>Test Case Name</w:t>
            </w:r>
          </w:p>
        </w:tc>
        <w:tc>
          <w:tcPr>
            <w:tcW w:w="2592" w:type="dxa"/>
            <w:shd w:val="clear" w:color="auto" w:fill="FFFFFF"/>
            <w:tcMar>
              <w:top w:w="120" w:type="dxa"/>
              <w:left w:w="150" w:type="dxa"/>
              <w:bottom w:w="120" w:type="dxa"/>
              <w:right w:w="150" w:type="dxa"/>
            </w:tcMar>
          </w:tcPr>
          <w:p w14:paraId="333AA8D6" w14:textId="77777777" w:rsidR="00246192" w:rsidRPr="003801FD" w:rsidRDefault="00BE2EC9" w:rsidP="00B73B32">
            <w:pPr>
              <w:jc w:val="both"/>
              <w:rPr>
                <w:rFonts w:cs="Times New Roman"/>
                <w:sz w:val="22"/>
              </w:rPr>
            </w:pPr>
            <w:r w:rsidRPr="003801FD">
              <w:rPr>
                <w:rFonts w:cs="Times New Roman"/>
                <w:b/>
                <w:sz w:val="22"/>
              </w:rPr>
              <w:t>Input Data</w:t>
            </w:r>
          </w:p>
        </w:tc>
        <w:tc>
          <w:tcPr>
            <w:tcW w:w="2016" w:type="dxa"/>
            <w:shd w:val="clear" w:color="auto" w:fill="FFFFFF"/>
            <w:tcMar>
              <w:top w:w="120" w:type="dxa"/>
              <w:left w:w="150" w:type="dxa"/>
              <w:bottom w:w="120" w:type="dxa"/>
              <w:right w:w="150" w:type="dxa"/>
            </w:tcMar>
          </w:tcPr>
          <w:p w14:paraId="6C6BE485" w14:textId="77777777" w:rsidR="00246192" w:rsidRPr="003801FD" w:rsidRDefault="00BE2EC9" w:rsidP="00B73B32">
            <w:pPr>
              <w:jc w:val="both"/>
              <w:rPr>
                <w:rFonts w:cs="Times New Roman"/>
                <w:sz w:val="22"/>
              </w:rPr>
            </w:pPr>
            <w:r w:rsidRPr="003801FD">
              <w:rPr>
                <w:rFonts w:cs="Times New Roman"/>
                <w:b/>
                <w:sz w:val="22"/>
              </w:rPr>
              <w:t>Expected Output</w:t>
            </w:r>
          </w:p>
        </w:tc>
        <w:tc>
          <w:tcPr>
            <w:tcW w:w="864" w:type="dxa"/>
            <w:shd w:val="clear" w:color="auto" w:fill="FFFFFF"/>
            <w:tcMar>
              <w:top w:w="120" w:type="dxa"/>
              <w:left w:w="150" w:type="dxa"/>
              <w:bottom w:w="120" w:type="dxa"/>
              <w:right w:w="150" w:type="dxa"/>
            </w:tcMar>
          </w:tcPr>
          <w:p w14:paraId="022AA6CD" w14:textId="77777777" w:rsidR="00246192" w:rsidRPr="003801FD" w:rsidRDefault="00BE2EC9" w:rsidP="00B73B32">
            <w:pPr>
              <w:jc w:val="both"/>
              <w:rPr>
                <w:rFonts w:cs="Times New Roman"/>
                <w:sz w:val="22"/>
              </w:rPr>
            </w:pPr>
            <w:r w:rsidRPr="003801FD">
              <w:rPr>
                <w:rFonts w:cs="Times New Roman"/>
                <w:b/>
                <w:sz w:val="22"/>
              </w:rPr>
              <w:t>Status</w:t>
            </w:r>
          </w:p>
        </w:tc>
      </w:tr>
      <w:tr w:rsidR="00246192" w:rsidRPr="003801FD" w14:paraId="44535EE8" w14:textId="77777777">
        <w:trPr>
          <w:jc w:val="center"/>
        </w:trPr>
        <w:tc>
          <w:tcPr>
            <w:tcW w:w="1152" w:type="dxa"/>
            <w:shd w:val="clear" w:color="auto" w:fill="FFFFFF"/>
            <w:tcMar>
              <w:top w:w="100" w:type="dxa"/>
              <w:left w:w="150" w:type="dxa"/>
              <w:bottom w:w="100" w:type="dxa"/>
              <w:right w:w="150" w:type="dxa"/>
            </w:tcMar>
          </w:tcPr>
          <w:p w14:paraId="737C4CA0" w14:textId="77777777" w:rsidR="00246192" w:rsidRPr="003801FD" w:rsidRDefault="00BE2EC9" w:rsidP="00B73B32">
            <w:pPr>
              <w:rPr>
                <w:rFonts w:cs="Times New Roman"/>
                <w:sz w:val="22"/>
              </w:rPr>
            </w:pPr>
            <w:r w:rsidRPr="003801FD">
              <w:rPr>
                <w:rFonts w:cs="Times New Roman"/>
                <w:sz w:val="22"/>
              </w:rPr>
              <w:t>IT-01</w:t>
            </w:r>
          </w:p>
        </w:tc>
        <w:tc>
          <w:tcPr>
            <w:tcW w:w="2592" w:type="dxa"/>
            <w:shd w:val="clear" w:color="auto" w:fill="FFFFFF"/>
            <w:tcMar>
              <w:top w:w="100" w:type="dxa"/>
              <w:left w:w="150" w:type="dxa"/>
              <w:bottom w:w="100" w:type="dxa"/>
              <w:right w:w="150" w:type="dxa"/>
            </w:tcMar>
          </w:tcPr>
          <w:p w14:paraId="02948612" w14:textId="77777777" w:rsidR="00246192" w:rsidRPr="003801FD" w:rsidRDefault="00BE2EC9" w:rsidP="00B73B32">
            <w:pPr>
              <w:rPr>
                <w:rFonts w:cs="Times New Roman"/>
                <w:sz w:val="22"/>
              </w:rPr>
            </w:pPr>
            <w:r w:rsidRPr="003801FD">
              <w:rPr>
                <w:rFonts w:cs="Times New Roman"/>
                <w:sz w:val="22"/>
              </w:rPr>
              <w:t>User Admin Approval Flow</w:t>
            </w:r>
          </w:p>
        </w:tc>
        <w:tc>
          <w:tcPr>
            <w:tcW w:w="2592" w:type="dxa"/>
            <w:shd w:val="clear" w:color="auto" w:fill="FFFFFF"/>
            <w:tcMar>
              <w:top w:w="100" w:type="dxa"/>
              <w:left w:w="150" w:type="dxa"/>
              <w:bottom w:w="100" w:type="dxa"/>
              <w:right w:w="150" w:type="dxa"/>
            </w:tcMar>
          </w:tcPr>
          <w:p w14:paraId="16E82267" w14:textId="77777777" w:rsidR="00246192" w:rsidRPr="003801FD" w:rsidRDefault="00BE2EC9" w:rsidP="00B73B32">
            <w:pPr>
              <w:rPr>
                <w:rFonts w:cs="Times New Roman"/>
                <w:sz w:val="22"/>
              </w:rPr>
            </w:pPr>
            <w:r w:rsidRPr="003801FD">
              <w:rPr>
                <w:rFonts w:cs="Times New Roman"/>
                <w:sz w:val="22"/>
              </w:rPr>
              <w:t>Admin approves pending user ID</w:t>
            </w:r>
          </w:p>
        </w:tc>
        <w:tc>
          <w:tcPr>
            <w:tcW w:w="2016" w:type="dxa"/>
            <w:shd w:val="clear" w:color="auto" w:fill="FFFFFF"/>
            <w:tcMar>
              <w:top w:w="100" w:type="dxa"/>
              <w:left w:w="150" w:type="dxa"/>
              <w:bottom w:w="100" w:type="dxa"/>
              <w:right w:w="150" w:type="dxa"/>
            </w:tcMar>
          </w:tcPr>
          <w:p w14:paraId="627C964C" w14:textId="77777777" w:rsidR="00246192" w:rsidRPr="003801FD" w:rsidRDefault="00BE2EC9" w:rsidP="00B73B32">
            <w:pPr>
              <w:rPr>
                <w:rFonts w:cs="Times New Roman"/>
                <w:sz w:val="22"/>
              </w:rPr>
            </w:pPr>
            <w:r w:rsidRPr="003801FD">
              <w:rPr>
                <w:rFonts w:cs="Times New Roman"/>
                <w:sz w:val="22"/>
              </w:rPr>
              <w:t>Account status updates to approved in MongoDB</w:t>
            </w:r>
          </w:p>
        </w:tc>
        <w:tc>
          <w:tcPr>
            <w:tcW w:w="864" w:type="dxa"/>
            <w:shd w:val="clear" w:color="auto" w:fill="FFFFFF"/>
            <w:tcMar>
              <w:top w:w="100" w:type="dxa"/>
              <w:left w:w="150" w:type="dxa"/>
              <w:bottom w:w="100" w:type="dxa"/>
              <w:right w:w="150" w:type="dxa"/>
            </w:tcMar>
          </w:tcPr>
          <w:p w14:paraId="609EBA06"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5524354D" w14:textId="77777777">
        <w:trPr>
          <w:jc w:val="center"/>
        </w:trPr>
        <w:tc>
          <w:tcPr>
            <w:tcW w:w="1152" w:type="dxa"/>
            <w:shd w:val="clear" w:color="auto" w:fill="FFFFFF"/>
            <w:tcMar>
              <w:top w:w="100" w:type="dxa"/>
              <w:left w:w="150" w:type="dxa"/>
              <w:bottom w:w="100" w:type="dxa"/>
              <w:right w:w="150" w:type="dxa"/>
            </w:tcMar>
          </w:tcPr>
          <w:p w14:paraId="4D6CC53E" w14:textId="77777777" w:rsidR="00246192" w:rsidRPr="003801FD" w:rsidRDefault="00BE2EC9" w:rsidP="00B73B32">
            <w:pPr>
              <w:rPr>
                <w:rFonts w:cs="Times New Roman"/>
                <w:sz w:val="22"/>
              </w:rPr>
            </w:pPr>
            <w:r w:rsidRPr="003801FD">
              <w:rPr>
                <w:rFonts w:cs="Times New Roman"/>
                <w:sz w:val="22"/>
              </w:rPr>
              <w:lastRenderedPageBreak/>
              <w:t>IT-02</w:t>
            </w:r>
          </w:p>
        </w:tc>
        <w:tc>
          <w:tcPr>
            <w:tcW w:w="2592" w:type="dxa"/>
            <w:shd w:val="clear" w:color="auto" w:fill="FFFFFF"/>
            <w:tcMar>
              <w:top w:w="100" w:type="dxa"/>
              <w:left w:w="150" w:type="dxa"/>
              <w:bottom w:w="100" w:type="dxa"/>
              <w:right w:w="150" w:type="dxa"/>
            </w:tcMar>
          </w:tcPr>
          <w:p w14:paraId="60D7C8FE" w14:textId="77777777" w:rsidR="00246192" w:rsidRPr="003801FD" w:rsidRDefault="00BE2EC9" w:rsidP="00B73B32">
            <w:pPr>
              <w:rPr>
                <w:rFonts w:cs="Times New Roman"/>
                <w:sz w:val="22"/>
              </w:rPr>
            </w:pPr>
            <w:r w:rsidRPr="003801FD">
              <w:rPr>
                <w:rFonts w:cs="Times New Roman"/>
                <w:sz w:val="22"/>
              </w:rPr>
              <w:t>Stepper Sequential Unlock</w:t>
            </w:r>
          </w:p>
        </w:tc>
        <w:tc>
          <w:tcPr>
            <w:tcW w:w="2592" w:type="dxa"/>
            <w:shd w:val="clear" w:color="auto" w:fill="FFFFFF"/>
            <w:tcMar>
              <w:top w:w="100" w:type="dxa"/>
              <w:left w:w="150" w:type="dxa"/>
              <w:bottom w:w="100" w:type="dxa"/>
              <w:right w:w="150" w:type="dxa"/>
            </w:tcMar>
          </w:tcPr>
          <w:p w14:paraId="5146A093" w14:textId="77777777" w:rsidR="00246192" w:rsidRPr="003801FD" w:rsidRDefault="00BE2EC9" w:rsidP="00B73B32">
            <w:pPr>
              <w:rPr>
                <w:rFonts w:cs="Times New Roman"/>
                <w:sz w:val="22"/>
              </w:rPr>
            </w:pPr>
            <w:r w:rsidRPr="003801FD">
              <w:rPr>
                <w:rFonts w:cs="Times New Roman"/>
                <w:sz w:val="22"/>
              </w:rPr>
              <w:t>PHO Officer approves voyage</w:t>
            </w:r>
          </w:p>
        </w:tc>
        <w:tc>
          <w:tcPr>
            <w:tcW w:w="2016" w:type="dxa"/>
            <w:shd w:val="clear" w:color="auto" w:fill="FFFFFF"/>
            <w:tcMar>
              <w:top w:w="100" w:type="dxa"/>
              <w:left w:w="150" w:type="dxa"/>
              <w:bottom w:w="100" w:type="dxa"/>
              <w:right w:w="150" w:type="dxa"/>
            </w:tcMar>
          </w:tcPr>
          <w:p w14:paraId="1D8AFB40" w14:textId="77777777" w:rsidR="00246192" w:rsidRPr="003801FD" w:rsidRDefault="00BE2EC9" w:rsidP="00B73B32">
            <w:pPr>
              <w:rPr>
                <w:rFonts w:cs="Times New Roman"/>
                <w:sz w:val="22"/>
              </w:rPr>
            </w:pPr>
            <w:r w:rsidRPr="003801FD">
              <w:rPr>
                <w:rFonts w:cs="Times New Roman"/>
                <w:sz w:val="22"/>
              </w:rPr>
              <w:t>Voyage status advances to Customs Pending</w:t>
            </w:r>
          </w:p>
        </w:tc>
        <w:tc>
          <w:tcPr>
            <w:tcW w:w="864" w:type="dxa"/>
            <w:shd w:val="clear" w:color="auto" w:fill="FFFFFF"/>
            <w:tcMar>
              <w:top w:w="100" w:type="dxa"/>
              <w:left w:w="150" w:type="dxa"/>
              <w:bottom w:w="100" w:type="dxa"/>
              <w:right w:w="150" w:type="dxa"/>
            </w:tcMar>
          </w:tcPr>
          <w:p w14:paraId="77D5838A"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676F4F7F" w14:textId="77777777">
        <w:trPr>
          <w:jc w:val="center"/>
        </w:trPr>
        <w:tc>
          <w:tcPr>
            <w:tcW w:w="1152" w:type="dxa"/>
            <w:shd w:val="clear" w:color="auto" w:fill="FFFFFF"/>
            <w:tcMar>
              <w:top w:w="100" w:type="dxa"/>
              <w:left w:w="150" w:type="dxa"/>
              <w:bottom w:w="100" w:type="dxa"/>
              <w:right w:w="150" w:type="dxa"/>
            </w:tcMar>
          </w:tcPr>
          <w:p w14:paraId="691DA1AA" w14:textId="77777777" w:rsidR="00246192" w:rsidRPr="003801FD" w:rsidRDefault="00BE2EC9" w:rsidP="00B73B32">
            <w:pPr>
              <w:rPr>
                <w:rFonts w:cs="Times New Roman"/>
                <w:sz w:val="22"/>
              </w:rPr>
            </w:pPr>
            <w:r w:rsidRPr="003801FD">
              <w:rPr>
                <w:rFonts w:cs="Times New Roman"/>
                <w:sz w:val="22"/>
              </w:rPr>
              <w:t>IT-03</w:t>
            </w:r>
          </w:p>
        </w:tc>
        <w:tc>
          <w:tcPr>
            <w:tcW w:w="2592" w:type="dxa"/>
            <w:shd w:val="clear" w:color="auto" w:fill="FFFFFF"/>
            <w:tcMar>
              <w:top w:w="100" w:type="dxa"/>
              <w:left w:w="150" w:type="dxa"/>
              <w:bottom w:w="100" w:type="dxa"/>
              <w:right w:w="150" w:type="dxa"/>
            </w:tcMar>
          </w:tcPr>
          <w:p w14:paraId="30CFD6AB" w14:textId="77777777" w:rsidR="00246192" w:rsidRPr="003801FD" w:rsidRDefault="00BE2EC9" w:rsidP="00B73B32">
            <w:pPr>
              <w:rPr>
                <w:rFonts w:cs="Times New Roman"/>
                <w:sz w:val="22"/>
              </w:rPr>
            </w:pPr>
            <w:r w:rsidRPr="003801FD">
              <w:rPr>
                <w:rFonts w:cs="Times New Roman"/>
                <w:sz w:val="22"/>
              </w:rPr>
              <w:t>Duplicate IMO Catch</w:t>
            </w:r>
          </w:p>
        </w:tc>
        <w:tc>
          <w:tcPr>
            <w:tcW w:w="2592" w:type="dxa"/>
            <w:shd w:val="clear" w:color="auto" w:fill="FFFFFF"/>
            <w:tcMar>
              <w:top w:w="100" w:type="dxa"/>
              <w:left w:w="150" w:type="dxa"/>
              <w:bottom w:w="100" w:type="dxa"/>
              <w:right w:w="150" w:type="dxa"/>
            </w:tcMar>
          </w:tcPr>
          <w:p w14:paraId="306B24C8" w14:textId="77777777" w:rsidR="00246192" w:rsidRPr="003801FD" w:rsidRDefault="00BE2EC9" w:rsidP="00B73B32">
            <w:pPr>
              <w:rPr>
                <w:rFonts w:cs="Times New Roman"/>
                <w:sz w:val="22"/>
              </w:rPr>
            </w:pPr>
            <w:r w:rsidRPr="003801FD">
              <w:rPr>
                <w:rFonts w:cs="Times New Roman"/>
                <w:sz w:val="22"/>
              </w:rPr>
              <w:t>Register vessel with existing IMO</w:t>
            </w:r>
          </w:p>
        </w:tc>
        <w:tc>
          <w:tcPr>
            <w:tcW w:w="2016" w:type="dxa"/>
            <w:shd w:val="clear" w:color="auto" w:fill="FFFFFF"/>
            <w:tcMar>
              <w:top w:w="100" w:type="dxa"/>
              <w:left w:w="150" w:type="dxa"/>
              <w:bottom w:w="100" w:type="dxa"/>
              <w:right w:w="150" w:type="dxa"/>
            </w:tcMar>
          </w:tcPr>
          <w:p w14:paraId="196ECB26" w14:textId="77777777" w:rsidR="00246192" w:rsidRPr="003801FD" w:rsidRDefault="00BE2EC9" w:rsidP="00B73B32">
            <w:pPr>
              <w:rPr>
                <w:rFonts w:cs="Times New Roman"/>
                <w:sz w:val="22"/>
              </w:rPr>
            </w:pPr>
            <w:r w:rsidRPr="003801FD">
              <w:rPr>
                <w:rFonts w:cs="Times New Roman"/>
                <w:sz w:val="22"/>
              </w:rPr>
              <w:t>API intercepts request; returns HTTP 400</w:t>
            </w:r>
          </w:p>
        </w:tc>
        <w:tc>
          <w:tcPr>
            <w:tcW w:w="864" w:type="dxa"/>
            <w:shd w:val="clear" w:color="auto" w:fill="FFFFFF"/>
            <w:tcMar>
              <w:top w:w="100" w:type="dxa"/>
              <w:left w:w="150" w:type="dxa"/>
              <w:bottom w:w="100" w:type="dxa"/>
              <w:right w:w="150" w:type="dxa"/>
            </w:tcMar>
          </w:tcPr>
          <w:p w14:paraId="4A743703"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45F83E16" w14:textId="77777777">
        <w:trPr>
          <w:jc w:val="center"/>
        </w:trPr>
        <w:tc>
          <w:tcPr>
            <w:tcW w:w="1152" w:type="dxa"/>
            <w:shd w:val="clear" w:color="auto" w:fill="FFFFFF"/>
            <w:tcMar>
              <w:top w:w="100" w:type="dxa"/>
              <w:left w:w="150" w:type="dxa"/>
              <w:bottom w:w="100" w:type="dxa"/>
              <w:right w:w="150" w:type="dxa"/>
            </w:tcMar>
          </w:tcPr>
          <w:p w14:paraId="34499A12" w14:textId="77777777" w:rsidR="00246192" w:rsidRPr="003801FD" w:rsidRDefault="00BE2EC9" w:rsidP="00B73B32">
            <w:pPr>
              <w:rPr>
                <w:rFonts w:cs="Times New Roman"/>
                <w:sz w:val="22"/>
              </w:rPr>
            </w:pPr>
            <w:r w:rsidRPr="003801FD">
              <w:rPr>
                <w:rFonts w:cs="Times New Roman"/>
                <w:sz w:val="22"/>
              </w:rPr>
              <w:t>IT-04</w:t>
            </w:r>
          </w:p>
        </w:tc>
        <w:tc>
          <w:tcPr>
            <w:tcW w:w="2592" w:type="dxa"/>
            <w:shd w:val="clear" w:color="auto" w:fill="FFFFFF"/>
            <w:tcMar>
              <w:top w:w="100" w:type="dxa"/>
              <w:left w:w="150" w:type="dxa"/>
              <w:bottom w:w="100" w:type="dxa"/>
              <w:right w:w="150" w:type="dxa"/>
            </w:tcMar>
          </w:tcPr>
          <w:p w14:paraId="06A883B4" w14:textId="77777777" w:rsidR="00246192" w:rsidRPr="003801FD" w:rsidRDefault="00BE2EC9" w:rsidP="00B73B32">
            <w:pPr>
              <w:rPr>
                <w:rFonts w:cs="Times New Roman"/>
                <w:sz w:val="22"/>
              </w:rPr>
            </w:pPr>
            <w:r w:rsidRPr="003801FD">
              <w:rPr>
                <w:rFonts w:cs="Times New Roman"/>
                <w:sz w:val="22"/>
              </w:rPr>
              <w:t>JWT Bearer Token Injection</w:t>
            </w:r>
          </w:p>
        </w:tc>
        <w:tc>
          <w:tcPr>
            <w:tcW w:w="2592" w:type="dxa"/>
            <w:shd w:val="clear" w:color="auto" w:fill="FFFFFF"/>
            <w:tcMar>
              <w:top w:w="100" w:type="dxa"/>
              <w:left w:w="150" w:type="dxa"/>
              <w:bottom w:w="100" w:type="dxa"/>
              <w:right w:w="150" w:type="dxa"/>
            </w:tcMar>
          </w:tcPr>
          <w:p w14:paraId="09D137BB" w14:textId="77777777" w:rsidR="00246192" w:rsidRPr="003801FD" w:rsidRDefault="00BE2EC9" w:rsidP="00B73B32">
            <w:pPr>
              <w:rPr>
                <w:rFonts w:cs="Times New Roman"/>
                <w:sz w:val="22"/>
              </w:rPr>
            </w:pPr>
            <w:r w:rsidRPr="003801FD">
              <w:rPr>
                <w:rFonts w:cs="Times New Roman"/>
                <w:sz w:val="22"/>
              </w:rPr>
              <w:t>Axios service transmits API call</w:t>
            </w:r>
          </w:p>
        </w:tc>
        <w:tc>
          <w:tcPr>
            <w:tcW w:w="2016" w:type="dxa"/>
            <w:shd w:val="clear" w:color="auto" w:fill="FFFFFF"/>
            <w:tcMar>
              <w:top w:w="100" w:type="dxa"/>
              <w:left w:w="150" w:type="dxa"/>
              <w:bottom w:w="100" w:type="dxa"/>
              <w:right w:w="150" w:type="dxa"/>
            </w:tcMar>
          </w:tcPr>
          <w:p w14:paraId="3A53C246" w14:textId="77777777" w:rsidR="00246192" w:rsidRPr="003801FD" w:rsidRDefault="00BE2EC9" w:rsidP="00B73B32">
            <w:pPr>
              <w:rPr>
                <w:rFonts w:cs="Times New Roman"/>
                <w:sz w:val="22"/>
              </w:rPr>
            </w:pPr>
            <w:r w:rsidRPr="003801FD">
              <w:rPr>
                <w:rFonts w:cs="Times New Roman"/>
                <w:sz w:val="22"/>
              </w:rPr>
              <w:t>Authorization header successfully appended</w:t>
            </w:r>
          </w:p>
        </w:tc>
        <w:tc>
          <w:tcPr>
            <w:tcW w:w="864" w:type="dxa"/>
            <w:shd w:val="clear" w:color="auto" w:fill="FFFFFF"/>
            <w:tcMar>
              <w:top w:w="100" w:type="dxa"/>
              <w:left w:w="150" w:type="dxa"/>
              <w:bottom w:w="100" w:type="dxa"/>
              <w:right w:w="150" w:type="dxa"/>
            </w:tcMar>
          </w:tcPr>
          <w:p w14:paraId="3A50B9E4"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4790A2CD" w14:textId="77777777">
        <w:trPr>
          <w:jc w:val="center"/>
        </w:trPr>
        <w:tc>
          <w:tcPr>
            <w:tcW w:w="1152" w:type="dxa"/>
            <w:shd w:val="clear" w:color="auto" w:fill="FFFFFF"/>
            <w:tcMar>
              <w:top w:w="100" w:type="dxa"/>
              <w:left w:w="150" w:type="dxa"/>
              <w:bottom w:w="100" w:type="dxa"/>
              <w:right w:w="150" w:type="dxa"/>
            </w:tcMar>
          </w:tcPr>
          <w:p w14:paraId="5F72BF29" w14:textId="77777777" w:rsidR="00246192" w:rsidRPr="003801FD" w:rsidRDefault="00BE2EC9" w:rsidP="00B73B32">
            <w:pPr>
              <w:rPr>
                <w:rFonts w:cs="Times New Roman"/>
                <w:sz w:val="22"/>
              </w:rPr>
            </w:pPr>
            <w:r w:rsidRPr="003801FD">
              <w:rPr>
                <w:rFonts w:cs="Times New Roman"/>
                <w:sz w:val="22"/>
              </w:rPr>
              <w:t>IT-05</w:t>
            </w:r>
          </w:p>
        </w:tc>
        <w:tc>
          <w:tcPr>
            <w:tcW w:w="2592" w:type="dxa"/>
            <w:shd w:val="clear" w:color="auto" w:fill="FFFFFF"/>
            <w:tcMar>
              <w:top w:w="100" w:type="dxa"/>
              <w:left w:w="150" w:type="dxa"/>
              <w:bottom w:w="100" w:type="dxa"/>
              <w:right w:w="150" w:type="dxa"/>
            </w:tcMar>
          </w:tcPr>
          <w:p w14:paraId="501C7AAF" w14:textId="77777777" w:rsidR="00246192" w:rsidRPr="003801FD" w:rsidRDefault="00BE2EC9" w:rsidP="00B73B32">
            <w:pPr>
              <w:rPr>
                <w:rFonts w:cs="Times New Roman"/>
                <w:sz w:val="22"/>
              </w:rPr>
            </w:pPr>
            <w:r w:rsidRPr="003801FD">
              <w:rPr>
                <w:rFonts w:cs="Times New Roman"/>
                <w:sz w:val="22"/>
              </w:rPr>
              <w:t>Offline Storage Sync</w:t>
            </w:r>
          </w:p>
        </w:tc>
        <w:tc>
          <w:tcPr>
            <w:tcW w:w="2592" w:type="dxa"/>
            <w:shd w:val="clear" w:color="auto" w:fill="FFFFFF"/>
            <w:tcMar>
              <w:top w:w="100" w:type="dxa"/>
              <w:left w:w="150" w:type="dxa"/>
              <w:bottom w:w="100" w:type="dxa"/>
              <w:right w:w="150" w:type="dxa"/>
            </w:tcMar>
          </w:tcPr>
          <w:p w14:paraId="6F9B6FE7" w14:textId="77777777" w:rsidR="00246192" w:rsidRPr="003801FD" w:rsidRDefault="00BE2EC9" w:rsidP="00B73B32">
            <w:pPr>
              <w:rPr>
                <w:rFonts w:cs="Times New Roman"/>
                <w:sz w:val="22"/>
              </w:rPr>
            </w:pPr>
            <w:r w:rsidRPr="003801FD">
              <w:rPr>
                <w:rFonts w:cs="Times New Roman"/>
                <w:sz w:val="22"/>
              </w:rPr>
              <w:t>Network drop simulated; form saved</w:t>
            </w:r>
          </w:p>
        </w:tc>
        <w:tc>
          <w:tcPr>
            <w:tcW w:w="2016" w:type="dxa"/>
            <w:shd w:val="clear" w:color="auto" w:fill="FFFFFF"/>
            <w:tcMar>
              <w:top w:w="100" w:type="dxa"/>
              <w:left w:w="150" w:type="dxa"/>
              <w:bottom w:w="100" w:type="dxa"/>
              <w:right w:w="150" w:type="dxa"/>
            </w:tcMar>
          </w:tcPr>
          <w:p w14:paraId="3920D313" w14:textId="77777777" w:rsidR="00246192" w:rsidRPr="003801FD" w:rsidRDefault="00BE2EC9" w:rsidP="00B73B32">
            <w:pPr>
              <w:rPr>
                <w:rFonts w:cs="Times New Roman"/>
                <w:sz w:val="22"/>
              </w:rPr>
            </w:pPr>
            <w:r w:rsidRPr="003801FD">
              <w:rPr>
                <w:rFonts w:cs="Times New Roman"/>
                <w:sz w:val="22"/>
              </w:rPr>
              <w:t>Draft synced to MongoDB upon reconnect</w:t>
            </w:r>
          </w:p>
        </w:tc>
        <w:tc>
          <w:tcPr>
            <w:tcW w:w="864" w:type="dxa"/>
            <w:shd w:val="clear" w:color="auto" w:fill="FFFFFF"/>
            <w:tcMar>
              <w:top w:w="100" w:type="dxa"/>
              <w:left w:w="150" w:type="dxa"/>
              <w:bottom w:w="100" w:type="dxa"/>
              <w:right w:w="150" w:type="dxa"/>
            </w:tcMar>
          </w:tcPr>
          <w:p w14:paraId="3B4E57F2" w14:textId="77777777" w:rsidR="00246192" w:rsidRPr="003801FD" w:rsidRDefault="00BE2EC9" w:rsidP="00B73B32">
            <w:pPr>
              <w:rPr>
                <w:rFonts w:cs="Times New Roman"/>
                <w:sz w:val="22"/>
              </w:rPr>
            </w:pPr>
            <w:r w:rsidRPr="003801FD">
              <w:rPr>
                <w:rFonts w:cs="Times New Roman"/>
                <w:sz w:val="22"/>
              </w:rPr>
              <w:t>PASS</w:t>
            </w:r>
          </w:p>
        </w:tc>
      </w:tr>
    </w:tbl>
    <w:p w14:paraId="12C25BAE" w14:textId="77777777" w:rsidR="003B1062" w:rsidRPr="003801FD" w:rsidRDefault="003B1062" w:rsidP="00B73B32">
      <w:pPr>
        <w:spacing w:after="240"/>
        <w:jc w:val="both"/>
        <w:rPr>
          <w:rFonts w:cs="Times New Roman"/>
          <w:sz w:val="22"/>
        </w:rPr>
      </w:pPr>
    </w:p>
    <w:p w14:paraId="4543E772" w14:textId="77777777" w:rsidR="00246192" w:rsidRPr="003801FD" w:rsidRDefault="00BE2EC9" w:rsidP="00B73B32">
      <w:pPr>
        <w:jc w:val="both"/>
        <w:rPr>
          <w:rFonts w:cs="Times New Roman"/>
          <w:sz w:val="22"/>
        </w:rPr>
      </w:pPr>
      <w:r w:rsidRPr="003801FD">
        <w:rPr>
          <w:rFonts w:cs="Times New Roman"/>
          <w:sz w:val="22"/>
        </w:rPr>
        <w:t>Table 8.3 details System Test cases:</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1152"/>
        <w:gridCol w:w="2592"/>
        <w:gridCol w:w="2592"/>
        <w:gridCol w:w="2016"/>
        <w:gridCol w:w="887"/>
      </w:tblGrid>
      <w:tr w:rsidR="00246192" w:rsidRPr="003801FD" w14:paraId="43B7CB0A" w14:textId="77777777">
        <w:trPr>
          <w:jc w:val="center"/>
        </w:trPr>
        <w:tc>
          <w:tcPr>
            <w:tcW w:w="1152" w:type="dxa"/>
            <w:shd w:val="clear" w:color="auto" w:fill="FFFFFF"/>
            <w:tcMar>
              <w:top w:w="120" w:type="dxa"/>
              <w:left w:w="150" w:type="dxa"/>
              <w:bottom w:w="120" w:type="dxa"/>
              <w:right w:w="150" w:type="dxa"/>
            </w:tcMar>
          </w:tcPr>
          <w:p w14:paraId="5912D3F5" w14:textId="77777777" w:rsidR="00246192" w:rsidRPr="003801FD" w:rsidRDefault="00BE2EC9" w:rsidP="00B73B32">
            <w:pPr>
              <w:rPr>
                <w:rFonts w:cs="Times New Roman"/>
                <w:sz w:val="22"/>
              </w:rPr>
            </w:pPr>
            <w:r w:rsidRPr="003801FD">
              <w:rPr>
                <w:rFonts w:cs="Times New Roman"/>
                <w:b/>
                <w:sz w:val="22"/>
              </w:rPr>
              <w:t>Test ID</w:t>
            </w:r>
          </w:p>
        </w:tc>
        <w:tc>
          <w:tcPr>
            <w:tcW w:w="2592" w:type="dxa"/>
            <w:shd w:val="clear" w:color="auto" w:fill="FFFFFF"/>
            <w:tcMar>
              <w:top w:w="120" w:type="dxa"/>
              <w:left w:w="150" w:type="dxa"/>
              <w:bottom w:w="120" w:type="dxa"/>
              <w:right w:w="150" w:type="dxa"/>
            </w:tcMar>
          </w:tcPr>
          <w:p w14:paraId="425A4C26" w14:textId="77777777" w:rsidR="00246192" w:rsidRPr="003801FD" w:rsidRDefault="00BE2EC9" w:rsidP="00B73B32">
            <w:pPr>
              <w:rPr>
                <w:rFonts w:cs="Times New Roman"/>
                <w:sz w:val="22"/>
              </w:rPr>
            </w:pPr>
            <w:r w:rsidRPr="003801FD">
              <w:rPr>
                <w:rFonts w:cs="Times New Roman"/>
                <w:b/>
                <w:sz w:val="22"/>
              </w:rPr>
              <w:t>Test Case Name</w:t>
            </w:r>
          </w:p>
        </w:tc>
        <w:tc>
          <w:tcPr>
            <w:tcW w:w="2592" w:type="dxa"/>
            <w:shd w:val="clear" w:color="auto" w:fill="FFFFFF"/>
            <w:tcMar>
              <w:top w:w="120" w:type="dxa"/>
              <w:left w:w="150" w:type="dxa"/>
              <w:bottom w:w="120" w:type="dxa"/>
              <w:right w:w="150" w:type="dxa"/>
            </w:tcMar>
          </w:tcPr>
          <w:p w14:paraId="1D282819" w14:textId="77777777" w:rsidR="00246192" w:rsidRPr="003801FD" w:rsidRDefault="00BE2EC9" w:rsidP="00B73B32">
            <w:pPr>
              <w:rPr>
                <w:rFonts w:cs="Times New Roman"/>
                <w:sz w:val="22"/>
              </w:rPr>
            </w:pPr>
            <w:r w:rsidRPr="003801FD">
              <w:rPr>
                <w:rFonts w:cs="Times New Roman"/>
                <w:b/>
                <w:sz w:val="22"/>
              </w:rPr>
              <w:t>Input Data</w:t>
            </w:r>
          </w:p>
        </w:tc>
        <w:tc>
          <w:tcPr>
            <w:tcW w:w="2016" w:type="dxa"/>
            <w:shd w:val="clear" w:color="auto" w:fill="FFFFFF"/>
            <w:tcMar>
              <w:top w:w="120" w:type="dxa"/>
              <w:left w:w="150" w:type="dxa"/>
              <w:bottom w:w="120" w:type="dxa"/>
              <w:right w:w="150" w:type="dxa"/>
            </w:tcMar>
          </w:tcPr>
          <w:p w14:paraId="2896F5D7" w14:textId="77777777" w:rsidR="00246192" w:rsidRPr="003801FD" w:rsidRDefault="00BE2EC9" w:rsidP="00B73B32">
            <w:pPr>
              <w:rPr>
                <w:rFonts w:cs="Times New Roman"/>
                <w:sz w:val="22"/>
              </w:rPr>
            </w:pPr>
            <w:r w:rsidRPr="003801FD">
              <w:rPr>
                <w:rFonts w:cs="Times New Roman"/>
                <w:b/>
                <w:sz w:val="22"/>
              </w:rPr>
              <w:t>Expected Output</w:t>
            </w:r>
          </w:p>
        </w:tc>
        <w:tc>
          <w:tcPr>
            <w:tcW w:w="864" w:type="dxa"/>
            <w:shd w:val="clear" w:color="auto" w:fill="FFFFFF"/>
            <w:tcMar>
              <w:top w:w="120" w:type="dxa"/>
              <w:left w:w="150" w:type="dxa"/>
              <w:bottom w:w="120" w:type="dxa"/>
              <w:right w:w="150" w:type="dxa"/>
            </w:tcMar>
          </w:tcPr>
          <w:p w14:paraId="4261F9C5" w14:textId="77777777" w:rsidR="00246192" w:rsidRPr="003801FD" w:rsidRDefault="00BE2EC9" w:rsidP="00B73B32">
            <w:pPr>
              <w:rPr>
                <w:rFonts w:cs="Times New Roman"/>
                <w:sz w:val="22"/>
              </w:rPr>
            </w:pPr>
            <w:r w:rsidRPr="003801FD">
              <w:rPr>
                <w:rFonts w:cs="Times New Roman"/>
                <w:b/>
                <w:sz w:val="22"/>
              </w:rPr>
              <w:t>Status</w:t>
            </w:r>
          </w:p>
        </w:tc>
      </w:tr>
      <w:tr w:rsidR="00246192" w:rsidRPr="003801FD" w14:paraId="46417318" w14:textId="77777777">
        <w:trPr>
          <w:jc w:val="center"/>
        </w:trPr>
        <w:tc>
          <w:tcPr>
            <w:tcW w:w="1152" w:type="dxa"/>
            <w:shd w:val="clear" w:color="auto" w:fill="FFFFFF"/>
            <w:tcMar>
              <w:top w:w="100" w:type="dxa"/>
              <w:left w:w="150" w:type="dxa"/>
              <w:bottom w:w="100" w:type="dxa"/>
              <w:right w:w="150" w:type="dxa"/>
            </w:tcMar>
          </w:tcPr>
          <w:p w14:paraId="7CF51B9E" w14:textId="77777777" w:rsidR="00246192" w:rsidRPr="003801FD" w:rsidRDefault="00BE2EC9" w:rsidP="00B73B32">
            <w:pPr>
              <w:rPr>
                <w:rFonts w:cs="Times New Roman"/>
                <w:sz w:val="22"/>
              </w:rPr>
            </w:pPr>
            <w:r w:rsidRPr="003801FD">
              <w:rPr>
                <w:rFonts w:cs="Times New Roman"/>
                <w:sz w:val="22"/>
              </w:rPr>
              <w:t>ST-01</w:t>
            </w:r>
          </w:p>
        </w:tc>
        <w:tc>
          <w:tcPr>
            <w:tcW w:w="2592" w:type="dxa"/>
            <w:shd w:val="clear" w:color="auto" w:fill="FFFFFF"/>
            <w:tcMar>
              <w:top w:w="100" w:type="dxa"/>
              <w:left w:w="150" w:type="dxa"/>
              <w:bottom w:w="100" w:type="dxa"/>
              <w:right w:w="150" w:type="dxa"/>
            </w:tcMar>
          </w:tcPr>
          <w:p w14:paraId="62316632" w14:textId="77777777" w:rsidR="00246192" w:rsidRPr="003801FD" w:rsidRDefault="00BE2EC9" w:rsidP="00B73B32">
            <w:pPr>
              <w:rPr>
                <w:rFonts w:cs="Times New Roman"/>
                <w:sz w:val="22"/>
              </w:rPr>
            </w:pPr>
            <w:r w:rsidRPr="003801FD">
              <w:rPr>
                <w:rFonts w:cs="Times New Roman"/>
                <w:sz w:val="22"/>
              </w:rPr>
              <w:t>End-to-End Voyage Clearance</w:t>
            </w:r>
          </w:p>
        </w:tc>
        <w:tc>
          <w:tcPr>
            <w:tcW w:w="2592" w:type="dxa"/>
            <w:shd w:val="clear" w:color="auto" w:fill="FFFFFF"/>
            <w:tcMar>
              <w:top w:w="100" w:type="dxa"/>
              <w:left w:w="150" w:type="dxa"/>
              <w:bottom w:w="100" w:type="dxa"/>
              <w:right w:w="150" w:type="dxa"/>
            </w:tcMar>
          </w:tcPr>
          <w:p w14:paraId="1C2A784A" w14:textId="77777777" w:rsidR="00246192" w:rsidRPr="003801FD" w:rsidRDefault="00BE2EC9" w:rsidP="00B73B32">
            <w:pPr>
              <w:rPr>
                <w:rFonts w:cs="Times New Roman"/>
                <w:sz w:val="22"/>
              </w:rPr>
            </w:pPr>
            <w:r w:rsidRPr="003801FD">
              <w:rPr>
                <w:rFonts w:cs="Times New Roman"/>
                <w:sz w:val="22"/>
              </w:rPr>
              <w:t>Agent submit -&gt; PHO -&gt; Customs -&gt; Traffic</w:t>
            </w:r>
          </w:p>
        </w:tc>
        <w:tc>
          <w:tcPr>
            <w:tcW w:w="2016" w:type="dxa"/>
            <w:shd w:val="clear" w:color="auto" w:fill="FFFFFF"/>
            <w:tcMar>
              <w:top w:w="100" w:type="dxa"/>
              <w:left w:w="150" w:type="dxa"/>
              <w:bottom w:w="100" w:type="dxa"/>
              <w:right w:w="150" w:type="dxa"/>
            </w:tcMar>
          </w:tcPr>
          <w:p w14:paraId="2455667B" w14:textId="77777777" w:rsidR="00246192" w:rsidRPr="003801FD" w:rsidRDefault="00BE2EC9" w:rsidP="00B73B32">
            <w:pPr>
              <w:rPr>
                <w:rFonts w:cs="Times New Roman"/>
                <w:sz w:val="22"/>
              </w:rPr>
            </w:pPr>
            <w:r w:rsidRPr="003801FD">
              <w:rPr>
                <w:rFonts w:cs="Times New Roman"/>
                <w:sz w:val="22"/>
              </w:rPr>
              <w:t>Status set to Cleared; PDF &amp; QR compiled</w:t>
            </w:r>
          </w:p>
        </w:tc>
        <w:tc>
          <w:tcPr>
            <w:tcW w:w="864" w:type="dxa"/>
            <w:shd w:val="clear" w:color="auto" w:fill="FFFFFF"/>
            <w:tcMar>
              <w:top w:w="100" w:type="dxa"/>
              <w:left w:w="150" w:type="dxa"/>
              <w:bottom w:w="100" w:type="dxa"/>
              <w:right w:w="150" w:type="dxa"/>
            </w:tcMar>
          </w:tcPr>
          <w:p w14:paraId="7B494DFA"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64AC9F3D" w14:textId="77777777">
        <w:trPr>
          <w:jc w:val="center"/>
        </w:trPr>
        <w:tc>
          <w:tcPr>
            <w:tcW w:w="1152" w:type="dxa"/>
            <w:shd w:val="clear" w:color="auto" w:fill="FFFFFF"/>
            <w:tcMar>
              <w:top w:w="100" w:type="dxa"/>
              <w:left w:w="150" w:type="dxa"/>
              <w:bottom w:w="100" w:type="dxa"/>
              <w:right w:w="150" w:type="dxa"/>
            </w:tcMar>
          </w:tcPr>
          <w:p w14:paraId="57E9428C" w14:textId="77777777" w:rsidR="00246192" w:rsidRPr="003801FD" w:rsidRDefault="00BE2EC9" w:rsidP="00B73B32">
            <w:pPr>
              <w:rPr>
                <w:rFonts w:cs="Times New Roman"/>
                <w:sz w:val="22"/>
              </w:rPr>
            </w:pPr>
            <w:r w:rsidRPr="003801FD">
              <w:rPr>
                <w:rFonts w:cs="Times New Roman"/>
                <w:sz w:val="22"/>
              </w:rPr>
              <w:t>ST-02</w:t>
            </w:r>
          </w:p>
        </w:tc>
        <w:tc>
          <w:tcPr>
            <w:tcW w:w="2592" w:type="dxa"/>
            <w:shd w:val="clear" w:color="auto" w:fill="FFFFFF"/>
            <w:tcMar>
              <w:top w:w="100" w:type="dxa"/>
              <w:left w:w="150" w:type="dxa"/>
              <w:bottom w:w="100" w:type="dxa"/>
              <w:right w:w="150" w:type="dxa"/>
            </w:tcMar>
          </w:tcPr>
          <w:p w14:paraId="2AAAE51B" w14:textId="77777777" w:rsidR="00246192" w:rsidRPr="003801FD" w:rsidRDefault="00BE2EC9" w:rsidP="00B73B32">
            <w:pPr>
              <w:rPr>
                <w:rFonts w:cs="Times New Roman"/>
                <w:sz w:val="22"/>
              </w:rPr>
            </w:pPr>
            <w:r w:rsidRPr="003801FD">
              <w:rPr>
                <w:rFonts w:cs="Times New Roman"/>
                <w:sz w:val="22"/>
              </w:rPr>
              <w:t>Pilot Mobile QR Verification</w:t>
            </w:r>
          </w:p>
        </w:tc>
        <w:tc>
          <w:tcPr>
            <w:tcW w:w="2592" w:type="dxa"/>
            <w:shd w:val="clear" w:color="auto" w:fill="FFFFFF"/>
            <w:tcMar>
              <w:top w:w="100" w:type="dxa"/>
              <w:left w:w="150" w:type="dxa"/>
              <w:bottom w:w="100" w:type="dxa"/>
              <w:right w:w="150" w:type="dxa"/>
            </w:tcMar>
          </w:tcPr>
          <w:p w14:paraId="7923F407" w14:textId="77777777" w:rsidR="00246192" w:rsidRPr="003801FD" w:rsidRDefault="00BE2EC9" w:rsidP="00B73B32">
            <w:pPr>
              <w:rPr>
                <w:rFonts w:cs="Times New Roman"/>
                <w:sz w:val="22"/>
              </w:rPr>
            </w:pPr>
            <w:r w:rsidRPr="003801FD">
              <w:rPr>
                <w:rFonts w:cs="Times New Roman"/>
                <w:sz w:val="22"/>
              </w:rPr>
              <w:t>Scan clearance QR code via mobile route</w:t>
            </w:r>
          </w:p>
        </w:tc>
        <w:tc>
          <w:tcPr>
            <w:tcW w:w="2016" w:type="dxa"/>
            <w:shd w:val="clear" w:color="auto" w:fill="FFFFFF"/>
            <w:tcMar>
              <w:top w:w="100" w:type="dxa"/>
              <w:left w:w="150" w:type="dxa"/>
              <w:bottom w:w="100" w:type="dxa"/>
              <w:right w:w="150" w:type="dxa"/>
            </w:tcMar>
          </w:tcPr>
          <w:p w14:paraId="7355ABB9" w14:textId="77777777" w:rsidR="00246192" w:rsidRPr="003801FD" w:rsidRDefault="00BE2EC9" w:rsidP="00B73B32">
            <w:pPr>
              <w:rPr>
                <w:rFonts w:cs="Times New Roman"/>
                <w:sz w:val="22"/>
              </w:rPr>
            </w:pPr>
            <w:r w:rsidRPr="003801FD">
              <w:rPr>
                <w:rFonts w:cs="Times New Roman"/>
                <w:sz w:val="22"/>
              </w:rPr>
              <w:t>Unauthenticated route returns valid status</w:t>
            </w:r>
          </w:p>
        </w:tc>
        <w:tc>
          <w:tcPr>
            <w:tcW w:w="864" w:type="dxa"/>
            <w:shd w:val="clear" w:color="auto" w:fill="FFFFFF"/>
            <w:tcMar>
              <w:top w:w="100" w:type="dxa"/>
              <w:left w:w="150" w:type="dxa"/>
              <w:bottom w:w="100" w:type="dxa"/>
              <w:right w:w="150" w:type="dxa"/>
            </w:tcMar>
          </w:tcPr>
          <w:p w14:paraId="38A9C9B9"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723BB03E" w14:textId="77777777">
        <w:trPr>
          <w:jc w:val="center"/>
        </w:trPr>
        <w:tc>
          <w:tcPr>
            <w:tcW w:w="1152" w:type="dxa"/>
            <w:shd w:val="clear" w:color="auto" w:fill="FFFFFF"/>
            <w:tcMar>
              <w:top w:w="100" w:type="dxa"/>
              <w:left w:w="150" w:type="dxa"/>
              <w:bottom w:w="100" w:type="dxa"/>
              <w:right w:w="150" w:type="dxa"/>
            </w:tcMar>
          </w:tcPr>
          <w:p w14:paraId="4D65C99E" w14:textId="77777777" w:rsidR="00246192" w:rsidRPr="003801FD" w:rsidRDefault="00BE2EC9" w:rsidP="00B73B32">
            <w:pPr>
              <w:rPr>
                <w:rFonts w:cs="Times New Roman"/>
                <w:sz w:val="22"/>
              </w:rPr>
            </w:pPr>
            <w:r w:rsidRPr="003801FD">
              <w:rPr>
                <w:rFonts w:cs="Times New Roman"/>
                <w:sz w:val="22"/>
              </w:rPr>
              <w:t>ST-03</w:t>
            </w:r>
          </w:p>
        </w:tc>
        <w:tc>
          <w:tcPr>
            <w:tcW w:w="2592" w:type="dxa"/>
            <w:shd w:val="clear" w:color="auto" w:fill="FFFFFF"/>
            <w:tcMar>
              <w:top w:w="100" w:type="dxa"/>
              <w:left w:w="150" w:type="dxa"/>
              <w:bottom w:w="100" w:type="dxa"/>
              <w:right w:w="150" w:type="dxa"/>
            </w:tcMar>
          </w:tcPr>
          <w:p w14:paraId="54F47FCC" w14:textId="77777777" w:rsidR="00246192" w:rsidRPr="003801FD" w:rsidRDefault="00BE2EC9" w:rsidP="00B73B32">
            <w:pPr>
              <w:rPr>
                <w:rFonts w:cs="Times New Roman"/>
                <w:sz w:val="22"/>
              </w:rPr>
            </w:pPr>
            <w:r w:rsidRPr="003801FD">
              <w:rPr>
                <w:rFonts w:cs="Times New Roman"/>
                <w:sz w:val="22"/>
              </w:rPr>
              <w:t>Department Rejection Lock</w:t>
            </w:r>
          </w:p>
        </w:tc>
        <w:tc>
          <w:tcPr>
            <w:tcW w:w="2592" w:type="dxa"/>
            <w:shd w:val="clear" w:color="auto" w:fill="FFFFFF"/>
            <w:tcMar>
              <w:top w:w="100" w:type="dxa"/>
              <w:left w:w="150" w:type="dxa"/>
              <w:bottom w:w="100" w:type="dxa"/>
              <w:right w:w="150" w:type="dxa"/>
            </w:tcMar>
          </w:tcPr>
          <w:p w14:paraId="42D7A74D" w14:textId="77777777" w:rsidR="00246192" w:rsidRPr="003801FD" w:rsidRDefault="00BE2EC9" w:rsidP="00B73B32">
            <w:pPr>
              <w:rPr>
                <w:rFonts w:cs="Times New Roman"/>
                <w:sz w:val="22"/>
              </w:rPr>
            </w:pPr>
            <w:r w:rsidRPr="003801FD">
              <w:rPr>
                <w:rFonts w:cs="Times New Roman"/>
                <w:sz w:val="22"/>
              </w:rPr>
              <w:t>Customs rejects voyage application</w:t>
            </w:r>
          </w:p>
        </w:tc>
        <w:tc>
          <w:tcPr>
            <w:tcW w:w="2016" w:type="dxa"/>
            <w:shd w:val="clear" w:color="auto" w:fill="FFFFFF"/>
            <w:tcMar>
              <w:top w:w="100" w:type="dxa"/>
              <w:left w:w="150" w:type="dxa"/>
              <w:bottom w:w="100" w:type="dxa"/>
              <w:right w:w="150" w:type="dxa"/>
            </w:tcMar>
          </w:tcPr>
          <w:p w14:paraId="663A07EB" w14:textId="77777777" w:rsidR="00246192" w:rsidRPr="003801FD" w:rsidRDefault="00BE2EC9" w:rsidP="00B73B32">
            <w:pPr>
              <w:rPr>
                <w:rFonts w:cs="Times New Roman"/>
                <w:sz w:val="22"/>
              </w:rPr>
            </w:pPr>
            <w:r w:rsidRPr="003801FD">
              <w:rPr>
                <w:rFonts w:cs="Times New Roman"/>
                <w:sz w:val="22"/>
              </w:rPr>
              <w:t>Status set to Rejected; locks downstream approval</w:t>
            </w:r>
          </w:p>
        </w:tc>
        <w:tc>
          <w:tcPr>
            <w:tcW w:w="864" w:type="dxa"/>
            <w:shd w:val="clear" w:color="auto" w:fill="FFFFFF"/>
            <w:tcMar>
              <w:top w:w="100" w:type="dxa"/>
              <w:left w:w="150" w:type="dxa"/>
              <w:bottom w:w="100" w:type="dxa"/>
              <w:right w:w="150" w:type="dxa"/>
            </w:tcMar>
          </w:tcPr>
          <w:p w14:paraId="5B4E9F22"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4D475B8A" w14:textId="77777777">
        <w:trPr>
          <w:jc w:val="center"/>
        </w:trPr>
        <w:tc>
          <w:tcPr>
            <w:tcW w:w="1152" w:type="dxa"/>
            <w:shd w:val="clear" w:color="auto" w:fill="FFFFFF"/>
            <w:tcMar>
              <w:top w:w="100" w:type="dxa"/>
              <w:left w:w="150" w:type="dxa"/>
              <w:bottom w:w="100" w:type="dxa"/>
              <w:right w:w="150" w:type="dxa"/>
            </w:tcMar>
          </w:tcPr>
          <w:p w14:paraId="76E53301" w14:textId="77777777" w:rsidR="00246192" w:rsidRPr="003801FD" w:rsidRDefault="00BE2EC9" w:rsidP="00B73B32">
            <w:pPr>
              <w:rPr>
                <w:rFonts w:cs="Times New Roman"/>
                <w:sz w:val="22"/>
              </w:rPr>
            </w:pPr>
            <w:r w:rsidRPr="003801FD">
              <w:rPr>
                <w:rFonts w:cs="Times New Roman"/>
                <w:sz w:val="22"/>
              </w:rPr>
              <w:lastRenderedPageBreak/>
              <w:t>ST-04</w:t>
            </w:r>
          </w:p>
        </w:tc>
        <w:tc>
          <w:tcPr>
            <w:tcW w:w="2592" w:type="dxa"/>
            <w:shd w:val="clear" w:color="auto" w:fill="FFFFFF"/>
            <w:tcMar>
              <w:top w:w="100" w:type="dxa"/>
              <w:left w:w="150" w:type="dxa"/>
              <w:bottom w:w="100" w:type="dxa"/>
              <w:right w:w="150" w:type="dxa"/>
            </w:tcMar>
          </w:tcPr>
          <w:p w14:paraId="51E2B090" w14:textId="77777777" w:rsidR="00246192" w:rsidRPr="003801FD" w:rsidRDefault="00BE2EC9" w:rsidP="00B73B32">
            <w:pPr>
              <w:rPr>
                <w:rFonts w:cs="Times New Roman"/>
                <w:sz w:val="22"/>
              </w:rPr>
            </w:pPr>
            <w:r w:rsidRPr="003801FD">
              <w:rPr>
                <w:rFonts w:cs="Times New Roman"/>
                <w:sz w:val="22"/>
              </w:rPr>
              <w:t>Session Inactivity Logout</w:t>
            </w:r>
          </w:p>
        </w:tc>
        <w:tc>
          <w:tcPr>
            <w:tcW w:w="2592" w:type="dxa"/>
            <w:shd w:val="clear" w:color="auto" w:fill="FFFFFF"/>
            <w:tcMar>
              <w:top w:w="100" w:type="dxa"/>
              <w:left w:w="150" w:type="dxa"/>
              <w:bottom w:w="100" w:type="dxa"/>
              <w:right w:w="150" w:type="dxa"/>
            </w:tcMar>
          </w:tcPr>
          <w:p w14:paraId="009C6041" w14:textId="77777777" w:rsidR="00246192" w:rsidRPr="003801FD" w:rsidRDefault="00BE2EC9" w:rsidP="00B73B32">
            <w:pPr>
              <w:rPr>
                <w:rFonts w:cs="Times New Roman"/>
                <w:sz w:val="22"/>
              </w:rPr>
            </w:pPr>
            <w:r w:rsidRPr="003801FD">
              <w:rPr>
                <w:rFonts w:cs="Times New Roman"/>
                <w:sz w:val="22"/>
              </w:rPr>
              <w:t>Idle state maintained for 24 hours</w:t>
            </w:r>
          </w:p>
        </w:tc>
        <w:tc>
          <w:tcPr>
            <w:tcW w:w="2016" w:type="dxa"/>
            <w:shd w:val="clear" w:color="auto" w:fill="FFFFFF"/>
            <w:tcMar>
              <w:top w:w="100" w:type="dxa"/>
              <w:left w:w="150" w:type="dxa"/>
              <w:bottom w:w="100" w:type="dxa"/>
              <w:right w:w="150" w:type="dxa"/>
            </w:tcMar>
          </w:tcPr>
          <w:p w14:paraId="0A254C39" w14:textId="77777777" w:rsidR="00246192" w:rsidRPr="003801FD" w:rsidRDefault="00BE2EC9" w:rsidP="00B73B32">
            <w:pPr>
              <w:rPr>
                <w:rFonts w:cs="Times New Roman"/>
                <w:sz w:val="22"/>
              </w:rPr>
            </w:pPr>
            <w:r w:rsidRPr="003801FD">
              <w:rPr>
                <w:rFonts w:cs="Times New Roman"/>
                <w:sz w:val="22"/>
              </w:rPr>
              <w:t>JWT token expires; redirects to login page</w:t>
            </w:r>
          </w:p>
        </w:tc>
        <w:tc>
          <w:tcPr>
            <w:tcW w:w="864" w:type="dxa"/>
            <w:shd w:val="clear" w:color="auto" w:fill="FFFFFF"/>
            <w:tcMar>
              <w:top w:w="100" w:type="dxa"/>
              <w:left w:w="150" w:type="dxa"/>
              <w:bottom w:w="100" w:type="dxa"/>
              <w:right w:w="150" w:type="dxa"/>
            </w:tcMar>
          </w:tcPr>
          <w:p w14:paraId="53E9D96F" w14:textId="77777777" w:rsidR="00246192" w:rsidRPr="003801FD" w:rsidRDefault="00BE2EC9" w:rsidP="00B73B32">
            <w:pPr>
              <w:rPr>
                <w:rFonts w:cs="Times New Roman"/>
                <w:sz w:val="22"/>
              </w:rPr>
            </w:pPr>
            <w:r w:rsidRPr="003801FD">
              <w:rPr>
                <w:rFonts w:cs="Times New Roman"/>
                <w:sz w:val="22"/>
              </w:rPr>
              <w:t>PASS</w:t>
            </w:r>
          </w:p>
        </w:tc>
      </w:tr>
    </w:tbl>
    <w:p w14:paraId="458FA7FB" w14:textId="77777777" w:rsidR="00246192" w:rsidRPr="003801FD" w:rsidRDefault="00246192" w:rsidP="00B73B32">
      <w:pPr>
        <w:spacing w:after="240"/>
        <w:jc w:val="both"/>
        <w:rPr>
          <w:rFonts w:cs="Times New Roman"/>
          <w:sz w:val="22"/>
        </w:rPr>
      </w:pPr>
    </w:p>
    <w:p w14:paraId="332C22C6" w14:textId="77777777" w:rsidR="00246192" w:rsidRPr="003801FD" w:rsidRDefault="00BE2EC9" w:rsidP="00B73B32">
      <w:pPr>
        <w:jc w:val="both"/>
        <w:rPr>
          <w:rFonts w:cs="Times New Roman"/>
          <w:sz w:val="22"/>
        </w:rPr>
      </w:pPr>
      <w:r w:rsidRPr="003801FD">
        <w:rPr>
          <w:rFonts w:cs="Times New Roman"/>
          <w:sz w:val="22"/>
        </w:rPr>
        <w:t>Table 8.4 summarizes load and performance benchmarking results:</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2592"/>
        <w:gridCol w:w="2160"/>
        <w:gridCol w:w="3312"/>
        <w:gridCol w:w="1152"/>
      </w:tblGrid>
      <w:tr w:rsidR="00246192" w:rsidRPr="003801FD" w14:paraId="204679A0" w14:textId="77777777">
        <w:trPr>
          <w:jc w:val="center"/>
        </w:trPr>
        <w:tc>
          <w:tcPr>
            <w:tcW w:w="2592" w:type="dxa"/>
            <w:shd w:val="clear" w:color="auto" w:fill="FFFFFF"/>
            <w:tcMar>
              <w:top w:w="120" w:type="dxa"/>
              <w:left w:w="150" w:type="dxa"/>
              <w:bottom w:w="120" w:type="dxa"/>
              <w:right w:w="150" w:type="dxa"/>
            </w:tcMar>
          </w:tcPr>
          <w:p w14:paraId="3F3ED08F" w14:textId="77777777" w:rsidR="00246192" w:rsidRPr="003801FD" w:rsidRDefault="00BE2EC9" w:rsidP="00B73B32">
            <w:pPr>
              <w:rPr>
                <w:rFonts w:cs="Times New Roman"/>
                <w:sz w:val="22"/>
              </w:rPr>
            </w:pPr>
            <w:r w:rsidRPr="003801FD">
              <w:rPr>
                <w:rFonts w:cs="Times New Roman"/>
                <w:b/>
                <w:sz w:val="22"/>
              </w:rPr>
              <w:t>Performance Metric</w:t>
            </w:r>
          </w:p>
        </w:tc>
        <w:tc>
          <w:tcPr>
            <w:tcW w:w="2160" w:type="dxa"/>
            <w:shd w:val="clear" w:color="auto" w:fill="FFFFFF"/>
            <w:tcMar>
              <w:top w:w="120" w:type="dxa"/>
              <w:left w:w="150" w:type="dxa"/>
              <w:bottom w:w="120" w:type="dxa"/>
              <w:right w:w="150" w:type="dxa"/>
            </w:tcMar>
          </w:tcPr>
          <w:p w14:paraId="67D3D47D" w14:textId="77777777" w:rsidR="00246192" w:rsidRPr="003801FD" w:rsidRDefault="00BE2EC9" w:rsidP="00B73B32">
            <w:pPr>
              <w:rPr>
                <w:rFonts w:cs="Times New Roman"/>
                <w:sz w:val="22"/>
              </w:rPr>
            </w:pPr>
            <w:r w:rsidRPr="003801FD">
              <w:rPr>
                <w:rFonts w:cs="Times New Roman"/>
                <w:b/>
                <w:sz w:val="22"/>
              </w:rPr>
              <w:t>Target Benchmark</w:t>
            </w:r>
          </w:p>
        </w:tc>
        <w:tc>
          <w:tcPr>
            <w:tcW w:w="3312" w:type="dxa"/>
            <w:shd w:val="clear" w:color="auto" w:fill="FFFFFF"/>
            <w:tcMar>
              <w:top w:w="120" w:type="dxa"/>
              <w:left w:w="150" w:type="dxa"/>
              <w:bottom w:w="120" w:type="dxa"/>
              <w:right w:w="150" w:type="dxa"/>
            </w:tcMar>
          </w:tcPr>
          <w:p w14:paraId="448BB7BF" w14:textId="77777777" w:rsidR="00246192" w:rsidRPr="003801FD" w:rsidRDefault="00BE2EC9" w:rsidP="00B73B32">
            <w:pPr>
              <w:rPr>
                <w:rFonts w:cs="Times New Roman"/>
                <w:sz w:val="22"/>
              </w:rPr>
            </w:pPr>
            <w:r w:rsidRPr="003801FD">
              <w:rPr>
                <w:rFonts w:cs="Times New Roman"/>
                <w:b/>
                <w:sz w:val="22"/>
              </w:rPr>
              <w:t>Measured Test Result</w:t>
            </w:r>
          </w:p>
        </w:tc>
        <w:tc>
          <w:tcPr>
            <w:tcW w:w="1152" w:type="dxa"/>
            <w:shd w:val="clear" w:color="auto" w:fill="FFFFFF"/>
            <w:tcMar>
              <w:top w:w="120" w:type="dxa"/>
              <w:left w:w="150" w:type="dxa"/>
              <w:bottom w:w="120" w:type="dxa"/>
              <w:right w:w="150" w:type="dxa"/>
            </w:tcMar>
          </w:tcPr>
          <w:p w14:paraId="3F14E949" w14:textId="77777777" w:rsidR="00246192" w:rsidRPr="003801FD" w:rsidRDefault="00BE2EC9" w:rsidP="00B73B32">
            <w:pPr>
              <w:rPr>
                <w:rFonts w:cs="Times New Roman"/>
                <w:sz w:val="22"/>
              </w:rPr>
            </w:pPr>
            <w:r w:rsidRPr="003801FD">
              <w:rPr>
                <w:rFonts w:cs="Times New Roman"/>
                <w:b/>
                <w:sz w:val="22"/>
              </w:rPr>
              <w:t>Status</w:t>
            </w:r>
          </w:p>
        </w:tc>
      </w:tr>
      <w:tr w:rsidR="00246192" w:rsidRPr="003801FD" w14:paraId="439A6B5C" w14:textId="77777777">
        <w:trPr>
          <w:jc w:val="center"/>
        </w:trPr>
        <w:tc>
          <w:tcPr>
            <w:tcW w:w="2592" w:type="dxa"/>
            <w:shd w:val="clear" w:color="auto" w:fill="FFFFFF"/>
            <w:tcMar>
              <w:top w:w="100" w:type="dxa"/>
              <w:left w:w="150" w:type="dxa"/>
              <w:bottom w:w="100" w:type="dxa"/>
              <w:right w:w="150" w:type="dxa"/>
            </w:tcMar>
          </w:tcPr>
          <w:p w14:paraId="4AB4BC60" w14:textId="77777777" w:rsidR="00246192" w:rsidRPr="003801FD" w:rsidRDefault="00BE2EC9" w:rsidP="00B73B32">
            <w:pPr>
              <w:rPr>
                <w:rFonts w:cs="Times New Roman"/>
                <w:sz w:val="22"/>
              </w:rPr>
            </w:pPr>
            <w:r w:rsidRPr="003801FD">
              <w:rPr>
                <w:rFonts w:cs="Times New Roman"/>
                <w:sz w:val="22"/>
              </w:rPr>
              <w:t>Average REST API Latency</w:t>
            </w:r>
          </w:p>
        </w:tc>
        <w:tc>
          <w:tcPr>
            <w:tcW w:w="2160" w:type="dxa"/>
            <w:shd w:val="clear" w:color="auto" w:fill="FFFFFF"/>
            <w:tcMar>
              <w:top w:w="100" w:type="dxa"/>
              <w:left w:w="150" w:type="dxa"/>
              <w:bottom w:w="100" w:type="dxa"/>
              <w:right w:w="150" w:type="dxa"/>
            </w:tcMar>
          </w:tcPr>
          <w:p w14:paraId="12AB9322" w14:textId="77777777" w:rsidR="00246192" w:rsidRPr="003801FD" w:rsidRDefault="00BE2EC9" w:rsidP="00B73B32">
            <w:pPr>
              <w:rPr>
                <w:rFonts w:cs="Times New Roman"/>
                <w:sz w:val="22"/>
              </w:rPr>
            </w:pPr>
            <w:r w:rsidRPr="003801FD">
              <w:rPr>
                <w:rFonts w:cs="Times New Roman"/>
                <w:sz w:val="22"/>
              </w:rPr>
              <w:t>&lt; 200 ms</w:t>
            </w:r>
          </w:p>
        </w:tc>
        <w:tc>
          <w:tcPr>
            <w:tcW w:w="3312" w:type="dxa"/>
            <w:shd w:val="clear" w:color="auto" w:fill="FFFFFF"/>
            <w:tcMar>
              <w:top w:w="100" w:type="dxa"/>
              <w:left w:w="150" w:type="dxa"/>
              <w:bottom w:w="100" w:type="dxa"/>
              <w:right w:w="150" w:type="dxa"/>
            </w:tcMar>
          </w:tcPr>
          <w:p w14:paraId="5B38342D" w14:textId="77777777" w:rsidR="00246192" w:rsidRPr="003801FD" w:rsidRDefault="00BE2EC9" w:rsidP="00B73B32">
            <w:pPr>
              <w:rPr>
                <w:rFonts w:cs="Times New Roman"/>
                <w:sz w:val="22"/>
              </w:rPr>
            </w:pPr>
            <w:r w:rsidRPr="003801FD">
              <w:rPr>
                <w:rFonts w:cs="Times New Roman"/>
                <w:sz w:val="22"/>
              </w:rPr>
              <w:t>142 ms Average Response Latency</w:t>
            </w:r>
          </w:p>
        </w:tc>
        <w:tc>
          <w:tcPr>
            <w:tcW w:w="1152" w:type="dxa"/>
            <w:shd w:val="clear" w:color="auto" w:fill="FFFFFF"/>
            <w:tcMar>
              <w:top w:w="100" w:type="dxa"/>
              <w:left w:w="150" w:type="dxa"/>
              <w:bottom w:w="100" w:type="dxa"/>
              <w:right w:w="150" w:type="dxa"/>
            </w:tcMar>
          </w:tcPr>
          <w:p w14:paraId="16367E5D"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5255ED69" w14:textId="77777777">
        <w:trPr>
          <w:jc w:val="center"/>
        </w:trPr>
        <w:tc>
          <w:tcPr>
            <w:tcW w:w="2592" w:type="dxa"/>
            <w:shd w:val="clear" w:color="auto" w:fill="FFFFFF"/>
            <w:tcMar>
              <w:top w:w="100" w:type="dxa"/>
              <w:left w:w="150" w:type="dxa"/>
              <w:bottom w:w="100" w:type="dxa"/>
              <w:right w:w="150" w:type="dxa"/>
            </w:tcMar>
          </w:tcPr>
          <w:p w14:paraId="16157D65" w14:textId="77777777" w:rsidR="00246192" w:rsidRPr="003801FD" w:rsidRDefault="00BE2EC9" w:rsidP="00B73B32">
            <w:pPr>
              <w:rPr>
                <w:rFonts w:cs="Times New Roman"/>
                <w:sz w:val="22"/>
              </w:rPr>
            </w:pPr>
            <w:r w:rsidRPr="003801FD">
              <w:rPr>
                <w:rFonts w:cs="Times New Roman"/>
                <w:sz w:val="22"/>
              </w:rPr>
              <w:t>jsPDF Certificate Compilation</w:t>
            </w:r>
          </w:p>
        </w:tc>
        <w:tc>
          <w:tcPr>
            <w:tcW w:w="2160" w:type="dxa"/>
            <w:shd w:val="clear" w:color="auto" w:fill="FFFFFF"/>
            <w:tcMar>
              <w:top w:w="100" w:type="dxa"/>
              <w:left w:w="150" w:type="dxa"/>
              <w:bottom w:w="100" w:type="dxa"/>
              <w:right w:w="150" w:type="dxa"/>
            </w:tcMar>
          </w:tcPr>
          <w:p w14:paraId="51783E6B" w14:textId="77777777" w:rsidR="00246192" w:rsidRPr="003801FD" w:rsidRDefault="00BE2EC9" w:rsidP="00B73B32">
            <w:pPr>
              <w:rPr>
                <w:rFonts w:cs="Times New Roman"/>
                <w:sz w:val="22"/>
              </w:rPr>
            </w:pPr>
            <w:r w:rsidRPr="003801FD">
              <w:rPr>
                <w:rFonts w:cs="Times New Roman"/>
                <w:sz w:val="22"/>
              </w:rPr>
              <w:t>&lt; 1.5 sec</w:t>
            </w:r>
          </w:p>
        </w:tc>
        <w:tc>
          <w:tcPr>
            <w:tcW w:w="3312" w:type="dxa"/>
            <w:shd w:val="clear" w:color="auto" w:fill="FFFFFF"/>
            <w:tcMar>
              <w:top w:w="100" w:type="dxa"/>
              <w:left w:w="150" w:type="dxa"/>
              <w:bottom w:w="100" w:type="dxa"/>
              <w:right w:w="150" w:type="dxa"/>
            </w:tcMar>
          </w:tcPr>
          <w:p w14:paraId="0CFF6797" w14:textId="77777777" w:rsidR="00246192" w:rsidRPr="003801FD" w:rsidRDefault="00BE2EC9" w:rsidP="00B73B32">
            <w:pPr>
              <w:rPr>
                <w:rFonts w:cs="Times New Roman"/>
                <w:sz w:val="22"/>
              </w:rPr>
            </w:pPr>
            <w:r w:rsidRPr="003801FD">
              <w:rPr>
                <w:rFonts w:cs="Times New Roman"/>
                <w:sz w:val="22"/>
              </w:rPr>
              <w:t>0.85 sec Compilation Duration</w:t>
            </w:r>
          </w:p>
        </w:tc>
        <w:tc>
          <w:tcPr>
            <w:tcW w:w="1152" w:type="dxa"/>
            <w:shd w:val="clear" w:color="auto" w:fill="FFFFFF"/>
            <w:tcMar>
              <w:top w:w="100" w:type="dxa"/>
              <w:left w:w="150" w:type="dxa"/>
              <w:bottom w:w="100" w:type="dxa"/>
              <w:right w:w="150" w:type="dxa"/>
            </w:tcMar>
          </w:tcPr>
          <w:p w14:paraId="3D35C1BB"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5748CC7D" w14:textId="77777777">
        <w:trPr>
          <w:jc w:val="center"/>
        </w:trPr>
        <w:tc>
          <w:tcPr>
            <w:tcW w:w="2592" w:type="dxa"/>
            <w:shd w:val="clear" w:color="auto" w:fill="FFFFFF"/>
            <w:tcMar>
              <w:top w:w="100" w:type="dxa"/>
              <w:left w:w="150" w:type="dxa"/>
              <w:bottom w:w="100" w:type="dxa"/>
              <w:right w:w="150" w:type="dxa"/>
            </w:tcMar>
          </w:tcPr>
          <w:p w14:paraId="4581C41D" w14:textId="77777777" w:rsidR="00246192" w:rsidRPr="003801FD" w:rsidRDefault="00BE2EC9" w:rsidP="00B73B32">
            <w:pPr>
              <w:rPr>
                <w:rFonts w:cs="Times New Roman"/>
                <w:sz w:val="22"/>
              </w:rPr>
            </w:pPr>
            <w:r w:rsidRPr="003801FD">
              <w:rPr>
                <w:rFonts w:cs="Times New Roman"/>
                <w:sz w:val="22"/>
              </w:rPr>
              <w:t>Concurrent User Capacity</w:t>
            </w:r>
          </w:p>
        </w:tc>
        <w:tc>
          <w:tcPr>
            <w:tcW w:w="2160" w:type="dxa"/>
            <w:shd w:val="clear" w:color="auto" w:fill="FFFFFF"/>
            <w:tcMar>
              <w:top w:w="100" w:type="dxa"/>
              <w:left w:w="150" w:type="dxa"/>
              <w:bottom w:w="100" w:type="dxa"/>
              <w:right w:w="150" w:type="dxa"/>
            </w:tcMar>
          </w:tcPr>
          <w:p w14:paraId="1E4D66C0" w14:textId="77777777" w:rsidR="00246192" w:rsidRPr="003801FD" w:rsidRDefault="00BE2EC9" w:rsidP="00B73B32">
            <w:pPr>
              <w:rPr>
                <w:rFonts w:cs="Times New Roman"/>
                <w:sz w:val="22"/>
              </w:rPr>
            </w:pPr>
            <w:r w:rsidRPr="003801FD">
              <w:rPr>
                <w:rFonts w:cs="Times New Roman"/>
                <w:sz w:val="22"/>
              </w:rPr>
              <w:t>500 Active Sessions</w:t>
            </w:r>
          </w:p>
        </w:tc>
        <w:tc>
          <w:tcPr>
            <w:tcW w:w="3312" w:type="dxa"/>
            <w:shd w:val="clear" w:color="auto" w:fill="FFFFFF"/>
            <w:tcMar>
              <w:top w:w="100" w:type="dxa"/>
              <w:left w:w="150" w:type="dxa"/>
              <w:bottom w:w="100" w:type="dxa"/>
              <w:right w:w="150" w:type="dxa"/>
            </w:tcMar>
          </w:tcPr>
          <w:p w14:paraId="1A6BA1E7" w14:textId="77777777" w:rsidR="00246192" w:rsidRPr="003801FD" w:rsidRDefault="00BE2EC9" w:rsidP="00B73B32">
            <w:pPr>
              <w:rPr>
                <w:rFonts w:cs="Times New Roman"/>
                <w:sz w:val="22"/>
              </w:rPr>
            </w:pPr>
            <w:r w:rsidRPr="003801FD">
              <w:rPr>
                <w:rFonts w:cs="Times New Roman"/>
                <w:sz w:val="22"/>
              </w:rPr>
              <w:t>Zero HTTP Error Rate at 500 Sessions</w:t>
            </w:r>
          </w:p>
        </w:tc>
        <w:tc>
          <w:tcPr>
            <w:tcW w:w="1152" w:type="dxa"/>
            <w:shd w:val="clear" w:color="auto" w:fill="FFFFFF"/>
            <w:tcMar>
              <w:top w:w="100" w:type="dxa"/>
              <w:left w:w="150" w:type="dxa"/>
              <w:bottom w:w="100" w:type="dxa"/>
              <w:right w:w="150" w:type="dxa"/>
            </w:tcMar>
          </w:tcPr>
          <w:p w14:paraId="2E2EDFB4"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7C49A3C9" w14:textId="77777777">
        <w:trPr>
          <w:jc w:val="center"/>
        </w:trPr>
        <w:tc>
          <w:tcPr>
            <w:tcW w:w="2592" w:type="dxa"/>
            <w:shd w:val="clear" w:color="auto" w:fill="FFFFFF"/>
            <w:tcMar>
              <w:top w:w="100" w:type="dxa"/>
              <w:left w:w="150" w:type="dxa"/>
              <w:bottom w:w="100" w:type="dxa"/>
              <w:right w:w="150" w:type="dxa"/>
            </w:tcMar>
          </w:tcPr>
          <w:p w14:paraId="1ED9B7EC" w14:textId="77777777" w:rsidR="00246192" w:rsidRPr="003801FD" w:rsidRDefault="00BE2EC9" w:rsidP="00B73B32">
            <w:pPr>
              <w:rPr>
                <w:rFonts w:cs="Times New Roman"/>
                <w:sz w:val="22"/>
              </w:rPr>
            </w:pPr>
            <w:r w:rsidRPr="003801FD">
              <w:rPr>
                <w:rFonts w:cs="Times New Roman"/>
                <w:sz w:val="22"/>
              </w:rPr>
              <w:t>MongoDB Query Execution</w:t>
            </w:r>
          </w:p>
        </w:tc>
        <w:tc>
          <w:tcPr>
            <w:tcW w:w="2160" w:type="dxa"/>
            <w:shd w:val="clear" w:color="auto" w:fill="FFFFFF"/>
            <w:tcMar>
              <w:top w:w="100" w:type="dxa"/>
              <w:left w:w="150" w:type="dxa"/>
              <w:bottom w:w="100" w:type="dxa"/>
              <w:right w:w="150" w:type="dxa"/>
            </w:tcMar>
          </w:tcPr>
          <w:p w14:paraId="21718A6A" w14:textId="77777777" w:rsidR="00246192" w:rsidRPr="003801FD" w:rsidRDefault="00BE2EC9" w:rsidP="00B73B32">
            <w:pPr>
              <w:rPr>
                <w:rFonts w:cs="Times New Roman"/>
                <w:sz w:val="22"/>
              </w:rPr>
            </w:pPr>
            <w:r w:rsidRPr="003801FD">
              <w:rPr>
                <w:rFonts w:cs="Times New Roman"/>
                <w:sz w:val="22"/>
              </w:rPr>
              <w:t>&lt; 50 ms</w:t>
            </w:r>
          </w:p>
        </w:tc>
        <w:tc>
          <w:tcPr>
            <w:tcW w:w="3312" w:type="dxa"/>
            <w:shd w:val="clear" w:color="auto" w:fill="FFFFFF"/>
            <w:tcMar>
              <w:top w:w="100" w:type="dxa"/>
              <w:left w:w="150" w:type="dxa"/>
              <w:bottom w:w="100" w:type="dxa"/>
              <w:right w:w="150" w:type="dxa"/>
            </w:tcMar>
          </w:tcPr>
          <w:p w14:paraId="1BD7C865" w14:textId="77777777" w:rsidR="00246192" w:rsidRPr="003801FD" w:rsidRDefault="00BE2EC9" w:rsidP="00B73B32">
            <w:pPr>
              <w:rPr>
                <w:rFonts w:cs="Times New Roman"/>
                <w:sz w:val="22"/>
              </w:rPr>
            </w:pPr>
            <w:r w:rsidRPr="003801FD">
              <w:rPr>
                <w:rFonts w:cs="Times New Roman"/>
                <w:sz w:val="22"/>
              </w:rPr>
              <w:t>12 ms Average Index Query Duration</w:t>
            </w:r>
          </w:p>
        </w:tc>
        <w:tc>
          <w:tcPr>
            <w:tcW w:w="1152" w:type="dxa"/>
            <w:shd w:val="clear" w:color="auto" w:fill="FFFFFF"/>
            <w:tcMar>
              <w:top w:w="100" w:type="dxa"/>
              <w:left w:w="150" w:type="dxa"/>
              <w:bottom w:w="100" w:type="dxa"/>
              <w:right w:w="150" w:type="dxa"/>
            </w:tcMar>
          </w:tcPr>
          <w:p w14:paraId="402F93E6" w14:textId="77777777" w:rsidR="00246192" w:rsidRPr="003801FD" w:rsidRDefault="00BE2EC9" w:rsidP="00B73B32">
            <w:pPr>
              <w:rPr>
                <w:rFonts w:cs="Times New Roman"/>
                <w:sz w:val="22"/>
              </w:rPr>
            </w:pPr>
            <w:r w:rsidRPr="003801FD">
              <w:rPr>
                <w:rFonts w:cs="Times New Roman"/>
                <w:sz w:val="22"/>
              </w:rPr>
              <w:t>PASS</w:t>
            </w:r>
          </w:p>
        </w:tc>
      </w:tr>
    </w:tbl>
    <w:p w14:paraId="301D4FEE" w14:textId="77777777" w:rsidR="00246192" w:rsidRPr="003801FD" w:rsidRDefault="00BE2EC9" w:rsidP="003B1062">
      <w:pPr>
        <w:pageBreakBefore/>
        <w:rPr>
          <w:rFonts w:cs="Times New Roman"/>
          <w:sz w:val="28"/>
          <w:szCs w:val="28"/>
        </w:rPr>
      </w:pPr>
      <w:r w:rsidRPr="003801FD">
        <w:rPr>
          <w:rFonts w:cs="Times New Roman"/>
          <w:b/>
          <w:sz w:val="28"/>
          <w:szCs w:val="28"/>
        </w:rPr>
        <w:lastRenderedPageBreak/>
        <w:t>CHAPTER 9: RESULTS AND DISCUSSION</w:t>
      </w:r>
    </w:p>
    <w:p w14:paraId="6F902551" w14:textId="77777777" w:rsidR="00246192" w:rsidRPr="003801FD" w:rsidRDefault="00BE2EC9">
      <w:pPr>
        <w:jc w:val="both"/>
        <w:rPr>
          <w:rFonts w:cs="Times New Roman"/>
        </w:rPr>
      </w:pPr>
      <w:r w:rsidRPr="003801FD">
        <w:rPr>
          <w:rFonts w:cs="Times New Roman"/>
        </w:rPr>
        <w:t>Launching the system at NMPA brought clear upgrades in speed, security, and paperless operations.</w:t>
      </w:r>
    </w:p>
    <w:p w14:paraId="07F475B0" w14:textId="77777777" w:rsidR="00246192" w:rsidRPr="003801FD" w:rsidRDefault="00BE2EC9">
      <w:pPr>
        <w:jc w:val="both"/>
        <w:rPr>
          <w:rFonts w:cs="Times New Roman"/>
        </w:rPr>
      </w:pPr>
      <w:r w:rsidRPr="003801FD">
        <w:rPr>
          <w:rFonts w:cs="Times New Roman"/>
        </w:rPr>
        <w:t>Going digital stopped the need to carry physical documents between offices. Agents submit applications from their desks, while health, customs, and traffic staff review them on live dashboards. PDF certificates in Hindi and English with built-in QR codes give pilots reliable proof of clearance.</w:t>
      </w:r>
    </w:p>
    <w:p w14:paraId="48538BB9" w14:textId="77777777" w:rsidR="003B1062" w:rsidRPr="003801FD" w:rsidRDefault="00BE2EC9">
      <w:pPr>
        <w:jc w:val="both"/>
        <w:rPr>
          <w:rFonts w:cs="Times New Roman"/>
        </w:rPr>
      </w:pPr>
      <w:r w:rsidRPr="003801FD">
        <w:rPr>
          <w:rFonts w:cs="Times New Roman"/>
        </w:rPr>
        <w:t>Table 9.1 highlights comparative benchmarks between legacy manual workflows and Port Digital Clearance System for NMPA:</w:t>
      </w:r>
    </w:p>
    <w:p w14:paraId="4824072E" w14:textId="77777777" w:rsidR="003B1062" w:rsidRPr="003801FD" w:rsidRDefault="003B1062">
      <w:pPr>
        <w:jc w:val="both"/>
        <w:rPr>
          <w:rFonts w:cs="Times New Roman"/>
        </w:rPr>
      </w:pP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2880"/>
        <w:gridCol w:w="2304"/>
        <w:gridCol w:w="2304"/>
        <w:gridCol w:w="1728"/>
      </w:tblGrid>
      <w:tr w:rsidR="00246192" w:rsidRPr="003801FD" w14:paraId="723D94D4" w14:textId="77777777">
        <w:trPr>
          <w:jc w:val="center"/>
        </w:trPr>
        <w:tc>
          <w:tcPr>
            <w:tcW w:w="2880" w:type="dxa"/>
            <w:shd w:val="clear" w:color="auto" w:fill="FFFFFF"/>
            <w:tcMar>
              <w:top w:w="120" w:type="dxa"/>
              <w:left w:w="150" w:type="dxa"/>
              <w:bottom w:w="120" w:type="dxa"/>
              <w:right w:w="150" w:type="dxa"/>
            </w:tcMar>
          </w:tcPr>
          <w:p w14:paraId="29345AC9" w14:textId="77777777" w:rsidR="00246192" w:rsidRPr="003801FD" w:rsidRDefault="00BE2EC9">
            <w:pPr>
              <w:rPr>
                <w:rFonts w:cs="Times New Roman"/>
              </w:rPr>
            </w:pPr>
            <w:r w:rsidRPr="003801FD">
              <w:rPr>
                <w:rFonts w:cs="Times New Roman"/>
                <w:b/>
                <w:sz w:val="20"/>
              </w:rPr>
              <w:t>Operational Benchmark Metric</w:t>
            </w:r>
          </w:p>
        </w:tc>
        <w:tc>
          <w:tcPr>
            <w:tcW w:w="2304" w:type="dxa"/>
            <w:shd w:val="clear" w:color="auto" w:fill="FFFFFF"/>
            <w:tcMar>
              <w:top w:w="120" w:type="dxa"/>
              <w:left w:w="150" w:type="dxa"/>
              <w:bottom w:w="120" w:type="dxa"/>
              <w:right w:w="150" w:type="dxa"/>
            </w:tcMar>
          </w:tcPr>
          <w:p w14:paraId="588B9A26" w14:textId="77777777" w:rsidR="00246192" w:rsidRPr="003801FD" w:rsidRDefault="00BE2EC9">
            <w:pPr>
              <w:rPr>
                <w:rFonts w:cs="Times New Roman"/>
              </w:rPr>
            </w:pPr>
            <w:r w:rsidRPr="003801FD">
              <w:rPr>
                <w:rFonts w:cs="Times New Roman"/>
                <w:b/>
                <w:sz w:val="20"/>
              </w:rPr>
              <w:t>Legacy Manual System</w:t>
            </w:r>
          </w:p>
        </w:tc>
        <w:tc>
          <w:tcPr>
            <w:tcW w:w="2304" w:type="dxa"/>
            <w:shd w:val="clear" w:color="auto" w:fill="FFFFFF"/>
            <w:tcMar>
              <w:top w:w="120" w:type="dxa"/>
              <w:left w:w="150" w:type="dxa"/>
              <w:bottom w:w="120" w:type="dxa"/>
              <w:right w:w="150" w:type="dxa"/>
            </w:tcMar>
          </w:tcPr>
          <w:p w14:paraId="7EA5886E" w14:textId="77777777" w:rsidR="00246192" w:rsidRPr="003801FD" w:rsidRDefault="00BE2EC9">
            <w:pPr>
              <w:jc w:val="both"/>
              <w:rPr>
                <w:rFonts w:cs="Times New Roman"/>
              </w:rPr>
            </w:pPr>
            <w:r w:rsidRPr="003801FD">
              <w:rPr>
                <w:rFonts w:cs="Times New Roman"/>
                <w:b/>
                <w:sz w:val="20"/>
              </w:rPr>
              <w:t>Port Digital Clearance System for NMPA Digital Portal</w:t>
            </w:r>
          </w:p>
        </w:tc>
        <w:tc>
          <w:tcPr>
            <w:tcW w:w="1728" w:type="dxa"/>
            <w:shd w:val="clear" w:color="auto" w:fill="FFFFFF"/>
            <w:tcMar>
              <w:top w:w="120" w:type="dxa"/>
              <w:left w:w="150" w:type="dxa"/>
              <w:bottom w:w="120" w:type="dxa"/>
              <w:right w:w="150" w:type="dxa"/>
            </w:tcMar>
          </w:tcPr>
          <w:p w14:paraId="2F6FE1FE" w14:textId="77777777" w:rsidR="00246192" w:rsidRPr="003801FD" w:rsidRDefault="00BE2EC9">
            <w:pPr>
              <w:rPr>
                <w:rFonts w:cs="Times New Roman"/>
              </w:rPr>
            </w:pPr>
            <w:r w:rsidRPr="003801FD">
              <w:rPr>
                <w:rFonts w:cs="Times New Roman"/>
                <w:b/>
                <w:sz w:val="20"/>
              </w:rPr>
              <w:t>Measured Improvement</w:t>
            </w:r>
          </w:p>
        </w:tc>
      </w:tr>
      <w:tr w:rsidR="00246192" w:rsidRPr="003801FD" w14:paraId="5EFFD216" w14:textId="77777777">
        <w:trPr>
          <w:jc w:val="center"/>
        </w:trPr>
        <w:tc>
          <w:tcPr>
            <w:tcW w:w="2880" w:type="dxa"/>
            <w:shd w:val="clear" w:color="auto" w:fill="FFFFFF"/>
            <w:tcMar>
              <w:top w:w="100" w:type="dxa"/>
              <w:left w:w="150" w:type="dxa"/>
              <w:bottom w:w="100" w:type="dxa"/>
              <w:right w:w="150" w:type="dxa"/>
            </w:tcMar>
          </w:tcPr>
          <w:p w14:paraId="3F8374C3" w14:textId="77777777" w:rsidR="00246192" w:rsidRPr="003801FD" w:rsidRDefault="00BE2EC9">
            <w:pPr>
              <w:rPr>
                <w:rFonts w:cs="Times New Roman"/>
              </w:rPr>
            </w:pPr>
            <w:r w:rsidRPr="003801FD">
              <w:rPr>
                <w:rFonts w:cs="Times New Roman"/>
                <w:sz w:val="20"/>
              </w:rPr>
              <w:t>Average Clearance Processing Time</w:t>
            </w:r>
          </w:p>
        </w:tc>
        <w:tc>
          <w:tcPr>
            <w:tcW w:w="2304" w:type="dxa"/>
            <w:shd w:val="clear" w:color="auto" w:fill="FFFFFF"/>
            <w:tcMar>
              <w:top w:w="100" w:type="dxa"/>
              <w:left w:w="150" w:type="dxa"/>
              <w:bottom w:w="100" w:type="dxa"/>
              <w:right w:w="150" w:type="dxa"/>
            </w:tcMar>
          </w:tcPr>
          <w:p w14:paraId="31233E79" w14:textId="77777777" w:rsidR="00246192" w:rsidRPr="003801FD" w:rsidRDefault="00BE2EC9">
            <w:pPr>
              <w:rPr>
                <w:rFonts w:cs="Times New Roman"/>
              </w:rPr>
            </w:pPr>
            <w:r w:rsidRPr="003801FD">
              <w:rPr>
                <w:rFonts w:cs="Times New Roman"/>
                <w:sz w:val="20"/>
              </w:rPr>
              <w:t>18 to 24 Hours</w:t>
            </w:r>
          </w:p>
        </w:tc>
        <w:tc>
          <w:tcPr>
            <w:tcW w:w="2304" w:type="dxa"/>
            <w:shd w:val="clear" w:color="auto" w:fill="FFFFFF"/>
            <w:tcMar>
              <w:top w:w="100" w:type="dxa"/>
              <w:left w:w="150" w:type="dxa"/>
              <w:bottom w:w="100" w:type="dxa"/>
              <w:right w:w="150" w:type="dxa"/>
            </w:tcMar>
          </w:tcPr>
          <w:p w14:paraId="3020756F" w14:textId="77777777" w:rsidR="00246192" w:rsidRPr="003801FD" w:rsidRDefault="00BE2EC9">
            <w:pPr>
              <w:rPr>
                <w:rFonts w:cs="Times New Roman"/>
              </w:rPr>
            </w:pPr>
            <w:r w:rsidRPr="003801FD">
              <w:rPr>
                <w:rFonts w:cs="Times New Roman"/>
                <w:sz w:val="20"/>
              </w:rPr>
              <w:t>Under 45 Minutes</w:t>
            </w:r>
          </w:p>
        </w:tc>
        <w:tc>
          <w:tcPr>
            <w:tcW w:w="1728" w:type="dxa"/>
            <w:shd w:val="clear" w:color="auto" w:fill="FFFFFF"/>
            <w:tcMar>
              <w:top w:w="100" w:type="dxa"/>
              <w:left w:w="150" w:type="dxa"/>
              <w:bottom w:w="100" w:type="dxa"/>
              <w:right w:w="150" w:type="dxa"/>
            </w:tcMar>
          </w:tcPr>
          <w:p w14:paraId="6845F61E" w14:textId="77777777" w:rsidR="00246192" w:rsidRPr="003801FD" w:rsidRDefault="00BE2EC9">
            <w:pPr>
              <w:rPr>
                <w:rFonts w:cs="Times New Roman"/>
              </w:rPr>
            </w:pPr>
            <w:r w:rsidRPr="003801FD">
              <w:rPr>
                <w:rFonts w:cs="Times New Roman"/>
                <w:sz w:val="20"/>
              </w:rPr>
              <w:t>96.2% Reduction</w:t>
            </w:r>
          </w:p>
        </w:tc>
      </w:tr>
      <w:tr w:rsidR="00246192" w:rsidRPr="003801FD" w14:paraId="059132B4" w14:textId="77777777">
        <w:trPr>
          <w:jc w:val="center"/>
        </w:trPr>
        <w:tc>
          <w:tcPr>
            <w:tcW w:w="2880" w:type="dxa"/>
            <w:shd w:val="clear" w:color="auto" w:fill="FFFFFF"/>
            <w:tcMar>
              <w:top w:w="100" w:type="dxa"/>
              <w:left w:w="150" w:type="dxa"/>
              <w:bottom w:w="100" w:type="dxa"/>
              <w:right w:w="150" w:type="dxa"/>
            </w:tcMar>
          </w:tcPr>
          <w:p w14:paraId="172B7322" w14:textId="77777777" w:rsidR="00246192" w:rsidRPr="003801FD" w:rsidRDefault="00BE2EC9">
            <w:pPr>
              <w:rPr>
                <w:rFonts w:cs="Times New Roman"/>
              </w:rPr>
            </w:pPr>
            <w:r w:rsidRPr="003801FD">
              <w:rPr>
                <w:rFonts w:cs="Times New Roman"/>
                <w:sz w:val="20"/>
              </w:rPr>
              <w:t>Physical Office Visits per Clearance</w:t>
            </w:r>
          </w:p>
        </w:tc>
        <w:tc>
          <w:tcPr>
            <w:tcW w:w="2304" w:type="dxa"/>
            <w:shd w:val="clear" w:color="auto" w:fill="FFFFFF"/>
            <w:tcMar>
              <w:top w:w="100" w:type="dxa"/>
              <w:left w:w="150" w:type="dxa"/>
              <w:bottom w:w="100" w:type="dxa"/>
              <w:right w:w="150" w:type="dxa"/>
            </w:tcMar>
          </w:tcPr>
          <w:p w14:paraId="78EC8A5B" w14:textId="77777777" w:rsidR="00246192" w:rsidRPr="003801FD" w:rsidRDefault="00BE2EC9">
            <w:pPr>
              <w:rPr>
                <w:rFonts w:cs="Times New Roman"/>
              </w:rPr>
            </w:pPr>
            <w:r w:rsidRPr="003801FD">
              <w:rPr>
                <w:rFonts w:cs="Times New Roman"/>
                <w:sz w:val="20"/>
              </w:rPr>
              <w:t>6 to 8 Visits</w:t>
            </w:r>
          </w:p>
        </w:tc>
        <w:tc>
          <w:tcPr>
            <w:tcW w:w="2304" w:type="dxa"/>
            <w:shd w:val="clear" w:color="auto" w:fill="FFFFFF"/>
            <w:tcMar>
              <w:top w:w="100" w:type="dxa"/>
              <w:left w:w="150" w:type="dxa"/>
              <w:bottom w:w="100" w:type="dxa"/>
              <w:right w:w="150" w:type="dxa"/>
            </w:tcMar>
          </w:tcPr>
          <w:p w14:paraId="2584CF4E" w14:textId="77777777" w:rsidR="00246192" w:rsidRPr="003801FD" w:rsidRDefault="00BE2EC9">
            <w:pPr>
              <w:rPr>
                <w:rFonts w:cs="Times New Roman"/>
              </w:rPr>
            </w:pPr>
            <w:r w:rsidRPr="003801FD">
              <w:rPr>
                <w:rFonts w:cs="Times New Roman"/>
                <w:sz w:val="20"/>
              </w:rPr>
              <w:t>0 Visits (100% Online)</w:t>
            </w:r>
          </w:p>
        </w:tc>
        <w:tc>
          <w:tcPr>
            <w:tcW w:w="1728" w:type="dxa"/>
            <w:shd w:val="clear" w:color="auto" w:fill="FFFFFF"/>
            <w:tcMar>
              <w:top w:w="100" w:type="dxa"/>
              <w:left w:w="150" w:type="dxa"/>
              <w:bottom w:w="100" w:type="dxa"/>
              <w:right w:w="150" w:type="dxa"/>
            </w:tcMar>
          </w:tcPr>
          <w:p w14:paraId="73119BC1" w14:textId="77777777" w:rsidR="00246192" w:rsidRPr="003801FD" w:rsidRDefault="00BE2EC9">
            <w:pPr>
              <w:rPr>
                <w:rFonts w:cs="Times New Roman"/>
              </w:rPr>
            </w:pPr>
            <w:r w:rsidRPr="003801FD">
              <w:rPr>
                <w:rFonts w:cs="Times New Roman"/>
                <w:sz w:val="20"/>
              </w:rPr>
              <w:t>100% Reduction</w:t>
            </w:r>
          </w:p>
        </w:tc>
      </w:tr>
      <w:tr w:rsidR="00246192" w:rsidRPr="003801FD" w14:paraId="087D4CC2" w14:textId="77777777">
        <w:trPr>
          <w:jc w:val="center"/>
        </w:trPr>
        <w:tc>
          <w:tcPr>
            <w:tcW w:w="2880" w:type="dxa"/>
            <w:shd w:val="clear" w:color="auto" w:fill="FFFFFF"/>
            <w:tcMar>
              <w:top w:w="100" w:type="dxa"/>
              <w:left w:w="150" w:type="dxa"/>
              <w:bottom w:w="100" w:type="dxa"/>
              <w:right w:w="150" w:type="dxa"/>
            </w:tcMar>
          </w:tcPr>
          <w:p w14:paraId="2E52D2F9" w14:textId="77777777" w:rsidR="00246192" w:rsidRPr="003801FD" w:rsidRDefault="00BE2EC9">
            <w:pPr>
              <w:rPr>
                <w:rFonts w:cs="Times New Roman"/>
              </w:rPr>
            </w:pPr>
            <w:r w:rsidRPr="003801FD">
              <w:rPr>
                <w:rFonts w:cs="Times New Roman"/>
                <w:sz w:val="20"/>
              </w:rPr>
              <w:t>Paper Certificates Generated</w:t>
            </w:r>
          </w:p>
        </w:tc>
        <w:tc>
          <w:tcPr>
            <w:tcW w:w="2304" w:type="dxa"/>
            <w:shd w:val="clear" w:color="auto" w:fill="FFFFFF"/>
            <w:tcMar>
              <w:top w:w="100" w:type="dxa"/>
              <w:left w:w="150" w:type="dxa"/>
              <w:bottom w:w="100" w:type="dxa"/>
              <w:right w:w="150" w:type="dxa"/>
            </w:tcMar>
          </w:tcPr>
          <w:p w14:paraId="3A745B0C" w14:textId="77777777" w:rsidR="00246192" w:rsidRPr="003801FD" w:rsidRDefault="00BE2EC9">
            <w:pPr>
              <w:rPr>
                <w:rFonts w:cs="Times New Roman"/>
              </w:rPr>
            </w:pPr>
            <w:r w:rsidRPr="003801FD">
              <w:rPr>
                <w:rFonts w:cs="Times New Roman"/>
                <w:sz w:val="20"/>
              </w:rPr>
              <w:t>12 to 15 Sheets</w:t>
            </w:r>
          </w:p>
        </w:tc>
        <w:tc>
          <w:tcPr>
            <w:tcW w:w="2304" w:type="dxa"/>
            <w:shd w:val="clear" w:color="auto" w:fill="FFFFFF"/>
            <w:tcMar>
              <w:top w:w="100" w:type="dxa"/>
              <w:left w:w="150" w:type="dxa"/>
              <w:bottom w:w="100" w:type="dxa"/>
              <w:right w:w="150" w:type="dxa"/>
            </w:tcMar>
          </w:tcPr>
          <w:p w14:paraId="1CD5A4DE" w14:textId="77777777" w:rsidR="00246192" w:rsidRPr="003801FD" w:rsidRDefault="00BE2EC9">
            <w:pPr>
              <w:rPr>
                <w:rFonts w:cs="Times New Roman"/>
              </w:rPr>
            </w:pPr>
            <w:r w:rsidRPr="003801FD">
              <w:rPr>
                <w:rFonts w:cs="Times New Roman"/>
                <w:sz w:val="20"/>
              </w:rPr>
              <w:t>0 Paper Sheets (Digital PDF)</w:t>
            </w:r>
          </w:p>
        </w:tc>
        <w:tc>
          <w:tcPr>
            <w:tcW w:w="1728" w:type="dxa"/>
            <w:shd w:val="clear" w:color="auto" w:fill="FFFFFF"/>
            <w:tcMar>
              <w:top w:w="100" w:type="dxa"/>
              <w:left w:w="150" w:type="dxa"/>
              <w:bottom w:w="100" w:type="dxa"/>
              <w:right w:w="150" w:type="dxa"/>
            </w:tcMar>
          </w:tcPr>
          <w:p w14:paraId="4B229364" w14:textId="77777777" w:rsidR="00246192" w:rsidRPr="003801FD" w:rsidRDefault="00BE2EC9">
            <w:pPr>
              <w:rPr>
                <w:rFonts w:cs="Times New Roman"/>
              </w:rPr>
            </w:pPr>
            <w:r w:rsidRPr="003801FD">
              <w:rPr>
                <w:rFonts w:cs="Times New Roman"/>
                <w:sz w:val="20"/>
              </w:rPr>
              <w:t>100% Elimination</w:t>
            </w:r>
          </w:p>
        </w:tc>
      </w:tr>
      <w:tr w:rsidR="00246192" w:rsidRPr="003801FD" w14:paraId="0389866F" w14:textId="77777777">
        <w:trPr>
          <w:jc w:val="center"/>
        </w:trPr>
        <w:tc>
          <w:tcPr>
            <w:tcW w:w="2880" w:type="dxa"/>
            <w:shd w:val="clear" w:color="auto" w:fill="FFFFFF"/>
            <w:tcMar>
              <w:top w:w="100" w:type="dxa"/>
              <w:left w:w="150" w:type="dxa"/>
              <w:bottom w:w="100" w:type="dxa"/>
              <w:right w:w="150" w:type="dxa"/>
            </w:tcMar>
          </w:tcPr>
          <w:p w14:paraId="49F65165" w14:textId="77777777" w:rsidR="00246192" w:rsidRPr="003801FD" w:rsidRDefault="00BE2EC9">
            <w:pPr>
              <w:rPr>
                <w:rFonts w:cs="Times New Roman"/>
              </w:rPr>
            </w:pPr>
            <w:r w:rsidRPr="003801FD">
              <w:rPr>
                <w:rFonts w:cs="Times New Roman"/>
                <w:sz w:val="20"/>
              </w:rPr>
              <w:t>Vessel Anchorage Wait Duration</w:t>
            </w:r>
          </w:p>
        </w:tc>
        <w:tc>
          <w:tcPr>
            <w:tcW w:w="2304" w:type="dxa"/>
            <w:shd w:val="clear" w:color="auto" w:fill="FFFFFF"/>
            <w:tcMar>
              <w:top w:w="100" w:type="dxa"/>
              <w:left w:w="150" w:type="dxa"/>
              <w:bottom w:w="100" w:type="dxa"/>
              <w:right w:w="150" w:type="dxa"/>
            </w:tcMar>
          </w:tcPr>
          <w:p w14:paraId="099D5BE6" w14:textId="77777777" w:rsidR="00246192" w:rsidRPr="003801FD" w:rsidRDefault="00BE2EC9">
            <w:pPr>
              <w:rPr>
                <w:rFonts w:cs="Times New Roman"/>
              </w:rPr>
            </w:pPr>
            <w:r w:rsidRPr="003801FD">
              <w:rPr>
                <w:rFonts w:cs="Times New Roman"/>
                <w:sz w:val="20"/>
              </w:rPr>
              <w:t>12 to 36 Hours</w:t>
            </w:r>
          </w:p>
        </w:tc>
        <w:tc>
          <w:tcPr>
            <w:tcW w:w="2304" w:type="dxa"/>
            <w:shd w:val="clear" w:color="auto" w:fill="FFFFFF"/>
            <w:tcMar>
              <w:top w:w="100" w:type="dxa"/>
              <w:left w:w="150" w:type="dxa"/>
              <w:bottom w:w="100" w:type="dxa"/>
              <w:right w:w="150" w:type="dxa"/>
            </w:tcMar>
          </w:tcPr>
          <w:p w14:paraId="74DB2F9D" w14:textId="77777777" w:rsidR="00246192" w:rsidRPr="003801FD" w:rsidRDefault="00BE2EC9">
            <w:pPr>
              <w:rPr>
                <w:rFonts w:cs="Times New Roman"/>
              </w:rPr>
            </w:pPr>
            <w:r w:rsidRPr="003801FD">
              <w:rPr>
                <w:rFonts w:cs="Times New Roman"/>
                <w:sz w:val="20"/>
              </w:rPr>
              <w:t>0.5 to 1.5 Hours</w:t>
            </w:r>
          </w:p>
        </w:tc>
        <w:tc>
          <w:tcPr>
            <w:tcW w:w="1728" w:type="dxa"/>
            <w:shd w:val="clear" w:color="auto" w:fill="FFFFFF"/>
            <w:tcMar>
              <w:top w:w="100" w:type="dxa"/>
              <w:left w:w="150" w:type="dxa"/>
              <w:bottom w:w="100" w:type="dxa"/>
              <w:right w:w="150" w:type="dxa"/>
            </w:tcMar>
          </w:tcPr>
          <w:p w14:paraId="17BE888F" w14:textId="77777777" w:rsidR="00246192" w:rsidRPr="003801FD" w:rsidRDefault="00BE2EC9">
            <w:pPr>
              <w:rPr>
                <w:rFonts w:cs="Times New Roman"/>
              </w:rPr>
            </w:pPr>
            <w:r w:rsidRPr="003801FD">
              <w:rPr>
                <w:rFonts w:cs="Times New Roman"/>
                <w:sz w:val="20"/>
              </w:rPr>
              <w:t>95.8% Reduction</w:t>
            </w:r>
          </w:p>
        </w:tc>
      </w:tr>
      <w:tr w:rsidR="00246192" w:rsidRPr="003801FD" w14:paraId="69B7C6A8" w14:textId="77777777">
        <w:trPr>
          <w:jc w:val="center"/>
        </w:trPr>
        <w:tc>
          <w:tcPr>
            <w:tcW w:w="2880" w:type="dxa"/>
            <w:shd w:val="clear" w:color="auto" w:fill="FFFFFF"/>
            <w:tcMar>
              <w:top w:w="100" w:type="dxa"/>
              <w:left w:w="150" w:type="dxa"/>
              <w:bottom w:w="100" w:type="dxa"/>
              <w:right w:w="150" w:type="dxa"/>
            </w:tcMar>
          </w:tcPr>
          <w:p w14:paraId="4DF6F171" w14:textId="77777777" w:rsidR="00246192" w:rsidRPr="003801FD" w:rsidRDefault="00BE2EC9">
            <w:pPr>
              <w:rPr>
                <w:rFonts w:cs="Times New Roman"/>
              </w:rPr>
            </w:pPr>
            <w:r w:rsidRPr="003801FD">
              <w:rPr>
                <w:rFonts w:cs="Times New Roman"/>
                <w:sz w:val="20"/>
              </w:rPr>
              <w:t>Estimated Demurrage Cost Savings</w:t>
            </w:r>
          </w:p>
        </w:tc>
        <w:tc>
          <w:tcPr>
            <w:tcW w:w="2304" w:type="dxa"/>
            <w:shd w:val="clear" w:color="auto" w:fill="FFFFFF"/>
            <w:tcMar>
              <w:top w:w="100" w:type="dxa"/>
              <w:left w:w="150" w:type="dxa"/>
              <w:bottom w:w="100" w:type="dxa"/>
              <w:right w:w="150" w:type="dxa"/>
            </w:tcMar>
          </w:tcPr>
          <w:p w14:paraId="159960D5" w14:textId="77777777" w:rsidR="00246192" w:rsidRPr="003801FD" w:rsidRDefault="00BE2EC9">
            <w:pPr>
              <w:rPr>
                <w:rFonts w:cs="Times New Roman"/>
              </w:rPr>
            </w:pPr>
            <w:r w:rsidRPr="003801FD">
              <w:rPr>
                <w:rFonts w:cs="Times New Roman"/>
                <w:sz w:val="20"/>
              </w:rPr>
              <w:t>High Demurrage Penalty Risk</w:t>
            </w:r>
          </w:p>
        </w:tc>
        <w:tc>
          <w:tcPr>
            <w:tcW w:w="2304" w:type="dxa"/>
            <w:shd w:val="clear" w:color="auto" w:fill="FFFFFF"/>
            <w:tcMar>
              <w:top w:w="100" w:type="dxa"/>
              <w:left w:w="150" w:type="dxa"/>
              <w:bottom w:w="100" w:type="dxa"/>
              <w:right w:w="150" w:type="dxa"/>
            </w:tcMar>
          </w:tcPr>
          <w:p w14:paraId="38248A9F" w14:textId="77777777" w:rsidR="00246192" w:rsidRPr="003801FD" w:rsidRDefault="00BE2EC9">
            <w:pPr>
              <w:rPr>
                <w:rFonts w:cs="Times New Roman"/>
              </w:rPr>
            </w:pPr>
            <w:r w:rsidRPr="003801FD">
              <w:rPr>
                <w:rFonts w:cs="Times New Roman"/>
                <w:sz w:val="20"/>
              </w:rPr>
              <w:t>Near-Zero Demurrage Exposure</w:t>
            </w:r>
          </w:p>
        </w:tc>
        <w:tc>
          <w:tcPr>
            <w:tcW w:w="1728" w:type="dxa"/>
            <w:shd w:val="clear" w:color="auto" w:fill="FFFFFF"/>
            <w:tcMar>
              <w:top w:w="100" w:type="dxa"/>
              <w:left w:w="150" w:type="dxa"/>
              <w:bottom w:w="100" w:type="dxa"/>
              <w:right w:w="150" w:type="dxa"/>
            </w:tcMar>
          </w:tcPr>
          <w:p w14:paraId="6CE6B4ED" w14:textId="77777777" w:rsidR="00246192" w:rsidRPr="003801FD" w:rsidRDefault="00BE2EC9">
            <w:pPr>
              <w:rPr>
                <w:rFonts w:cs="Times New Roman"/>
              </w:rPr>
            </w:pPr>
            <w:r w:rsidRPr="003801FD">
              <w:rPr>
                <w:rFonts w:cs="Times New Roman"/>
                <w:sz w:val="20"/>
              </w:rPr>
              <w:t>Significant Savings</w:t>
            </w:r>
          </w:p>
        </w:tc>
      </w:tr>
    </w:tbl>
    <w:p w14:paraId="4A4CFDDD" w14:textId="77777777" w:rsidR="00246192" w:rsidRPr="003801FD" w:rsidRDefault="00BE2EC9">
      <w:pPr>
        <w:keepNext/>
        <w:pageBreakBefore/>
        <w:spacing w:before="480" w:after="240"/>
        <w:rPr>
          <w:rFonts w:cs="Times New Roman"/>
          <w:sz w:val="28"/>
          <w:szCs w:val="28"/>
        </w:rPr>
      </w:pPr>
      <w:r w:rsidRPr="003801FD">
        <w:rPr>
          <w:rFonts w:cs="Times New Roman"/>
          <w:b/>
          <w:sz w:val="28"/>
          <w:szCs w:val="28"/>
        </w:rPr>
        <w:lastRenderedPageBreak/>
        <w:t>CHAPTER 10: CONCLUSION</w:t>
      </w:r>
    </w:p>
    <w:p w14:paraId="06B3D12B" w14:textId="77777777" w:rsidR="00246192" w:rsidRPr="003801FD" w:rsidRDefault="00BE2EC9">
      <w:pPr>
        <w:spacing w:line="276" w:lineRule="auto"/>
        <w:jc w:val="both"/>
        <w:rPr>
          <w:rFonts w:cs="Times New Roman"/>
        </w:rPr>
      </w:pPr>
      <w:r w:rsidRPr="003801FD">
        <w:rPr>
          <w:rFonts w:cs="Times New Roman"/>
          <w:sz w:val="22"/>
        </w:rPr>
        <w:t>The Port Digital Clearance System successfully achieves its project goals. It replaces slow physical paperwork with a single-window portal, updating ship clearance workflows at the New Mangalore Port Authority in Panambur.</w:t>
      </w:r>
    </w:p>
    <w:p w14:paraId="3B6C15D8" w14:textId="77777777" w:rsidR="00246192" w:rsidRPr="003801FD" w:rsidRDefault="00BE2EC9">
      <w:pPr>
        <w:spacing w:line="276" w:lineRule="auto"/>
        <w:jc w:val="both"/>
        <w:rPr>
          <w:rFonts w:cs="Times New Roman"/>
        </w:rPr>
      </w:pPr>
      <w:r w:rsidRPr="003801FD">
        <w:rPr>
          <w:rFonts w:cs="Times New Roman"/>
          <w:sz w:val="22"/>
        </w:rPr>
        <w:t>Using the MERN stack, the portal implements secure 2FA logins, Bcrypt hashing, JWT sessions, local browser storage, bilingual PDF creation, and audit logging. Clearances now process 96% faster, setting a new digital standard for Indian ports.</w:t>
      </w:r>
    </w:p>
    <w:p w14:paraId="3C8ED44A" w14:textId="77777777" w:rsidR="00FE6167" w:rsidRPr="003801FD" w:rsidRDefault="00E31BE3">
      <w:pPr>
        <w:spacing w:line="276" w:lineRule="auto"/>
        <w:jc w:val="both"/>
        <w:rPr>
          <w:rFonts w:cs="Times New Roman"/>
        </w:rPr>
      </w:pPr>
      <w:r w:rsidRPr="003801FD">
        <w:rPr>
          <w:rFonts w:cs="Times New Roman"/>
          <w:sz w:val="22"/>
        </w:rPr>
        <w:t>From a national logistics perspective, the digitization of NMPA's clearance stepper aligns directly with the Government of India's Sagarmala initiative and the overarching vision of Digital India. By establishing a localized electronic gateway that bridges the last-mile administrative gap, the system actively contributes to reducing the country's maritime logistics cost footprint. Simplifying compliance checks not only boosts New Mangalore Port's competitive index but also elevates the operational standards of Indian ports to match global smart-port benchmarks.</w:t>
      </w:r>
    </w:p>
    <w:p w14:paraId="4E72E609" w14:textId="77777777" w:rsidR="00FE6167" w:rsidRPr="003801FD" w:rsidRDefault="00E31BE3">
      <w:pPr>
        <w:spacing w:line="276" w:lineRule="auto"/>
        <w:jc w:val="both"/>
        <w:rPr>
          <w:rFonts w:cs="Times New Roman"/>
        </w:rPr>
      </w:pPr>
      <w:r w:rsidRPr="003801FD">
        <w:rPr>
          <w:rFonts w:cs="Times New Roman"/>
          <w:sz w:val="22"/>
        </w:rPr>
        <w:t>In conclusion, this project serves as a compelling proof-of-concept for modernizing legacy maritime workflows using open-source web technologies. The combination of secure role-based session controls, offline-first terminal synchronization, and real-time mobile SMS alerts demonstrates that modern software architectures can solve complex coordination problems in critical transport infrastructures. Future developments will explore integrating distributed ledgers for unalterable clearance certificate sharing and machine-learning models to predict vessel arrival queues, ensuring the platform remains at the forefront of smart port innovation.</w:t>
      </w:r>
    </w:p>
    <w:p w14:paraId="28EFC83A" w14:textId="77777777" w:rsidR="00246192" w:rsidRPr="003801FD" w:rsidRDefault="00BE2EC9">
      <w:pPr>
        <w:rPr>
          <w:rFonts w:cs="Times New Roman"/>
        </w:rPr>
      </w:pPr>
      <w:r w:rsidRPr="003801FD">
        <w:rPr>
          <w:rFonts w:cs="Times New Roman"/>
        </w:rPr>
        <w:br w:type="page"/>
      </w:r>
    </w:p>
    <w:p w14:paraId="11E13490" w14:textId="77777777" w:rsidR="00246192" w:rsidRPr="003801FD" w:rsidRDefault="00BE2EC9">
      <w:pPr>
        <w:keepNext/>
        <w:pageBreakBefore/>
        <w:spacing w:before="480" w:after="240"/>
        <w:jc w:val="both"/>
        <w:rPr>
          <w:rFonts w:cs="Times New Roman"/>
          <w:b/>
          <w:bCs/>
          <w:sz w:val="28"/>
          <w:szCs w:val="28"/>
        </w:rPr>
      </w:pPr>
      <w:r w:rsidRPr="003801FD">
        <w:rPr>
          <w:rFonts w:cs="Times New Roman"/>
          <w:b/>
          <w:bCs/>
          <w:sz w:val="28"/>
          <w:szCs w:val="28"/>
        </w:rPr>
        <w:lastRenderedPageBreak/>
        <w:t>CHAPTER 11: LIMITATIONS AND SCOPE FOR ENHANCEMENT</w:t>
      </w:r>
    </w:p>
    <w:p w14:paraId="07AA237A" w14:textId="77777777" w:rsidR="00246192" w:rsidRPr="003801FD" w:rsidRDefault="00BE2EC9">
      <w:pPr>
        <w:keepNext/>
        <w:spacing w:before="360" w:after="160"/>
        <w:rPr>
          <w:rFonts w:cs="Times New Roman"/>
        </w:rPr>
      </w:pPr>
      <w:r w:rsidRPr="003801FD">
        <w:rPr>
          <w:rFonts w:cs="Times New Roman"/>
          <w:b/>
          <w:sz w:val="28"/>
        </w:rPr>
        <w:t>11.1. Limitations</w:t>
      </w:r>
    </w:p>
    <w:p w14:paraId="251FA469" w14:textId="77777777" w:rsidR="00246192" w:rsidRPr="003801FD" w:rsidRDefault="00BE2EC9">
      <w:pPr>
        <w:jc w:val="both"/>
        <w:rPr>
          <w:rFonts w:cs="Times New Roman"/>
        </w:rPr>
      </w:pPr>
      <w:r w:rsidRPr="003801FD">
        <w:rPr>
          <w:rFonts w:cs="Times New Roman"/>
        </w:rPr>
        <w:t>Even with its strong features, the current system has some technical limits:</w:t>
      </w:r>
    </w:p>
    <w:p w14:paraId="49F3269D" w14:textId="77777777" w:rsidR="00246192" w:rsidRPr="003801FD" w:rsidRDefault="00BE2EC9">
      <w:pPr>
        <w:pStyle w:val="ListBullet"/>
        <w:spacing w:after="80"/>
        <w:jc w:val="both"/>
        <w:rPr>
          <w:rFonts w:cs="Times New Roman"/>
        </w:rPr>
      </w:pPr>
      <w:r w:rsidRPr="003801FD">
        <w:rPr>
          <w:rFonts w:cs="Times New Roman"/>
        </w:rPr>
        <w:t>Browser Storage: Saving offline drafts is limited by the 5 MB browser storage cap per site.</w:t>
      </w:r>
    </w:p>
    <w:p w14:paraId="101D200B" w14:textId="77777777" w:rsidR="00246192" w:rsidRPr="003801FD" w:rsidRDefault="00BE2EC9">
      <w:pPr>
        <w:pStyle w:val="ListBullet"/>
        <w:spacing w:after="80"/>
        <w:jc w:val="both"/>
        <w:rPr>
          <w:rFonts w:cs="Times New Roman"/>
        </w:rPr>
      </w:pPr>
      <w:r w:rsidRPr="003801FD">
        <w:rPr>
          <w:rFonts w:cs="Times New Roman"/>
        </w:rPr>
        <w:t>PDF Font Limits: Creating PDFs on the client side depends on local browser font rendering.</w:t>
      </w:r>
    </w:p>
    <w:p w14:paraId="4862F2A7" w14:textId="77777777" w:rsidR="00246192" w:rsidRPr="003801FD" w:rsidRDefault="00BE2EC9">
      <w:pPr>
        <w:pStyle w:val="ListBullet"/>
        <w:spacing w:after="80"/>
        <w:jc w:val="both"/>
        <w:rPr>
          <w:rFonts w:cs="Times New Roman"/>
        </w:rPr>
      </w:pPr>
      <w:r w:rsidRPr="003801FD">
        <w:rPr>
          <w:rFonts w:cs="Times New Roman"/>
        </w:rPr>
        <w:t>Sync Triggers: Syncing cached data after reconnecting requires the user to keep the browser tab open.</w:t>
      </w:r>
    </w:p>
    <w:p w14:paraId="1703D466" w14:textId="77777777" w:rsidR="00246192" w:rsidRPr="003801FD" w:rsidRDefault="00BE2EC9">
      <w:pPr>
        <w:jc w:val="both"/>
        <w:rPr>
          <w:rFonts w:cs="Times New Roman"/>
        </w:rPr>
      </w:pPr>
      <w:r w:rsidRPr="003801FD">
        <w:rPr>
          <w:rFonts w:cs="Times New Roman"/>
        </w:rPr>
        <w:t>Understanding these boundaries sets clear expectations and helps us plan future system improvements.</w:t>
      </w:r>
    </w:p>
    <w:p w14:paraId="08F81DD5" w14:textId="77777777" w:rsidR="00246192" w:rsidRPr="003801FD" w:rsidRDefault="00BE2EC9">
      <w:pPr>
        <w:keepNext/>
        <w:spacing w:before="360" w:after="160"/>
        <w:rPr>
          <w:rFonts w:cs="Times New Roman"/>
        </w:rPr>
      </w:pPr>
      <w:r w:rsidRPr="003801FD">
        <w:rPr>
          <w:rFonts w:cs="Times New Roman"/>
          <w:b/>
          <w:sz w:val="28"/>
        </w:rPr>
        <w:t>11.2. Scope for Enhancement</w:t>
      </w:r>
    </w:p>
    <w:p w14:paraId="319D2083" w14:textId="77777777" w:rsidR="00246192" w:rsidRPr="003801FD" w:rsidRDefault="00BE2EC9">
      <w:pPr>
        <w:jc w:val="both"/>
        <w:rPr>
          <w:rFonts w:cs="Times New Roman"/>
        </w:rPr>
      </w:pPr>
      <w:r w:rsidRPr="003801FD">
        <w:rPr>
          <w:rFonts w:cs="Times New Roman"/>
        </w:rPr>
        <w:t>Future updates planned for upcoming releases include:</w:t>
      </w:r>
    </w:p>
    <w:p w14:paraId="73F51AE7" w14:textId="77777777" w:rsidR="00246192" w:rsidRPr="003801FD" w:rsidRDefault="00BE2EC9">
      <w:pPr>
        <w:pStyle w:val="ListBullet"/>
        <w:spacing w:after="80"/>
        <w:jc w:val="both"/>
        <w:rPr>
          <w:rFonts w:cs="Times New Roman"/>
        </w:rPr>
      </w:pPr>
      <w:r w:rsidRPr="003801FD">
        <w:rPr>
          <w:rFonts w:cs="Times New Roman"/>
        </w:rPr>
        <w:t>GPS Tracking: Adding AIS satellite tracking to display ship positions and predict arrival times on interactive maps.</w:t>
      </w:r>
    </w:p>
    <w:p w14:paraId="1D15FD8A" w14:textId="77777777" w:rsidR="00246192" w:rsidRPr="003801FD" w:rsidRDefault="00BE2EC9">
      <w:pPr>
        <w:pStyle w:val="ListBullet"/>
        <w:spacing w:after="80"/>
        <w:jc w:val="both"/>
        <w:rPr>
          <w:rFonts w:cs="Times New Roman"/>
        </w:rPr>
      </w:pPr>
      <w:r w:rsidRPr="003801FD">
        <w:rPr>
          <w:rFonts w:cs="Times New Roman"/>
        </w:rPr>
        <w:t>Blockchain Logs: Recording approval steps and certificate hashes to a Hyperledger blockchain network for secure, tamper-proof auditing.</w:t>
      </w:r>
    </w:p>
    <w:p w14:paraId="6FAC6714" w14:textId="77777777" w:rsidR="00246192" w:rsidRPr="003801FD" w:rsidRDefault="00BE2EC9">
      <w:pPr>
        <w:pStyle w:val="ListBullet"/>
        <w:spacing w:after="80"/>
        <w:jc w:val="both"/>
        <w:rPr>
          <w:rFonts w:cs="Times New Roman"/>
        </w:rPr>
      </w:pPr>
      <w:r w:rsidRPr="003801FD">
        <w:rPr>
          <w:rFonts w:cs="Times New Roman"/>
        </w:rPr>
        <w:t>Manifest Parsing: Importing cargo manifests directly from shipping lines using automated EDIFACT message parsing.</w:t>
      </w:r>
    </w:p>
    <w:p w14:paraId="43FB6333" w14:textId="77777777" w:rsidR="00246192" w:rsidRPr="003801FD" w:rsidRDefault="00BE2EC9">
      <w:pPr>
        <w:pStyle w:val="ListBullet"/>
        <w:spacing w:after="80"/>
        <w:jc w:val="both"/>
        <w:rPr>
          <w:rFonts w:cs="Times New Roman"/>
        </w:rPr>
      </w:pPr>
      <w:r w:rsidRPr="003801FD">
        <w:rPr>
          <w:rFonts w:cs="Times New Roman"/>
        </w:rPr>
        <w:t>SMS Alerts: Upgrading test text messages to direct Twilio or MSG91 gateways for instant alerts.</w:t>
      </w:r>
    </w:p>
    <w:p w14:paraId="1E197BF6" w14:textId="77777777" w:rsidR="00246192" w:rsidRPr="003801FD" w:rsidRDefault="00BE2EC9">
      <w:pPr>
        <w:pStyle w:val="ListBullet"/>
        <w:spacing w:after="80"/>
        <w:jc w:val="both"/>
        <w:rPr>
          <w:rFonts w:cs="Times New Roman"/>
        </w:rPr>
      </w:pPr>
      <w:r w:rsidRPr="003801FD">
        <w:rPr>
          <w:rFonts w:cs="Times New Roman"/>
        </w:rPr>
        <w:t>Mobile Apps: Building native iOS and Android apps for pilots and health inspectors in the field.</w:t>
      </w:r>
    </w:p>
    <w:p w14:paraId="52B55D70" w14:textId="77777777" w:rsidR="00246192" w:rsidRPr="003801FD" w:rsidRDefault="00BE2EC9">
      <w:pPr>
        <w:jc w:val="both"/>
        <w:rPr>
          <w:rFonts w:cs="Times New Roman"/>
        </w:rPr>
      </w:pPr>
      <w:r w:rsidRPr="003801FD">
        <w:rPr>
          <w:rFonts w:cs="Times New Roman"/>
        </w:rPr>
        <w:t>Upcoming updates will expand the platform into a broader single-window network, linking major ports along the Indian coast.</w:t>
      </w:r>
    </w:p>
    <w:p w14:paraId="12CE800F" w14:textId="77777777" w:rsidR="00246192" w:rsidRPr="003801FD" w:rsidRDefault="00BE2EC9">
      <w:pPr>
        <w:keepNext/>
        <w:pageBreakBefore/>
        <w:spacing w:before="480" w:after="240"/>
        <w:rPr>
          <w:rFonts w:cs="Times New Roman"/>
          <w:sz w:val="28"/>
          <w:szCs w:val="28"/>
        </w:rPr>
      </w:pPr>
      <w:r w:rsidRPr="003801FD">
        <w:rPr>
          <w:rFonts w:cs="Times New Roman"/>
          <w:b/>
          <w:sz w:val="28"/>
          <w:szCs w:val="28"/>
        </w:rPr>
        <w:lastRenderedPageBreak/>
        <w:t>Abbreviations and Acronyms</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2592"/>
        <w:gridCol w:w="6624"/>
      </w:tblGrid>
      <w:tr w:rsidR="00246192" w:rsidRPr="003801FD" w14:paraId="7429A4CB" w14:textId="77777777">
        <w:trPr>
          <w:jc w:val="center"/>
        </w:trPr>
        <w:tc>
          <w:tcPr>
            <w:tcW w:w="2592" w:type="dxa"/>
            <w:shd w:val="clear" w:color="auto" w:fill="FFFFFF"/>
            <w:tcMar>
              <w:top w:w="120" w:type="dxa"/>
              <w:left w:w="150" w:type="dxa"/>
              <w:bottom w:w="120" w:type="dxa"/>
              <w:right w:w="150" w:type="dxa"/>
            </w:tcMar>
          </w:tcPr>
          <w:p w14:paraId="17138848" w14:textId="77777777" w:rsidR="00246192" w:rsidRPr="003801FD" w:rsidRDefault="00BE2EC9">
            <w:pPr>
              <w:rPr>
                <w:rFonts w:cs="Times New Roman"/>
              </w:rPr>
            </w:pPr>
            <w:r w:rsidRPr="003801FD">
              <w:rPr>
                <w:rFonts w:cs="Times New Roman"/>
                <w:b/>
                <w:sz w:val="20"/>
              </w:rPr>
              <w:t>Abbreviation</w:t>
            </w:r>
          </w:p>
        </w:tc>
        <w:tc>
          <w:tcPr>
            <w:tcW w:w="6624" w:type="dxa"/>
            <w:shd w:val="clear" w:color="auto" w:fill="FFFFFF"/>
            <w:tcMar>
              <w:top w:w="120" w:type="dxa"/>
              <w:left w:w="150" w:type="dxa"/>
              <w:bottom w:w="120" w:type="dxa"/>
              <w:right w:w="150" w:type="dxa"/>
            </w:tcMar>
          </w:tcPr>
          <w:p w14:paraId="635FFAE9" w14:textId="77777777" w:rsidR="00246192" w:rsidRPr="003801FD" w:rsidRDefault="00BE2EC9">
            <w:pPr>
              <w:rPr>
                <w:rFonts w:cs="Times New Roman"/>
              </w:rPr>
            </w:pPr>
            <w:r w:rsidRPr="003801FD">
              <w:rPr>
                <w:rFonts w:cs="Times New Roman"/>
                <w:b/>
                <w:sz w:val="20"/>
              </w:rPr>
              <w:t>Full Statutory / Technical Expansion</w:t>
            </w:r>
          </w:p>
        </w:tc>
      </w:tr>
      <w:tr w:rsidR="00246192" w:rsidRPr="003801FD" w14:paraId="66B4C2B2" w14:textId="77777777">
        <w:trPr>
          <w:jc w:val="center"/>
        </w:trPr>
        <w:tc>
          <w:tcPr>
            <w:tcW w:w="2592" w:type="dxa"/>
            <w:shd w:val="clear" w:color="auto" w:fill="FFFFFF"/>
            <w:tcMar>
              <w:top w:w="100" w:type="dxa"/>
              <w:left w:w="150" w:type="dxa"/>
              <w:bottom w:w="100" w:type="dxa"/>
              <w:right w:w="150" w:type="dxa"/>
            </w:tcMar>
          </w:tcPr>
          <w:p w14:paraId="7CA3EC04" w14:textId="77777777" w:rsidR="00246192" w:rsidRPr="003801FD" w:rsidRDefault="00BE2EC9">
            <w:pPr>
              <w:rPr>
                <w:rFonts w:cs="Times New Roman"/>
              </w:rPr>
            </w:pPr>
            <w:r w:rsidRPr="003801FD">
              <w:rPr>
                <w:rFonts w:cs="Times New Roman"/>
                <w:sz w:val="20"/>
              </w:rPr>
              <w:t>AIS</w:t>
            </w:r>
          </w:p>
        </w:tc>
        <w:tc>
          <w:tcPr>
            <w:tcW w:w="6624" w:type="dxa"/>
            <w:shd w:val="clear" w:color="auto" w:fill="FFFFFF"/>
            <w:tcMar>
              <w:top w:w="100" w:type="dxa"/>
              <w:left w:w="150" w:type="dxa"/>
              <w:bottom w:w="100" w:type="dxa"/>
              <w:right w:w="150" w:type="dxa"/>
            </w:tcMar>
          </w:tcPr>
          <w:p w14:paraId="37A2416D" w14:textId="77777777" w:rsidR="00246192" w:rsidRPr="003801FD" w:rsidRDefault="00BE2EC9">
            <w:pPr>
              <w:rPr>
                <w:rFonts w:cs="Times New Roman"/>
              </w:rPr>
            </w:pPr>
            <w:r w:rsidRPr="003801FD">
              <w:rPr>
                <w:rFonts w:cs="Times New Roman"/>
                <w:sz w:val="20"/>
              </w:rPr>
              <w:t>Automatic Identification System</w:t>
            </w:r>
          </w:p>
        </w:tc>
      </w:tr>
      <w:tr w:rsidR="00246192" w:rsidRPr="003801FD" w14:paraId="2AFBFF6E" w14:textId="77777777">
        <w:trPr>
          <w:jc w:val="center"/>
        </w:trPr>
        <w:tc>
          <w:tcPr>
            <w:tcW w:w="2592" w:type="dxa"/>
            <w:shd w:val="clear" w:color="auto" w:fill="FFFFFF"/>
            <w:tcMar>
              <w:top w:w="100" w:type="dxa"/>
              <w:left w:w="150" w:type="dxa"/>
              <w:bottom w:w="100" w:type="dxa"/>
              <w:right w:w="150" w:type="dxa"/>
            </w:tcMar>
          </w:tcPr>
          <w:p w14:paraId="3F9E072C" w14:textId="77777777" w:rsidR="00246192" w:rsidRPr="003801FD" w:rsidRDefault="00BE2EC9">
            <w:pPr>
              <w:rPr>
                <w:rFonts w:cs="Times New Roman"/>
              </w:rPr>
            </w:pPr>
            <w:r w:rsidRPr="003801FD">
              <w:rPr>
                <w:rFonts w:cs="Times New Roman"/>
                <w:sz w:val="20"/>
              </w:rPr>
              <w:t>APCS</w:t>
            </w:r>
          </w:p>
        </w:tc>
        <w:tc>
          <w:tcPr>
            <w:tcW w:w="6624" w:type="dxa"/>
            <w:shd w:val="clear" w:color="auto" w:fill="FFFFFF"/>
            <w:tcMar>
              <w:top w:w="100" w:type="dxa"/>
              <w:left w:w="150" w:type="dxa"/>
              <w:bottom w:w="100" w:type="dxa"/>
              <w:right w:w="150" w:type="dxa"/>
            </w:tcMar>
          </w:tcPr>
          <w:p w14:paraId="2C85FB07" w14:textId="77777777" w:rsidR="00246192" w:rsidRPr="003801FD" w:rsidRDefault="00BE2EC9">
            <w:pPr>
              <w:rPr>
                <w:rFonts w:cs="Times New Roman"/>
              </w:rPr>
            </w:pPr>
            <w:r w:rsidRPr="003801FD">
              <w:rPr>
                <w:rFonts w:cs="Times New Roman"/>
                <w:sz w:val="20"/>
              </w:rPr>
              <w:t>Antwerp Port Community System</w:t>
            </w:r>
          </w:p>
        </w:tc>
      </w:tr>
      <w:tr w:rsidR="00246192" w:rsidRPr="003801FD" w14:paraId="0F3C6B1B" w14:textId="77777777">
        <w:trPr>
          <w:jc w:val="center"/>
        </w:trPr>
        <w:tc>
          <w:tcPr>
            <w:tcW w:w="2592" w:type="dxa"/>
            <w:shd w:val="clear" w:color="auto" w:fill="FFFFFF"/>
            <w:tcMar>
              <w:top w:w="100" w:type="dxa"/>
              <w:left w:w="150" w:type="dxa"/>
              <w:bottom w:w="100" w:type="dxa"/>
              <w:right w:w="150" w:type="dxa"/>
            </w:tcMar>
          </w:tcPr>
          <w:p w14:paraId="2082E82B" w14:textId="77777777" w:rsidR="00246192" w:rsidRPr="003801FD" w:rsidRDefault="00BE2EC9">
            <w:pPr>
              <w:rPr>
                <w:rFonts w:cs="Times New Roman"/>
              </w:rPr>
            </w:pPr>
            <w:r w:rsidRPr="003801FD">
              <w:rPr>
                <w:rFonts w:cs="Times New Roman"/>
                <w:sz w:val="20"/>
              </w:rPr>
              <w:t>API</w:t>
            </w:r>
          </w:p>
        </w:tc>
        <w:tc>
          <w:tcPr>
            <w:tcW w:w="6624" w:type="dxa"/>
            <w:shd w:val="clear" w:color="auto" w:fill="FFFFFF"/>
            <w:tcMar>
              <w:top w:w="100" w:type="dxa"/>
              <w:left w:w="150" w:type="dxa"/>
              <w:bottom w:w="100" w:type="dxa"/>
              <w:right w:w="150" w:type="dxa"/>
            </w:tcMar>
          </w:tcPr>
          <w:p w14:paraId="59117EDB" w14:textId="77777777" w:rsidR="00246192" w:rsidRPr="003801FD" w:rsidRDefault="00BE2EC9">
            <w:pPr>
              <w:rPr>
                <w:rFonts w:cs="Times New Roman"/>
              </w:rPr>
            </w:pPr>
            <w:r w:rsidRPr="003801FD">
              <w:rPr>
                <w:rFonts w:cs="Times New Roman"/>
                <w:sz w:val="20"/>
              </w:rPr>
              <w:t>Application Programming Interface</w:t>
            </w:r>
          </w:p>
        </w:tc>
      </w:tr>
      <w:tr w:rsidR="00246192" w:rsidRPr="003801FD" w14:paraId="04FAD190" w14:textId="77777777">
        <w:trPr>
          <w:jc w:val="center"/>
        </w:trPr>
        <w:tc>
          <w:tcPr>
            <w:tcW w:w="2592" w:type="dxa"/>
            <w:shd w:val="clear" w:color="auto" w:fill="FFFFFF"/>
            <w:tcMar>
              <w:top w:w="100" w:type="dxa"/>
              <w:left w:w="150" w:type="dxa"/>
              <w:bottom w:w="100" w:type="dxa"/>
              <w:right w:w="150" w:type="dxa"/>
            </w:tcMar>
          </w:tcPr>
          <w:p w14:paraId="1BE5B298" w14:textId="77777777" w:rsidR="00246192" w:rsidRPr="003801FD" w:rsidRDefault="00BE2EC9">
            <w:pPr>
              <w:rPr>
                <w:rFonts w:cs="Times New Roman"/>
              </w:rPr>
            </w:pPr>
            <w:r w:rsidRPr="003801FD">
              <w:rPr>
                <w:rFonts w:cs="Times New Roman"/>
                <w:sz w:val="20"/>
              </w:rPr>
              <w:t>CBIC</w:t>
            </w:r>
          </w:p>
        </w:tc>
        <w:tc>
          <w:tcPr>
            <w:tcW w:w="6624" w:type="dxa"/>
            <w:shd w:val="clear" w:color="auto" w:fill="FFFFFF"/>
            <w:tcMar>
              <w:top w:w="100" w:type="dxa"/>
              <w:left w:w="150" w:type="dxa"/>
              <w:bottom w:w="100" w:type="dxa"/>
              <w:right w:w="150" w:type="dxa"/>
            </w:tcMar>
          </w:tcPr>
          <w:p w14:paraId="56012525" w14:textId="77777777" w:rsidR="00246192" w:rsidRPr="003801FD" w:rsidRDefault="00BE2EC9">
            <w:pPr>
              <w:jc w:val="both"/>
              <w:rPr>
                <w:rFonts w:cs="Times New Roman"/>
              </w:rPr>
            </w:pPr>
            <w:r w:rsidRPr="003801FD">
              <w:rPr>
                <w:rFonts w:cs="Times New Roman"/>
                <w:sz w:val="20"/>
              </w:rPr>
              <w:t>Central Board of Indirect Taxes and Customs</w:t>
            </w:r>
          </w:p>
        </w:tc>
      </w:tr>
      <w:tr w:rsidR="00246192" w:rsidRPr="003801FD" w14:paraId="140BEE3C" w14:textId="77777777">
        <w:trPr>
          <w:jc w:val="center"/>
        </w:trPr>
        <w:tc>
          <w:tcPr>
            <w:tcW w:w="2592" w:type="dxa"/>
            <w:shd w:val="clear" w:color="auto" w:fill="FFFFFF"/>
            <w:tcMar>
              <w:top w:w="100" w:type="dxa"/>
              <w:left w:w="150" w:type="dxa"/>
              <w:bottom w:w="100" w:type="dxa"/>
              <w:right w:w="150" w:type="dxa"/>
            </w:tcMar>
          </w:tcPr>
          <w:p w14:paraId="254641FA" w14:textId="77777777" w:rsidR="00246192" w:rsidRPr="003801FD" w:rsidRDefault="00BE2EC9">
            <w:pPr>
              <w:rPr>
                <w:rFonts w:cs="Times New Roman"/>
              </w:rPr>
            </w:pPr>
            <w:r w:rsidRPr="003801FD">
              <w:rPr>
                <w:rFonts w:cs="Times New Roman"/>
                <w:sz w:val="20"/>
              </w:rPr>
              <w:t>CORS</w:t>
            </w:r>
          </w:p>
        </w:tc>
        <w:tc>
          <w:tcPr>
            <w:tcW w:w="6624" w:type="dxa"/>
            <w:shd w:val="clear" w:color="auto" w:fill="FFFFFF"/>
            <w:tcMar>
              <w:top w:w="100" w:type="dxa"/>
              <w:left w:w="150" w:type="dxa"/>
              <w:bottom w:w="100" w:type="dxa"/>
              <w:right w:w="150" w:type="dxa"/>
            </w:tcMar>
          </w:tcPr>
          <w:p w14:paraId="135DE44C" w14:textId="77777777" w:rsidR="00246192" w:rsidRPr="003801FD" w:rsidRDefault="00BE2EC9">
            <w:pPr>
              <w:rPr>
                <w:rFonts w:cs="Times New Roman"/>
              </w:rPr>
            </w:pPr>
            <w:r w:rsidRPr="003801FD">
              <w:rPr>
                <w:rFonts w:cs="Times New Roman"/>
                <w:sz w:val="20"/>
              </w:rPr>
              <w:t>Cross-Origin Resource Sharing</w:t>
            </w:r>
          </w:p>
        </w:tc>
      </w:tr>
      <w:tr w:rsidR="00246192" w:rsidRPr="003801FD" w14:paraId="5FB92B8B" w14:textId="77777777">
        <w:trPr>
          <w:jc w:val="center"/>
        </w:trPr>
        <w:tc>
          <w:tcPr>
            <w:tcW w:w="2592" w:type="dxa"/>
            <w:shd w:val="clear" w:color="auto" w:fill="FFFFFF"/>
            <w:tcMar>
              <w:top w:w="100" w:type="dxa"/>
              <w:left w:w="150" w:type="dxa"/>
              <w:bottom w:w="100" w:type="dxa"/>
              <w:right w:w="150" w:type="dxa"/>
            </w:tcMar>
          </w:tcPr>
          <w:p w14:paraId="28BF373C" w14:textId="77777777" w:rsidR="00246192" w:rsidRPr="003801FD" w:rsidRDefault="00BE2EC9">
            <w:pPr>
              <w:rPr>
                <w:rFonts w:cs="Times New Roman"/>
              </w:rPr>
            </w:pPr>
            <w:r w:rsidRPr="003801FD">
              <w:rPr>
                <w:rFonts w:cs="Times New Roman"/>
                <w:sz w:val="20"/>
              </w:rPr>
              <w:t>DFD</w:t>
            </w:r>
          </w:p>
        </w:tc>
        <w:tc>
          <w:tcPr>
            <w:tcW w:w="6624" w:type="dxa"/>
            <w:shd w:val="clear" w:color="auto" w:fill="FFFFFF"/>
            <w:tcMar>
              <w:top w:w="100" w:type="dxa"/>
              <w:left w:w="150" w:type="dxa"/>
              <w:bottom w:w="100" w:type="dxa"/>
              <w:right w:w="150" w:type="dxa"/>
            </w:tcMar>
          </w:tcPr>
          <w:p w14:paraId="4AB6BE8E" w14:textId="77777777" w:rsidR="00246192" w:rsidRPr="003801FD" w:rsidRDefault="00BE2EC9">
            <w:pPr>
              <w:rPr>
                <w:rFonts w:cs="Times New Roman"/>
              </w:rPr>
            </w:pPr>
            <w:r w:rsidRPr="003801FD">
              <w:rPr>
                <w:rFonts w:cs="Times New Roman"/>
                <w:sz w:val="20"/>
              </w:rPr>
              <w:t>Data Flow Diagram</w:t>
            </w:r>
          </w:p>
        </w:tc>
      </w:tr>
      <w:tr w:rsidR="00246192" w:rsidRPr="003801FD" w14:paraId="2BD463E2" w14:textId="77777777">
        <w:trPr>
          <w:jc w:val="center"/>
        </w:trPr>
        <w:tc>
          <w:tcPr>
            <w:tcW w:w="2592" w:type="dxa"/>
            <w:shd w:val="clear" w:color="auto" w:fill="FFFFFF"/>
            <w:tcMar>
              <w:top w:w="100" w:type="dxa"/>
              <w:left w:w="150" w:type="dxa"/>
              <w:bottom w:w="100" w:type="dxa"/>
              <w:right w:w="150" w:type="dxa"/>
            </w:tcMar>
          </w:tcPr>
          <w:p w14:paraId="5DC86B28" w14:textId="77777777" w:rsidR="00246192" w:rsidRPr="003801FD" w:rsidRDefault="00BE2EC9">
            <w:pPr>
              <w:rPr>
                <w:rFonts w:cs="Times New Roman"/>
              </w:rPr>
            </w:pPr>
            <w:r w:rsidRPr="003801FD">
              <w:rPr>
                <w:rFonts w:cs="Times New Roman"/>
                <w:sz w:val="20"/>
              </w:rPr>
              <w:t>EDI</w:t>
            </w:r>
          </w:p>
        </w:tc>
        <w:tc>
          <w:tcPr>
            <w:tcW w:w="6624" w:type="dxa"/>
            <w:shd w:val="clear" w:color="auto" w:fill="FFFFFF"/>
            <w:tcMar>
              <w:top w:w="100" w:type="dxa"/>
              <w:left w:w="150" w:type="dxa"/>
              <w:bottom w:w="100" w:type="dxa"/>
              <w:right w:w="150" w:type="dxa"/>
            </w:tcMar>
          </w:tcPr>
          <w:p w14:paraId="6CC3BA71" w14:textId="77777777" w:rsidR="00246192" w:rsidRPr="003801FD" w:rsidRDefault="00BE2EC9">
            <w:pPr>
              <w:rPr>
                <w:rFonts w:cs="Times New Roman"/>
              </w:rPr>
            </w:pPr>
            <w:r w:rsidRPr="003801FD">
              <w:rPr>
                <w:rFonts w:cs="Times New Roman"/>
                <w:sz w:val="20"/>
              </w:rPr>
              <w:t>Electronic Data Interchange</w:t>
            </w:r>
          </w:p>
        </w:tc>
      </w:tr>
      <w:tr w:rsidR="00246192" w:rsidRPr="003801FD" w14:paraId="2C4D2447" w14:textId="77777777">
        <w:trPr>
          <w:jc w:val="center"/>
        </w:trPr>
        <w:tc>
          <w:tcPr>
            <w:tcW w:w="2592" w:type="dxa"/>
            <w:shd w:val="clear" w:color="auto" w:fill="FFFFFF"/>
            <w:tcMar>
              <w:top w:w="100" w:type="dxa"/>
              <w:left w:w="150" w:type="dxa"/>
              <w:bottom w:w="100" w:type="dxa"/>
              <w:right w:w="150" w:type="dxa"/>
            </w:tcMar>
          </w:tcPr>
          <w:p w14:paraId="0E089F0F" w14:textId="77777777" w:rsidR="00246192" w:rsidRPr="003801FD" w:rsidRDefault="00BE2EC9">
            <w:pPr>
              <w:rPr>
                <w:rFonts w:cs="Times New Roman"/>
              </w:rPr>
            </w:pPr>
            <w:r w:rsidRPr="003801FD">
              <w:rPr>
                <w:rFonts w:cs="Times New Roman"/>
                <w:sz w:val="20"/>
              </w:rPr>
              <w:t>FAL</w:t>
            </w:r>
          </w:p>
        </w:tc>
        <w:tc>
          <w:tcPr>
            <w:tcW w:w="6624" w:type="dxa"/>
            <w:shd w:val="clear" w:color="auto" w:fill="FFFFFF"/>
            <w:tcMar>
              <w:top w:w="100" w:type="dxa"/>
              <w:left w:w="150" w:type="dxa"/>
              <w:bottom w:w="100" w:type="dxa"/>
              <w:right w:w="150" w:type="dxa"/>
            </w:tcMar>
          </w:tcPr>
          <w:p w14:paraId="7BCAC0A3" w14:textId="77777777" w:rsidR="00246192" w:rsidRPr="003801FD" w:rsidRDefault="00BE2EC9">
            <w:pPr>
              <w:jc w:val="both"/>
              <w:rPr>
                <w:rFonts w:cs="Times New Roman"/>
              </w:rPr>
            </w:pPr>
            <w:r w:rsidRPr="003801FD">
              <w:rPr>
                <w:rFonts w:cs="Times New Roman"/>
                <w:sz w:val="20"/>
              </w:rPr>
              <w:t>Facilitation of International Maritime Traffic (IMO Convention)</w:t>
            </w:r>
          </w:p>
        </w:tc>
      </w:tr>
      <w:tr w:rsidR="00246192" w:rsidRPr="003801FD" w14:paraId="4E43E7D8" w14:textId="77777777">
        <w:trPr>
          <w:jc w:val="center"/>
        </w:trPr>
        <w:tc>
          <w:tcPr>
            <w:tcW w:w="2592" w:type="dxa"/>
            <w:shd w:val="clear" w:color="auto" w:fill="FFFFFF"/>
            <w:tcMar>
              <w:top w:w="100" w:type="dxa"/>
              <w:left w:w="150" w:type="dxa"/>
              <w:bottom w:w="100" w:type="dxa"/>
              <w:right w:w="150" w:type="dxa"/>
            </w:tcMar>
          </w:tcPr>
          <w:p w14:paraId="26758366" w14:textId="77777777" w:rsidR="00246192" w:rsidRPr="003801FD" w:rsidRDefault="00BE2EC9">
            <w:pPr>
              <w:rPr>
                <w:rFonts w:cs="Times New Roman"/>
              </w:rPr>
            </w:pPr>
            <w:r w:rsidRPr="003801FD">
              <w:rPr>
                <w:rFonts w:cs="Times New Roman"/>
                <w:sz w:val="20"/>
              </w:rPr>
              <w:t>GRT</w:t>
            </w:r>
          </w:p>
        </w:tc>
        <w:tc>
          <w:tcPr>
            <w:tcW w:w="6624" w:type="dxa"/>
            <w:shd w:val="clear" w:color="auto" w:fill="FFFFFF"/>
            <w:tcMar>
              <w:top w:w="100" w:type="dxa"/>
              <w:left w:w="150" w:type="dxa"/>
              <w:bottom w:w="100" w:type="dxa"/>
              <w:right w:w="150" w:type="dxa"/>
            </w:tcMar>
          </w:tcPr>
          <w:p w14:paraId="053E9E19" w14:textId="77777777" w:rsidR="00246192" w:rsidRPr="003801FD" w:rsidRDefault="00BE2EC9">
            <w:pPr>
              <w:rPr>
                <w:rFonts w:cs="Times New Roman"/>
              </w:rPr>
            </w:pPr>
            <w:r w:rsidRPr="003801FD">
              <w:rPr>
                <w:rFonts w:cs="Times New Roman"/>
                <w:sz w:val="20"/>
              </w:rPr>
              <w:t>Gross Registered Tonnage</w:t>
            </w:r>
          </w:p>
        </w:tc>
      </w:tr>
      <w:tr w:rsidR="00246192" w:rsidRPr="003801FD" w14:paraId="315D17C2" w14:textId="77777777">
        <w:trPr>
          <w:jc w:val="center"/>
        </w:trPr>
        <w:tc>
          <w:tcPr>
            <w:tcW w:w="2592" w:type="dxa"/>
            <w:shd w:val="clear" w:color="auto" w:fill="FFFFFF"/>
            <w:tcMar>
              <w:top w:w="100" w:type="dxa"/>
              <w:left w:w="150" w:type="dxa"/>
              <w:bottom w:w="100" w:type="dxa"/>
              <w:right w:w="150" w:type="dxa"/>
            </w:tcMar>
          </w:tcPr>
          <w:p w14:paraId="1E221D3E" w14:textId="77777777" w:rsidR="00246192" w:rsidRPr="003801FD" w:rsidRDefault="00BE2EC9">
            <w:pPr>
              <w:rPr>
                <w:rFonts w:cs="Times New Roman"/>
              </w:rPr>
            </w:pPr>
            <w:r w:rsidRPr="003801FD">
              <w:rPr>
                <w:rFonts w:cs="Times New Roman"/>
                <w:sz w:val="20"/>
              </w:rPr>
              <w:t>IHR</w:t>
            </w:r>
          </w:p>
        </w:tc>
        <w:tc>
          <w:tcPr>
            <w:tcW w:w="6624" w:type="dxa"/>
            <w:shd w:val="clear" w:color="auto" w:fill="FFFFFF"/>
            <w:tcMar>
              <w:top w:w="100" w:type="dxa"/>
              <w:left w:w="150" w:type="dxa"/>
              <w:bottom w:w="100" w:type="dxa"/>
              <w:right w:w="150" w:type="dxa"/>
            </w:tcMar>
          </w:tcPr>
          <w:p w14:paraId="1DC889D9" w14:textId="77777777" w:rsidR="00246192" w:rsidRPr="003801FD" w:rsidRDefault="00BE2EC9">
            <w:pPr>
              <w:rPr>
                <w:rFonts w:cs="Times New Roman"/>
              </w:rPr>
            </w:pPr>
            <w:r w:rsidRPr="003801FD">
              <w:rPr>
                <w:rFonts w:cs="Times New Roman"/>
                <w:sz w:val="20"/>
              </w:rPr>
              <w:t>International Health Regulations (WHO)</w:t>
            </w:r>
          </w:p>
        </w:tc>
      </w:tr>
      <w:tr w:rsidR="00246192" w:rsidRPr="003801FD" w14:paraId="7B3B7DB7" w14:textId="77777777">
        <w:trPr>
          <w:jc w:val="center"/>
        </w:trPr>
        <w:tc>
          <w:tcPr>
            <w:tcW w:w="2592" w:type="dxa"/>
            <w:shd w:val="clear" w:color="auto" w:fill="FFFFFF"/>
            <w:tcMar>
              <w:top w:w="100" w:type="dxa"/>
              <w:left w:w="150" w:type="dxa"/>
              <w:bottom w:w="100" w:type="dxa"/>
              <w:right w:w="150" w:type="dxa"/>
            </w:tcMar>
          </w:tcPr>
          <w:p w14:paraId="5B6543B8" w14:textId="77777777" w:rsidR="00246192" w:rsidRPr="003801FD" w:rsidRDefault="00BE2EC9">
            <w:pPr>
              <w:rPr>
                <w:rFonts w:cs="Times New Roman"/>
              </w:rPr>
            </w:pPr>
            <w:r w:rsidRPr="003801FD">
              <w:rPr>
                <w:rFonts w:cs="Times New Roman"/>
                <w:sz w:val="20"/>
              </w:rPr>
              <w:t>ILH</w:t>
            </w:r>
          </w:p>
        </w:tc>
        <w:tc>
          <w:tcPr>
            <w:tcW w:w="6624" w:type="dxa"/>
            <w:shd w:val="clear" w:color="auto" w:fill="FFFFFF"/>
            <w:tcMar>
              <w:top w:w="100" w:type="dxa"/>
              <w:left w:w="150" w:type="dxa"/>
              <w:bottom w:w="100" w:type="dxa"/>
              <w:right w:w="150" w:type="dxa"/>
            </w:tcMar>
          </w:tcPr>
          <w:p w14:paraId="56E3C64E" w14:textId="77777777" w:rsidR="00246192" w:rsidRPr="003801FD" w:rsidRDefault="00BE2EC9">
            <w:pPr>
              <w:rPr>
                <w:rFonts w:cs="Times New Roman"/>
              </w:rPr>
            </w:pPr>
            <w:r w:rsidRPr="003801FD">
              <w:rPr>
                <w:rFonts w:cs="Times New Roman"/>
                <w:sz w:val="20"/>
              </w:rPr>
              <w:t>Indian Light House (Dues)</w:t>
            </w:r>
          </w:p>
        </w:tc>
      </w:tr>
      <w:tr w:rsidR="00246192" w:rsidRPr="003801FD" w14:paraId="515FEB7C" w14:textId="77777777">
        <w:trPr>
          <w:jc w:val="center"/>
        </w:trPr>
        <w:tc>
          <w:tcPr>
            <w:tcW w:w="2592" w:type="dxa"/>
            <w:shd w:val="clear" w:color="auto" w:fill="FFFFFF"/>
            <w:tcMar>
              <w:top w:w="100" w:type="dxa"/>
              <w:left w:w="150" w:type="dxa"/>
              <w:bottom w:w="100" w:type="dxa"/>
              <w:right w:w="150" w:type="dxa"/>
            </w:tcMar>
          </w:tcPr>
          <w:p w14:paraId="3452DE73" w14:textId="77777777" w:rsidR="00246192" w:rsidRPr="003801FD" w:rsidRDefault="00BE2EC9">
            <w:pPr>
              <w:rPr>
                <w:rFonts w:cs="Times New Roman"/>
              </w:rPr>
            </w:pPr>
            <w:r w:rsidRPr="003801FD">
              <w:rPr>
                <w:rFonts w:cs="Times New Roman"/>
                <w:sz w:val="20"/>
              </w:rPr>
              <w:t>IMO</w:t>
            </w:r>
          </w:p>
        </w:tc>
        <w:tc>
          <w:tcPr>
            <w:tcW w:w="6624" w:type="dxa"/>
            <w:shd w:val="clear" w:color="auto" w:fill="FFFFFF"/>
            <w:tcMar>
              <w:top w:w="100" w:type="dxa"/>
              <w:left w:w="150" w:type="dxa"/>
              <w:bottom w:w="100" w:type="dxa"/>
              <w:right w:w="150" w:type="dxa"/>
            </w:tcMar>
          </w:tcPr>
          <w:p w14:paraId="6A2CBD1D" w14:textId="77777777" w:rsidR="00246192" w:rsidRPr="003801FD" w:rsidRDefault="00BE2EC9">
            <w:pPr>
              <w:rPr>
                <w:rFonts w:cs="Times New Roman"/>
              </w:rPr>
            </w:pPr>
            <w:r w:rsidRPr="003801FD">
              <w:rPr>
                <w:rFonts w:cs="Times New Roman"/>
                <w:sz w:val="20"/>
              </w:rPr>
              <w:t>International Maritime Organization</w:t>
            </w:r>
          </w:p>
        </w:tc>
      </w:tr>
      <w:tr w:rsidR="00246192" w:rsidRPr="003801FD" w14:paraId="65A6E011" w14:textId="77777777">
        <w:trPr>
          <w:jc w:val="center"/>
        </w:trPr>
        <w:tc>
          <w:tcPr>
            <w:tcW w:w="2592" w:type="dxa"/>
            <w:shd w:val="clear" w:color="auto" w:fill="FFFFFF"/>
            <w:tcMar>
              <w:top w:w="100" w:type="dxa"/>
              <w:left w:w="150" w:type="dxa"/>
              <w:bottom w:w="100" w:type="dxa"/>
              <w:right w:w="150" w:type="dxa"/>
            </w:tcMar>
          </w:tcPr>
          <w:p w14:paraId="67D9C7BD" w14:textId="77777777" w:rsidR="00246192" w:rsidRPr="003801FD" w:rsidRDefault="00BE2EC9">
            <w:pPr>
              <w:rPr>
                <w:rFonts w:cs="Times New Roman"/>
              </w:rPr>
            </w:pPr>
            <w:r w:rsidRPr="003801FD">
              <w:rPr>
                <w:rFonts w:cs="Times New Roman"/>
                <w:sz w:val="20"/>
              </w:rPr>
              <w:t>JWT</w:t>
            </w:r>
          </w:p>
        </w:tc>
        <w:tc>
          <w:tcPr>
            <w:tcW w:w="6624" w:type="dxa"/>
            <w:shd w:val="clear" w:color="auto" w:fill="FFFFFF"/>
            <w:tcMar>
              <w:top w:w="100" w:type="dxa"/>
              <w:left w:w="150" w:type="dxa"/>
              <w:bottom w:w="100" w:type="dxa"/>
              <w:right w:w="150" w:type="dxa"/>
            </w:tcMar>
          </w:tcPr>
          <w:p w14:paraId="28D099BE" w14:textId="77777777" w:rsidR="00246192" w:rsidRPr="003801FD" w:rsidRDefault="00BE2EC9">
            <w:pPr>
              <w:rPr>
                <w:rFonts w:cs="Times New Roman"/>
              </w:rPr>
            </w:pPr>
            <w:r w:rsidRPr="003801FD">
              <w:rPr>
                <w:rFonts w:cs="Times New Roman"/>
                <w:sz w:val="20"/>
              </w:rPr>
              <w:t>JSON Web Token</w:t>
            </w:r>
          </w:p>
        </w:tc>
      </w:tr>
      <w:tr w:rsidR="00246192" w:rsidRPr="003801FD" w14:paraId="57BAD5D4" w14:textId="77777777">
        <w:trPr>
          <w:jc w:val="center"/>
        </w:trPr>
        <w:tc>
          <w:tcPr>
            <w:tcW w:w="2592" w:type="dxa"/>
            <w:shd w:val="clear" w:color="auto" w:fill="FFFFFF"/>
            <w:tcMar>
              <w:top w:w="100" w:type="dxa"/>
              <w:left w:w="150" w:type="dxa"/>
              <w:bottom w:w="100" w:type="dxa"/>
              <w:right w:w="150" w:type="dxa"/>
            </w:tcMar>
          </w:tcPr>
          <w:p w14:paraId="4DEEE868" w14:textId="77777777" w:rsidR="00246192" w:rsidRPr="003801FD" w:rsidRDefault="00BE2EC9">
            <w:pPr>
              <w:rPr>
                <w:rFonts w:cs="Times New Roman"/>
              </w:rPr>
            </w:pPr>
            <w:r w:rsidRPr="003801FD">
              <w:rPr>
                <w:rFonts w:cs="Times New Roman"/>
                <w:sz w:val="20"/>
              </w:rPr>
              <w:t>MERN</w:t>
            </w:r>
          </w:p>
        </w:tc>
        <w:tc>
          <w:tcPr>
            <w:tcW w:w="6624" w:type="dxa"/>
            <w:shd w:val="clear" w:color="auto" w:fill="FFFFFF"/>
            <w:tcMar>
              <w:top w:w="100" w:type="dxa"/>
              <w:left w:w="150" w:type="dxa"/>
              <w:bottom w:w="100" w:type="dxa"/>
              <w:right w:w="150" w:type="dxa"/>
            </w:tcMar>
          </w:tcPr>
          <w:p w14:paraId="6156BDC3" w14:textId="77777777" w:rsidR="00246192" w:rsidRPr="003801FD" w:rsidRDefault="00BE2EC9">
            <w:pPr>
              <w:rPr>
                <w:rFonts w:cs="Times New Roman"/>
              </w:rPr>
            </w:pPr>
            <w:r w:rsidRPr="003801FD">
              <w:rPr>
                <w:rFonts w:cs="Times New Roman"/>
                <w:sz w:val="20"/>
              </w:rPr>
              <w:t>MongoDB, Express.js, React, Node.js</w:t>
            </w:r>
          </w:p>
        </w:tc>
      </w:tr>
      <w:tr w:rsidR="00246192" w:rsidRPr="003801FD" w14:paraId="46E62CC4" w14:textId="77777777">
        <w:trPr>
          <w:jc w:val="center"/>
        </w:trPr>
        <w:tc>
          <w:tcPr>
            <w:tcW w:w="2592" w:type="dxa"/>
            <w:shd w:val="clear" w:color="auto" w:fill="FFFFFF"/>
            <w:tcMar>
              <w:top w:w="100" w:type="dxa"/>
              <w:left w:w="150" w:type="dxa"/>
              <w:bottom w:w="100" w:type="dxa"/>
              <w:right w:w="150" w:type="dxa"/>
            </w:tcMar>
          </w:tcPr>
          <w:p w14:paraId="35AA06C0" w14:textId="77777777" w:rsidR="00246192" w:rsidRPr="003801FD" w:rsidRDefault="00BE2EC9">
            <w:pPr>
              <w:rPr>
                <w:rFonts w:cs="Times New Roman"/>
              </w:rPr>
            </w:pPr>
            <w:r w:rsidRPr="003801FD">
              <w:rPr>
                <w:rFonts w:cs="Times New Roman"/>
                <w:sz w:val="20"/>
              </w:rPr>
              <w:t>MSW</w:t>
            </w:r>
          </w:p>
        </w:tc>
        <w:tc>
          <w:tcPr>
            <w:tcW w:w="6624" w:type="dxa"/>
            <w:shd w:val="clear" w:color="auto" w:fill="FFFFFF"/>
            <w:tcMar>
              <w:top w:w="100" w:type="dxa"/>
              <w:left w:w="150" w:type="dxa"/>
              <w:bottom w:w="100" w:type="dxa"/>
              <w:right w:w="150" w:type="dxa"/>
            </w:tcMar>
          </w:tcPr>
          <w:p w14:paraId="56D1BA55" w14:textId="77777777" w:rsidR="00246192" w:rsidRPr="003801FD" w:rsidRDefault="00BE2EC9">
            <w:pPr>
              <w:rPr>
                <w:rFonts w:cs="Times New Roman"/>
              </w:rPr>
            </w:pPr>
            <w:r w:rsidRPr="003801FD">
              <w:rPr>
                <w:rFonts w:cs="Times New Roman"/>
                <w:sz w:val="20"/>
              </w:rPr>
              <w:t>Maritime Single Window</w:t>
            </w:r>
          </w:p>
        </w:tc>
      </w:tr>
      <w:tr w:rsidR="00246192" w:rsidRPr="003801FD" w14:paraId="6A3CB224" w14:textId="77777777">
        <w:trPr>
          <w:jc w:val="center"/>
        </w:trPr>
        <w:tc>
          <w:tcPr>
            <w:tcW w:w="2592" w:type="dxa"/>
            <w:shd w:val="clear" w:color="auto" w:fill="FFFFFF"/>
            <w:tcMar>
              <w:top w:w="100" w:type="dxa"/>
              <w:left w:w="150" w:type="dxa"/>
              <w:bottom w:w="100" w:type="dxa"/>
              <w:right w:w="150" w:type="dxa"/>
            </w:tcMar>
          </w:tcPr>
          <w:p w14:paraId="07502589" w14:textId="77777777" w:rsidR="00246192" w:rsidRPr="003801FD" w:rsidRDefault="00BE2EC9">
            <w:pPr>
              <w:rPr>
                <w:rFonts w:cs="Times New Roman"/>
              </w:rPr>
            </w:pPr>
            <w:r w:rsidRPr="003801FD">
              <w:rPr>
                <w:rFonts w:cs="Times New Roman"/>
                <w:sz w:val="20"/>
              </w:rPr>
              <w:t>NMPA</w:t>
            </w:r>
          </w:p>
        </w:tc>
        <w:tc>
          <w:tcPr>
            <w:tcW w:w="6624" w:type="dxa"/>
            <w:shd w:val="clear" w:color="auto" w:fill="FFFFFF"/>
            <w:tcMar>
              <w:top w:w="100" w:type="dxa"/>
              <w:left w:w="150" w:type="dxa"/>
              <w:bottom w:w="100" w:type="dxa"/>
              <w:right w:w="150" w:type="dxa"/>
            </w:tcMar>
          </w:tcPr>
          <w:p w14:paraId="28BCB371" w14:textId="77777777" w:rsidR="00246192" w:rsidRPr="003801FD" w:rsidRDefault="00BE2EC9">
            <w:pPr>
              <w:rPr>
                <w:rFonts w:cs="Times New Roman"/>
              </w:rPr>
            </w:pPr>
            <w:r w:rsidRPr="003801FD">
              <w:rPr>
                <w:rFonts w:cs="Times New Roman"/>
                <w:sz w:val="20"/>
              </w:rPr>
              <w:t>New Mangalore Port Authority</w:t>
            </w:r>
          </w:p>
        </w:tc>
      </w:tr>
      <w:tr w:rsidR="00246192" w:rsidRPr="003801FD" w14:paraId="575B0A8E" w14:textId="77777777">
        <w:trPr>
          <w:jc w:val="center"/>
        </w:trPr>
        <w:tc>
          <w:tcPr>
            <w:tcW w:w="2592" w:type="dxa"/>
            <w:shd w:val="clear" w:color="auto" w:fill="FFFFFF"/>
            <w:tcMar>
              <w:top w:w="100" w:type="dxa"/>
              <w:left w:w="150" w:type="dxa"/>
              <w:bottom w:w="100" w:type="dxa"/>
              <w:right w:w="150" w:type="dxa"/>
            </w:tcMar>
          </w:tcPr>
          <w:p w14:paraId="358B02D8" w14:textId="77777777" w:rsidR="00246192" w:rsidRPr="003801FD" w:rsidRDefault="00BE2EC9">
            <w:pPr>
              <w:rPr>
                <w:rFonts w:cs="Times New Roman"/>
              </w:rPr>
            </w:pPr>
            <w:r w:rsidRPr="003801FD">
              <w:rPr>
                <w:rFonts w:cs="Times New Roman"/>
                <w:sz w:val="20"/>
              </w:rPr>
              <w:lastRenderedPageBreak/>
              <w:t>NoSQL</w:t>
            </w:r>
          </w:p>
        </w:tc>
        <w:tc>
          <w:tcPr>
            <w:tcW w:w="6624" w:type="dxa"/>
            <w:shd w:val="clear" w:color="auto" w:fill="FFFFFF"/>
            <w:tcMar>
              <w:top w:w="100" w:type="dxa"/>
              <w:left w:w="150" w:type="dxa"/>
              <w:bottom w:w="100" w:type="dxa"/>
              <w:right w:w="150" w:type="dxa"/>
            </w:tcMar>
          </w:tcPr>
          <w:p w14:paraId="30F8E44C" w14:textId="77777777" w:rsidR="00246192" w:rsidRPr="003801FD" w:rsidRDefault="00BE2EC9">
            <w:pPr>
              <w:rPr>
                <w:rFonts w:cs="Times New Roman"/>
              </w:rPr>
            </w:pPr>
            <w:r w:rsidRPr="003801FD">
              <w:rPr>
                <w:rFonts w:cs="Times New Roman"/>
                <w:sz w:val="20"/>
              </w:rPr>
              <w:t>Not Only SQL (Document Database)</w:t>
            </w:r>
          </w:p>
        </w:tc>
      </w:tr>
      <w:tr w:rsidR="00246192" w:rsidRPr="003801FD" w14:paraId="46F29831" w14:textId="77777777">
        <w:trPr>
          <w:jc w:val="center"/>
        </w:trPr>
        <w:tc>
          <w:tcPr>
            <w:tcW w:w="2592" w:type="dxa"/>
            <w:shd w:val="clear" w:color="auto" w:fill="FFFFFF"/>
            <w:tcMar>
              <w:top w:w="100" w:type="dxa"/>
              <w:left w:w="150" w:type="dxa"/>
              <w:bottom w:w="100" w:type="dxa"/>
              <w:right w:w="150" w:type="dxa"/>
            </w:tcMar>
          </w:tcPr>
          <w:p w14:paraId="5AB0C659" w14:textId="77777777" w:rsidR="00246192" w:rsidRPr="003801FD" w:rsidRDefault="00BE2EC9">
            <w:pPr>
              <w:rPr>
                <w:rFonts w:cs="Times New Roman"/>
              </w:rPr>
            </w:pPr>
            <w:r w:rsidRPr="003801FD">
              <w:rPr>
                <w:rFonts w:cs="Times New Roman"/>
                <w:sz w:val="20"/>
              </w:rPr>
              <w:t>NRT</w:t>
            </w:r>
          </w:p>
        </w:tc>
        <w:tc>
          <w:tcPr>
            <w:tcW w:w="6624" w:type="dxa"/>
            <w:shd w:val="clear" w:color="auto" w:fill="FFFFFF"/>
            <w:tcMar>
              <w:top w:w="100" w:type="dxa"/>
              <w:left w:w="150" w:type="dxa"/>
              <w:bottom w:w="100" w:type="dxa"/>
              <w:right w:w="150" w:type="dxa"/>
            </w:tcMar>
          </w:tcPr>
          <w:p w14:paraId="4AB6193A" w14:textId="77777777" w:rsidR="00246192" w:rsidRPr="003801FD" w:rsidRDefault="00BE2EC9">
            <w:pPr>
              <w:rPr>
                <w:rFonts w:cs="Times New Roman"/>
              </w:rPr>
            </w:pPr>
            <w:r w:rsidRPr="003801FD">
              <w:rPr>
                <w:rFonts w:cs="Times New Roman"/>
                <w:sz w:val="20"/>
              </w:rPr>
              <w:t>Net Registered Tonnage</w:t>
            </w:r>
          </w:p>
        </w:tc>
      </w:tr>
      <w:tr w:rsidR="00246192" w:rsidRPr="003801FD" w14:paraId="2B2F1E44" w14:textId="77777777">
        <w:trPr>
          <w:jc w:val="center"/>
        </w:trPr>
        <w:tc>
          <w:tcPr>
            <w:tcW w:w="2592" w:type="dxa"/>
            <w:shd w:val="clear" w:color="auto" w:fill="FFFFFF"/>
            <w:tcMar>
              <w:top w:w="100" w:type="dxa"/>
              <w:left w:w="150" w:type="dxa"/>
              <w:bottom w:w="100" w:type="dxa"/>
              <w:right w:w="150" w:type="dxa"/>
            </w:tcMar>
          </w:tcPr>
          <w:p w14:paraId="63C56CA3" w14:textId="77777777" w:rsidR="00246192" w:rsidRPr="003801FD" w:rsidRDefault="00BE2EC9">
            <w:pPr>
              <w:rPr>
                <w:rFonts w:cs="Times New Roman"/>
              </w:rPr>
            </w:pPr>
            <w:r w:rsidRPr="003801FD">
              <w:rPr>
                <w:rFonts w:cs="Times New Roman"/>
                <w:sz w:val="20"/>
              </w:rPr>
              <w:t>PCS</w:t>
            </w:r>
          </w:p>
        </w:tc>
        <w:tc>
          <w:tcPr>
            <w:tcW w:w="6624" w:type="dxa"/>
            <w:shd w:val="clear" w:color="auto" w:fill="FFFFFF"/>
            <w:tcMar>
              <w:top w:w="100" w:type="dxa"/>
              <w:left w:w="150" w:type="dxa"/>
              <w:bottom w:w="100" w:type="dxa"/>
              <w:right w:w="150" w:type="dxa"/>
            </w:tcMar>
          </w:tcPr>
          <w:p w14:paraId="27E58514" w14:textId="77777777" w:rsidR="00246192" w:rsidRPr="003801FD" w:rsidRDefault="00BE2EC9">
            <w:pPr>
              <w:rPr>
                <w:rFonts w:cs="Times New Roman"/>
              </w:rPr>
            </w:pPr>
            <w:r w:rsidRPr="003801FD">
              <w:rPr>
                <w:rFonts w:cs="Times New Roman"/>
                <w:sz w:val="20"/>
              </w:rPr>
              <w:t>Port Community System</w:t>
            </w:r>
          </w:p>
        </w:tc>
      </w:tr>
      <w:tr w:rsidR="00246192" w:rsidRPr="003801FD" w14:paraId="7625A616" w14:textId="77777777">
        <w:trPr>
          <w:jc w:val="center"/>
        </w:trPr>
        <w:tc>
          <w:tcPr>
            <w:tcW w:w="2592" w:type="dxa"/>
            <w:shd w:val="clear" w:color="auto" w:fill="FFFFFF"/>
            <w:tcMar>
              <w:top w:w="100" w:type="dxa"/>
              <w:left w:w="150" w:type="dxa"/>
              <w:bottom w:w="100" w:type="dxa"/>
              <w:right w:w="150" w:type="dxa"/>
            </w:tcMar>
          </w:tcPr>
          <w:p w14:paraId="49A8F3EA" w14:textId="77777777" w:rsidR="00246192" w:rsidRPr="003801FD" w:rsidRDefault="00BE2EC9">
            <w:pPr>
              <w:rPr>
                <w:rFonts w:cs="Times New Roman"/>
              </w:rPr>
            </w:pPr>
            <w:r w:rsidRPr="003801FD">
              <w:rPr>
                <w:rFonts w:cs="Times New Roman"/>
                <w:sz w:val="20"/>
              </w:rPr>
              <w:t>PHO</w:t>
            </w:r>
          </w:p>
        </w:tc>
        <w:tc>
          <w:tcPr>
            <w:tcW w:w="6624" w:type="dxa"/>
            <w:shd w:val="clear" w:color="auto" w:fill="FFFFFF"/>
            <w:tcMar>
              <w:top w:w="100" w:type="dxa"/>
              <w:left w:w="150" w:type="dxa"/>
              <w:bottom w:w="100" w:type="dxa"/>
              <w:right w:w="150" w:type="dxa"/>
            </w:tcMar>
          </w:tcPr>
          <w:p w14:paraId="71A23058" w14:textId="77777777" w:rsidR="00246192" w:rsidRPr="003801FD" w:rsidRDefault="00BE2EC9">
            <w:pPr>
              <w:rPr>
                <w:rFonts w:cs="Times New Roman"/>
              </w:rPr>
            </w:pPr>
            <w:r w:rsidRPr="003801FD">
              <w:rPr>
                <w:rFonts w:cs="Times New Roman"/>
                <w:sz w:val="20"/>
              </w:rPr>
              <w:t>Port Health Organisation</w:t>
            </w:r>
          </w:p>
        </w:tc>
      </w:tr>
      <w:tr w:rsidR="00246192" w:rsidRPr="003801FD" w14:paraId="7F6C3020" w14:textId="77777777">
        <w:trPr>
          <w:jc w:val="center"/>
        </w:trPr>
        <w:tc>
          <w:tcPr>
            <w:tcW w:w="2592" w:type="dxa"/>
            <w:shd w:val="clear" w:color="auto" w:fill="FFFFFF"/>
            <w:tcMar>
              <w:top w:w="100" w:type="dxa"/>
              <w:left w:w="150" w:type="dxa"/>
              <w:bottom w:w="100" w:type="dxa"/>
              <w:right w:w="150" w:type="dxa"/>
            </w:tcMar>
          </w:tcPr>
          <w:p w14:paraId="1D619F97" w14:textId="77777777" w:rsidR="00246192" w:rsidRPr="003801FD" w:rsidRDefault="00BE2EC9">
            <w:pPr>
              <w:rPr>
                <w:rFonts w:cs="Times New Roman"/>
              </w:rPr>
            </w:pPr>
            <w:r w:rsidRPr="003801FD">
              <w:rPr>
                <w:rFonts w:cs="Times New Roman"/>
                <w:sz w:val="20"/>
              </w:rPr>
              <w:t>RBAC</w:t>
            </w:r>
          </w:p>
        </w:tc>
        <w:tc>
          <w:tcPr>
            <w:tcW w:w="6624" w:type="dxa"/>
            <w:shd w:val="clear" w:color="auto" w:fill="FFFFFF"/>
            <w:tcMar>
              <w:top w:w="100" w:type="dxa"/>
              <w:left w:w="150" w:type="dxa"/>
              <w:bottom w:w="100" w:type="dxa"/>
              <w:right w:w="150" w:type="dxa"/>
            </w:tcMar>
          </w:tcPr>
          <w:p w14:paraId="45343899" w14:textId="77777777" w:rsidR="00246192" w:rsidRPr="003801FD" w:rsidRDefault="00BE2EC9">
            <w:pPr>
              <w:rPr>
                <w:rFonts w:cs="Times New Roman"/>
              </w:rPr>
            </w:pPr>
            <w:r w:rsidRPr="003801FD">
              <w:rPr>
                <w:rFonts w:cs="Times New Roman"/>
                <w:sz w:val="20"/>
              </w:rPr>
              <w:t>Role-Based Access Control</w:t>
            </w:r>
          </w:p>
        </w:tc>
      </w:tr>
      <w:tr w:rsidR="00246192" w:rsidRPr="003801FD" w14:paraId="2156F5E0" w14:textId="77777777">
        <w:trPr>
          <w:jc w:val="center"/>
        </w:trPr>
        <w:tc>
          <w:tcPr>
            <w:tcW w:w="2592" w:type="dxa"/>
            <w:shd w:val="clear" w:color="auto" w:fill="FFFFFF"/>
            <w:tcMar>
              <w:top w:w="100" w:type="dxa"/>
              <w:left w:w="150" w:type="dxa"/>
              <w:bottom w:w="100" w:type="dxa"/>
              <w:right w:w="150" w:type="dxa"/>
            </w:tcMar>
          </w:tcPr>
          <w:p w14:paraId="747F4710" w14:textId="77777777" w:rsidR="00246192" w:rsidRPr="003801FD" w:rsidRDefault="00BE2EC9">
            <w:pPr>
              <w:rPr>
                <w:rFonts w:cs="Times New Roman"/>
              </w:rPr>
            </w:pPr>
            <w:r w:rsidRPr="003801FD">
              <w:rPr>
                <w:rFonts w:cs="Times New Roman"/>
                <w:sz w:val="20"/>
              </w:rPr>
              <w:t>REST</w:t>
            </w:r>
          </w:p>
        </w:tc>
        <w:tc>
          <w:tcPr>
            <w:tcW w:w="6624" w:type="dxa"/>
            <w:shd w:val="clear" w:color="auto" w:fill="FFFFFF"/>
            <w:tcMar>
              <w:top w:w="100" w:type="dxa"/>
              <w:left w:w="150" w:type="dxa"/>
              <w:bottom w:w="100" w:type="dxa"/>
              <w:right w:w="150" w:type="dxa"/>
            </w:tcMar>
          </w:tcPr>
          <w:p w14:paraId="51D6325D" w14:textId="77777777" w:rsidR="00246192" w:rsidRPr="003801FD" w:rsidRDefault="00BE2EC9">
            <w:pPr>
              <w:rPr>
                <w:rFonts w:cs="Times New Roman"/>
              </w:rPr>
            </w:pPr>
            <w:r w:rsidRPr="003801FD">
              <w:rPr>
                <w:rFonts w:cs="Times New Roman"/>
                <w:sz w:val="20"/>
              </w:rPr>
              <w:t>Representational State Transfer</w:t>
            </w:r>
          </w:p>
        </w:tc>
      </w:tr>
      <w:tr w:rsidR="00246192" w:rsidRPr="003801FD" w14:paraId="1B0663D0" w14:textId="77777777">
        <w:trPr>
          <w:jc w:val="center"/>
        </w:trPr>
        <w:tc>
          <w:tcPr>
            <w:tcW w:w="2592" w:type="dxa"/>
            <w:shd w:val="clear" w:color="auto" w:fill="FFFFFF"/>
            <w:tcMar>
              <w:top w:w="100" w:type="dxa"/>
              <w:left w:w="150" w:type="dxa"/>
              <w:bottom w:w="100" w:type="dxa"/>
              <w:right w:w="150" w:type="dxa"/>
            </w:tcMar>
          </w:tcPr>
          <w:p w14:paraId="20234EEB" w14:textId="77777777" w:rsidR="00246192" w:rsidRPr="003801FD" w:rsidRDefault="00BE2EC9">
            <w:pPr>
              <w:rPr>
                <w:rFonts w:cs="Times New Roman"/>
              </w:rPr>
            </w:pPr>
            <w:r w:rsidRPr="003801FD">
              <w:rPr>
                <w:rFonts w:cs="Times New Roman"/>
                <w:sz w:val="20"/>
              </w:rPr>
              <w:t>SDLC</w:t>
            </w:r>
          </w:p>
        </w:tc>
        <w:tc>
          <w:tcPr>
            <w:tcW w:w="6624" w:type="dxa"/>
            <w:shd w:val="clear" w:color="auto" w:fill="FFFFFF"/>
            <w:tcMar>
              <w:top w:w="100" w:type="dxa"/>
              <w:left w:w="150" w:type="dxa"/>
              <w:bottom w:w="100" w:type="dxa"/>
              <w:right w:w="150" w:type="dxa"/>
            </w:tcMar>
          </w:tcPr>
          <w:p w14:paraId="05975E39" w14:textId="77777777" w:rsidR="00246192" w:rsidRPr="003801FD" w:rsidRDefault="00BE2EC9">
            <w:pPr>
              <w:rPr>
                <w:rFonts w:cs="Times New Roman"/>
              </w:rPr>
            </w:pPr>
            <w:r w:rsidRPr="003801FD">
              <w:rPr>
                <w:rFonts w:cs="Times New Roman"/>
                <w:sz w:val="20"/>
              </w:rPr>
              <w:t>Software Development Life Cycle</w:t>
            </w:r>
          </w:p>
        </w:tc>
      </w:tr>
      <w:tr w:rsidR="00246192" w:rsidRPr="003801FD" w14:paraId="11D15782" w14:textId="77777777">
        <w:trPr>
          <w:jc w:val="center"/>
        </w:trPr>
        <w:tc>
          <w:tcPr>
            <w:tcW w:w="2592" w:type="dxa"/>
            <w:shd w:val="clear" w:color="auto" w:fill="FFFFFF"/>
            <w:tcMar>
              <w:top w:w="100" w:type="dxa"/>
              <w:left w:w="150" w:type="dxa"/>
              <w:bottom w:w="100" w:type="dxa"/>
              <w:right w:w="150" w:type="dxa"/>
            </w:tcMar>
          </w:tcPr>
          <w:p w14:paraId="5F2FD164" w14:textId="77777777" w:rsidR="00246192" w:rsidRPr="003801FD" w:rsidRDefault="00BE2EC9">
            <w:pPr>
              <w:rPr>
                <w:rFonts w:cs="Times New Roman"/>
              </w:rPr>
            </w:pPr>
            <w:r w:rsidRPr="003801FD">
              <w:rPr>
                <w:rFonts w:cs="Times New Roman"/>
                <w:sz w:val="20"/>
              </w:rPr>
              <w:t>SPA</w:t>
            </w:r>
          </w:p>
        </w:tc>
        <w:tc>
          <w:tcPr>
            <w:tcW w:w="6624" w:type="dxa"/>
            <w:shd w:val="clear" w:color="auto" w:fill="FFFFFF"/>
            <w:tcMar>
              <w:top w:w="100" w:type="dxa"/>
              <w:left w:w="150" w:type="dxa"/>
              <w:bottom w:w="100" w:type="dxa"/>
              <w:right w:w="150" w:type="dxa"/>
            </w:tcMar>
          </w:tcPr>
          <w:p w14:paraId="4880D753" w14:textId="77777777" w:rsidR="00246192" w:rsidRPr="003801FD" w:rsidRDefault="00BE2EC9">
            <w:pPr>
              <w:rPr>
                <w:rFonts w:cs="Times New Roman"/>
              </w:rPr>
            </w:pPr>
            <w:r w:rsidRPr="003801FD">
              <w:rPr>
                <w:rFonts w:cs="Times New Roman"/>
                <w:sz w:val="20"/>
              </w:rPr>
              <w:t>Single Page Application</w:t>
            </w:r>
          </w:p>
        </w:tc>
      </w:tr>
      <w:tr w:rsidR="00246192" w:rsidRPr="003801FD" w14:paraId="19DC4011" w14:textId="77777777">
        <w:trPr>
          <w:jc w:val="center"/>
        </w:trPr>
        <w:tc>
          <w:tcPr>
            <w:tcW w:w="2592" w:type="dxa"/>
            <w:shd w:val="clear" w:color="auto" w:fill="FFFFFF"/>
            <w:tcMar>
              <w:top w:w="100" w:type="dxa"/>
              <w:left w:w="150" w:type="dxa"/>
              <w:bottom w:w="100" w:type="dxa"/>
              <w:right w:w="150" w:type="dxa"/>
            </w:tcMar>
          </w:tcPr>
          <w:p w14:paraId="2716CD3A" w14:textId="77777777" w:rsidR="00246192" w:rsidRPr="003801FD" w:rsidRDefault="00BE2EC9">
            <w:pPr>
              <w:rPr>
                <w:rFonts w:cs="Times New Roman"/>
              </w:rPr>
            </w:pPr>
            <w:r w:rsidRPr="003801FD">
              <w:rPr>
                <w:rFonts w:cs="Times New Roman"/>
                <w:sz w:val="20"/>
              </w:rPr>
              <w:t>TOTP</w:t>
            </w:r>
          </w:p>
        </w:tc>
        <w:tc>
          <w:tcPr>
            <w:tcW w:w="6624" w:type="dxa"/>
            <w:shd w:val="clear" w:color="auto" w:fill="FFFFFF"/>
            <w:tcMar>
              <w:top w:w="100" w:type="dxa"/>
              <w:left w:w="150" w:type="dxa"/>
              <w:bottom w:w="100" w:type="dxa"/>
              <w:right w:w="150" w:type="dxa"/>
            </w:tcMar>
          </w:tcPr>
          <w:p w14:paraId="30CBE9FC" w14:textId="77777777" w:rsidR="00246192" w:rsidRPr="003801FD" w:rsidRDefault="00BE2EC9">
            <w:pPr>
              <w:rPr>
                <w:rFonts w:cs="Times New Roman"/>
              </w:rPr>
            </w:pPr>
            <w:r w:rsidRPr="003801FD">
              <w:rPr>
                <w:rFonts w:cs="Times New Roman"/>
                <w:sz w:val="20"/>
              </w:rPr>
              <w:t>Time-based One-Time Password</w:t>
            </w:r>
          </w:p>
        </w:tc>
      </w:tr>
      <w:tr w:rsidR="00246192" w:rsidRPr="003801FD" w14:paraId="60B3293F" w14:textId="77777777">
        <w:trPr>
          <w:jc w:val="center"/>
        </w:trPr>
        <w:tc>
          <w:tcPr>
            <w:tcW w:w="2592" w:type="dxa"/>
            <w:shd w:val="clear" w:color="auto" w:fill="FFFFFF"/>
            <w:tcMar>
              <w:top w:w="100" w:type="dxa"/>
              <w:left w:w="150" w:type="dxa"/>
              <w:bottom w:w="100" w:type="dxa"/>
              <w:right w:w="150" w:type="dxa"/>
            </w:tcMar>
          </w:tcPr>
          <w:p w14:paraId="319285A6" w14:textId="77777777" w:rsidR="00246192" w:rsidRPr="003801FD" w:rsidRDefault="00BE2EC9">
            <w:pPr>
              <w:rPr>
                <w:rFonts w:cs="Times New Roman"/>
              </w:rPr>
            </w:pPr>
            <w:r w:rsidRPr="003801FD">
              <w:rPr>
                <w:rFonts w:cs="Times New Roman"/>
                <w:sz w:val="20"/>
              </w:rPr>
              <w:t>UI / UX</w:t>
            </w:r>
          </w:p>
        </w:tc>
        <w:tc>
          <w:tcPr>
            <w:tcW w:w="6624" w:type="dxa"/>
            <w:shd w:val="clear" w:color="auto" w:fill="FFFFFF"/>
            <w:tcMar>
              <w:top w:w="100" w:type="dxa"/>
              <w:left w:w="150" w:type="dxa"/>
              <w:bottom w:w="100" w:type="dxa"/>
              <w:right w:w="150" w:type="dxa"/>
            </w:tcMar>
          </w:tcPr>
          <w:p w14:paraId="5D1DF0FE" w14:textId="77777777" w:rsidR="00246192" w:rsidRPr="003801FD" w:rsidRDefault="00BE2EC9">
            <w:pPr>
              <w:rPr>
                <w:rFonts w:cs="Times New Roman"/>
              </w:rPr>
            </w:pPr>
            <w:r w:rsidRPr="003801FD">
              <w:rPr>
                <w:rFonts w:cs="Times New Roman"/>
                <w:sz w:val="20"/>
              </w:rPr>
              <w:t>User Interface / User Experience</w:t>
            </w:r>
          </w:p>
        </w:tc>
      </w:tr>
      <w:tr w:rsidR="00246192" w:rsidRPr="003801FD" w14:paraId="2231AF21" w14:textId="77777777">
        <w:trPr>
          <w:jc w:val="center"/>
        </w:trPr>
        <w:tc>
          <w:tcPr>
            <w:tcW w:w="2592" w:type="dxa"/>
            <w:shd w:val="clear" w:color="auto" w:fill="FFFFFF"/>
            <w:tcMar>
              <w:top w:w="100" w:type="dxa"/>
              <w:left w:w="150" w:type="dxa"/>
              <w:bottom w:w="100" w:type="dxa"/>
              <w:right w:w="150" w:type="dxa"/>
            </w:tcMar>
          </w:tcPr>
          <w:p w14:paraId="54424215" w14:textId="77777777" w:rsidR="00246192" w:rsidRPr="003801FD" w:rsidRDefault="00BE2EC9">
            <w:pPr>
              <w:rPr>
                <w:rFonts w:cs="Times New Roman"/>
              </w:rPr>
            </w:pPr>
            <w:r w:rsidRPr="003801FD">
              <w:rPr>
                <w:rFonts w:cs="Times New Roman"/>
                <w:sz w:val="20"/>
              </w:rPr>
              <w:t>WCAG</w:t>
            </w:r>
          </w:p>
        </w:tc>
        <w:tc>
          <w:tcPr>
            <w:tcW w:w="6624" w:type="dxa"/>
            <w:shd w:val="clear" w:color="auto" w:fill="FFFFFF"/>
            <w:tcMar>
              <w:top w:w="100" w:type="dxa"/>
              <w:left w:w="150" w:type="dxa"/>
              <w:bottom w:w="100" w:type="dxa"/>
              <w:right w:w="150" w:type="dxa"/>
            </w:tcMar>
          </w:tcPr>
          <w:p w14:paraId="0CEE0490" w14:textId="77777777" w:rsidR="00246192" w:rsidRPr="003801FD" w:rsidRDefault="00BE2EC9">
            <w:pPr>
              <w:rPr>
                <w:rFonts w:cs="Times New Roman"/>
              </w:rPr>
            </w:pPr>
            <w:r w:rsidRPr="003801FD">
              <w:rPr>
                <w:rFonts w:cs="Times New Roman"/>
                <w:sz w:val="20"/>
              </w:rPr>
              <w:t>Web Content Accessibility Guidelines</w:t>
            </w:r>
          </w:p>
        </w:tc>
      </w:tr>
      <w:tr w:rsidR="00246192" w:rsidRPr="003801FD" w14:paraId="6DF8C447" w14:textId="77777777">
        <w:trPr>
          <w:jc w:val="center"/>
        </w:trPr>
        <w:tc>
          <w:tcPr>
            <w:tcW w:w="2592" w:type="dxa"/>
            <w:shd w:val="clear" w:color="auto" w:fill="FFFFFF"/>
            <w:tcMar>
              <w:top w:w="100" w:type="dxa"/>
              <w:left w:w="150" w:type="dxa"/>
              <w:bottom w:w="100" w:type="dxa"/>
              <w:right w:w="150" w:type="dxa"/>
            </w:tcMar>
          </w:tcPr>
          <w:p w14:paraId="67183BE9" w14:textId="77777777" w:rsidR="00246192" w:rsidRPr="003801FD" w:rsidRDefault="00BE2EC9">
            <w:pPr>
              <w:rPr>
                <w:rFonts w:cs="Times New Roman"/>
              </w:rPr>
            </w:pPr>
            <w:r w:rsidRPr="003801FD">
              <w:rPr>
                <w:rFonts w:cs="Times New Roman"/>
                <w:sz w:val="20"/>
              </w:rPr>
              <w:t>WHO</w:t>
            </w:r>
          </w:p>
        </w:tc>
        <w:tc>
          <w:tcPr>
            <w:tcW w:w="6624" w:type="dxa"/>
            <w:shd w:val="clear" w:color="auto" w:fill="FFFFFF"/>
            <w:tcMar>
              <w:top w:w="100" w:type="dxa"/>
              <w:left w:w="150" w:type="dxa"/>
              <w:bottom w:w="100" w:type="dxa"/>
              <w:right w:w="150" w:type="dxa"/>
            </w:tcMar>
          </w:tcPr>
          <w:p w14:paraId="27BF38F5" w14:textId="77777777" w:rsidR="00246192" w:rsidRPr="003801FD" w:rsidRDefault="00BE2EC9">
            <w:pPr>
              <w:rPr>
                <w:rFonts w:cs="Times New Roman"/>
              </w:rPr>
            </w:pPr>
            <w:r w:rsidRPr="003801FD">
              <w:rPr>
                <w:rFonts w:cs="Times New Roman"/>
                <w:sz w:val="20"/>
              </w:rPr>
              <w:t>World Health Organization</w:t>
            </w:r>
          </w:p>
        </w:tc>
      </w:tr>
    </w:tbl>
    <w:p w14:paraId="7B8EB740" w14:textId="77777777" w:rsidR="00246192" w:rsidRPr="003801FD" w:rsidRDefault="00246192">
      <w:pPr>
        <w:spacing w:after="240"/>
        <w:rPr>
          <w:rFonts w:cs="Times New Roman"/>
        </w:rPr>
      </w:pPr>
    </w:p>
    <w:p w14:paraId="2D18FBFA" w14:textId="77777777" w:rsidR="00246192" w:rsidRPr="003801FD" w:rsidRDefault="00BE2EC9">
      <w:pPr>
        <w:keepNext/>
        <w:pageBreakBefore/>
        <w:spacing w:before="480" w:after="240"/>
        <w:rPr>
          <w:rFonts w:cs="Times New Roman"/>
          <w:sz w:val="28"/>
          <w:szCs w:val="28"/>
        </w:rPr>
      </w:pPr>
      <w:r>
        <w:rPr>
          <w:rFonts w:ascii="Calibri" w:hAnsi="Calibri"/>
          <w:b/>
        </w:rPr>
        <w:lastRenderedPageBreak/>
        <w:t>Appendix A: Port Operational Guidelines</w:t>
      </w:r>
    </w:p>
    <w:p w14:paraId="328764B0" w14:textId="77777777" w:rsidR="00246192" w:rsidRPr="003801FD" w:rsidRDefault="00BE2EC9">
      <w:pPr>
        <w:spacing w:line="276" w:lineRule="auto"/>
        <w:jc w:val="both"/>
        <w:rPr>
          <w:rFonts w:cs="Times New Roman"/>
        </w:rPr>
      </w:pPr>
      <w:r w:rsidRPr="003801FD">
        <w:rPr>
          <w:rFonts w:cs="Times New Roman"/>
          <w:sz w:val="22"/>
        </w:rPr>
        <w:t>Appendix A reviews the guidelines from the Ministry of Shipping for single-window systems. It details health rules, lighthouse tax collection, and pilot safety guidelines.</w:t>
      </w:r>
    </w:p>
    <w:p w14:paraId="0F2E76A1" w14:textId="77777777" w:rsidR="00246192" w:rsidRPr="003801FD" w:rsidRDefault="00BE2EC9">
      <w:pPr>
        <w:spacing w:line="276" w:lineRule="auto"/>
        <w:jc w:val="both"/>
        <w:rPr>
          <w:rFonts w:cs="Times New Roman"/>
        </w:rPr>
      </w:pPr>
      <w:r w:rsidRPr="003801FD">
        <w:rPr>
          <w:rFonts w:cs="Times New Roman"/>
          <w:sz w:val="22"/>
        </w:rPr>
        <w:t>Health rules require all foreign ships to submit Maritime Declarations of Health at least 24 hours before entering the harbor. Our software enforces this. It requires health uploads before agents can apply for customs clearance.</w:t>
      </w:r>
    </w:p>
    <w:p w14:paraId="0489A4EE" w14:textId="77777777" w:rsidR="00FE6167" w:rsidRPr="003801FD" w:rsidRDefault="00E31BE3">
      <w:pPr>
        <w:spacing w:line="276" w:lineRule="auto"/>
        <w:jc w:val="both"/>
        <w:rPr>
          <w:rFonts w:cs="Times New Roman"/>
        </w:rPr>
      </w:pPr>
      <w:r w:rsidRPr="003801FD">
        <w:rPr>
          <w:rFonts w:cs="Times New Roman"/>
          <w:sz w:val="22"/>
        </w:rPr>
        <w:t>Under the Indian Port Health Rules 1955 and International Health Regulations (IHR 2005), the Port Health Officer requires comprehensive verification of crew health manifests, vaccination logs, and deratting exemption certificates. The digital stepper workflow guarantees that no vessel is granted free pratique until the PHO uploads a digital clearance. If any infectious disease risk is identified on board, the system flags the voyage record, halts all customs clearances, and dispatches urgent mobile alerts to the harbor master and local medical response teams.</w:t>
      </w:r>
    </w:p>
    <w:p w14:paraId="2F88F8E8" w14:textId="77777777" w:rsidR="00FE6167" w:rsidRPr="003801FD" w:rsidRDefault="00E31BE3">
      <w:pPr>
        <w:spacing w:line="276" w:lineRule="auto"/>
        <w:jc w:val="both"/>
        <w:rPr>
          <w:rFonts w:cs="Times New Roman"/>
        </w:rPr>
      </w:pPr>
      <w:r w:rsidRPr="003801FD">
        <w:rPr>
          <w:rFonts w:cs="Times New Roman"/>
          <w:sz w:val="22"/>
        </w:rPr>
        <w:t>Customs clearance guidelines mandate strict validation of the Import General Manifest (IGM) and verification of the Lighthouse Dues receipt under the Indian Light House Act. The platform interfaces with national custom filing entries to verify import/export declarations and payment logs dynamically. Shipping agents must upload verified custom release orders before the system unlocks the traffic pilotage allocation step, ensuring absolute compliance with national revenue policies prior to vessel entry.</w:t>
      </w:r>
    </w:p>
    <w:p w14:paraId="34C1A9D5" w14:textId="77777777" w:rsidR="003E6D44" w:rsidRPr="003801FD" w:rsidRDefault="00E31BE3" w:rsidP="006A1E8E">
      <w:pPr>
        <w:spacing w:line="276" w:lineRule="auto"/>
        <w:jc w:val="both"/>
        <w:rPr>
          <w:rFonts w:cs="Times New Roman"/>
        </w:rPr>
      </w:pPr>
      <w:r w:rsidRPr="003801FD">
        <w:rPr>
          <w:rFonts w:cs="Times New Roman"/>
          <w:sz w:val="22"/>
        </w:rPr>
        <w:t>Finally, port traffic management protocols require precise coordination of tug boat assistance, pilotage allocation, and berth scheduling. Upon receiving clearances from PHO and Customs, the system transmits the clearance profiles to the Traffic Manager's panel. This enables harbor pilots to allocate pilots dynamically based on real-time weather logs and harbor draft limits. Upon scheduling, the system compiles the bilingual clearance certificates featuring verification QR codes, providing pilots with secure verification tools on their mobile devices.</w:t>
      </w:r>
    </w:p>
    <w:p w14:paraId="049D2A26" w14:textId="77777777" w:rsidR="003E6D44" w:rsidRPr="003801FD" w:rsidRDefault="003E6D44" w:rsidP="003E6D44">
      <w:pPr>
        <w:rPr>
          <w:rFonts w:cs="Times New Roman"/>
        </w:rPr>
      </w:pPr>
    </w:p>
    <w:p w14:paraId="1C669826" w14:textId="77777777" w:rsidR="003B1062" w:rsidRPr="003801FD" w:rsidRDefault="003B1062" w:rsidP="003E6D44">
      <w:pPr>
        <w:rPr>
          <w:rFonts w:cs="Times New Roman"/>
          <w:b/>
          <w:sz w:val="36"/>
        </w:rPr>
      </w:pPr>
    </w:p>
    <w:p w14:paraId="26E7A0F4" w14:textId="77777777" w:rsidR="003B1062" w:rsidRPr="003801FD" w:rsidRDefault="003B1062" w:rsidP="003E6D44">
      <w:pPr>
        <w:rPr>
          <w:rFonts w:cs="Times New Roman"/>
          <w:b/>
          <w:sz w:val="36"/>
        </w:rPr>
      </w:pPr>
    </w:p>
    <w:p w14:paraId="1F167E7E" w14:textId="77777777" w:rsidR="00B73B32" w:rsidRPr="003801FD" w:rsidRDefault="00B73B32" w:rsidP="003E6D44">
      <w:pPr>
        <w:rPr>
          <w:rFonts w:cs="Times New Roman"/>
          <w:b/>
          <w:sz w:val="36"/>
        </w:rPr>
      </w:pPr>
    </w:p>
    <w:p w14:paraId="3CFF770C" w14:textId="77777777" w:rsidR="003B1062" w:rsidRPr="003801FD" w:rsidRDefault="003B1062" w:rsidP="003E6D44">
      <w:pPr>
        <w:rPr>
          <w:rFonts w:cs="Times New Roman"/>
          <w:b/>
          <w:sz w:val="36"/>
        </w:rPr>
      </w:pPr>
    </w:p>
    <w:p w14:paraId="2F86E7F1" w14:textId="77777777" w:rsidR="003E6D44" w:rsidRPr="003801FD" w:rsidRDefault="003E6D44" w:rsidP="003E6D44">
      <w:pPr>
        <w:rPr>
          <w:rFonts w:cs="Times New Roman"/>
          <w:b/>
          <w:sz w:val="36"/>
        </w:rPr>
      </w:pPr>
      <w:r w:rsidRPr="003801FD">
        <w:rPr>
          <w:rFonts w:cs="Times New Roman"/>
          <w:b/>
          <w:sz w:val="36"/>
        </w:rPr>
        <w:br/>
      </w:r>
    </w:p>
    <w:p w14:paraId="657CE78F" w14:textId="77777777" w:rsidR="00126124" w:rsidRPr="003801FD" w:rsidRDefault="00BD5E33" w:rsidP="00126124">
      <w:pPr>
        <w:spacing w:after="200"/>
        <w:rPr>
          <w:rFonts w:cs="Times New Roman"/>
        </w:rPr>
      </w:pPr>
      <w:r w:rsidRPr="003801FD">
        <w:rPr>
          <w:rFonts w:cs="Times New Roman"/>
          <w:b/>
          <w:sz w:val="28"/>
          <w:szCs w:val="28"/>
        </w:rPr>
        <w:lastRenderedPageBreak/>
        <w:t>BIBLIOGRAPHY</w:t>
      </w:r>
    </w:p>
    <w:p w14:paraId="03CC3F15"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Ministry of Ports, Shipping and Waterways, Government of India. Guidelines for Port Operational Modernization and Maritime Single Window Implementation, New Delhi, 2023.</w:t>
      </w:r>
    </w:p>
    <w:p w14:paraId="4D9CABD8"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29" w:history="1">
        <w:r w:rsidRPr="003801FD">
          <w:rPr>
            <w:rStyle w:val="Hyperlink"/>
            <w:rFonts w:eastAsia="Times New Roman" w:cs="Times New Roman"/>
            <w:szCs w:val="24"/>
          </w:rPr>
          <w:t>https://shipmin.gov.in/</w:t>
        </w:r>
      </w:hyperlink>
    </w:p>
    <w:p w14:paraId="0E79658C"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World Health Organization (WHO). International Health Regulations (IHR 2005): Ports Administration and Sanitation Standards, 3rd Edition, Geneva, 2008.</w:t>
      </w:r>
    </w:p>
    <w:p w14:paraId="62396ACC"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30" w:history="1">
        <w:r w:rsidRPr="003801FD">
          <w:rPr>
            <w:rStyle w:val="Hyperlink"/>
            <w:rFonts w:eastAsia="Times New Roman" w:cs="Times New Roman"/>
            <w:szCs w:val="24"/>
          </w:rPr>
          <w:t>https://www.who.int/publications/i/item/9789241580496</w:t>
        </w:r>
      </w:hyperlink>
    </w:p>
    <w:p w14:paraId="4FC30420"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Ministry of Health &amp; Family Welfare, Government of India. Indian Port Health Rules, 1955 (Amended 2021), New Delhi.</w:t>
      </w:r>
    </w:p>
    <w:p w14:paraId="07822EAC"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31" w:history="1">
        <w:r w:rsidRPr="003801FD">
          <w:rPr>
            <w:rStyle w:val="Hyperlink"/>
            <w:rFonts w:eastAsia="Times New Roman" w:cs="Times New Roman"/>
            <w:szCs w:val="24"/>
          </w:rPr>
          <w:t>https://main.mohfw.gov.in/</w:t>
        </w:r>
      </w:hyperlink>
    </w:p>
    <w:p w14:paraId="2845374E"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Central Board of Indirect Taxes and Customs (CBIC). The Customs Act, 1962 and Indian Light House Act Guidelines, Department of Revenue, Government of India.</w:t>
      </w:r>
    </w:p>
    <w:p w14:paraId="0267755F"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32" w:history="1">
        <w:r w:rsidRPr="003801FD">
          <w:rPr>
            <w:rStyle w:val="Hyperlink"/>
            <w:rFonts w:eastAsia="Times New Roman" w:cs="Times New Roman"/>
            <w:szCs w:val="24"/>
          </w:rPr>
          <w:t>https://www.cbic.gov.in/htdocs-cbec/customs/cs-act</w:t>
        </w:r>
      </w:hyperlink>
    </w:p>
    <w:p w14:paraId="560E5C4E"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International Maritime Organization (IMO). Convention on Facilitation of International Maritime Traffic (FAL Convention), IMO Publishing, London, 2020.</w:t>
      </w:r>
    </w:p>
    <w:p w14:paraId="7FF80F46"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33" w:history="1">
        <w:r w:rsidRPr="003801FD">
          <w:rPr>
            <w:rStyle w:val="Hyperlink"/>
            <w:rFonts w:eastAsia="Times New Roman" w:cs="Times New Roman"/>
            <w:szCs w:val="24"/>
          </w:rPr>
          <w:t>https://www.imo.org/en/OurWork/Facilitation/Pages/FALConvention-Default.aspx</w:t>
        </w:r>
      </w:hyperlink>
    </w:p>
    <w:p w14:paraId="6A6EF9B2"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Elmasri, R., &amp; Navathe, S. B. Fundamentals of Database Systems, 7th Edition, Pearson Education, Boston, 2017.</w:t>
      </w:r>
    </w:p>
    <w:p w14:paraId="3E6E18E0"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34" w:history="1">
        <w:r w:rsidRPr="003801FD">
          <w:rPr>
            <w:rStyle w:val="Hyperlink"/>
            <w:rFonts w:eastAsia="Times New Roman" w:cs="Times New Roman"/>
            <w:szCs w:val="24"/>
          </w:rPr>
          <w:t>https://www.pearson.com/en-us/subject-catalog/p/fundamentals-of-database-systems/P200000003254/9780133970777</w:t>
        </w:r>
      </w:hyperlink>
    </w:p>
    <w:p w14:paraId="20BD22D7"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Pressman, R. S., &amp; Maxim, B. R. Software Engineering: A Practitioner's Approach, 9th Edition, McGraw-Hill Education, New York, 2020.</w:t>
      </w:r>
    </w:p>
    <w:p w14:paraId="12EE674D"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35" w:history="1">
        <w:r w:rsidRPr="003801FD">
          <w:rPr>
            <w:rStyle w:val="Hyperlink"/>
            <w:rFonts w:eastAsia="Times New Roman" w:cs="Times New Roman"/>
            <w:szCs w:val="24"/>
          </w:rPr>
          <w:t>https://www.mheducation.com/highered/product/software-engineering-practitioner-s-approach-pressman-maxim/M9781260016130.html</w:t>
        </w:r>
      </w:hyperlink>
    </w:p>
    <w:p w14:paraId="5EFDBC9A"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Chodorow, K. MongoDB: The Definitive Guide, 2nd Edition, O'Reilly Media, Sebastopol, 2013.</w:t>
      </w:r>
    </w:p>
    <w:p w14:paraId="473952A9"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36" w:history="1">
        <w:r w:rsidRPr="003801FD">
          <w:rPr>
            <w:rStyle w:val="Hyperlink"/>
            <w:rFonts w:eastAsia="Times New Roman" w:cs="Times New Roman"/>
            <w:szCs w:val="24"/>
          </w:rPr>
          <w:t>https://www.oreilly.com/library/view/mongodb-the-definitive/9781491954454/</w:t>
        </w:r>
      </w:hyperlink>
    </w:p>
    <w:p w14:paraId="7D24FAC0"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Banks, A., &amp; Porcello, E. Learning React: Modern Patterns for Developing React Applications, 2nd Edition, O'Reilly Media, 2020.</w:t>
      </w:r>
    </w:p>
    <w:p w14:paraId="0EB4A465"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37" w:history="1">
        <w:r w:rsidRPr="003801FD">
          <w:rPr>
            <w:rStyle w:val="Hyperlink"/>
            <w:rFonts w:eastAsia="Times New Roman" w:cs="Times New Roman"/>
            <w:szCs w:val="24"/>
          </w:rPr>
          <w:t>https://www.oreilly.com/library/view/learning-react-2nd/9781492051718/</w:t>
        </w:r>
      </w:hyperlink>
    </w:p>
    <w:p w14:paraId="431367EB"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Tilkov, S., &amp; Vinoski, S. Node.js: Using JavaScript to Build High-Performance Network Programs. IEEE Internet Computing, 14(6), 80-83, 2010.</w:t>
      </w:r>
    </w:p>
    <w:p w14:paraId="5A86892C"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38" w:history="1">
        <w:r w:rsidRPr="003801FD">
          <w:rPr>
            <w:rStyle w:val="Hyperlink"/>
            <w:rFonts w:eastAsia="Times New Roman" w:cs="Times New Roman"/>
            <w:szCs w:val="24"/>
          </w:rPr>
          <w:t>https://ieeexplore.ieee.org/document/5629341</w:t>
        </w:r>
      </w:hyperlink>
    </w:p>
    <w:p w14:paraId="76493EEA"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lastRenderedPageBreak/>
        <w:t>World Health Organization. Handbook for Inspection of Ships and Issuance of Ship Sanitation Certificates, WHO Guidelines, 2011.</w:t>
      </w:r>
    </w:p>
    <w:p w14:paraId="72FF805B"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39" w:history="1">
        <w:r w:rsidRPr="003801FD">
          <w:rPr>
            <w:rStyle w:val="Hyperlink"/>
            <w:rFonts w:eastAsia="Times New Roman" w:cs="Times New Roman"/>
            <w:szCs w:val="24"/>
          </w:rPr>
          <w:t>https://www.who.int/publications/i/item/9789241548199</w:t>
        </w:r>
      </w:hyperlink>
    </w:p>
    <w:p w14:paraId="4EEC0BE2"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United Nations Conference on Trade and Development (UNCTAD). Review of Maritime Transport 2023, United Nations Publications, New York.</w:t>
      </w:r>
    </w:p>
    <w:p w14:paraId="5090BB70"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40" w:history="1">
        <w:r w:rsidRPr="003801FD">
          <w:rPr>
            <w:rStyle w:val="Hyperlink"/>
            <w:rFonts w:eastAsia="Times New Roman" w:cs="Times New Roman"/>
            <w:szCs w:val="24"/>
          </w:rPr>
          <w:t>https://unctad.org/publication/review-maritime-transport-2023</w:t>
        </w:r>
      </w:hyperlink>
    </w:p>
    <w:p w14:paraId="5B738576"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Port of Singapore Authority (PSA). Portnet EDI Architecture and Single Window Technical Reference Manual, Singapore, 2022.</w:t>
      </w:r>
    </w:p>
    <w:p w14:paraId="79D3EE88"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41" w:history="1">
        <w:r w:rsidRPr="003801FD">
          <w:rPr>
            <w:rStyle w:val="Hyperlink"/>
            <w:rFonts w:eastAsia="Times New Roman" w:cs="Times New Roman"/>
            <w:szCs w:val="24"/>
          </w:rPr>
          <w:t>https://www.portnet.com/</w:t>
        </w:r>
      </w:hyperlink>
    </w:p>
    <w:p w14:paraId="5272E279"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Port of Rotterdam Authority. Portbase Community System Integration Guidelines, Rotterdam, 2021.</w:t>
      </w:r>
    </w:p>
    <w:p w14:paraId="1C671A98"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42" w:history="1">
        <w:r w:rsidRPr="003801FD">
          <w:rPr>
            <w:rStyle w:val="Hyperlink"/>
            <w:rFonts w:eastAsia="Times New Roman" w:cs="Times New Roman"/>
            <w:szCs w:val="24"/>
          </w:rPr>
          <w:t>https://www.portbase.com/</w:t>
        </w:r>
      </w:hyperlink>
    </w:p>
    <w:p w14:paraId="3A73FC81"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W3C Web Accessibility Initiative. Web Content Accessibility Guidelines (WCAG) 2.1 Technical Recommendation, W3C, 2018.</w:t>
      </w:r>
    </w:p>
    <w:p w14:paraId="0EAABF0D" w14:textId="77777777" w:rsidR="00246192" w:rsidRPr="003801FD" w:rsidRDefault="00126124" w:rsidP="00126124">
      <w:pPr>
        <w:spacing w:line="276" w:lineRule="auto"/>
        <w:ind w:left="576"/>
        <w:rPr>
          <w:rFonts w:cs="Times New Roman"/>
          <w:sz w:val="28"/>
          <w:szCs w:val="28"/>
        </w:rPr>
      </w:pPr>
      <w:r w:rsidRPr="003801FD">
        <w:rPr>
          <w:rFonts w:eastAsia="Times New Roman" w:cs="Times New Roman"/>
          <w:szCs w:val="24"/>
        </w:rPr>
        <w:t xml:space="preserve">Available at: </w:t>
      </w:r>
      <w:hyperlink r:id="rId43" w:history="1">
        <w:r w:rsidRPr="003801FD">
          <w:rPr>
            <w:rStyle w:val="Hyperlink"/>
            <w:rFonts w:eastAsia="Times New Roman" w:cs="Times New Roman"/>
            <w:szCs w:val="24"/>
          </w:rPr>
          <w:t>https://www.w3.org/TR/WCAG21/</w:t>
        </w:r>
      </w:hyperlink>
    </w:p>
    <w:sectPr w:rsidR="00246192" w:rsidRPr="003801FD" w:rsidSect="005C6FB5">
      <w:footerReference w:type="default" r:id="rId44"/>
      <w:pgSz w:w="12240" w:h="15840"/>
      <w:pgMar w:top="1440" w:right="1440" w:bottom="1440" w:left="1440" w:header="720" w:footer="720" w:gutter="0"/>
      <w:pgBorders w:offsetFrom="page">
        <w:top w:val="thickThinSmallGap" w:sz="24" w:space="24" w:color="auto"/>
        <w:left w:val="thickThinSmallGap" w:sz="24" w:space="24" w:color="auto"/>
        <w:bottom w:val="thickThinSmallGap" w:sz="24" w:space="24" w:color="auto"/>
        <w:right w:val="thickThinSmallGap" w:sz="2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B69303" w14:textId="77777777" w:rsidR="002B4E85" w:rsidRDefault="002B4E85">
      <w:pPr>
        <w:spacing w:after="0" w:line="240" w:lineRule="auto"/>
      </w:pPr>
      <w:r>
        <w:separator/>
      </w:r>
    </w:p>
  </w:endnote>
  <w:endnote w:type="continuationSeparator" w:id="0">
    <w:p w14:paraId="4E0D621A" w14:textId="77777777" w:rsidR="002B4E85" w:rsidRDefault="002B4E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D640D" w14:textId="77777777" w:rsidR="00246192" w:rsidRDefault="00246192">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80C30" w14:textId="77777777" w:rsidR="00246192" w:rsidRDefault="00BE2EC9" w:rsidP="00E92FA6">
    <w:pPr>
      <w:pStyle w:val="Footer"/>
      <w:jc w:val="cente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860147" w14:textId="77777777" w:rsidR="002B4E85" w:rsidRDefault="002B4E85">
      <w:pPr>
        <w:spacing w:after="0" w:line="240" w:lineRule="auto"/>
      </w:pPr>
      <w:r>
        <w:separator/>
      </w:r>
    </w:p>
  </w:footnote>
  <w:footnote w:type="continuationSeparator" w:id="0">
    <w:p w14:paraId="7F51C8F8" w14:textId="77777777" w:rsidR="002B4E85" w:rsidRDefault="002B4E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E32A3C8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7712173"/>
    <w:multiLevelType w:val="hybridMultilevel"/>
    <w:tmpl w:val="C40ED3C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5D827FCA"/>
    <w:multiLevelType w:val="hybridMultilevel"/>
    <w:tmpl w:val="A9443EA8"/>
    <w:lvl w:ilvl="0" w:tplc="69F42C60">
      <w:start w:val="1"/>
      <w:numFmt w:val="decimal"/>
      <w:lvlText w:val="%1."/>
      <w:lvlJc w:val="left"/>
      <w:pPr>
        <w:ind w:left="720" w:hanging="360"/>
      </w:pPr>
      <w:rPr>
        <w:rFonts w:ascii="Calibri" w:hAnsi="Calibri" w:hint="default"/>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62EB1565"/>
    <w:multiLevelType w:val="hybridMultilevel"/>
    <w:tmpl w:val="F1583E5A"/>
    <w:lvl w:ilvl="0" w:tplc="7CE004A2">
      <w:start w:val="1"/>
      <w:numFmt w:val="decimal"/>
      <w:lvlText w:val="%1."/>
      <w:lvlJc w:val="left"/>
      <w:pPr>
        <w:ind w:left="576" w:hanging="360"/>
      </w:pPr>
    </w:lvl>
    <w:lvl w:ilvl="1" w:tplc="3898750E">
      <w:numFmt w:val="decimal"/>
      <w:lvlText w:val=""/>
      <w:lvlJc w:val="left"/>
    </w:lvl>
    <w:lvl w:ilvl="2" w:tplc="1E949C0C">
      <w:numFmt w:val="decimal"/>
      <w:lvlText w:val=""/>
      <w:lvlJc w:val="left"/>
    </w:lvl>
    <w:lvl w:ilvl="3" w:tplc="FB569FB2">
      <w:numFmt w:val="decimal"/>
      <w:lvlText w:val=""/>
      <w:lvlJc w:val="left"/>
    </w:lvl>
    <w:lvl w:ilvl="4" w:tplc="17381888">
      <w:numFmt w:val="decimal"/>
      <w:lvlText w:val=""/>
      <w:lvlJc w:val="left"/>
    </w:lvl>
    <w:lvl w:ilvl="5" w:tplc="5C84A39A">
      <w:numFmt w:val="decimal"/>
      <w:lvlText w:val=""/>
      <w:lvlJc w:val="left"/>
    </w:lvl>
    <w:lvl w:ilvl="6" w:tplc="F6E0B7AA">
      <w:numFmt w:val="decimal"/>
      <w:lvlText w:val=""/>
      <w:lvlJc w:val="left"/>
    </w:lvl>
    <w:lvl w:ilvl="7" w:tplc="A6966878">
      <w:numFmt w:val="decimal"/>
      <w:lvlText w:val=""/>
      <w:lvlJc w:val="left"/>
    </w:lvl>
    <w:lvl w:ilvl="8" w:tplc="51663EBA">
      <w:numFmt w:val="decimal"/>
      <w:lvlText w:val=""/>
      <w:lvlJc w:val="left"/>
    </w:lvl>
  </w:abstractNum>
  <w:num w:numId="1" w16cid:durableId="471140733">
    <w:abstractNumId w:val="8"/>
  </w:num>
  <w:num w:numId="2" w16cid:durableId="1507135851">
    <w:abstractNumId w:val="6"/>
  </w:num>
  <w:num w:numId="3" w16cid:durableId="625543443">
    <w:abstractNumId w:val="5"/>
  </w:num>
  <w:num w:numId="4" w16cid:durableId="2137795316">
    <w:abstractNumId w:val="4"/>
  </w:num>
  <w:num w:numId="5" w16cid:durableId="325714252">
    <w:abstractNumId w:val="7"/>
  </w:num>
  <w:num w:numId="6" w16cid:durableId="1701472341">
    <w:abstractNumId w:val="3"/>
  </w:num>
  <w:num w:numId="7" w16cid:durableId="997154846">
    <w:abstractNumId w:val="2"/>
  </w:num>
  <w:num w:numId="8" w16cid:durableId="1125851648">
    <w:abstractNumId w:val="1"/>
  </w:num>
  <w:num w:numId="9" w16cid:durableId="1022784320">
    <w:abstractNumId w:val="0"/>
  </w:num>
  <w:num w:numId="10" w16cid:durableId="881209334">
    <w:abstractNumId w:val="9"/>
  </w:num>
  <w:num w:numId="11" w16cid:durableId="711273338">
    <w:abstractNumId w:val="10"/>
  </w:num>
  <w:num w:numId="12" w16cid:durableId="1824735071">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311"/>
    <w:rsid w:val="00034616"/>
    <w:rsid w:val="000362F0"/>
    <w:rsid w:val="000373B6"/>
    <w:rsid w:val="0006063C"/>
    <w:rsid w:val="000D797C"/>
    <w:rsid w:val="00116811"/>
    <w:rsid w:val="0012303B"/>
    <w:rsid w:val="00126124"/>
    <w:rsid w:val="00137193"/>
    <w:rsid w:val="0015074B"/>
    <w:rsid w:val="00150B03"/>
    <w:rsid w:val="0017478E"/>
    <w:rsid w:val="0021315A"/>
    <w:rsid w:val="00234F8E"/>
    <w:rsid w:val="00246192"/>
    <w:rsid w:val="0029639D"/>
    <w:rsid w:val="002B0B8E"/>
    <w:rsid w:val="002B4E85"/>
    <w:rsid w:val="002F1942"/>
    <w:rsid w:val="002F4517"/>
    <w:rsid w:val="003170BB"/>
    <w:rsid w:val="00326F90"/>
    <w:rsid w:val="003300CC"/>
    <w:rsid w:val="003349B5"/>
    <w:rsid w:val="003801FD"/>
    <w:rsid w:val="003A3011"/>
    <w:rsid w:val="003A77D2"/>
    <w:rsid w:val="003B1062"/>
    <w:rsid w:val="003B2028"/>
    <w:rsid w:val="003E25E8"/>
    <w:rsid w:val="003E6D44"/>
    <w:rsid w:val="004136A6"/>
    <w:rsid w:val="00443FB3"/>
    <w:rsid w:val="00445A04"/>
    <w:rsid w:val="00470486"/>
    <w:rsid w:val="00481673"/>
    <w:rsid w:val="00512357"/>
    <w:rsid w:val="00514AB0"/>
    <w:rsid w:val="005741AB"/>
    <w:rsid w:val="005969D8"/>
    <w:rsid w:val="005B3607"/>
    <w:rsid w:val="005B5D37"/>
    <w:rsid w:val="005B73A7"/>
    <w:rsid w:val="005C6FB5"/>
    <w:rsid w:val="005E7D21"/>
    <w:rsid w:val="00614190"/>
    <w:rsid w:val="006A0047"/>
    <w:rsid w:val="006A0F84"/>
    <w:rsid w:val="006A1E8E"/>
    <w:rsid w:val="006B6CCC"/>
    <w:rsid w:val="006B7984"/>
    <w:rsid w:val="007761B6"/>
    <w:rsid w:val="007A230C"/>
    <w:rsid w:val="007A60DF"/>
    <w:rsid w:val="007B49A9"/>
    <w:rsid w:val="00806508"/>
    <w:rsid w:val="00844F96"/>
    <w:rsid w:val="008665E9"/>
    <w:rsid w:val="0088087B"/>
    <w:rsid w:val="008B0F01"/>
    <w:rsid w:val="008C0098"/>
    <w:rsid w:val="008D0627"/>
    <w:rsid w:val="008D311B"/>
    <w:rsid w:val="008E6542"/>
    <w:rsid w:val="009106CE"/>
    <w:rsid w:val="00944485"/>
    <w:rsid w:val="0094745C"/>
    <w:rsid w:val="00947671"/>
    <w:rsid w:val="00954E68"/>
    <w:rsid w:val="009612FC"/>
    <w:rsid w:val="00974655"/>
    <w:rsid w:val="00977796"/>
    <w:rsid w:val="00997BAA"/>
    <w:rsid w:val="009D227B"/>
    <w:rsid w:val="00A0302A"/>
    <w:rsid w:val="00A150FB"/>
    <w:rsid w:val="00A63DF6"/>
    <w:rsid w:val="00A63F7A"/>
    <w:rsid w:val="00A656EF"/>
    <w:rsid w:val="00A8172D"/>
    <w:rsid w:val="00A937EC"/>
    <w:rsid w:val="00AA1D8D"/>
    <w:rsid w:val="00AB729E"/>
    <w:rsid w:val="00B038F9"/>
    <w:rsid w:val="00B30ABB"/>
    <w:rsid w:val="00B47730"/>
    <w:rsid w:val="00B73B32"/>
    <w:rsid w:val="00B92115"/>
    <w:rsid w:val="00BD5E33"/>
    <w:rsid w:val="00BE1762"/>
    <w:rsid w:val="00BE2EC9"/>
    <w:rsid w:val="00C0190A"/>
    <w:rsid w:val="00C17ECF"/>
    <w:rsid w:val="00C42EF1"/>
    <w:rsid w:val="00C66B66"/>
    <w:rsid w:val="00C72D04"/>
    <w:rsid w:val="00CB0664"/>
    <w:rsid w:val="00CD619C"/>
    <w:rsid w:val="00CE22E7"/>
    <w:rsid w:val="00CF5D17"/>
    <w:rsid w:val="00D43248"/>
    <w:rsid w:val="00D6617F"/>
    <w:rsid w:val="00DA6B84"/>
    <w:rsid w:val="00DB138D"/>
    <w:rsid w:val="00DB3E87"/>
    <w:rsid w:val="00E30DB7"/>
    <w:rsid w:val="00E31BE3"/>
    <w:rsid w:val="00E62692"/>
    <w:rsid w:val="00E6621C"/>
    <w:rsid w:val="00E76F5E"/>
    <w:rsid w:val="00E87170"/>
    <w:rsid w:val="00E92482"/>
    <w:rsid w:val="00E92FA6"/>
    <w:rsid w:val="00EB58C4"/>
    <w:rsid w:val="00EC5972"/>
    <w:rsid w:val="00EF156C"/>
    <w:rsid w:val="00F65D31"/>
    <w:rsid w:val="00FA7666"/>
    <w:rsid w:val="00FB6471"/>
    <w:rsid w:val="00FC5B04"/>
    <w:rsid w:val="00FC693F"/>
    <w:rsid w:val="00FD5A8A"/>
    <w:rsid w:val="00FE5F75"/>
    <w:rsid w:val="00FE6167"/>
    <w:rsid w:val="00FF0524"/>
    <w:rsid w:val="00FF0EC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0C1B8B4"/>
  <w14:defaultImageDpi w14:val="300"/>
  <w15:docId w15:val="{ED6CE8A4-0C10-4A20-A1F8-3DB6C39BFE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0DB7"/>
    <w:pPr>
      <w:spacing w:after="120" w:line="360" w:lineRule="auto"/>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uiPriority w:val="99"/>
    <w:unhideWhenUsed/>
    <w:rsid w:val="00126124"/>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www.who.int/publications/i/item/9789241548199" TargetMode="Externa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yperlink" Target="https://www.pearson.com/en-us/subject-catalog/p/fundamentals-of-database-systems/P200000003254/9780133970777" TargetMode="External"/><Relationship Id="rId42" Type="http://schemas.openxmlformats.org/officeDocument/2006/relationships/hyperlink" Target="https://www.portbase.com/"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www.imo.org/en/OurWork/Facilitation/Pages/FALConvention-Default.aspx" TargetMode="External"/><Relationship Id="rId38" Type="http://schemas.openxmlformats.org/officeDocument/2006/relationships/hyperlink" Target="https://ieeexplore.ieee.org/document/5629341" TargetMode="External"/><Relationship Id="rId46"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shipmin.gov.in/" TargetMode="External"/><Relationship Id="rId41" Type="http://schemas.openxmlformats.org/officeDocument/2006/relationships/hyperlink" Target="https://www.portne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www.cbic.gov.in/htdocs-cbec/customs/cs-act" TargetMode="External"/><Relationship Id="rId37" Type="http://schemas.openxmlformats.org/officeDocument/2006/relationships/hyperlink" Target="https://www.oreilly.com/library/view/learning-react-2nd/9781492051718/" TargetMode="External"/><Relationship Id="rId40" Type="http://schemas.openxmlformats.org/officeDocument/2006/relationships/hyperlink" Target="https://unctad.org/publication/review-maritime-transport-2023"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hyperlink" Target="https://www.oreilly.com/library/view/mongodb-the-definitive/9781491954454/"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main.mohfw.gov.in/" TargetMode="External"/><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www.who.int/publications/i/item/9789241580496" TargetMode="External"/><Relationship Id="rId35" Type="http://schemas.openxmlformats.org/officeDocument/2006/relationships/hyperlink" Target="https://www.mheducation.com/highered/product/software-engineering-practitioner-s-approach-pressman-maxim/M9781260016130.html" TargetMode="External"/><Relationship Id="rId43" Type="http://schemas.openxmlformats.org/officeDocument/2006/relationships/hyperlink" Target="https://www.w3.org/TR/WCAG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TotalTime>
  <Pages>62</Pages>
  <Words>9405</Words>
  <Characters>53609</Characters>
  <Application>Microsoft Office Word</Application>
  <DocSecurity>0</DocSecurity>
  <Lines>446</Lines>
  <Paragraphs>125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62889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Nishanth Poojary</cp:lastModifiedBy>
  <cp:revision>73</cp:revision>
  <cp:lastPrinted>2026-08-03T15:30:00Z</cp:lastPrinted>
  <dcterms:created xsi:type="dcterms:W3CDTF">2013-12-23T23:15:00Z</dcterms:created>
  <dcterms:modified xsi:type="dcterms:W3CDTF">2026-08-05T09:27:00Z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406ff02b-2830-4b04-84c9-1b60a2adf954</vt:lpwstr>
  </property>
</Properties>
</file>