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E2744" w14:textId="13125402" w:rsidR="00DC5FCD" w:rsidRPr="001D7929" w:rsidRDefault="00C028BD">
      <w:pPr>
        <w:rPr>
          <w:sz w:val="36"/>
          <w:szCs w:val="36"/>
        </w:rPr>
      </w:pPr>
      <w:r w:rsidRPr="001D7929">
        <w:rPr>
          <w:sz w:val="36"/>
          <w:szCs w:val="36"/>
        </w:rPr>
        <w:t>Raw Data set link.</w:t>
      </w:r>
    </w:p>
    <w:p w14:paraId="412D8F97" w14:textId="0BEA7CE9" w:rsidR="00C028BD" w:rsidRDefault="00C028BD"/>
    <w:p w14:paraId="458A6539" w14:textId="4854DFF7" w:rsidR="00C028BD" w:rsidRDefault="001D7929">
      <w:r w:rsidRPr="001D7929">
        <w:t>https://fis.fda.gov/extensions/FPD-QDE-FAERS/FPD-QDE-FAERS.html</w:t>
      </w:r>
    </w:p>
    <w:sectPr w:rsidR="00C02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BD"/>
    <w:rsid w:val="001D7929"/>
    <w:rsid w:val="0067172A"/>
    <w:rsid w:val="00C028BD"/>
    <w:rsid w:val="00D64482"/>
    <w:rsid w:val="00DC5FCD"/>
    <w:rsid w:val="00E361B0"/>
    <w:rsid w:val="00EE591F"/>
    <w:rsid w:val="00FE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963F"/>
  <w15:chartTrackingRefBased/>
  <w15:docId w15:val="{20F7C8DE-8353-483B-B14C-4434623C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028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Nishanthi</dc:creator>
  <cp:keywords/>
  <dc:description/>
  <cp:lastModifiedBy>Nishanthi</cp:lastModifiedBy>
  <cp:revision>2</cp:revision>
  <dcterms:created xsi:type="dcterms:W3CDTF">2025-12-24T06:58:00Z</dcterms:created>
  <dcterms:modified xsi:type="dcterms:W3CDTF">2025-12-24T06:58:00Z</dcterms:modified>
</cp:coreProperties>
</file>