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Verdana" w:hAnsi="Verdana"/>
          <w:b/>
          <w:b/>
          <w:color w:val="FF0000"/>
          <w:u w:val="single"/>
        </w:rPr>
      </w:pPr>
      <w:r>
        <w:rPr>
          <w:rFonts w:ascii="Verdana" w:hAnsi="Verdana"/>
          <w:b/>
          <w:color w:val="FF0000"/>
          <w:u w:val="single"/>
        </w:rPr>
        <w:t>Hdfs commands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1. Print the Hadoop version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hadoop version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/>
        <w:drawing>
          <wp:inline distT="0" distB="0" distL="0" distR="0">
            <wp:extent cx="5943600" cy="8788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2. List the contents of the root directory in HDFS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hadoop fs -ls /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/>
        <w:drawing>
          <wp:inline distT="0" distB="635" distL="0" distR="1270">
            <wp:extent cx="5600065" cy="20002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3. Report the amount of space used and available on currently mounted filesystem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hadoop fs -df hdfs:/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/>
        <w:drawing>
          <wp:inline distT="0" distB="0" distL="0" distR="0">
            <wp:extent cx="5943600" cy="42291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4. Count the number of directories,files and bytes under the paths that match the specified file pattern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hadoop fs -count hdfs:/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/>
        <w:drawing>
          <wp:inline distT="0" distB="635" distL="0" distR="635">
            <wp:extent cx="4361815" cy="38100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1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 xml:space="preserve">5. Create a new directory in HDFS. 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hadoop fs -mkdir /training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/>
        <w:drawing>
          <wp:inline distT="0" distB="0" distL="0" distR="0">
            <wp:extent cx="3428365" cy="219075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6. Add a sample text file from the local directory named “data” to the new directory you created in HDFS during the previous step.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hadoop fs -put /data/sample.txt /training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/>
        <w:drawing>
          <wp:inline distT="0" distB="635" distL="0" distR="0">
            <wp:extent cx="4695190" cy="209550"/>
            <wp:effectExtent l="0" t="0" r="0" b="0"/>
            <wp:docPr id="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7. List the contents of this new directory in HDFS.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hadoop fs -ls /training/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/>
        <w:drawing>
          <wp:inline distT="0" distB="6985" distL="0" distR="0">
            <wp:extent cx="5943600" cy="1212215"/>
            <wp:effectExtent l="0" t="0" r="0" b="0"/>
            <wp:docPr id="7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08. Add the entire local directory called “retail” to the /training directory in HDFS.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hadoop fs -put /data/retail /training/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/>
        <w:drawing>
          <wp:inline distT="0" distB="635" distL="0" distR="0">
            <wp:extent cx="4495165" cy="209550"/>
            <wp:effectExtent l="0" t="0" r="0" b="0"/>
            <wp:docPr id="8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09. See how much space this directory occupies in HDFS.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hadoop fs -du -s -h /training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/>
        <w:drawing>
          <wp:inline distT="0" distB="0" distL="0" distR="0">
            <wp:extent cx="4104640" cy="295275"/>
            <wp:effectExtent l="0" t="0" r="0" b="0"/>
            <wp:docPr id="9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10. Delete a file ‘retail’ from the “training” directory.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hadoop fs -rmr /training/retail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/>
        <w:drawing>
          <wp:inline distT="0" distB="0" distL="0" distR="0">
            <wp:extent cx="5943600" cy="389890"/>
            <wp:effectExtent l="0" t="0" r="0" b="0"/>
            <wp:docPr id="10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11. Delete all files from the “retail” directory using a wildcard.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hadoop fs -rm /retail/*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/>
        <w:drawing>
          <wp:inline distT="0" distB="0" distL="0" distR="9525">
            <wp:extent cx="6276975" cy="272415"/>
            <wp:effectExtent l="0" t="0" r="0" b="0"/>
            <wp:docPr id="11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12.To empty the trash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hadoop fs –expunge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/>
        <w:drawing>
          <wp:inline distT="0" distB="4445" distL="0" distR="0">
            <wp:extent cx="5943600" cy="281305"/>
            <wp:effectExtent l="0" t="0" r="0" b="0"/>
            <wp:docPr id="12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13. Finally, remove the entire test directory and all of its contents in HDFS.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hadoop fs -rm -r  /test/demo/one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/>
        <w:drawing>
          <wp:inline distT="0" distB="0" distL="0" distR="0">
            <wp:extent cx="5943600" cy="248285"/>
            <wp:effectExtent l="0" t="0" r="0" b="0"/>
            <wp:docPr id="13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14. Add the purchases.txt file from the local directory named “/home/training/” to the hadoop directory you created in HDFS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hadoop fs -copyFromLocal /data/sample.txt /training/demo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/>
        <w:drawing>
          <wp:inline distT="0" distB="635" distL="0" distR="0">
            <wp:extent cx="5895340" cy="171450"/>
            <wp:effectExtent l="0" t="0" r="0" b="0"/>
            <wp:docPr id="14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15. To view the contents of your text file sample.txt which is present in your hadoop directory.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 xml:space="preserve">hadoop fs -cat /data/sample.txt 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/>
        <w:drawing>
          <wp:inline distT="0" distB="635" distL="0" distR="0">
            <wp:extent cx="4613275" cy="208915"/>
            <wp:effectExtent l="0" t="0" r="0" b="0"/>
            <wp:docPr id="15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16. Add the purchases.txt file from “hadoop” directory which is present in HDFS directory to the directory “data” which is present in your local directory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hadoop fs -copyToLocal /training/sample.txt /home/training/data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/>
        <w:drawing>
          <wp:inline distT="0" distB="0" distL="0" distR="0">
            <wp:extent cx="5943600" cy="233045"/>
            <wp:effectExtent l="0" t="0" r="0" b="0"/>
            <wp:docPr id="16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17. cp is used to copy files between directories present in HDFS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hadoop fs -cp /training/sample.txt /user/training/hadoop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/>
        <w:drawing>
          <wp:inline distT="0" distB="0" distL="0" distR="0">
            <wp:extent cx="5285740" cy="219075"/>
            <wp:effectExtent l="0" t="0" r="0" b="0"/>
            <wp:docPr id="17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18. ‘-get’ command can be used alternaively to ‘-copyToLocal’ command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hadoop fs -get /training/hadoop/sample.txt /home/training/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/>
        <w:drawing>
          <wp:inline distT="0" distB="0" distL="0" distR="0">
            <wp:extent cx="5943600" cy="198755"/>
            <wp:effectExtent l="0" t="0" r="0" b="0"/>
            <wp:docPr id="18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19. Display last kilobyte of the file “purchases.txt” to stdout.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hadoop fs -tail /hadoop/purchases.txt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/>
        <w:drawing>
          <wp:inline distT="0" distB="0" distL="0" distR="0">
            <wp:extent cx="4218940" cy="161925"/>
            <wp:effectExtent l="0" t="0" r="0" b="0"/>
            <wp:docPr id="19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20. Default file permissions are 666 in HDFS Use ‘-chmod’ command to change permissions of a file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hadoop fs -chmod 777 /hadoop/purchases.txt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/>
        <w:drawing>
          <wp:inline distT="0" distB="635" distL="0" distR="0">
            <wp:extent cx="4847590" cy="190500"/>
            <wp:effectExtent l="0" t="0" r="0" b="0"/>
            <wp:docPr id="20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21. Move a directory from one location to other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hadoop fs -mv /hadoop /apache_hadoop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/>
        <w:drawing>
          <wp:inline distT="0" distB="0" distL="0" distR="0">
            <wp:extent cx="4228465" cy="200025"/>
            <wp:effectExtent l="0" t="0" r="0" b="0"/>
            <wp:docPr id="21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22. Copy a directory from one node in the cluster to another Use ‘-distcp’ command to copy,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-overwrite option to overwrite in an existing files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-update command to synchronize both directories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hadoop fs -distcp hdfs://namenodeA/apache_hadoop hdfs://namenodeB/hadoop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23.List all the hadoop file system shell commands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hadoop fs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 xml:space="preserve">24.The hadoop touchz command creates a zero byte file. This is similar to the touch command in unix. The syntax is shown below: 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hadoop fs -touchz /path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25</w:t>
      </w:r>
      <w:bookmarkStart w:id="0" w:name="_GoBack"/>
      <w:bookmarkEnd w:id="0"/>
      <w:r>
        <w:rPr>
          <w:rFonts w:ascii="Verdana" w:hAnsi="Verdana"/>
          <w:b/>
        </w:rPr>
        <w:t xml:space="preserve">.Hadoop tail command prints the last kilobytes of the file. The -f option can be used same as in unix. 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hadoop fs -tail /path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30. Run a DFS filesystem checking utility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hadoop fsck – /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31. Run a cluster balancing utility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  <w:t>hadoop balancer</w:t>
      </w:r>
    </w:p>
    <w:p>
      <w:pPr>
        <w:pStyle w:val="Normal"/>
        <w:spacing w:lineRule="auto" w:line="240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Normal"/>
        <w:spacing w:lineRule="auto" w:line="240"/>
        <w:rPr/>
      </w:pPr>
      <w:r>
        <w:rPr/>
        <w:drawing>
          <wp:inline distT="0" distB="2540" distL="0" distR="0">
            <wp:extent cx="5943600" cy="226060"/>
            <wp:effectExtent l="0" t="0" r="0" b="0"/>
            <wp:docPr id="22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For ubuntu</w:t>
      </w:r>
    </w:p>
    <w:p>
      <w:pPr>
        <w:pStyle w:val="Normal"/>
        <w:spacing w:lineRule="auto" w:line="240" w:before="0" w:after="160"/>
        <w:rPr/>
      </w:pPr>
      <w:r>
        <w:rPr/>
        <w:t>scp demo.txt root@192.168.0.1:APRB2/demo.txt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Application>LibreOffice/5.1.6.2$Linux_X86_64 LibreOffice_project/10m0$Build-2</Application>
  <Pages>4</Pages>
  <Words>481</Words>
  <Characters>2609</Characters>
  <CharactersWithSpaces>3041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2016-08-06T07:40:00Z</dcterms:created>
  <dc:creator>rambabu</dc:creator>
  <dc:description/>
  <dc:language>en-IN</dc:language>
  <cp:lastModifiedBy/>
  <dcterms:modified xsi:type="dcterms:W3CDTF">2017-10-09T08:48:50Z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