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eupl53i7hyi" w:id="0"/>
      <w:bookmarkEnd w:id="0"/>
      <w:r w:rsidDel="00000000" w:rsidR="00000000" w:rsidRPr="00000000">
        <w:rPr>
          <w:rtl w:val="0"/>
        </w:rPr>
        <w:t xml:space="preserve">Venmo Credit Card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dwkyussfev7" w:id="1"/>
      <w:bookmarkEnd w:id="1"/>
      <w:r w:rsidDel="00000000" w:rsidR="00000000" w:rsidRPr="00000000">
        <w:rPr>
          <w:rtl w:val="0"/>
        </w:rPr>
        <w:t xml:space="preserve">Key benefits (aka rewards, offers)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unlimited cash back: Apply for the Venmo Credit Card with no impact to your credit bureau score if you’re not approved.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Earn up t o 3% on eligible purchases: With the Venmo Credit Card, you can shop by your own rules. Automatically earn 3% cash back on your eligible top spend category, 2% on the next, and 1% on all other eligible purchases. All with no annual fee.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Score rewards on almost everything: Earn cash back on travel, dinner and drinks, grocery runs, and beyond. With 8 flexible spend categories that are always eligible for rewards, you’ll earn maximum cash back.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dzdyimnltd" w:id="2"/>
      <w:bookmarkEnd w:id="2"/>
      <w:r w:rsidDel="00000000" w:rsidR="00000000" w:rsidRPr="00000000">
        <w:rPr>
          <w:rtl w:val="0"/>
        </w:rPr>
        <w:t xml:space="preserve">Additional benefits (aka rewards, offers)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Pay friends, not a fee: Settle up without thinking twice. Until December 31, 2023, use your Venmo Credit Card to pay friends in the app, and skip the 3% Venmo fee typically charged when you send money with a credit card. Plus, there’s no annual fee. And, there are no surprises.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Turn your cash back into crypto With the Venmo Credit Card, you can auto-purchase crypto with the cash back in your Venmo account every month.Just toggle on the Purchase crypto feature in the app, and choose your favorite crypto type.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Start earning cash back ASAP: Once you’re approved, you can find your virtual card number in the app, and shop online before your physical card arrives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</w:pPr>
      <w:r w:rsidDel="00000000" w:rsidR="00000000" w:rsidRPr="00000000">
        <w:rPr>
          <w:rtl w:val="0"/>
        </w:rPr>
        <w:t xml:space="preserve">Tap into exclusive Visa features: Your card comes with Visa Credit Card benefits like touch-free shopping, no-worry security, and more. Plus, Visa Signature cardholders get extra travel and lifestyle perks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