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2397D" w14:textId="7775D6EC" w:rsidR="00857BCF" w:rsidRDefault="00857BCF" w:rsidP="00857BCF">
      <w:pPr>
        <w:jc w:val="center"/>
        <w:rPr>
          <w:rFonts w:ascii="Verdana" w:hAnsi="Verdana"/>
          <w:b/>
          <w:bCs/>
          <w:sz w:val="28"/>
          <w:szCs w:val="28"/>
        </w:rPr>
      </w:pPr>
      <w:r>
        <w:rPr>
          <w:rFonts w:ascii="Verdana" w:hAnsi="Verdana"/>
          <w:b/>
          <w:bCs/>
          <w:sz w:val="28"/>
          <w:szCs w:val="28"/>
        </w:rPr>
        <w:t>Healthcare Prediction</w:t>
      </w:r>
    </w:p>
    <w:p w14:paraId="7EC312B8" w14:textId="2F3917EF" w:rsidR="00857BCF" w:rsidRDefault="00857BCF" w:rsidP="00857BCF">
      <w:pPr>
        <w:jc w:val="center"/>
        <w:rPr>
          <w:rFonts w:ascii="Verdana" w:hAnsi="Verdana"/>
          <w:b/>
          <w:bCs/>
          <w:sz w:val="28"/>
          <w:szCs w:val="28"/>
        </w:rPr>
      </w:pPr>
      <w:r>
        <w:rPr>
          <w:rFonts w:ascii="Verdana" w:hAnsi="Verdana"/>
          <w:b/>
          <w:bCs/>
          <w:sz w:val="28"/>
          <w:szCs w:val="28"/>
        </w:rPr>
        <w:t>Conclusion</w:t>
      </w:r>
    </w:p>
    <w:p w14:paraId="3C58036A" w14:textId="77777777" w:rsidR="00857BCF" w:rsidRDefault="00857BCF" w:rsidP="00857BCF">
      <w:pPr>
        <w:jc w:val="center"/>
        <w:rPr>
          <w:rFonts w:ascii="Verdana" w:hAnsi="Verdana"/>
          <w:b/>
          <w:bCs/>
          <w:sz w:val="28"/>
          <w:szCs w:val="28"/>
        </w:rPr>
      </w:pPr>
    </w:p>
    <w:p w14:paraId="1DF0C752" w14:textId="77777777" w:rsidR="00857BCF" w:rsidRPr="00857BCF" w:rsidRDefault="00857BCF" w:rsidP="00857BCF">
      <w:pPr>
        <w:pBdr>
          <w:top w:val="nil"/>
          <w:left w:val="nil"/>
          <w:bottom w:val="nil"/>
          <w:right w:val="nil"/>
          <w:between w:val="nil"/>
        </w:pBdr>
        <w:spacing w:after="240" w:line="360" w:lineRule="auto"/>
        <w:rPr>
          <w:rFonts w:ascii="Times New Roman" w:eastAsia="Times New Roman" w:hAnsi="Times New Roman" w:cs="Times New Roman"/>
          <w:sz w:val="24"/>
          <w:szCs w:val="24"/>
        </w:rPr>
      </w:pPr>
      <w:r w:rsidRPr="00857BCF">
        <w:rPr>
          <w:rFonts w:ascii="Times New Roman" w:eastAsia="Times New Roman" w:hAnsi="Times New Roman" w:cs="Times New Roman"/>
          <w:sz w:val="24"/>
          <w:szCs w:val="24"/>
        </w:rPr>
        <w:t>In conclusion, this machine learning project focused on developing a model to predict general healthcare outcomes based on patient information. By training the model on a large dataset of electronic health records, the project aimed to identify patterns and correlations between patient characteristics and health outcomes. The accuracy of the model was evaluated using various metrics, which helped to ensure its reliability and validity.</w:t>
      </w:r>
    </w:p>
    <w:p w14:paraId="391B5B4C" w14:textId="77777777" w:rsidR="00857BCF" w:rsidRPr="00857BCF" w:rsidRDefault="00857BCF" w:rsidP="00857BCF">
      <w:pPr>
        <w:pBdr>
          <w:top w:val="nil"/>
          <w:left w:val="nil"/>
          <w:bottom w:val="nil"/>
          <w:right w:val="nil"/>
          <w:between w:val="nil"/>
        </w:pBdr>
        <w:spacing w:after="240" w:line="360" w:lineRule="auto"/>
        <w:rPr>
          <w:rFonts w:ascii="Times New Roman" w:eastAsia="Times New Roman" w:hAnsi="Times New Roman" w:cs="Times New Roman"/>
          <w:sz w:val="24"/>
          <w:szCs w:val="24"/>
        </w:rPr>
      </w:pPr>
    </w:p>
    <w:p w14:paraId="698A4986" w14:textId="77777777" w:rsidR="00857BCF" w:rsidRPr="00857BCF" w:rsidRDefault="00857BCF" w:rsidP="00857BCF">
      <w:pPr>
        <w:pBdr>
          <w:top w:val="nil"/>
          <w:left w:val="nil"/>
          <w:bottom w:val="nil"/>
          <w:right w:val="nil"/>
          <w:between w:val="nil"/>
        </w:pBdr>
        <w:spacing w:after="240" w:line="360" w:lineRule="auto"/>
        <w:rPr>
          <w:rFonts w:ascii="Times New Roman" w:eastAsia="Times New Roman" w:hAnsi="Times New Roman" w:cs="Times New Roman"/>
          <w:sz w:val="24"/>
          <w:szCs w:val="24"/>
        </w:rPr>
      </w:pPr>
      <w:r w:rsidRPr="00857BCF">
        <w:rPr>
          <w:rFonts w:ascii="Times New Roman" w:eastAsia="Times New Roman" w:hAnsi="Times New Roman" w:cs="Times New Roman"/>
          <w:sz w:val="24"/>
          <w:szCs w:val="24"/>
        </w:rPr>
        <w:t>The results of this project have the potential to revolutionize healthcare by providing healthcare professionals with a powerful tool to make more informed decisions and provide personalized care to patients. By predicting patient outcomes, healthcare professionals can intervene early and prevent the onset of diseases, resulting in improved outcomes and reduced costs. The project also highlights the potential of machine learning in the healthcare industry and the need to continue investing in this field.</w:t>
      </w:r>
    </w:p>
    <w:p w14:paraId="79338E7D" w14:textId="77777777" w:rsidR="00857BCF" w:rsidRPr="00857BCF" w:rsidRDefault="00857BCF" w:rsidP="00857BCF">
      <w:pPr>
        <w:pBdr>
          <w:top w:val="nil"/>
          <w:left w:val="nil"/>
          <w:bottom w:val="nil"/>
          <w:right w:val="nil"/>
          <w:between w:val="nil"/>
        </w:pBdr>
        <w:spacing w:after="240" w:line="360" w:lineRule="auto"/>
        <w:rPr>
          <w:rFonts w:ascii="Times New Roman" w:eastAsia="Times New Roman" w:hAnsi="Times New Roman" w:cs="Times New Roman"/>
          <w:sz w:val="24"/>
          <w:szCs w:val="24"/>
        </w:rPr>
      </w:pPr>
    </w:p>
    <w:p w14:paraId="57C35A16" w14:textId="11349AE0" w:rsidR="00857BCF" w:rsidRDefault="00857BCF" w:rsidP="00857BCF">
      <w:pPr>
        <w:pBdr>
          <w:top w:val="nil"/>
          <w:left w:val="nil"/>
          <w:bottom w:val="nil"/>
          <w:right w:val="nil"/>
          <w:between w:val="nil"/>
        </w:pBdr>
        <w:spacing w:after="240" w:line="360" w:lineRule="auto"/>
        <w:rPr>
          <w:rFonts w:ascii="Times New Roman" w:eastAsia="Times New Roman" w:hAnsi="Times New Roman" w:cs="Times New Roman"/>
          <w:sz w:val="24"/>
          <w:szCs w:val="24"/>
        </w:rPr>
      </w:pPr>
      <w:r w:rsidRPr="00857BCF">
        <w:rPr>
          <w:rFonts w:ascii="Times New Roman" w:eastAsia="Times New Roman" w:hAnsi="Times New Roman" w:cs="Times New Roman"/>
          <w:sz w:val="24"/>
          <w:szCs w:val="24"/>
        </w:rPr>
        <w:t>However, the success of this project also depends on the quality and availability of healthcare data. The development of robust data infrastructure and standardization of data collection can enable the healthcare industry to fully leverage the power of machine learning to improve patient outcomes.</w:t>
      </w:r>
    </w:p>
    <w:p w14:paraId="2A2650DA" w14:textId="4C6C1819" w:rsidR="00857BCF" w:rsidRPr="00857BCF" w:rsidRDefault="00857BCF" w:rsidP="00857BCF">
      <w:pPr>
        <w:pBdr>
          <w:top w:val="nil"/>
          <w:left w:val="nil"/>
          <w:bottom w:val="nil"/>
          <w:right w:val="nil"/>
          <w:between w:val="nil"/>
        </w:pBd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ultimate goal of this project is to provide healthcare professionals with a powerful tool to make more informed decisions and provide personalized care to patients. By leveraging the power of machine learning, this project has the potential to revolutionize healthcare by improving outcomes and reducing costs.</w:t>
      </w:r>
    </w:p>
    <w:p w14:paraId="488672C6" w14:textId="69E55437" w:rsidR="00581227" w:rsidRPr="00857BCF" w:rsidRDefault="00857BCF" w:rsidP="00857BCF">
      <w:pPr>
        <w:pBdr>
          <w:top w:val="nil"/>
          <w:left w:val="nil"/>
          <w:bottom w:val="nil"/>
          <w:right w:val="nil"/>
          <w:between w:val="nil"/>
        </w:pBdr>
        <w:spacing w:after="240" w:line="360" w:lineRule="auto"/>
        <w:rPr>
          <w:rFonts w:ascii="Times New Roman" w:eastAsia="Times New Roman" w:hAnsi="Times New Roman" w:cs="Times New Roman"/>
          <w:sz w:val="24"/>
          <w:szCs w:val="24"/>
        </w:rPr>
      </w:pPr>
      <w:r w:rsidRPr="00857BCF">
        <w:rPr>
          <w:rFonts w:ascii="Times New Roman" w:eastAsia="Times New Roman" w:hAnsi="Times New Roman" w:cs="Times New Roman"/>
          <w:sz w:val="24"/>
          <w:szCs w:val="24"/>
        </w:rPr>
        <w:t>Overall, this project provides valuable insights into the potential of machine learning in healthcare and serves as a stepping stone for future research and development in this field.</w:t>
      </w:r>
    </w:p>
    <w:sectPr w:rsidR="00581227" w:rsidRPr="00857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41"/>
    <w:rsid w:val="00581227"/>
    <w:rsid w:val="00857BCF"/>
    <w:rsid w:val="00ED0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1867"/>
  <w15:chartTrackingRefBased/>
  <w15:docId w15:val="{42E1A811-5E7B-48C1-A46D-23F5392D9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goel</dc:creator>
  <cp:keywords/>
  <dc:description/>
  <cp:lastModifiedBy>uday goel</cp:lastModifiedBy>
  <cp:revision>2</cp:revision>
  <dcterms:created xsi:type="dcterms:W3CDTF">2023-05-08T08:55:00Z</dcterms:created>
  <dcterms:modified xsi:type="dcterms:W3CDTF">2023-05-08T08:58:00Z</dcterms:modified>
</cp:coreProperties>
</file>