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</w:t>
      </w:r>
    </w:p>
    <w:p>
      <w:r>
        <w:t>Project Horizon — Storefront Rebuild (Green Build)</w:t>
      </w:r>
    </w:p>
    <w:p>
      <w:r>
        <w:t>Vantage Retail Pvt. Ltd.  ·  Prepared by CommerceForge  ·  v1.0 DRAFT  ·  March 2026</w:t>
      </w:r>
    </w:p>
    <w:p>
      <w:pPr>
        <w:pStyle w:val="Heading1"/>
      </w:pPr>
      <w:r>
        <w:t>1. Purpose &amp; Background</w:t>
      </w:r>
    </w:p>
    <w:p>
      <w:r>
        <w:t>Vantage Retail runs an ageing online storefront that is hard to change: every catalogue, price or banner update is an engineering ticket. Customers have no self-service for orders, returns or invoices, and the business has no consolidated reporting. Project Horizon rebuilds the customer storefront and the staff back-office on a modern, self-serve platform.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O1 — Let merchandising manage catalogue, pricing and content without engineering.</w:t>
      </w:r>
    </w:p>
    <w:p>
      <w:pPr>
        <w:pStyle w:val="ListBullet"/>
      </w:pPr>
      <w:r>
        <w:t>O2 — Improve conversion through faster browse, search and a shorter checkout.</w:t>
      </w:r>
    </w:p>
    <w:p>
      <w:pPr>
        <w:pStyle w:val="ListBullet"/>
      </w:pPr>
      <w:r>
        <w:t>O3 — Give customers order visibility and self-service, and the business consolidated reporting.</w:t>
      </w:r>
    </w:p>
    <w:p>
      <w:pPr>
        <w:pStyle w:val="Heading1"/>
      </w:pPr>
      <w:r>
        <w:t>3. Scope — In (to be built)</w:t>
      </w:r>
    </w:p>
    <w:p>
      <w:pPr>
        <w:pStyle w:val="ListBullet"/>
      </w:pPr>
      <w:r>
        <w:t>Catalogue &amp; discovery: The system shall let customers browse the catalogue by category, filter and search the product listing, and view a product detail page with selectable variants.</w:t>
      </w:r>
    </w:p>
    <w:p>
      <w:pPr>
        <w:pStyle w:val="ListBullet"/>
      </w:pPr>
      <w:r>
        <w:t>Cart &amp; checkout: The system shall provide a persistent cart, calculate GST, and guide the customer through a short checkout to place an order.</w:t>
      </w:r>
    </w:p>
    <w:p>
      <w:pPr>
        <w:pStyle w:val="ListBullet"/>
      </w:pPr>
      <w:r>
        <w:t>Payments: The system shall process payments through a provider-agnostic module with a built-in test-mode mock (see Section 4).</w:t>
      </w:r>
    </w:p>
    <w:p>
      <w:pPr>
        <w:pStyle w:val="ListBullet"/>
      </w:pPr>
      <w:r>
        <w:t>Orders &amp; returns: The system shall give customers an order history with a status timeline, a downloadable GST invoice, and the ability to cancel an order or request a return.</w:t>
      </w:r>
    </w:p>
    <w:p>
      <w:pPr>
        <w:pStyle w:val="ListBullet"/>
      </w:pPr>
      <w:r>
        <w:t>Accounts — registration: The system shall let a new customer register for an account using an email address and a password.</w:t>
      </w:r>
    </w:p>
    <w:p>
      <w:pPr>
        <w:pStyle w:val="ListBullet"/>
      </w:pPr>
      <w:r>
        <w:t>Accounts — sign in: The system shall let a registered customer log in and log out.</w:t>
      </w:r>
    </w:p>
    <w:p>
      <w:pPr>
        <w:pStyle w:val="ListBullet"/>
      </w:pPr>
      <w:r>
        <w:t>Accounts — password reset: The system shall let a customer reset a forgotten password via an emailed link.</w:t>
      </w:r>
    </w:p>
    <w:p>
      <w:pPr>
        <w:pStyle w:val="ListBullet"/>
      </w:pPr>
      <w:r>
        <w:t>Admin &amp; merchandising: The system shall provide a catalogue CMS, order management, a promotions engine, role-based staff access, and a sales and stock reporting dashboard.</w:t>
      </w:r>
    </w:p>
    <w:p>
      <w:pPr>
        <w:pStyle w:val="Heading1"/>
      </w:pPr>
      <w:r>
        <w:t>4. Scope — Out of Build / Assumptions</w:t>
      </w:r>
    </w:p>
    <w:p>
      <w:r>
        <w:t>The following are handled by Vantage after the build via configuration and must not block implementation; the platform is built complete around them:</w:t>
      </w:r>
    </w:p>
    <w:p>
      <w:pPr>
        <w:pStyle w:val="ListBullet"/>
      </w:pPr>
      <w:r>
        <w:t>Payments go live through configuration (live provider keys, merchant account, KYC and PCI) after the build. No live keys are required to build, run or test the system.</w:t>
      </w:r>
    </w:p>
    <w:p>
      <w:pPr>
        <w:pStyle w:val="ListBullet"/>
      </w:pPr>
      <w:r>
        <w:t>Notifications are simulated in an in-app notification centre for the build; real email/SMS delivery is configured post-build.</w:t>
      </w:r>
    </w:p>
    <w:p>
      <w:pPr>
        <w:pStyle w:val="ListBullet"/>
      </w:pPr>
      <w:r>
        <w:t>Delivery tracking is simulated with a mock status timeline; live carrier integration is out of scope.</w:t>
      </w:r>
    </w:p>
    <w:p>
      <w:pPr>
        <w:pStyle w:val="ListBullet"/>
      </w:pPr>
      <w:r>
        <w:t>Government e-invoicing (IRN) is out of scope for launch; the PDF invoice is sufficient.</w:t>
      </w:r>
    </w:p>
    <w:p>
      <w:pPr>
        <w:pStyle w:val="Heading1"/>
      </w:pPr>
      <w:r>
        <w:t>5.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Interest</w:t>
            </w:r>
          </w:p>
        </w:tc>
      </w:tr>
      <w:tr>
        <w:tc>
          <w:tcPr>
            <w:tcW w:type="dxa" w:w="2880"/>
          </w:tcPr>
          <w:p>
            <w:r>
              <w:t>Meera Iyer</w:t>
            </w:r>
          </w:p>
        </w:tc>
        <w:tc>
          <w:tcPr>
            <w:tcW w:type="dxa" w:w="2880"/>
          </w:tcPr>
          <w:p>
            <w:r>
              <w:t>Business Head (Sponsor)</w:t>
            </w:r>
          </w:p>
        </w:tc>
        <w:tc>
          <w:tcPr>
            <w:tcW w:type="dxa" w:w="2880"/>
          </w:tcPr>
          <w:p>
            <w:r>
              <w:t>Reporting, launch, sign-off</w:t>
            </w:r>
          </w:p>
        </w:tc>
      </w:tr>
      <w:tr>
        <w:tc>
          <w:tcPr>
            <w:tcW w:type="dxa" w:w="2880"/>
          </w:tcPr>
          <w:p>
            <w:r>
              <w:t>Karan Malhotra</w:t>
            </w:r>
          </w:p>
        </w:tc>
        <w:tc>
          <w:tcPr>
            <w:tcW w:type="dxa" w:w="2880"/>
          </w:tcPr>
          <w:p>
            <w:r>
              <w:t>Product Manager</w:t>
            </w:r>
          </w:p>
        </w:tc>
        <w:tc>
          <w:tcPr>
            <w:tcW w:type="dxa" w:w="2880"/>
          </w:tcPr>
          <w:p>
            <w:r>
              <w:t>Overall scope &amp; priorities</w:t>
            </w:r>
          </w:p>
        </w:tc>
      </w:tr>
      <w:tr>
        <w:tc>
          <w:tcPr>
            <w:tcW w:type="dxa" w:w="2880"/>
          </w:tcPr>
          <w:p>
            <w:r>
              <w:t>Ananya Bose</w:t>
            </w:r>
          </w:p>
        </w:tc>
        <w:tc>
          <w:tcPr>
            <w:tcW w:type="dxa" w:w="2880"/>
          </w:tcPr>
          <w:p>
            <w:r>
              <w:t>Growth</w:t>
            </w:r>
          </w:p>
        </w:tc>
        <w:tc>
          <w:tcPr>
            <w:tcW w:type="dxa" w:w="2880"/>
          </w:tcPr>
          <w:p>
            <w:r>
              <w:t>Conversion, guest checkout, promotions</w:t>
            </w:r>
          </w:p>
        </w:tc>
      </w:tr>
      <w:tr>
        <w:tc>
          <w:tcPr>
            <w:tcW w:type="dxa" w:w="2880"/>
          </w:tcPr>
          <w:p>
            <w:r>
              <w:t>Priyanka Sethi</w:t>
            </w:r>
          </w:p>
        </w:tc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GST invoicing, refunds, returns policy</w:t>
            </w:r>
          </w:p>
        </w:tc>
      </w:tr>
      <w:tr>
        <w:tc>
          <w:tcPr>
            <w:tcW w:type="dxa" w:w="2880"/>
          </w:tcPr>
          <w:p>
            <w:r>
              <w:t>Sameer Qureshi</w:t>
            </w:r>
          </w:p>
        </w:tc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Shipping, stock, fulfilment</w:t>
            </w:r>
          </w:p>
        </w:tc>
      </w:tr>
    </w:tbl>
    <w:p>
      <w:pPr>
        <w:pStyle w:val="Heading1"/>
      </w:pPr>
      <w:r>
        <w:t>6. Business Requirements</w:t>
      </w:r>
    </w:p>
    <w:p>
      <w:pPr>
        <w:pStyle w:val="ListBullet"/>
      </w:pPr>
      <w:r>
        <w:t>BR-1 — The system shall let merchandisers create, edit, publish and unpublish products, variants and prices without engineering involvement.</w:t>
      </w:r>
    </w:p>
    <w:p>
      <w:pPr>
        <w:pStyle w:val="ListBullet"/>
      </w:pPr>
      <w:r>
        <w:t>BR-2 — The site should feel fast and be user-friendly on mobile.</w:t>
      </w:r>
    </w:p>
    <w:p>
      <w:pPr>
        <w:pStyle w:val="ListBullet"/>
      </w:pPr>
      <w:r>
        <w:t>BR-3 — Every order shall produce a downloadable GST tax invoice.</w:t>
      </w:r>
    </w:p>
    <w:p>
      <w:pPr>
        <w:pStyle w:val="ListBullet"/>
      </w:pPr>
      <w:r>
        <w:t>BR-4 — Customers shall be able to view order status and request a return for eligible items from their order page.</w:t>
      </w:r>
    </w:p>
    <w:p>
      <w:pPr>
        <w:pStyle w:val="ListBullet"/>
      </w:pPr>
      <w:r>
        <w:t>BR-5 — The system shall provide role-based access so staff see only what their role permits, with staff actions audit-logged.</w:t>
      </w:r>
    </w:p>
    <w:p>
      <w:pPr>
        <w:pStyle w:val="Heading1"/>
      </w:pPr>
      <w:r>
        <w:t>7. Open Questions</w:t>
      </w:r>
    </w:p>
    <w:p>
      <w:pPr>
        <w:pStyle w:val="ListBullet"/>
      </w:pPr>
      <w:r>
        <w:t>Is guest checkout in scope for launch? (Growth: yes; this BRD: open — needs Sponsor decision.)</w:t>
      </w:r>
    </w:p>
    <w:p>
      <w:pPr>
        <w:pStyle w:val="ListBullet"/>
      </w:pPr>
      <w:r>
        <w:t>Return window: 7 days or 10 days? (Finance and CX differ.)</w:t>
      </w:r>
    </w:p>
    <w:p>
      <w:pPr>
        <w:pStyle w:val="Heading1"/>
      </w:pPr>
      <w:r>
        <w:t>8. Success Metrics</w:t>
      </w:r>
    </w:p>
    <w:p>
      <w:pPr>
        <w:pStyle w:val="ListBullet"/>
      </w:pPr>
      <w:r>
        <w:t>Merchandising can publish catalogue changes with zero engineering tickets.</w:t>
      </w:r>
    </w:p>
    <w:p>
      <w:pPr>
        <w:pStyle w:val="ListBullet"/>
      </w:pPr>
      <w:r>
        <w:t>Checkout completion rate improves versus the current site.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