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u w:val="single"/>
          <w:shd w:fill="auto" w:val="clear"/>
        </w:rPr>
        <w:t xml:space="preserve">PRODUCT DESIGN DOCUMENT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</w:t>
        <w:br/>
        <w:br/>
        <w:br/>
      </w:r>
      <w:r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  <w:t xml:space="preserve">Problem Statement 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: </w:t>
      </w: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IoT Customer Management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Statement of Goals : 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The IoT Service Provider wants to set up an Apartment Complex hierarchy.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br/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As a Service provider, he should be able to set up the dynamic hierarchy and manage it efficiently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Intended Audience : 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End users who are IoT Service providers to make an Apartment Complex and manage it efficiently</w:t>
      </w: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.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  <w:t xml:space="preserve">Assumption 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0F256E"/>
          <w:spacing w:val="0"/>
          <w:position w:val="0"/>
          <w:sz w:val="36"/>
          <w:shd w:fill="auto" w:val="clear"/>
        </w:rPr>
        <w:br/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1) For UI 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 A frontend application needs to be created that would do the following task: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     i) After creating Apartment, the Block field would be enabled</w:t>
        <w:br/>
        <w:t xml:space="preserve">     ii) After creating Block, the Floor field would be enabled</w:t>
        <w:br/>
        <w:t xml:space="preserve">     iii) After creating Floor, the Door field would be enabled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2) We would delete the Apartment with all its hierarchy directly, we would not delete its children like block, floor, door before deleting the Apartment.</w:t>
        <w:br/>
        <w:t xml:space="preserve">So UI would have a field to delete the whole Apartment.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3)H2 Database is used so initially all the tables would be empty.</w:t>
      </w: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br/>
      </w: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  <w:t xml:space="preserve">Functional Description</w:t>
        <w:br/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The Product lets the user to create an Apartment hierarchy and manage it.</w:t>
        <w:br/>
        <w:t xml:space="preserve">Steps to create an apartment :</w:t>
        <w:br/>
        <w:br/>
        <w:t xml:space="preserve">Step 1) User first create the Apartment (by providing “apartment_d” and “apartment_name”).</w:t>
        <w:br/>
        <w:br/>
        <w:t xml:space="preserve">Step 2) User then creates the block corresponding to that particular apartment (by providing “block_id” ,corresponding apartment’s “apartment_id” and “block_name.</w:t>
      </w: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Step  3) User then creates the floor corresponding to that particular block (by providing “floor_id”, corresponding  block’s “block_id” and “floor_name”).</w:t>
      </w: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Step  4) User then creates the door corresponding to that particular block (by providing “door_id”, corresponding  floor’s “floor_id” and “door_name”).</w:t>
        <w:br/>
      </w: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Please refer below the class diagram for the relationship and hierarchy among each other:</w:t>
      </w: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The creation would be from ApartmentBlockFloorDoor</w:t>
        <w:br/>
        <w:t xml:space="preserve">Deletion would be only from Apartment.</w:t>
        <w:br/>
        <w:br/>
      </w:r>
      <w:r>
        <w:object w:dxaOrig="11330" w:dyaOrig="7432">
          <v:rect xmlns:o="urn:schemas-microsoft-com:office:office" xmlns:v="urn:schemas-microsoft-com:vml" id="rectole0000000000" style="width:566.500000pt;height:37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80" w:after="480" w:line="45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</w:r>
      <w:r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  <w:t xml:space="preserve">User Interface</w:t>
        <w:br/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Exposed endpoints are :</w:t>
        <w:br/>
        <w:t xml:space="preserve">1)  UI -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http://localhost:8080/swagger-ui.html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br/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2) H2 Console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-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http://localhost:8080/h2-console</w:t>
        </w:r>
      </w:hyperlink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 </w:t>
      </w:r>
      <w:r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  <w:t xml:space="preserve">Future Scope: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1) Individual children can also be deleted without deleting the parent(bidirectional relationship)</w:t>
        <w:br/>
        <w:t xml:space="preserve">2)An UI for the above backend </w:t>
      </w: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  <w:t xml:space="preserve">VERSION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The version of the document is V2.</w:t>
        <w:br/>
      </w: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480" w:after="480" w:line="450"/>
        <w:ind w:right="0" w:left="0" w:firstLine="0"/>
        <w:jc w:val="left"/>
        <w:rPr>
          <w:rFonts w:ascii="Arial" w:hAnsi="Arial" w:cs="Arial" w:eastAsia="Arial"/>
          <w:color w:val="0F256E"/>
          <w:spacing w:val="0"/>
          <w:position w:val="0"/>
          <w:sz w:val="36"/>
          <w:shd w:fill="auto" w:val="clear"/>
        </w:rPr>
      </w:pP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480" w:after="48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localhost:8080/h2-console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localhost:8080/swagger-ui.html" Id="docRId2" Type="http://schemas.openxmlformats.org/officeDocument/2006/relationships/hyperlink" /><Relationship Target="numbering.xml" Id="docRId4" Type="http://schemas.openxmlformats.org/officeDocument/2006/relationships/numbering" /></Relationships>
</file>