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8371C" w14:textId="77777777" w:rsidR="005C2FA3" w:rsidRDefault="005C2FA3">
      <w:pPr>
        <w:pStyle w:val="Title"/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7470"/>
      </w:tblGrid>
      <w:tr w:rsidR="005C2FA3" w14:paraId="54E15C89" w14:textId="77777777">
        <w:trPr>
          <w:trHeight w:val="498"/>
        </w:trPr>
        <w:tc>
          <w:tcPr>
            <w:tcW w:w="2297" w:type="dxa"/>
          </w:tcPr>
          <w:p w14:paraId="30A6FC86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Name:</w:t>
            </w:r>
          </w:p>
        </w:tc>
        <w:tc>
          <w:tcPr>
            <w:tcW w:w="7470" w:type="dxa"/>
          </w:tcPr>
          <w:p w14:paraId="113261DF" w14:textId="51745620" w:rsidR="005C2FA3" w:rsidRDefault="009F191B">
            <w:pPr>
              <w:pStyle w:val="TableParagraph"/>
              <w:spacing w:before="97"/>
              <w:ind w:left="76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000009"/>
                <w:sz w:val="26"/>
              </w:rPr>
              <w:t>Nishant Zaveri</w:t>
            </w:r>
          </w:p>
        </w:tc>
      </w:tr>
      <w:tr w:rsidR="005C2FA3" w14:paraId="00410FE2" w14:textId="77777777">
        <w:trPr>
          <w:trHeight w:val="500"/>
        </w:trPr>
        <w:tc>
          <w:tcPr>
            <w:tcW w:w="2297" w:type="dxa"/>
          </w:tcPr>
          <w:p w14:paraId="64A7DA45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UID:</w:t>
            </w:r>
          </w:p>
        </w:tc>
        <w:tc>
          <w:tcPr>
            <w:tcW w:w="7470" w:type="dxa"/>
          </w:tcPr>
          <w:p w14:paraId="166D757E" w14:textId="11063BF7" w:rsidR="005C2FA3" w:rsidRDefault="00000000">
            <w:pPr>
              <w:pStyle w:val="TableParagraph"/>
              <w:spacing w:before="97"/>
              <w:ind w:left="76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000009"/>
                <w:sz w:val="26"/>
              </w:rPr>
              <w:t>202260100</w:t>
            </w:r>
            <w:r w:rsidR="009F191B">
              <w:rPr>
                <w:rFonts w:ascii="Times New Roman"/>
                <w:color w:val="000009"/>
                <w:sz w:val="26"/>
              </w:rPr>
              <w:t>9</w:t>
            </w:r>
          </w:p>
        </w:tc>
      </w:tr>
      <w:tr w:rsidR="005C2FA3" w14:paraId="6F3E1800" w14:textId="77777777">
        <w:trPr>
          <w:trHeight w:val="498"/>
        </w:trPr>
        <w:tc>
          <w:tcPr>
            <w:tcW w:w="2297" w:type="dxa"/>
          </w:tcPr>
          <w:p w14:paraId="5B0B11EA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Dept</w:t>
            </w:r>
            <w:r>
              <w:rPr>
                <w:rFonts w:ascii="Times New Roman"/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9"/>
                <w:sz w:val="26"/>
              </w:rPr>
              <w:t>&amp;</w:t>
            </w:r>
            <w:r>
              <w:rPr>
                <w:rFonts w:ascii="Times New Roman"/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9"/>
                <w:sz w:val="26"/>
              </w:rPr>
              <w:t>Batch</w:t>
            </w:r>
          </w:p>
        </w:tc>
        <w:tc>
          <w:tcPr>
            <w:tcW w:w="7470" w:type="dxa"/>
          </w:tcPr>
          <w:p w14:paraId="52BB1C6B" w14:textId="77777777" w:rsidR="005C2FA3" w:rsidRDefault="00000000">
            <w:pPr>
              <w:pStyle w:val="TableParagraph"/>
              <w:spacing w:before="97"/>
              <w:ind w:left="79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000009"/>
                <w:sz w:val="26"/>
              </w:rPr>
              <w:t>CSE-AIML</w:t>
            </w:r>
            <w:r>
              <w:rPr>
                <w:rFonts w:ascii="Times New Roman"/>
                <w:color w:val="000009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color w:val="000009"/>
                <w:sz w:val="26"/>
              </w:rPr>
              <w:t>Batch-A</w:t>
            </w:r>
          </w:p>
        </w:tc>
      </w:tr>
      <w:tr w:rsidR="005C2FA3" w14:paraId="3EE04E0A" w14:textId="77777777">
        <w:trPr>
          <w:trHeight w:val="500"/>
        </w:trPr>
        <w:tc>
          <w:tcPr>
            <w:tcW w:w="2297" w:type="dxa"/>
          </w:tcPr>
          <w:p w14:paraId="3C2B9DC1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Experiment</w:t>
            </w:r>
            <w:r>
              <w:rPr>
                <w:rFonts w:ascii="Times New Roman"/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9"/>
                <w:sz w:val="26"/>
              </w:rPr>
              <w:t>No.</w:t>
            </w:r>
          </w:p>
        </w:tc>
        <w:tc>
          <w:tcPr>
            <w:tcW w:w="7470" w:type="dxa"/>
          </w:tcPr>
          <w:p w14:paraId="704FC25D" w14:textId="77777777" w:rsidR="005C2FA3" w:rsidRDefault="00000000">
            <w:pPr>
              <w:pStyle w:val="TableParagraph"/>
              <w:spacing w:before="97"/>
              <w:ind w:left="76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000009"/>
                <w:sz w:val="26"/>
              </w:rPr>
              <w:t>10</w:t>
            </w:r>
          </w:p>
        </w:tc>
      </w:tr>
    </w:tbl>
    <w:p w14:paraId="3E1EB0F9" w14:textId="77777777" w:rsidR="005C2FA3" w:rsidRDefault="005C2FA3">
      <w:pPr>
        <w:pStyle w:val="Title"/>
        <w:spacing w:before="6"/>
        <w:rPr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7922"/>
      </w:tblGrid>
      <w:tr w:rsidR="005C2FA3" w14:paraId="148E7506" w14:textId="77777777">
        <w:trPr>
          <w:trHeight w:val="887"/>
        </w:trPr>
        <w:tc>
          <w:tcPr>
            <w:tcW w:w="1877" w:type="dxa"/>
          </w:tcPr>
          <w:p w14:paraId="3A78040B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AIM:</w:t>
            </w:r>
          </w:p>
        </w:tc>
        <w:tc>
          <w:tcPr>
            <w:tcW w:w="7922" w:type="dxa"/>
          </w:tcPr>
          <w:p w14:paraId="293FEDB1" w14:textId="77777777" w:rsidR="005C2FA3" w:rsidRDefault="00000000">
            <w:pPr>
              <w:pStyle w:val="TableParagraph"/>
              <w:spacing w:before="97" w:line="276" w:lineRule="auto"/>
              <w:ind w:right="651" w:hanging="3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000009"/>
                <w:sz w:val="26"/>
              </w:rPr>
              <w:t>Design Big Data Dashboard using Tableau on the dataset -Education</w:t>
            </w:r>
            <w:r>
              <w:rPr>
                <w:rFonts w:ascii="Times New Roman"/>
                <w:color w:val="000009"/>
                <w:spacing w:val="-62"/>
                <w:sz w:val="26"/>
              </w:rPr>
              <w:t xml:space="preserve"> </w:t>
            </w:r>
            <w:r>
              <w:rPr>
                <w:rFonts w:ascii="Times New Roman"/>
                <w:color w:val="000009"/>
                <w:sz w:val="26"/>
              </w:rPr>
              <w:t>Sector</w:t>
            </w:r>
          </w:p>
        </w:tc>
      </w:tr>
      <w:tr w:rsidR="005C2FA3" w14:paraId="65546BCB" w14:textId="77777777">
        <w:trPr>
          <w:trHeight w:val="966"/>
        </w:trPr>
        <w:tc>
          <w:tcPr>
            <w:tcW w:w="1877" w:type="dxa"/>
          </w:tcPr>
          <w:p w14:paraId="382C12DD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Dataset:</w:t>
            </w:r>
          </w:p>
        </w:tc>
        <w:tc>
          <w:tcPr>
            <w:tcW w:w="7922" w:type="dxa"/>
          </w:tcPr>
          <w:p w14:paraId="0DDC7E28" w14:textId="77777777" w:rsidR="005C2FA3" w:rsidRDefault="00000000">
            <w:pPr>
              <w:pStyle w:val="TableParagraph"/>
              <w:spacing w:before="100"/>
              <w:ind w:left="76"/>
            </w:pPr>
            <w:r>
              <w:rPr>
                <w:color w:val="000009"/>
              </w:rPr>
              <w:t>Column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Descriptions</w:t>
            </w:r>
          </w:p>
          <w:p w14:paraId="5EE07E26" w14:textId="77777777" w:rsidR="005C2FA3" w:rsidRDefault="00000000">
            <w:pPr>
              <w:pStyle w:val="TableParagraph"/>
              <w:spacing w:before="2" w:line="244" w:lineRule="auto"/>
              <w:ind w:right="202" w:hanging="3"/>
            </w:pPr>
            <w:r>
              <w:rPr>
                <w:color w:val="3B4043"/>
                <w:spacing w:val="-1"/>
              </w:rPr>
              <w:t xml:space="preserve">Link: </w:t>
            </w:r>
            <w:r>
              <w:rPr>
                <w:color w:val="000009"/>
              </w:rPr>
              <w:t>https://</w:t>
            </w:r>
            <w:hyperlink r:id="rId5">
              <w:r>
                <w:rPr>
                  <w:color w:val="000009"/>
                </w:rPr>
                <w:t>www.kaggle.com/datasets/akshatsharma0610/indian-engineering-</w:t>
              </w:r>
            </w:hyperlink>
            <w:r>
              <w:rPr>
                <w:color w:val="000009"/>
                <w:spacing w:val="-59"/>
              </w:rPr>
              <w:t xml:space="preserve"> </w:t>
            </w:r>
            <w:r>
              <w:rPr>
                <w:color w:val="000009"/>
              </w:rPr>
              <w:t>colleges-dataset</w:t>
            </w:r>
          </w:p>
        </w:tc>
      </w:tr>
      <w:tr w:rsidR="005C2FA3" w14:paraId="1E68D445" w14:textId="77777777">
        <w:trPr>
          <w:trHeight w:val="680"/>
        </w:trPr>
        <w:tc>
          <w:tcPr>
            <w:tcW w:w="9799" w:type="dxa"/>
            <w:gridSpan w:val="2"/>
            <w:shd w:val="clear" w:color="auto" w:fill="B7B7B7"/>
          </w:tcPr>
          <w:p w14:paraId="72B82B7A" w14:textId="77777777" w:rsidR="005C2FA3" w:rsidRDefault="005C2FA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5C2FA3" w14:paraId="4C00A7AB" w14:textId="77777777">
        <w:trPr>
          <w:trHeight w:val="7546"/>
        </w:trPr>
        <w:tc>
          <w:tcPr>
            <w:tcW w:w="1877" w:type="dxa"/>
          </w:tcPr>
          <w:p w14:paraId="36A412BD" w14:textId="77777777" w:rsidR="005C2FA3" w:rsidRDefault="00000000">
            <w:pPr>
              <w:pStyle w:val="TableParagraph"/>
              <w:spacing w:before="10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Charts/</w:t>
            </w:r>
            <w:r>
              <w:rPr>
                <w:rFonts w:ascii="Times New Roman"/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9"/>
                <w:w w:val="95"/>
                <w:sz w:val="26"/>
              </w:rPr>
              <w:t>Dashboard:</w:t>
            </w:r>
          </w:p>
        </w:tc>
        <w:tc>
          <w:tcPr>
            <w:tcW w:w="7922" w:type="dxa"/>
          </w:tcPr>
          <w:p w14:paraId="4F6FB4ED" w14:textId="77777777" w:rsidR="005C2FA3" w:rsidRDefault="005C2FA3">
            <w:pPr>
              <w:pStyle w:val="TableParagraph"/>
              <w:spacing w:before="7"/>
              <w:ind w:left="0"/>
              <w:rPr>
                <w:rFonts w:ascii="Times New Roman"/>
                <w:sz w:val="8"/>
              </w:rPr>
            </w:pPr>
          </w:p>
          <w:p w14:paraId="0B7CC0E4" w14:textId="77777777" w:rsidR="005C2FA3" w:rsidRDefault="00000000">
            <w:pPr>
              <w:pStyle w:val="TableParagraph"/>
              <w:ind w:left="28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2D025B" wp14:editId="15C04A02">
                  <wp:extent cx="4653091" cy="325755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091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D37D7" w14:textId="77777777" w:rsidR="005C2FA3" w:rsidRDefault="005C2FA3">
      <w:pPr>
        <w:rPr>
          <w:rFonts w:ascii="Times New Roman"/>
          <w:sz w:val="20"/>
        </w:rPr>
        <w:sectPr w:rsidR="005C2FA3">
          <w:type w:val="continuous"/>
          <w:pgSz w:w="12240" w:h="15840"/>
          <w:pgMar w:top="1500" w:right="1040" w:bottom="280" w:left="11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7922"/>
      </w:tblGrid>
      <w:tr w:rsidR="005C2FA3" w14:paraId="26C7AC4A" w14:textId="77777777">
        <w:trPr>
          <w:trHeight w:val="8220"/>
        </w:trPr>
        <w:tc>
          <w:tcPr>
            <w:tcW w:w="1877" w:type="dxa"/>
          </w:tcPr>
          <w:p w14:paraId="71C42272" w14:textId="77777777" w:rsidR="005C2FA3" w:rsidRDefault="005C2F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922" w:type="dxa"/>
          </w:tcPr>
          <w:p w14:paraId="0C6A6C79" w14:textId="77777777" w:rsidR="005C2FA3" w:rsidRDefault="005C2FA3">
            <w:pPr>
              <w:pStyle w:val="TableParagraph"/>
              <w:spacing w:before="5"/>
              <w:ind w:left="0"/>
              <w:rPr>
                <w:rFonts w:ascii="Times New Roman"/>
                <w:sz w:val="32"/>
              </w:rPr>
            </w:pPr>
          </w:p>
          <w:p w14:paraId="69D01793" w14:textId="77777777" w:rsidR="005C2FA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  <w:tab w:val="left" w:pos="800"/>
              </w:tabs>
              <w:ind w:hanging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"Top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With</w:t>
            </w:r>
            <w:proofErr w:type="gram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Highest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Placement"</w:t>
            </w:r>
          </w:p>
          <w:p w14:paraId="6F255664" w14:textId="77777777" w:rsidR="005C2FA3" w:rsidRDefault="005C2FA3">
            <w:pPr>
              <w:pStyle w:val="TableParagraph"/>
              <w:spacing w:before="11"/>
              <w:ind w:left="0"/>
              <w:rPr>
                <w:rFonts w:ascii="Times New Roman"/>
                <w:sz w:val="24"/>
              </w:rPr>
            </w:pPr>
          </w:p>
          <w:p w14:paraId="06701B10" w14:textId="77777777" w:rsidR="005C2FA3" w:rsidRDefault="00000000">
            <w:pPr>
              <w:pStyle w:val="TableParagraph"/>
              <w:spacing w:line="244" w:lineRule="auto"/>
              <w:ind w:right="127" w:hanging="3"/>
            </w:pPr>
            <w:r>
              <w:rPr>
                <w:color w:val="000009"/>
              </w:rPr>
              <w:t>This chart simply shows us which 10 Indian states have the best job placement</w:t>
            </w:r>
            <w:r>
              <w:rPr>
                <w:color w:val="000009"/>
                <w:spacing w:val="-59"/>
              </w:rPr>
              <w:t xml:space="preserve"> </w:t>
            </w:r>
            <w:r>
              <w:rPr>
                <w:color w:val="000009"/>
              </w:rPr>
              <w:t>rates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for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their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college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students</w:t>
            </w:r>
          </w:p>
          <w:p w14:paraId="15CAFB79" w14:textId="77777777" w:rsidR="005C2FA3" w:rsidRDefault="00000000">
            <w:pPr>
              <w:pStyle w:val="TableParagraph"/>
              <w:spacing w:line="244" w:lineRule="auto"/>
              <w:ind w:right="469" w:hanging="3"/>
            </w:pPr>
            <w:r>
              <w:rPr>
                <w:color w:val="000009"/>
              </w:rPr>
              <w:t>It ranks states based on how successful they are at placing students in jobs</w:t>
            </w:r>
            <w:r>
              <w:rPr>
                <w:color w:val="000009"/>
                <w:spacing w:val="-60"/>
              </w:rPr>
              <w:t xml:space="preserve"> </w:t>
            </w:r>
            <w:r>
              <w:rPr>
                <w:color w:val="000009"/>
              </w:rPr>
              <w:t>after college</w:t>
            </w:r>
          </w:p>
          <w:p w14:paraId="271E0F73" w14:textId="77777777" w:rsidR="005C2FA3" w:rsidRDefault="005C2FA3">
            <w:pPr>
              <w:pStyle w:val="TableParagraph"/>
              <w:spacing w:before="10"/>
              <w:ind w:left="0"/>
              <w:rPr>
                <w:rFonts w:ascii="Times New Roman"/>
              </w:rPr>
            </w:pPr>
          </w:p>
          <w:p w14:paraId="474374FC" w14:textId="77777777" w:rsidR="005C2FA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  <w:tab w:val="left" w:pos="800"/>
              </w:tabs>
              <w:ind w:hanging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"Distribution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Undergraduate Fee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Range"</w:t>
            </w:r>
          </w:p>
          <w:p w14:paraId="01EBC8F5" w14:textId="77777777" w:rsidR="005C2FA3" w:rsidRDefault="005C2FA3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14:paraId="4D891793" w14:textId="77777777" w:rsidR="005C2FA3" w:rsidRDefault="00000000">
            <w:pPr>
              <w:pStyle w:val="TableParagraph"/>
              <w:spacing w:line="242" w:lineRule="auto"/>
              <w:ind w:left="76" w:right="1496"/>
            </w:pPr>
            <w:r>
              <w:rPr>
                <w:color w:val="000009"/>
              </w:rPr>
              <w:t>This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chart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tells us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how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many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colleges exist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at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different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fee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levels</w:t>
            </w:r>
            <w:r>
              <w:rPr>
                <w:color w:val="000009"/>
                <w:spacing w:val="-58"/>
              </w:rPr>
              <w:t xml:space="preserve"> </w:t>
            </w:r>
            <w:r>
              <w:rPr>
                <w:color w:val="000009"/>
              </w:rPr>
              <w:t>It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shows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the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spread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of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college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fees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across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institutions</w:t>
            </w:r>
          </w:p>
          <w:p w14:paraId="1F5A4191" w14:textId="77777777" w:rsidR="005C2FA3" w:rsidRDefault="00000000">
            <w:pPr>
              <w:pStyle w:val="TableParagraph"/>
              <w:spacing w:before="1"/>
              <w:ind w:right="408" w:hanging="3"/>
            </w:pPr>
            <w:r>
              <w:rPr>
                <w:color w:val="000009"/>
              </w:rPr>
              <w:t>Helps understand how many colleges are available at various fee ranges for</w:t>
            </w:r>
            <w:r>
              <w:rPr>
                <w:color w:val="000009"/>
                <w:spacing w:val="-59"/>
              </w:rPr>
              <w:t xml:space="preserve"> </w:t>
            </w:r>
            <w:r>
              <w:rPr>
                <w:color w:val="000009"/>
              </w:rPr>
              <w:t>undergraduate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studies</w:t>
            </w:r>
          </w:p>
          <w:p w14:paraId="64921604" w14:textId="77777777" w:rsidR="005C2FA3" w:rsidRDefault="005C2FA3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53637616" w14:textId="77777777" w:rsidR="005C2FA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  <w:tab w:val="left" w:pos="800"/>
              </w:tabs>
              <w:ind w:hanging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"Top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Across States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Highest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Placement"</w:t>
            </w:r>
          </w:p>
          <w:p w14:paraId="29B613A5" w14:textId="77777777" w:rsidR="005C2FA3" w:rsidRDefault="005C2FA3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14:paraId="491C58C3" w14:textId="77777777" w:rsidR="005C2FA3" w:rsidRDefault="00000000">
            <w:pPr>
              <w:pStyle w:val="TableParagraph"/>
              <w:spacing w:before="1" w:line="244" w:lineRule="auto"/>
              <w:ind w:right="457" w:hanging="3"/>
            </w:pPr>
            <w:r>
              <w:rPr>
                <w:color w:val="000009"/>
              </w:rPr>
              <w:t>This map identifies the locations of the top 10 colleges in India with the best</w:t>
            </w:r>
            <w:r>
              <w:rPr>
                <w:color w:val="000009"/>
                <w:spacing w:val="-59"/>
              </w:rPr>
              <w:t xml:space="preserve"> </w:t>
            </w:r>
            <w:r>
              <w:rPr>
                <w:color w:val="000009"/>
              </w:rPr>
              <w:t>placement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records</w:t>
            </w:r>
          </w:p>
          <w:p w14:paraId="5F86170A" w14:textId="77777777" w:rsidR="005C2FA3" w:rsidRDefault="00000000">
            <w:pPr>
              <w:pStyle w:val="TableParagraph"/>
              <w:spacing w:line="244" w:lineRule="auto"/>
              <w:ind w:right="580" w:hanging="3"/>
            </w:pPr>
            <w:r>
              <w:rPr>
                <w:color w:val="000009"/>
              </w:rPr>
              <w:t>Shows where the most successful colleges (in terms of job placement) are</w:t>
            </w:r>
            <w:r>
              <w:rPr>
                <w:color w:val="000009"/>
                <w:spacing w:val="-59"/>
              </w:rPr>
              <w:t xml:space="preserve"> </w:t>
            </w:r>
            <w:r>
              <w:rPr>
                <w:color w:val="000009"/>
              </w:rPr>
              <w:t>located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geographically</w:t>
            </w:r>
          </w:p>
          <w:p w14:paraId="362ED18C" w14:textId="77777777" w:rsidR="005C2FA3" w:rsidRDefault="005C2FA3">
            <w:pPr>
              <w:pStyle w:val="TableParagraph"/>
              <w:spacing w:before="9"/>
              <w:ind w:left="0"/>
              <w:rPr>
                <w:rFonts w:ascii="Times New Roman"/>
              </w:rPr>
            </w:pPr>
          </w:p>
          <w:p w14:paraId="3D29A573" w14:textId="77777777" w:rsidR="005C2FA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  <w:tab w:val="left" w:pos="800"/>
              </w:tabs>
              <w:ind w:hanging="7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"Placement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Scores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Box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Analysis"</w:t>
            </w:r>
          </w:p>
          <w:p w14:paraId="01BD1276" w14:textId="77777777" w:rsidR="005C2FA3" w:rsidRDefault="005C2FA3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4D79D8A3" w14:textId="77777777" w:rsidR="005C2FA3" w:rsidRDefault="00000000">
            <w:pPr>
              <w:pStyle w:val="TableParagraph"/>
              <w:ind w:left="76"/>
            </w:pPr>
            <w:r>
              <w:rPr>
                <w:color w:val="000009"/>
              </w:rPr>
              <w:t>This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shows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the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overall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distribution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of placement scores</w:t>
            </w:r>
          </w:p>
          <w:p w14:paraId="5678BFA8" w14:textId="77777777" w:rsidR="005C2FA3" w:rsidRDefault="00000000">
            <w:pPr>
              <w:pStyle w:val="TableParagraph"/>
              <w:spacing w:before="2" w:line="244" w:lineRule="auto"/>
              <w:ind w:left="76" w:right="394"/>
            </w:pPr>
            <w:r>
              <w:rPr>
                <w:color w:val="000009"/>
              </w:rPr>
              <w:t>Helps understand the general range and pattern of placement success rates</w:t>
            </w:r>
            <w:r>
              <w:rPr>
                <w:color w:val="000009"/>
                <w:spacing w:val="-60"/>
              </w:rPr>
              <w:t xml:space="preserve"> </w:t>
            </w:r>
            <w:r>
              <w:rPr>
                <w:color w:val="000009"/>
              </w:rPr>
              <w:t>Shows how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placement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scores vary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what's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typical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versus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unusual</w:t>
            </w:r>
          </w:p>
          <w:p w14:paraId="715D63B9" w14:textId="77777777" w:rsidR="005C2FA3" w:rsidRDefault="00000000">
            <w:pPr>
              <w:pStyle w:val="TableParagraph"/>
              <w:spacing w:line="248" w:lineRule="exact"/>
              <w:ind w:left="76"/>
            </w:pPr>
            <w:r>
              <w:rPr>
                <w:color w:val="000009"/>
              </w:rPr>
              <w:t>The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scores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range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from about 7.61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to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8.28</w:t>
            </w:r>
          </w:p>
        </w:tc>
      </w:tr>
      <w:tr w:rsidR="005C2FA3" w14:paraId="370B7A80" w14:textId="77777777">
        <w:trPr>
          <w:trHeight w:val="1475"/>
        </w:trPr>
        <w:tc>
          <w:tcPr>
            <w:tcW w:w="1877" w:type="dxa"/>
          </w:tcPr>
          <w:p w14:paraId="552964EE" w14:textId="77777777" w:rsidR="005C2FA3" w:rsidRDefault="00000000">
            <w:pPr>
              <w:pStyle w:val="TableParagraph"/>
              <w:spacing w:before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CONCLUSION</w:t>
            </w:r>
          </w:p>
        </w:tc>
        <w:tc>
          <w:tcPr>
            <w:tcW w:w="7922" w:type="dxa"/>
          </w:tcPr>
          <w:p w14:paraId="3011D454" w14:textId="77777777" w:rsidR="005C2FA3" w:rsidRDefault="00000000">
            <w:pPr>
              <w:pStyle w:val="TableParagraph"/>
              <w:spacing w:before="97" w:line="278" w:lineRule="auto"/>
              <w:ind w:right="161" w:firstLine="62"/>
            </w:pPr>
            <w:r>
              <w:rPr>
                <w:rFonts w:ascii="Times New Roman"/>
                <w:color w:val="000009"/>
                <w:sz w:val="26"/>
              </w:rPr>
              <w:t xml:space="preserve">In </w:t>
            </w:r>
            <w:proofErr w:type="gramStart"/>
            <w:r>
              <w:rPr>
                <w:rFonts w:ascii="Times New Roman"/>
                <w:color w:val="000009"/>
                <w:sz w:val="26"/>
              </w:rPr>
              <w:t>these experiment</w:t>
            </w:r>
            <w:proofErr w:type="gramEnd"/>
            <w:r>
              <w:rPr>
                <w:rFonts w:ascii="Times New Roman"/>
                <w:color w:val="000009"/>
                <w:sz w:val="26"/>
              </w:rPr>
              <w:t xml:space="preserve"> the dataset I have used is top engineering colleges in</w:t>
            </w:r>
            <w:r>
              <w:rPr>
                <w:rFonts w:ascii="Times New Roman"/>
                <w:color w:val="000009"/>
                <w:spacing w:val="-62"/>
                <w:sz w:val="26"/>
              </w:rPr>
              <w:t xml:space="preserve"> </w:t>
            </w:r>
            <w:r>
              <w:rPr>
                <w:rFonts w:ascii="Times New Roman"/>
                <w:color w:val="000009"/>
                <w:position w:val="-2"/>
                <w:sz w:val="26"/>
              </w:rPr>
              <w:t xml:space="preserve">India </w:t>
            </w:r>
            <w:r>
              <w:rPr>
                <w:color w:val="000009"/>
              </w:rPr>
              <w:t>these charts provide a comprehensive picture of college placements in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India, showing both where successful placement happens (by state and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specific colleges)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how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placement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rates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vary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across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institutions.</w:t>
            </w:r>
          </w:p>
        </w:tc>
      </w:tr>
    </w:tbl>
    <w:p w14:paraId="4E674E20" w14:textId="77777777" w:rsidR="00EC2AA2" w:rsidRDefault="00EC2AA2"/>
    <w:sectPr w:rsidR="00EC2AA2">
      <w:pgSz w:w="12240" w:h="15840"/>
      <w:pgMar w:top="1440" w:right="10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445A8"/>
    <w:multiLevelType w:val="hybridMultilevel"/>
    <w:tmpl w:val="DD6C2432"/>
    <w:lvl w:ilvl="0" w:tplc="0B6EB99E">
      <w:start w:val="1"/>
      <w:numFmt w:val="decimal"/>
      <w:lvlText w:val="%1."/>
      <w:lvlJc w:val="left"/>
      <w:pPr>
        <w:ind w:left="799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888342">
      <w:numFmt w:val="bullet"/>
      <w:lvlText w:val="•"/>
      <w:lvlJc w:val="left"/>
      <w:pPr>
        <w:ind w:left="1510" w:hanging="723"/>
      </w:pPr>
      <w:rPr>
        <w:rFonts w:hint="default"/>
        <w:lang w:val="en-US" w:eastAsia="en-US" w:bidi="ar-SA"/>
      </w:rPr>
    </w:lvl>
    <w:lvl w:ilvl="2" w:tplc="DED88232">
      <w:numFmt w:val="bullet"/>
      <w:lvlText w:val="•"/>
      <w:lvlJc w:val="left"/>
      <w:pPr>
        <w:ind w:left="2220" w:hanging="723"/>
      </w:pPr>
      <w:rPr>
        <w:rFonts w:hint="default"/>
        <w:lang w:val="en-US" w:eastAsia="en-US" w:bidi="ar-SA"/>
      </w:rPr>
    </w:lvl>
    <w:lvl w:ilvl="3" w:tplc="444437DC">
      <w:numFmt w:val="bullet"/>
      <w:lvlText w:val="•"/>
      <w:lvlJc w:val="left"/>
      <w:pPr>
        <w:ind w:left="2930" w:hanging="723"/>
      </w:pPr>
      <w:rPr>
        <w:rFonts w:hint="default"/>
        <w:lang w:val="en-US" w:eastAsia="en-US" w:bidi="ar-SA"/>
      </w:rPr>
    </w:lvl>
    <w:lvl w:ilvl="4" w:tplc="5EF07D5C">
      <w:numFmt w:val="bullet"/>
      <w:lvlText w:val="•"/>
      <w:lvlJc w:val="left"/>
      <w:pPr>
        <w:ind w:left="3640" w:hanging="723"/>
      </w:pPr>
      <w:rPr>
        <w:rFonts w:hint="default"/>
        <w:lang w:val="en-US" w:eastAsia="en-US" w:bidi="ar-SA"/>
      </w:rPr>
    </w:lvl>
    <w:lvl w:ilvl="5" w:tplc="A7A2A16A">
      <w:numFmt w:val="bullet"/>
      <w:lvlText w:val="•"/>
      <w:lvlJc w:val="left"/>
      <w:pPr>
        <w:ind w:left="4351" w:hanging="723"/>
      </w:pPr>
      <w:rPr>
        <w:rFonts w:hint="default"/>
        <w:lang w:val="en-US" w:eastAsia="en-US" w:bidi="ar-SA"/>
      </w:rPr>
    </w:lvl>
    <w:lvl w:ilvl="6" w:tplc="F8965F1C">
      <w:numFmt w:val="bullet"/>
      <w:lvlText w:val="•"/>
      <w:lvlJc w:val="left"/>
      <w:pPr>
        <w:ind w:left="5061" w:hanging="723"/>
      </w:pPr>
      <w:rPr>
        <w:rFonts w:hint="default"/>
        <w:lang w:val="en-US" w:eastAsia="en-US" w:bidi="ar-SA"/>
      </w:rPr>
    </w:lvl>
    <w:lvl w:ilvl="7" w:tplc="523E7C28">
      <w:numFmt w:val="bullet"/>
      <w:lvlText w:val="•"/>
      <w:lvlJc w:val="left"/>
      <w:pPr>
        <w:ind w:left="5771" w:hanging="723"/>
      </w:pPr>
      <w:rPr>
        <w:rFonts w:hint="default"/>
        <w:lang w:val="en-US" w:eastAsia="en-US" w:bidi="ar-SA"/>
      </w:rPr>
    </w:lvl>
    <w:lvl w:ilvl="8" w:tplc="AA8436A0">
      <w:numFmt w:val="bullet"/>
      <w:lvlText w:val="•"/>
      <w:lvlJc w:val="left"/>
      <w:pPr>
        <w:ind w:left="6481" w:hanging="723"/>
      </w:pPr>
      <w:rPr>
        <w:rFonts w:hint="default"/>
        <w:lang w:val="en-US" w:eastAsia="en-US" w:bidi="ar-SA"/>
      </w:rPr>
    </w:lvl>
  </w:abstractNum>
  <w:num w:numId="1" w16cid:durableId="83002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A3"/>
    <w:rsid w:val="005C2FA3"/>
    <w:rsid w:val="007C6E56"/>
    <w:rsid w:val="009F191B"/>
    <w:rsid w:val="00E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B595"/>
  <w15:docId w15:val="{7C5FB1A8-8B3D-42A8-AB34-4275C98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kaggle.com/datasets/akshatsharma0610/indian-engineering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nishant zaveri</cp:lastModifiedBy>
  <cp:revision>2</cp:revision>
  <dcterms:created xsi:type="dcterms:W3CDTF">2024-11-10T19:13:00Z</dcterms:created>
  <dcterms:modified xsi:type="dcterms:W3CDTF">2024-11-10T19:13:00Z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2024-11-10T00:00:00Z</vt:filetime>
  </property>
</Properties>
</file>