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F6CF" w14:textId="77777777" w:rsidR="00AE12F9" w:rsidRPr="00AE12F9" w:rsidRDefault="00AE12F9" w:rsidP="00AE12F9">
      <w:pPr>
        <w:spacing w:after="160"/>
        <w:rPr>
          <w:rFonts w:ascii="Times New Roman" w:hAnsi="Times New Roman"/>
          <w:sz w:val="26"/>
          <w:szCs w:val="26"/>
        </w:rPr>
      </w:pPr>
      <w:r w:rsidRPr="00AE12F9">
        <w:rPr>
          <w:rFonts w:ascii="Times New Roman" w:eastAsia="Calibri" w:hAnsi="Times New Roman"/>
          <w:sz w:val="26"/>
          <w:szCs w:val="26"/>
        </w:rPr>
        <w:t xml:space="preserve">Hello </w:t>
      </w:r>
      <w:proofErr w:type="spellStart"/>
      <w:r w:rsidRPr="00AE12F9">
        <w:rPr>
          <w:rFonts w:ascii="Times New Roman" w:eastAsia="Calibri" w:hAnsi="Times New Roman"/>
          <w:sz w:val="26"/>
          <w:szCs w:val="26"/>
        </w:rPr>
        <w:t>Ellise</w:t>
      </w:r>
      <w:proofErr w:type="spellEnd"/>
      <w:r w:rsidRPr="00AE12F9">
        <w:rPr>
          <w:rFonts w:ascii="Times New Roman" w:eastAsia="Calibri" w:hAnsi="Times New Roman"/>
          <w:sz w:val="26"/>
          <w:szCs w:val="26"/>
        </w:rPr>
        <w:t>,</w:t>
      </w:r>
    </w:p>
    <w:p w14:paraId="64195670" w14:textId="77777777" w:rsidR="00AE12F9" w:rsidRPr="00AE12F9" w:rsidRDefault="00AE12F9" w:rsidP="00AE12F9">
      <w:pPr>
        <w:spacing w:after="160"/>
        <w:rPr>
          <w:rFonts w:ascii="Times New Roman" w:hAnsi="Times New Roman"/>
          <w:sz w:val="26"/>
          <w:szCs w:val="26"/>
        </w:rPr>
      </w:pPr>
      <w:r w:rsidRPr="00AE12F9">
        <w:rPr>
          <w:rFonts w:ascii="Times New Roman" w:eastAsia="Calibri" w:hAnsi="Times New Roman"/>
          <w:sz w:val="26"/>
          <w:szCs w:val="26"/>
        </w:rPr>
        <w:t xml:space="preserve">Here is my report for our client company: X regarding whether </w:t>
      </w:r>
      <w:r w:rsidRPr="00AE12F9">
        <w:rPr>
          <w:rFonts w:ascii="Times New Roman" w:eastAsia="Open Sans" w:hAnsi="Times New Roman"/>
          <w:color w:val="333333"/>
          <w:sz w:val="26"/>
          <w:szCs w:val="26"/>
          <w:shd w:val="clear" w:color="auto" w:fill="F4F4F4"/>
        </w:rPr>
        <w:t xml:space="preserve">the team should explore the idea of handset leasing further for the client or not. </w:t>
      </w:r>
      <w:r w:rsidRPr="00AE12F9">
        <w:rPr>
          <w:rFonts w:ascii="Times New Roman" w:eastAsia="Calibri" w:hAnsi="Times New Roman"/>
          <w:sz w:val="26"/>
          <w:szCs w:val="26"/>
        </w:rPr>
        <w:t>My recommendation is that the team should explore this idea of handset leasing because introducing mobile handset leasing can help in increasing the annual growth of the company by around 6-7%.</w:t>
      </w:r>
    </w:p>
    <w:p w14:paraId="3B15EE77" w14:textId="77777777" w:rsidR="00AE12F9" w:rsidRPr="00AE12F9" w:rsidRDefault="00AE12F9" w:rsidP="00AE12F9">
      <w:pPr>
        <w:spacing w:after="160"/>
        <w:rPr>
          <w:rFonts w:ascii="Times New Roman" w:hAnsi="Times New Roman"/>
          <w:sz w:val="26"/>
          <w:szCs w:val="26"/>
        </w:rPr>
      </w:pPr>
      <w:r w:rsidRPr="00AE12F9">
        <w:rPr>
          <w:rFonts w:ascii="Times New Roman" w:eastAsia="Calibri" w:hAnsi="Times New Roman"/>
          <w:sz w:val="26"/>
          <w:szCs w:val="26"/>
        </w:rPr>
        <w:t>Below are the reasons why I recommend this move:</w:t>
      </w:r>
    </w:p>
    <w:p w14:paraId="536A14A9" w14:textId="77777777" w:rsidR="00AE12F9" w:rsidRPr="00AE12F9" w:rsidRDefault="00AE12F9" w:rsidP="00AE12F9">
      <w:pPr>
        <w:rPr>
          <w:rFonts w:ascii="Times New Roman" w:hAnsi="Times New Roman"/>
          <w:color w:val="000000"/>
          <w:sz w:val="26"/>
          <w:szCs w:val="26"/>
        </w:rPr>
      </w:pPr>
      <w:r w:rsidRPr="00AE12F9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14:paraId="27A77189" w14:textId="77777777" w:rsidR="00AE12F9" w:rsidRPr="00AE12F9" w:rsidRDefault="00AE12F9" w:rsidP="00AE12F9">
      <w:pPr>
        <w:rPr>
          <w:rFonts w:ascii="Times New Roman" w:eastAsia="Calibri" w:hAnsi="Times New Roman"/>
          <w:b/>
          <w:sz w:val="26"/>
          <w:szCs w:val="26"/>
          <w:u w:val="single"/>
        </w:rPr>
      </w:pPr>
      <w:r w:rsidRPr="00AE12F9">
        <w:rPr>
          <w:rFonts w:ascii="Times New Roman" w:eastAsia="Calibri" w:hAnsi="Times New Roman"/>
          <w:b/>
          <w:sz w:val="26"/>
          <w:szCs w:val="26"/>
          <w:u w:val="single"/>
        </w:rPr>
        <w:t>Changing customer preferences</w:t>
      </w:r>
    </w:p>
    <w:p w14:paraId="5DBB5BF3" w14:textId="77777777" w:rsidR="00AE12F9" w:rsidRPr="00AE12F9" w:rsidRDefault="00AE12F9" w:rsidP="00AE12F9">
      <w:pPr>
        <w:pStyle w:val="msolistparagraph0"/>
        <w:numPr>
          <w:ilvl w:val="0"/>
          <w:numId w:val="1"/>
        </w:numPr>
        <w:rPr>
          <w:rFonts w:ascii="Times New Roman" w:eastAsia="Calibri" w:hAnsi="Times New Roman"/>
          <w:sz w:val="26"/>
          <w:szCs w:val="26"/>
        </w:rPr>
      </w:pPr>
      <w:r w:rsidRPr="00AE12F9">
        <w:rPr>
          <w:rFonts w:ascii="Times New Roman" w:eastAsia="Calibri" w:hAnsi="Times New Roman"/>
          <w:color w:val="000000"/>
          <w:sz w:val="26"/>
          <w:szCs w:val="26"/>
        </w:rPr>
        <w:t>Consumers no longer want to be committed to their mobile devices for a long duration as</w:t>
      </w:r>
      <w:r w:rsidRPr="00AE12F9">
        <w:rPr>
          <w:rFonts w:ascii="Times New Roman" w:hAnsi="Times New Roman"/>
          <w:color w:val="000000"/>
          <w:sz w:val="26"/>
          <w:szCs w:val="26"/>
        </w:rPr>
        <w:t xml:space="preserve"> new phone models get released with improved features as frequently as once a year and customers want to go with the pace of Technology.</w:t>
      </w:r>
    </w:p>
    <w:p w14:paraId="77C3688B" w14:textId="77777777" w:rsidR="00AE12F9" w:rsidRPr="00AE12F9" w:rsidRDefault="00AE12F9" w:rsidP="00AE12F9">
      <w:pPr>
        <w:pStyle w:val="msolistparagraph0"/>
        <w:numPr>
          <w:ilvl w:val="0"/>
          <w:numId w:val="1"/>
        </w:numPr>
        <w:rPr>
          <w:rFonts w:ascii="Times New Roman" w:eastAsia="Calibri" w:hAnsi="Times New Roman"/>
          <w:sz w:val="26"/>
          <w:szCs w:val="26"/>
        </w:rPr>
      </w:pPr>
      <w:r w:rsidRPr="00AE12F9">
        <w:rPr>
          <w:rFonts w:ascii="Times New Roman" w:eastAsia="Calibri" w:hAnsi="Times New Roman"/>
          <w:color w:val="000000"/>
          <w:sz w:val="26"/>
          <w:szCs w:val="26"/>
        </w:rPr>
        <w:t>Offering handset leasing plans reduces the net loss to as low as 5% per customer</w:t>
      </w:r>
    </w:p>
    <w:p w14:paraId="1E8E9296" w14:textId="77777777" w:rsidR="00AE12F9" w:rsidRPr="00AE12F9" w:rsidRDefault="00AE12F9" w:rsidP="00AE12F9">
      <w:pPr>
        <w:pStyle w:val="msolistparagraph0"/>
        <w:numPr>
          <w:ilvl w:val="0"/>
          <w:numId w:val="1"/>
        </w:numPr>
        <w:rPr>
          <w:rFonts w:ascii="Times New Roman" w:eastAsia="Calibri" w:hAnsi="Times New Roman"/>
          <w:sz w:val="26"/>
          <w:szCs w:val="26"/>
        </w:rPr>
      </w:pPr>
      <w:r w:rsidRPr="00AE12F9">
        <w:rPr>
          <w:rFonts w:ascii="Times New Roman" w:eastAsia="Calibri" w:hAnsi="Times New Roman"/>
          <w:color w:val="000000"/>
          <w:sz w:val="26"/>
          <w:szCs w:val="26"/>
        </w:rPr>
        <w:t xml:space="preserve">On looking at the growth comparison of two companies, </w:t>
      </w:r>
      <w:proofErr w:type="gramStart"/>
      <w:r w:rsidRPr="00AE12F9">
        <w:rPr>
          <w:rFonts w:ascii="Times New Roman" w:eastAsia="Calibri" w:hAnsi="Times New Roman"/>
          <w:color w:val="000000"/>
          <w:sz w:val="26"/>
          <w:szCs w:val="26"/>
        </w:rPr>
        <w:t>company  A</w:t>
      </w:r>
      <w:proofErr w:type="gramEnd"/>
      <w:r w:rsidRPr="00AE12F9">
        <w:rPr>
          <w:rFonts w:ascii="Times New Roman" w:eastAsia="Calibri" w:hAnsi="Times New Roman"/>
          <w:color w:val="000000"/>
          <w:sz w:val="26"/>
          <w:szCs w:val="26"/>
        </w:rPr>
        <w:t>, which has introduced handset leasing and company B, which hasn’t. We got to know that the annual average growth rate of A was 6.44% and that of B was 1.27%.</w:t>
      </w:r>
    </w:p>
    <w:p w14:paraId="5E9A4228" w14:textId="77777777" w:rsidR="00AE12F9" w:rsidRPr="00AE12F9" w:rsidRDefault="00AE12F9" w:rsidP="00AE12F9">
      <w:pPr>
        <w:pStyle w:val="msolistparagraph0"/>
        <w:rPr>
          <w:rFonts w:ascii="Times New Roman" w:eastAsia="Calibri" w:hAnsi="Times New Roman"/>
          <w:color w:val="000000"/>
          <w:sz w:val="26"/>
          <w:szCs w:val="26"/>
        </w:rPr>
      </w:pPr>
      <w:r w:rsidRPr="00AE12F9">
        <w:rPr>
          <w:rFonts w:ascii="Times New Roman" w:eastAsia="Calibri" w:hAnsi="Times New Roman"/>
          <w:color w:val="000000"/>
          <w:sz w:val="26"/>
          <w:szCs w:val="26"/>
        </w:rPr>
        <w:t xml:space="preserve"> </w:t>
      </w:r>
    </w:p>
    <w:p w14:paraId="5EE8E52D" w14:textId="77777777" w:rsidR="00AE12F9" w:rsidRPr="00AE12F9" w:rsidRDefault="00AE12F9" w:rsidP="00AE12F9">
      <w:pPr>
        <w:pStyle w:val="msolistparagraph0"/>
        <w:ind w:left="0"/>
        <w:rPr>
          <w:rFonts w:ascii="Times New Roman" w:eastAsia="Calibri" w:hAnsi="Times New Roman"/>
          <w:b/>
          <w:bCs/>
          <w:color w:val="000000"/>
          <w:sz w:val="26"/>
          <w:szCs w:val="26"/>
          <w:u w:val="single"/>
        </w:rPr>
      </w:pPr>
      <w:r w:rsidRPr="00AE12F9">
        <w:rPr>
          <w:rFonts w:ascii="Times New Roman" w:eastAsia="Calibri" w:hAnsi="Times New Roman"/>
          <w:b/>
          <w:bCs/>
          <w:color w:val="000000"/>
          <w:sz w:val="26"/>
          <w:szCs w:val="26"/>
          <w:u w:val="single"/>
        </w:rPr>
        <w:t>Competitors have introduced this idea and done well</w:t>
      </w:r>
    </w:p>
    <w:p w14:paraId="27ACD7B9" w14:textId="77777777" w:rsidR="00AE12F9" w:rsidRPr="00AE12F9" w:rsidRDefault="00AE12F9" w:rsidP="00AE12F9">
      <w:pPr>
        <w:numPr>
          <w:ilvl w:val="0"/>
          <w:numId w:val="1"/>
        </w:numP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</w:pPr>
      <w:r w:rsidRPr="00AE12F9">
        <w:rPr>
          <w:rFonts w:ascii="Times New Roman" w:hAnsi="Times New Roman"/>
          <w:color w:val="000000"/>
          <w:sz w:val="26"/>
          <w:szCs w:val="26"/>
        </w:rPr>
        <w:t xml:space="preserve">Handset Leasing has been successfully launched in many developed markets, including Singapore, US, and Australia. </w:t>
      </w:r>
    </w:p>
    <w:p w14:paraId="2CDCAF06" w14:textId="77777777" w:rsidR="00AE12F9" w:rsidRPr="00AE12F9" w:rsidRDefault="00AE12F9" w:rsidP="00AE12F9">
      <w:pPr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AE12F9">
        <w:rPr>
          <w:rFonts w:ascii="Times New Roman" w:hAnsi="Times New Roman"/>
          <w:color w:val="000000"/>
          <w:sz w:val="26"/>
          <w:szCs w:val="26"/>
        </w:rPr>
        <w:t xml:space="preserve">The inevitable migration to 5G network has made the necessity to acquire a costly new 5G compatible phone unaffordable for general consumers, as a result the handset leasing solution is making all smartphones widely affordable. </w:t>
      </w:r>
    </w:p>
    <w:p w14:paraId="2933325A" w14:textId="77777777" w:rsidR="00AE12F9" w:rsidRPr="00AE12F9" w:rsidRDefault="00AE12F9" w:rsidP="00AE12F9">
      <w:pPr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AE12F9">
        <w:rPr>
          <w:rFonts w:ascii="Times New Roman" w:hAnsi="Times New Roman"/>
          <w:color w:val="000000"/>
          <w:sz w:val="26"/>
          <w:szCs w:val="26"/>
        </w:rPr>
        <w:t>The implementation of handset leasing mobile plan has positive financial impact on telecommunication companies.</w:t>
      </w:r>
    </w:p>
    <w:p w14:paraId="2C1F70E0" w14:textId="77777777" w:rsidR="00AE12F9" w:rsidRPr="00AE12F9" w:rsidRDefault="00AE12F9" w:rsidP="00AE12F9">
      <w:pPr>
        <w:rPr>
          <w:rFonts w:ascii="Times New Roman" w:hAnsi="Times New Roman"/>
          <w:color w:val="000000"/>
          <w:sz w:val="26"/>
          <w:szCs w:val="26"/>
        </w:rPr>
      </w:pPr>
      <w:r w:rsidRPr="00AE12F9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14:paraId="4D3A1478" w14:textId="77777777" w:rsidR="00AE12F9" w:rsidRPr="00AE12F9" w:rsidRDefault="00AE12F9" w:rsidP="00AE12F9">
      <w:pP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</w:pPr>
      <w:r w:rsidRPr="00AE12F9"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Overall Benefits:</w:t>
      </w:r>
    </w:p>
    <w:p w14:paraId="48302A4B" w14:textId="77777777" w:rsidR="00AE12F9" w:rsidRPr="00AE12F9" w:rsidRDefault="00AE12F9" w:rsidP="00AE12F9">
      <w:pPr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AE12F9">
        <w:rPr>
          <w:rFonts w:ascii="Times New Roman" w:hAnsi="Times New Roman"/>
          <w:color w:val="000000"/>
          <w:sz w:val="26"/>
          <w:szCs w:val="26"/>
        </w:rPr>
        <w:t xml:space="preserve">Offering handset leasing to SIM-Only customers is estimated to reduce net losses in revenue </w:t>
      </w:r>
    </w:p>
    <w:p w14:paraId="7AD34BE5" w14:textId="77777777" w:rsidR="00AE12F9" w:rsidRPr="00AE12F9" w:rsidRDefault="00AE12F9" w:rsidP="00AE12F9">
      <w:pPr>
        <w:ind w:firstLineChars="150" w:firstLine="390"/>
        <w:rPr>
          <w:rFonts w:ascii="Times New Roman" w:hAnsi="Times New Roman"/>
          <w:color w:val="000000"/>
          <w:sz w:val="26"/>
          <w:szCs w:val="26"/>
        </w:rPr>
      </w:pPr>
      <w:r w:rsidRPr="00AE12F9">
        <w:rPr>
          <w:rFonts w:ascii="Times New Roman" w:hAnsi="Times New Roman"/>
          <w:color w:val="000000"/>
          <w:sz w:val="26"/>
          <w:szCs w:val="26"/>
        </w:rPr>
        <w:t xml:space="preserve">from 54% to just 5%. </w:t>
      </w:r>
    </w:p>
    <w:p w14:paraId="1713896E" w14:textId="77777777" w:rsidR="00AE12F9" w:rsidRPr="00AE12F9" w:rsidRDefault="00AE12F9" w:rsidP="00AE12F9">
      <w:pPr>
        <w:numPr>
          <w:ilvl w:val="0"/>
          <w:numId w:val="1"/>
        </w:numPr>
        <w:rPr>
          <w:rFonts w:ascii="Times New Roman" w:hAnsi="Times New Roman"/>
          <w:color w:val="000000"/>
          <w:sz w:val="26"/>
          <w:szCs w:val="26"/>
        </w:rPr>
      </w:pPr>
      <w:r w:rsidRPr="00AE12F9">
        <w:rPr>
          <w:rFonts w:ascii="Times New Roman" w:hAnsi="Times New Roman"/>
          <w:color w:val="000000"/>
          <w:sz w:val="26"/>
          <w:szCs w:val="26"/>
        </w:rPr>
        <w:t>The present profit is making all types of smartphones regardless of their prices affordable for the consumer as well as being equipped with the latest devices.</w:t>
      </w:r>
    </w:p>
    <w:p w14:paraId="638BF08A" w14:textId="77777777" w:rsidR="00AE12F9" w:rsidRPr="00AE12F9" w:rsidRDefault="00AE12F9" w:rsidP="00AE12F9">
      <w:pPr>
        <w:rPr>
          <w:rFonts w:ascii="Times New Roman" w:hAnsi="Times New Roman"/>
          <w:color w:val="000000"/>
          <w:sz w:val="26"/>
          <w:szCs w:val="26"/>
        </w:rPr>
      </w:pPr>
      <w:r w:rsidRPr="00AE12F9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14:paraId="0A97C516" w14:textId="77777777" w:rsidR="00AE12F9" w:rsidRPr="00AE12F9" w:rsidRDefault="00AE12F9" w:rsidP="00AE12F9">
      <w:pPr>
        <w:rPr>
          <w:rFonts w:ascii="Times New Roman" w:hAnsi="Times New Roman"/>
          <w:sz w:val="26"/>
          <w:szCs w:val="26"/>
        </w:rPr>
      </w:pPr>
      <w:r w:rsidRPr="00AE12F9">
        <w:rPr>
          <w:rFonts w:ascii="Times New Roman" w:hAnsi="Times New Roman"/>
          <w:sz w:val="26"/>
          <w:szCs w:val="26"/>
        </w:rPr>
        <w:t>In conclusion, looking at the above points, our hypothesis is that the team should explore the idea and it would surely be a profitable business to venture into.</w:t>
      </w:r>
    </w:p>
    <w:p w14:paraId="7B70A67E" w14:textId="77777777" w:rsidR="00AE12F9" w:rsidRPr="00AE12F9" w:rsidRDefault="00AE12F9" w:rsidP="00AE12F9">
      <w:pPr>
        <w:rPr>
          <w:rFonts w:ascii="Times New Roman" w:hAnsi="Times New Roman"/>
          <w:sz w:val="26"/>
          <w:szCs w:val="26"/>
        </w:rPr>
      </w:pPr>
      <w:r w:rsidRPr="00AE12F9">
        <w:rPr>
          <w:rFonts w:ascii="Times New Roman" w:hAnsi="Times New Roman"/>
          <w:sz w:val="26"/>
          <w:szCs w:val="26"/>
        </w:rPr>
        <w:t xml:space="preserve"> </w:t>
      </w:r>
    </w:p>
    <w:p w14:paraId="2BB0373F" w14:textId="77777777" w:rsidR="00AE12F9" w:rsidRPr="00AE12F9" w:rsidRDefault="00AE12F9" w:rsidP="00AE12F9">
      <w:pPr>
        <w:rPr>
          <w:rFonts w:ascii="Times New Roman" w:hAnsi="Times New Roman"/>
          <w:b/>
          <w:bCs/>
          <w:sz w:val="26"/>
          <w:szCs w:val="26"/>
          <w:u w:val="single"/>
        </w:rPr>
      </w:pPr>
      <w:r w:rsidRPr="00AE12F9">
        <w:rPr>
          <w:rFonts w:ascii="Times New Roman" w:hAnsi="Times New Roman"/>
          <w:b/>
          <w:bCs/>
          <w:sz w:val="26"/>
          <w:szCs w:val="26"/>
          <w:u w:val="single"/>
        </w:rPr>
        <w:t>Sources:</w:t>
      </w:r>
    </w:p>
    <w:p w14:paraId="22442EF3" w14:textId="77777777" w:rsidR="00AE12F9" w:rsidRPr="00AE12F9" w:rsidRDefault="00AE12F9" w:rsidP="00AE12F9">
      <w:pPr>
        <w:numPr>
          <w:ilvl w:val="0"/>
          <w:numId w:val="1"/>
        </w:numPr>
        <w:rPr>
          <w:rFonts w:ascii="Times New Roman" w:hAnsi="Times New Roman"/>
          <w:sz w:val="26"/>
          <w:szCs w:val="26"/>
          <w:u w:val="single"/>
        </w:rPr>
      </w:pPr>
      <w:hyperlink r:id="rId5" w:history="1">
        <w:r w:rsidRPr="00AE12F9">
          <w:rPr>
            <w:rStyle w:val="15"/>
            <w:sz w:val="26"/>
            <w:szCs w:val="26"/>
          </w:rPr>
          <w:t>https://www.researchgate.net/publication/341655539_Handset_Leasing_and_Telecommunication_Operators_From_Implementing_to_saving_an_Entire_Industry</w:t>
        </w:r>
      </w:hyperlink>
    </w:p>
    <w:p w14:paraId="2CC9E98F" w14:textId="77777777" w:rsidR="00AE12F9" w:rsidRPr="00AE12F9" w:rsidRDefault="00AE12F9" w:rsidP="00AE12F9">
      <w:pPr>
        <w:numPr>
          <w:ilvl w:val="0"/>
          <w:numId w:val="1"/>
        </w:numPr>
        <w:rPr>
          <w:rFonts w:ascii="Times New Roman" w:hAnsi="Times New Roman"/>
          <w:sz w:val="26"/>
          <w:szCs w:val="26"/>
          <w:u w:val="single"/>
        </w:rPr>
      </w:pPr>
      <w:hyperlink r:id="rId6" w:history="1">
        <w:r w:rsidRPr="00AE12F9">
          <w:rPr>
            <w:rStyle w:val="15"/>
            <w:sz w:val="26"/>
            <w:szCs w:val="26"/>
          </w:rPr>
          <w:t>https://www.fiercewireless.com/wireless/sprint-doubles-down-handset-leasing-new-program-for-lower-end-phones</w:t>
        </w:r>
      </w:hyperlink>
    </w:p>
    <w:p w14:paraId="5911DF26" w14:textId="77777777" w:rsidR="00AE12F9" w:rsidRPr="00AE12F9" w:rsidRDefault="00AE12F9" w:rsidP="00AE12F9">
      <w:pPr>
        <w:rPr>
          <w:rFonts w:ascii="Times New Roman" w:hAnsi="Times New Roman"/>
          <w:sz w:val="26"/>
          <w:szCs w:val="26"/>
          <w:u w:val="single"/>
        </w:rPr>
      </w:pPr>
      <w:r w:rsidRPr="00AE12F9">
        <w:rPr>
          <w:rFonts w:ascii="Times New Roman" w:hAnsi="Times New Roman"/>
          <w:sz w:val="26"/>
          <w:szCs w:val="26"/>
          <w:u w:val="single"/>
        </w:rPr>
        <w:t xml:space="preserve"> </w:t>
      </w:r>
    </w:p>
    <w:p w14:paraId="1DAAAA98" w14:textId="77777777" w:rsidR="00AE12F9" w:rsidRPr="00AE12F9" w:rsidRDefault="00AE12F9" w:rsidP="00AE12F9">
      <w:pPr>
        <w:rPr>
          <w:rFonts w:ascii="Times New Roman" w:hAnsi="Times New Roman"/>
          <w:sz w:val="26"/>
          <w:szCs w:val="26"/>
        </w:rPr>
      </w:pPr>
      <w:r w:rsidRPr="00AE12F9">
        <w:rPr>
          <w:rFonts w:ascii="Times New Roman" w:hAnsi="Times New Roman"/>
          <w:sz w:val="26"/>
          <w:szCs w:val="26"/>
        </w:rPr>
        <w:t xml:space="preserve"> </w:t>
      </w:r>
    </w:p>
    <w:p w14:paraId="375F5160" w14:textId="77777777" w:rsidR="00AE12F9" w:rsidRPr="00AE12F9" w:rsidRDefault="00AE12F9" w:rsidP="00AE12F9">
      <w:pPr>
        <w:rPr>
          <w:rFonts w:ascii="Times New Roman" w:hAnsi="Times New Roman"/>
          <w:color w:val="000000"/>
          <w:sz w:val="26"/>
          <w:szCs w:val="26"/>
        </w:rPr>
      </w:pPr>
      <w:r w:rsidRPr="00AE12F9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14:paraId="1CB4DF5E" w14:textId="77777777" w:rsidR="00C4119A" w:rsidRPr="00AE12F9" w:rsidRDefault="00C4119A">
      <w:pPr>
        <w:rPr>
          <w:sz w:val="26"/>
          <w:szCs w:val="26"/>
        </w:rPr>
      </w:pPr>
    </w:p>
    <w:sectPr w:rsidR="00C4119A" w:rsidRPr="00AE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169EA"/>
    <w:multiLevelType w:val="multilevel"/>
    <w:tmpl w:val="1ED41F1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89558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F9"/>
    <w:rsid w:val="00AE12F9"/>
    <w:rsid w:val="00C4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C28D"/>
  <w15:chartTrackingRefBased/>
  <w15:docId w15:val="{9F8780F3-5562-4CE6-8D05-FA547B15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2F9"/>
    <w:pPr>
      <w:spacing w:after="0" w:line="240" w:lineRule="auto"/>
    </w:pPr>
    <w:rPr>
      <w:rFonts w:ascii="Calibri" w:eastAsia="SimSun" w:hAnsi="Calibri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listparagraph0">
    <w:name w:val="msolistparagraph"/>
    <w:basedOn w:val="Normal"/>
    <w:rsid w:val="00AE12F9"/>
    <w:pPr>
      <w:spacing w:after="160" w:line="254" w:lineRule="auto"/>
      <w:ind w:left="720"/>
      <w:contextualSpacing/>
    </w:pPr>
    <w:rPr>
      <w:rFonts w:eastAsia="Times New Roman"/>
      <w:sz w:val="22"/>
      <w:szCs w:val="22"/>
    </w:rPr>
  </w:style>
  <w:style w:type="character" w:customStyle="1" w:styleId="15">
    <w:name w:val="15"/>
    <w:basedOn w:val="DefaultParagraphFont"/>
    <w:rsid w:val="00AE12F9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ercewireless.com/wireless/sprint-doubles-down-handset-leasing-new-program-for-lower-end-phones" TargetMode="External"/><Relationship Id="rId5" Type="http://schemas.openxmlformats.org/officeDocument/2006/relationships/hyperlink" Target="https://www.researchgate.net/publication/341655539_Handset_Leasing_and_Telecommunication_Operators_From_Implementing_to_saving_an_Entire_Indus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rasekar</dc:creator>
  <cp:keywords/>
  <dc:description/>
  <cp:lastModifiedBy>nishant rasekar</cp:lastModifiedBy>
  <cp:revision>1</cp:revision>
  <dcterms:created xsi:type="dcterms:W3CDTF">2022-07-06T09:59:00Z</dcterms:created>
  <dcterms:modified xsi:type="dcterms:W3CDTF">2022-07-06T10:01:00Z</dcterms:modified>
</cp:coreProperties>
</file>