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2ADDA" w14:textId="77777777" w:rsidR="00D17F87" w:rsidRDefault="00D17F87" w:rsidP="00D17F87"/>
    <w:p w14:paraId="4E94653A" w14:textId="77777777" w:rsidR="00C34D2B" w:rsidRPr="00D17F87" w:rsidRDefault="00D17F87" w:rsidP="00D17F87">
      <w:pPr>
        <w:pBdr>
          <w:bottom w:val="single" w:sz="4" w:space="1" w:color="auto"/>
        </w:pBdr>
        <w:rPr>
          <w:b/>
          <w:sz w:val="36"/>
        </w:rPr>
      </w:pPr>
      <w:r w:rsidRPr="00D17F87">
        <w:rPr>
          <w:b/>
          <w:sz w:val="36"/>
        </w:rPr>
        <w:t xml:space="preserve">Hypothesis Testing </w:t>
      </w:r>
    </w:p>
    <w:p w14:paraId="2DFC4487" w14:textId="7934AF9C" w:rsidR="00D17F87" w:rsidRDefault="00001812" w:rsidP="00D17F87">
      <w:r>
        <w:t>Problem Statement:-</w:t>
      </w:r>
    </w:p>
    <w:p w14:paraId="59791255" w14:textId="4F95AB27" w:rsidR="00001812" w:rsidRDefault="00001812" w:rsidP="00001812">
      <w:r>
        <w:t xml:space="preserve">You are working for a consumer finance company. When the company receives a </w:t>
      </w:r>
      <w:r>
        <w:t>loan application</w:t>
      </w:r>
      <w:r>
        <w:t xml:space="preserve">, the company has to make a decision for loan approval based on the </w:t>
      </w:r>
      <w:r>
        <w:t>applicant’s profile</w:t>
      </w:r>
      <w:r>
        <w:t>. Two types of risks are associated with the bank’s decision -</w:t>
      </w:r>
    </w:p>
    <w:p w14:paraId="515E7583" w14:textId="23D6FC36" w:rsidR="00001812" w:rsidRDefault="00001812" w:rsidP="00001812">
      <w:pPr>
        <w:pStyle w:val="ListParagraph"/>
        <w:numPr>
          <w:ilvl w:val="0"/>
          <w:numId w:val="7"/>
        </w:numPr>
      </w:pPr>
      <w:r>
        <w:t>If the applicant is likely to repay the loan, then not approving the loan to the person</w:t>
      </w:r>
      <w:r>
        <w:t xml:space="preserve"> </w:t>
      </w:r>
      <w:r>
        <w:t>results in a loss of business to the company.</w:t>
      </w:r>
    </w:p>
    <w:p w14:paraId="35BEF6B7" w14:textId="5B35F9BC" w:rsidR="00001812" w:rsidRDefault="00001812" w:rsidP="00001812">
      <w:pPr>
        <w:pStyle w:val="ListParagraph"/>
        <w:numPr>
          <w:ilvl w:val="0"/>
          <w:numId w:val="8"/>
        </w:numPr>
      </w:pPr>
      <w:r>
        <w:t>If the applicant is not likely to repay the loan i.e. default, then approving the loan to the</w:t>
      </w:r>
      <w:r>
        <w:t xml:space="preserve"> </w:t>
      </w:r>
      <w:r>
        <w:t xml:space="preserve">person results in a </w:t>
      </w:r>
      <w:r>
        <w:t>financial</w:t>
      </w:r>
      <w:r>
        <w:t xml:space="preserve"> loss to the company.</w:t>
      </w:r>
    </w:p>
    <w:p w14:paraId="62F6A195" w14:textId="556CD70E" w:rsidR="00001812" w:rsidRDefault="00001812" w:rsidP="00001812">
      <w:r>
        <w:t>In this case study, we consider only consumers whose loan application is approved. Here, our</w:t>
      </w:r>
      <w:r>
        <w:t xml:space="preserve"> </w:t>
      </w:r>
      <w:r>
        <w:t>aim is to understand how consumer attributes and loan attributes influencing the tendency of</w:t>
      </w:r>
      <w:r>
        <w:t xml:space="preserve"> </w:t>
      </w:r>
      <w:r>
        <w:t>defaulting.</w:t>
      </w:r>
    </w:p>
    <w:p w14:paraId="4DD356B9" w14:textId="48D6F8DE" w:rsidR="00001812" w:rsidRDefault="00001812" w:rsidP="00001812">
      <w:r>
        <w:t>Initial Insight:-</w:t>
      </w:r>
    </w:p>
    <w:p w14:paraId="56DB27F9" w14:textId="4B5C6EE0" w:rsidR="00001812" w:rsidRDefault="00001812" w:rsidP="00001812">
      <w:r>
        <w:t xml:space="preserve">The below table is given the average of Continuous Variables, belonging to two level categorical </w:t>
      </w:r>
      <w:r w:rsidR="00B44D83">
        <w:t>Variables</w:t>
      </w:r>
      <w:r>
        <w:t xml:space="preserve">:- </w:t>
      </w: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5"/>
        <w:gridCol w:w="1995"/>
        <w:gridCol w:w="1920"/>
        <w:gridCol w:w="1860"/>
        <w:gridCol w:w="2010"/>
      </w:tblGrid>
      <w:tr w:rsidR="00001812" w14:paraId="42FDCB78" w14:textId="1F6ECA5C" w:rsidTr="00001812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75" w:type="dxa"/>
          </w:tcPr>
          <w:p w14:paraId="52773A20" w14:textId="349197B8" w:rsidR="00001812" w:rsidRDefault="00B44D83" w:rsidP="00001812">
            <w:r>
              <w:t>Loan Status</w:t>
            </w:r>
          </w:p>
        </w:tc>
        <w:tc>
          <w:tcPr>
            <w:tcW w:w="1995" w:type="dxa"/>
          </w:tcPr>
          <w:p w14:paraId="271952CC" w14:textId="6FBB520A" w:rsidR="00001812" w:rsidRDefault="00B44D83" w:rsidP="00001812">
            <w:r>
              <w:t>Annual Income</w:t>
            </w:r>
          </w:p>
        </w:tc>
        <w:tc>
          <w:tcPr>
            <w:tcW w:w="1920" w:type="dxa"/>
          </w:tcPr>
          <w:p w14:paraId="6478B6C7" w14:textId="00474891" w:rsidR="00001812" w:rsidRDefault="00B44D83" w:rsidP="00001812">
            <w:r>
              <w:t>Loan Amount</w:t>
            </w:r>
          </w:p>
        </w:tc>
        <w:tc>
          <w:tcPr>
            <w:tcW w:w="1860" w:type="dxa"/>
          </w:tcPr>
          <w:p w14:paraId="3EE19498" w14:textId="49B78A9D" w:rsidR="00001812" w:rsidRDefault="00B44D83" w:rsidP="00001812">
            <w:r>
              <w:t>Funded Amount</w:t>
            </w:r>
          </w:p>
        </w:tc>
        <w:tc>
          <w:tcPr>
            <w:tcW w:w="2010" w:type="dxa"/>
          </w:tcPr>
          <w:p w14:paraId="7855ED0E" w14:textId="214D7BC2" w:rsidR="00001812" w:rsidRDefault="00B44D83" w:rsidP="00001812">
            <w:r>
              <w:t>DTI (Debt to Income Ratio)</w:t>
            </w:r>
          </w:p>
        </w:tc>
      </w:tr>
      <w:tr w:rsidR="00001812" w14:paraId="18236F11" w14:textId="31ABED75" w:rsidTr="0000181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75" w:type="dxa"/>
          </w:tcPr>
          <w:p w14:paraId="77B5E51D" w14:textId="1FF8349C" w:rsidR="00001812" w:rsidRDefault="00B44D83" w:rsidP="00001812">
            <w:proofErr w:type="spellStart"/>
            <w:r>
              <w:t>Current</w:t>
            </w:r>
            <w:r w:rsidR="00C76D20">
              <w:t>_New</w:t>
            </w:r>
            <w:proofErr w:type="spellEnd"/>
          </w:p>
        </w:tc>
        <w:tc>
          <w:tcPr>
            <w:tcW w:w="1995" w:type="dxa"/>
          </w:tcPr>
          <w:p w14:paraId="46963A49" w14:textId="43C08C75" w:rsidR="00001812" w:rsidRPr="00B44D83" w:rsidRDefault="00B44D83" w:rsidP="00B44D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A1 = </w:t>
            </w:r>
            <w:r w:rsidRPr="00B44D83">
              <w:rPr>
                <w:rFonts w:ascii="Lucida Console" w:hAnsi="Lucida Console"/>
                <w:color w:val="000000"/>
              </w:rPr>
              <w:t>64304.69</w:t>
            </w:r>
          </w:p>
        </w:tc>
        <w:tc>
          <w:tcPr>
            <w:tcW w:w="1920" w:type="dxa"/>
          </w:tcPr>
          <w:p w14:paraId="30FA0852" w14:textId="152AAC64" w:rsidR="00001812" w:rsidRDefault="00B44D83" w:rsidP="00001812">
            <w:r>
              <w:t xml:space="preserve">L1 = </w:t>
            </w:r>
            <w:r w:rsidRPr="00B44D83">
              <w:t>17089.21</w:t>
            </w:r>
          </w:p>
        </w:tc>
        <w:tc>
          <w:tcPr>
            <w:tcW w:w="1860" w:type="dxa"/>
          </w:tcPr>
          <w:p w14:paraId="791654A9" w14:textId="06A426A3" w:rsidR="00001812" w:rsidRDefault="00B44D83" w:rsidP="00001812">
            <w:r>
              <w:t xml:space="preserve">F1 = </w:t>
            </w:r>
            <w:r w:rsidRPr="00B44D83">
              <w:t>15186.56</w:t>
            </w:r>
          </w:p>
        </w:tc>
        <w:tc>
          <w:tcPr>
            <w:tcW w:w="2010" w:type="dxa"/>
          </w:tcPr>
          <w:p w14:paraId="2BC16145" w14:textId="6716246C" w:rsidR="00001812" w:rsidRDefault="00B44D83" w:rsidP="00001812">
            <w:r>
              <w:t xml:space="preserve">D1 = </w:t>
            </w:r>
            <w:r w:rsidRPr="00B44D83">
              <w:t>14.70268</w:t>
            </w:r>
          </w:p>
        </w:tc>
      </w:tr>
      <w:tr w:rsidR="00001812" w14:paraId="4D6875FF" w14:textId="38DCD208" w:rsidTr="00001812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875" w:type="dxa"/>
          </w:tcPr>
          <w:p w14:paraId="2186DA11" w14:textId="100711B4" w:rsidR="00001812" w:rsidRDefault="00B44D83" w:rsidP="00001812">
            <w:proofErr w:type="spellStart"/>
            <w:r>
              <w:t>Default</w:t>
            </w:r>
            <w:r w:rsidR="00C76D20">
              <w:t>_New</w:t>
            </w:r>
            <w:proofErr w:type="spellEnd"/>
          </w:p>
        </w:tc>
        <w:tc>
          <w:tcPr>
            <w:tcW w:w="1995" w:type="dxa"/>
          </w:tcPr>
          <w:p w14:paraId="7A392F3B" w14:textId="4CD947EF" w:rsidR="00001812" w:rsidRDefault="00B44D83" w:rsidP="00001812">
            <w:r>
              <w:t xml:space="preserve">A2  =   </w:t>
            </w:r>
            <w:r w:rsidRPr="00B44D83">
              <w:t>55840.83</w:t>
            </w:r>
          </w:p>
        </w:tc>
        <w:tc>
          <w:tcPr>
            <w:tcW w:w="1920" w:type="dxa"/>
          </w:tcPr>
          <w:p w14:paraId="77B737F1" w14:textId="56FC270E" w:rsidR="00001812" w:rsidRDefault="00B44D83" w:rsidP="00001812">
            <w:r>
              <w:t xml:space="preserve">L2 = </w:t>
            </w:r>
            <w:r w:rsidRPr="00B44D83">
              <w:t xml:space="preserve"> 11798.37</w:t>
            </w:r>
          </w:p>
        </w:tc>
        <w:tc>
          <w:tcPr>
            <w:tcW w:w="1860" w:type="dxa"/>
          </w:tcPr>
          <w:p w14:paraId="172A12DE" w14:textId="17DC2E81" w:rsidR="00001812" w:rsidRDefault="00B44D83" w:rsidP="00001812">
            <w:r>
              <w:t xml:space="preserve">F2 = </w:t>
            </w:r>
            <w:r w:rsidRPr="00B44D83">
              <w:t>10944.01</w:t>
            </w:r>
          </w:p>
        </w:tc>
        <w:tc>
          <w:tcPr>
            <w:tcW w:w="2010" w:type="dxa"/>
          </w:tcPr>
          <w:p w14:paraId="0A725E18" w14:textId="4CE5E0B1" w:rsidR="00001812" w:rsidRDefault="00B44D83" w:rsidP="00001812">
            <w:r>
              <w:t xml:space="preserve">D2 = </w:t>
            </w:r>
            <w:r w:rsidRPr="00B44D83">
              <w:t>14.04377</w:t>
            </w:r>
          </w:p>
        </w:tc>
      </w:tr>
    </w:tbl>
    <w:p w14:paraId="489061B7" w14:textId="77777777" w:rsidR="00B44D83" w:rsidRDefault="00B44D83" w:rsidP="00A014AD"/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5"/>
        <w:gridCol w:w="1995"/>
        <w:gridCol w:w="1920"/>
        <w:gridCol w:w="1860"/>
        <w:gridCol w:w="2010"/>
      </w:tblGrid>
      <w:tr w:rsidR="00B44D83" w14:paraId="27C6084A" w14:textId="77777777" w:rsidTr="00DE5295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75" w:type="dxa"/>
          </w:tcPr>
          <w:p w14:paraId="46780EEB" w14:textId="30EE2D0E" w:rsidR="00B44D83" w:rsidRDefault="00B44D83" w:rsidP="00DE5295">
            <w:r>
              <w:t>Interest Rate Group</w:t>
            </w:r>
          </w:p>
        </w:tc>
        <w:tc>
          <w:tcPr>
            <w:tcW w:w="1995" w:type="dxa"/>
          </w:tcPr>
          <w:p w14:paraId="06E13214" w14:textId="77777777" w:rsidR="00B44D83" w:rsidRDefault="00B44D83" w:rsidP="00DE5295">
            <w:r>
              <w:t>Annual Income</w:t>
            </w:r>
          </w:p>
        </w:tc>
        <w:tc>
          <w:tcPr>
            <w:tcW w:w="1920" w:type="dxa"/>
          </w:tcPr>
          <w:p w14:paraId="084AE18A" w14:textId="77777777" w:rsidR="00B44D83" w:rsidRDefault="00B44D83" w:rsidP="00DE5295">
            <w:r>
              <w:t>Loan Amount</w:t>
            </w:r>
          </w:p>
        </w:tc>
        <w:tc>
          <w:tcPr>
            <w:tcW w:w="1860" w:type="dxa"/>
          </w:tcPr>
          <w:p w14:paraId="3BBB2E6B" w14:textId="77777777" w:rsidR="00B44D83" w:rsidRDefault="00B44D83" w:rsidP="00DE5295">
            <w:r>
              <w:t>Funded Amount</w:t>
            </w:r>
          </w:p>
        </w:tc>
        <w:tc>
          <w:tcPr>
            <w:tcW w:w="2010" w:type="dxa"/>
          </w:tcPr>
          <w:p w14:paraId="16F09D0F" w14:textId="77777777" w:rsidR="00B44D83" w:rsidRDefault="00B44D83" w:rsidP="00DE5295">
            <w:r>
              <w:t>DTI (Debt to Income Ratio)</w:t>
            </w:r>
          </w:p>
        </w:tc>
      </w:tr>
      <w:tr w:rsidR="00B44D83" w14:paraId="7D5A0BDF" w14:textId="77777777" w:rsidTr="00DE529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75" w:type="dxa"/>
          </w:tcPr>
          <w:p w14:paraId="7338CF6E" w14:textId="27F15C8C" w:rsidR="00B44D83" w:rsidRDefault="00B44D83" w:rsidP="00DE5295">
            <w:r>
              <w:t>High</w:t>
            </w:r>
          </w:p>
        </w:tc>
        <w:tc>
          <w:tcPr>
            <w:tcW w:w="1995" w:type="dxa"/>
          </w:tcPr>
          <w:p w14:paraId="657A92EA" w14:textId="7BDFF5E6" w:rsidR="00B44D83" w:rsidRDefault="00B44D83" w:rsidP="00DE5295">
            <w:r>
              <w:t xml:space="preserve">A3 = </w:t>
            </w:r>
            <w:r w:rsidRPr="00B44D83">
              <w:t>64960.48</w:t>
            </w:r>
          </w:p>
        </w:tc>
        <w:tc>
          <w:tcPr>
            <w:tcW w:w="1920" w:type="dxa"/>
          </w:tcPr>
          <w:p w14:paraId="2A6300B0" w14:textId="47EC5ABF" w:rsidR="00B44D83" w:rsidRDefault="00C76D20" w:rsidP="00C76D20">
            <w:r>
              <w:t xml:space="preserve">L3 = </w:t>
            </w:r>
            <w:r w:rsidRPr="00C76D20">
              <w:t>18487.693</w:t>
            </w:r>
          </w:p>
        </w:tc>
        <w:tc>
          <w:tcPr>
            <w:tcW w:w="1860" w:type="dxa"/>
          </w:tcPr>
          <w:p w14:paraId="331E2612" w14:textId="536C0890" w:rsidR="00B44D83" w:rsidRDefault="00C76D20" w:rsidP="00DE5295">
            <w:r>
              <w:t xml:space="preserve">F3 = </w:t>
            </w:r>
            <w:r w:rsidRPr="00C76D20">
              <w:t>15738.033</w:t>
            </w:r>
          </w:p>
        </w:tc>
        <w:tc>
          <w:tcPr>
            <w:tcW w:w="2010" w:type="dxa"/>
          </w:tcPr>
          <w:p w14:paraId="26A75AFB" w14:textId="7F74AA9D" w:rsidR="00B44D83" w:rsidRDefault="00C76D20" w:rsidP="00DE5295">
            <w:r>
              <w:t xml:space="preserve">D3 = </w:t>
            </w:r>
            <w:r w:rsidRPr="00C76D20">
              <w:t>14.45543</w:t>
            </w:r>
          </w:p>
        </w:tc>
      </w:tr>
      <w:tr w:rsidR="00B44D83" w14:paraId="135757AA" w14:textId="77777777" w:rsidTr="00DE5295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875" w:type="dxa"/>
          </w:tcPr>
          <w:p w14:paraId="02866F2A" w14:textId="1FBF9DD5" w:rsidR="00B44D83" w:rsidRDefault="00B44D83" w:rsidP="00DE5295">
            <w:r>
              <w:t>Low</w:t>
            </w:r>
          </w:p>
        </w:tc>
        <w:tc>
          <w:tcPr>
            <w:tcW w:w="1995" w:type="dxa"/>
          </w:tcPr>
          <w:p w14:paraId="7A634930" w14:textId="5882FDE9" w:rsidR="00B44D83" w:rsidRDefault="00B44D83" w:rsidP="00DE5295">
            <w:r>
              <w:t xml:space="preserve">A4 = </w:t>
            </w:r>
            <w:r w:rsidRPr="00B44D83">
              <w:t>51512.86</w:t>
            </w:r>
          </w:p>
        </w:tc>
        <w:tc>
          <w:tcPr>
            <w:tcW w:w="1920" w:type="dxa"/>
          </w:tcPr>
          <w:p w14:paraId="4DFBB9B7" w14:textId="277A2341" w:rsidR="00B44D83" w:rsidRDefault="00C76D20" w:rsidP="00DE5295">
            <w:r>
              <w:t xml:space="preserve">L4 = </w:t>
            </w:r>
            <w:r w:rsidRPr="00C76D20">
              <w:t>8482.883</w:t>
            </w:r>
          </w:p>
        </w:tc>
        <w:tc>
          <w:tcPr>
            <w:tcW w:w="1860" w:type="dxa"/>
          </w:tcPr>
          <w:p w14:paraId="4D1074E0" w14:textId="47AF38A5" w:rsidR="00B44D83" w:rsidRDefault="00C76D20" w:rsidP="00DE5295">
            <w:r>
              <w:t xml:space="preserve">F4 = </w:t>
            </w:r>
            <w:r w:rsidRPr="00C76D20">
              <w:t>8231.533</w:t>
            </w:r>
          </w:p>
        </w:tc>
        <w:tc>
          <w:tcPr>
            <w:tcW w:w="2010" w:type="dxa"/>
          </w:tcPr>
          <w:p w14:paraId="0B609596" w14:textId="57E2A670" w:rsidR="00B44D83" w:rsidRDefault="00C76D20" w:rsidP="00DE5295">
            <w:r>
              <w:t xml:space="preserve">D4 = </w:t>
            </w:r>
            <w:r w:rsidRPr="00C76D20">
              <w:t>13.27978</w:t>
            </w:r>
          </w:p>
        </w:tc>
      </w:tr>
    </w:tbl>
    <w:p w14:paraId="209D1D41" w14:textId="77777777" w:rsidR="00B44D83" w:rsidRDefault="00B44D83" w:rsidP="00A014AD"/>
    <w:p w14:paraId="66019021" w14:textId="7A3ECF60" w:rsidR="00B44D83" w:rsidRDefault="00C76D20" w:rsidP="00C76D20">
      <w:pPr>
        <w:pStyle w:val="ListParagraph"/>
        <w:numPr>
          <w:ilvl w:val="0"/>
          <w:numId w:val="9"/>
        </w:numPr>
      </w:pPr>
      <w:r w:rsidRPr="00C76D20">
        <w:t xml:space="preserve">Confirm at </w:t>
      </w:r>
      <w:r>
        <w:t>95%</w:t>
      </w:r>
      <w:r w:rsidRPr="00C76D20">
        <w:t xml:space="preserve"> </w:t>
      </w:r>
      <w:r>
        <w:t>Confidence level</w:t>
      </w:r>
      <w:r w:rsidRPr="00C76D20">
        <w:t xml:space="preserve"> if the average number of </w:t>
      </w:r>
      <w:r>
        <w:t xml:space="preserve">Annual Income of each Applicant </w:t>
      </w:r>
      <w:r w:rsidRPr="00C76D20">
        <w:t xml:space="preserve">differ significantly for </w:t>
      </w:r>
      <w:r>
        <w:t xml:space="preserve">Loan Status of </w:t>
      </w:r>
      <w:proofErr w:type="spellStart"/>
      <w:r>
        <w:t>Current_</w:t>
      </w:r>
      <w:proofErr w:type="gramStart"/>
      <w:r>
        <w:t>New</w:t>
      </w:r>
      <w:proofErr w:type="spellEnd"/>
      <w:r>
        <w:t xml:space="preserve"> </w:t>
      </w:r>
      <w:r w:rsidRPr="00C76D20">
        <w:t xml:space="preserve"> and</w:t>
      </w:r>
      <w:proofErr w:type="gramEnd"/>
      <w:r w:rsidRPr="00C76D20">
        <w:t xml:space="preserve"> </w:t>
      </w:r>
      <w:proofErr w:type="spellStart"/>
      <w:r>
        <w:t>Default_New</w:t>
      </w:r>
      <w:proofErr w:type="spellEnd"/>
      <w:r>
        <w:t>.</w:t>
      </w:r>
    </w:p>
    <w:p w14:paraId="75FA792B" w14:textId="77777777" w:rsidR="00C76D20" w:rsidRDefault="00C76D20" w:rsidP="00C76D20">
      <w:pPr>
        <w:pStyle w:val="ListParagraph"/>
      </w:pPr>
    </w:p>
    <w:p w14:paraId="72932D3D" w14:textId="079946B0" w:rsidR="00A014AD" w:rsidRDefault="00A014AD" w:rsidP="00A014AD">
      <w:pPr>
        <w:pStyle w:val="ListParagraph"/>
        <w:numPr>
          <w:ilvl w:val="0"/>
          <w:numId w:val="3"/>
        </w:numPr>
      </w:pPr>
      <w:r>
        <w:t>Null hypothesis</w:t>
      </w:r>
      <w:r w:rsidR="00C76D20">
        <w:t>: A1 equal to  A2</w:t>
      </w:r>
    </w:p>
    <w:p w14:paraId="133B7679" w14:textId="1E398769" w:rsidR="00A014AD" w:rsidRDefault="00A014AD" w:rsidP="00A014AD">
      <w:pPr>
        <w:pStyle w:val="ListParagraph"/>
        <w:numPr>
          <w:ilvl w:val="0"/>
          <w:numId w:val="3"/>
        </w:numPr>
      </w:pPr>
      <w:r>
        <w:t>Alternate hypothesis</w:t>
      </w:r>
      <w:r w:rsidR="00C76D20">
        <w:t>:A1 not equal to A2</w:t>
      </w:r>
    </w:p>
    <w:p w14:paraId="6B3CB66D" w14:textId="535955B0" w:rsidR="00A014AD" w:rsidRDefault="00A014AD" w:rsidP="006208CA">
      <w:pPr>
        <w:pStyle w:val="ListParagraph"/>
        <w:numPr>
          <w:ilvl w:val="0"/>
          <w:numId w:val="3"/>
        </w:numPr>
      </w:pPr>
      <w:r>
        <w:t>Test statistic</w:t>
      </w:r>
      <w:r w:rsidR="00C76D20">
        <w:t xml:space="preserve">: </w:t>
      </w:r>
      <w:proofErr w:type="spellStart"/>
      <w:r w:rsidR="00C76D20">
        <w:t>t.test</w:t>
      </w:r>
      <w:proofErr w:type="spellEnd"/>
      <w:r w:rsidR="006208CA">
        <w:t xml:space="preserve"> </w:t>
      </w:r>
      <w:r w:rsidR="006208CA" w:rsidRPr="006208CA">
        <w:t>t = 10.639</w:t>
      </w:r>
    </w:p>
    <w:p w14:paraId="132F75D3" w14:textId="4DF68ED2" w:rsidR="00A014AD" w:rsidRDefault="00A014AD" w:rsidP="00CF67A8">
      <w:pPr>
        <w:pStyle w:val="ListParagraph"/>
        <w:numPr>
          <w:ilvl w:val="0"/>
          <w:numId w:val="3"/>
        </w:numPr>
      </w:pPr>
      <w:r>
        <w:t>p value corresponding to the test statistic</w:t>
      </w:r>
      <w:r w:rsidR="00CF67A8">
        <w:t xml:space="preserve">: P Value  </w:t>
      </w:r>
      <w:r w:rsidR="00CF67A8" w:rsidRPr="00CF67A8">
        <w:t>&lt; 2.2e-16</w:t>
      </w:r>
    </w:p>
    <w:p w14:paraId="1EC7EDCE" w14:textId="2358E06D" w:rsidR="00A014AD" w:rsidRDefault="00CF67A8" w:rsidP="00CF67A8">
      <w:pPr>
        <w:pStyle w:val="ListParagraph"/>
        <w:numPr>
          <w:ilvl w:val="0"/>
          <w:numId w:val="3"/>
        </w:numPr>
      </w:pPr>
      <w:r>
        <w:t>Insight (</w:t>
      </w:r>
      <w:r w:rsidRPr="00CF67A8">
        <w:t>Final decision</w:t>
      </w:r>
      <w:r>
        <w:t xml:space="preserve">): </w:t>
      </w:r>
      <w:r>
        <w:t>Since the p-value is less than alpha 2.2e-16 or is less than 0.0001 we can reject the null Hypothesis and say that there is significant difference between means of A1 and A2</w:t>
      </w:r>
      <w:r>
        <w:t xml:space="preserve"> with 95% Confidence.</w:t>
      </w:r>
    </w:p>
    <w:p w14:paraId="76FABC9E" w14:textId="77777777" w:rsidR="00D17F87" w:rsidRDefault="00D17F87" w:rsidP="00D17F87"/>
    <w:p w14:paraId="0C22EFDD" w14:textId="77777777" w:rsidR="00D17F87" w:rsidRDefault="00D17F87" w:rsidP="00D17F87"/>
    <w:p w14:paraId="3358AB81" w14:textId="77777777" w:rsidR="00D17F87" w:rsidRDefault="00D17F87" w:rsidP="00D17F87"/>
    <w:p w14:paraId="6BB852DF" w14:textId="77777777" w:rsidR="00D17F87" w:rsidRDefault="00D17F87" w:rsidP="00D17F87"/>
    <w:p w14:paraId="011C8E72" w14:textId="293E83E2" w:rsidR="00DB335E" w:rsidRDefault="00DB335E" w:rsidP="00DB335E">
      <w:pPr>
        <w:pStyle w:val="ListParagraph"/>
        <w:numPr>
          <w:ilvl w:val="0"/>
          <w:numId w:val="9"/>
        </w:numPr>
      </w:pPr>
      <w:r w:rsidRPr="00C76D20">
        <w:t xml:space="preserve">Confirm at </w:t>
      </w:r>
      <w:r>
        <w:t>95%</w:t>
      </w:r>
      <w:r w:rsidRPr="00C76D20">
        <w:t xml:space="preserve"> </w:t>
      </w:r>
      <w:r>
        <w:t>Confidence level</w:t>
      </w:r>
      <w:r w:rsidRPr="00C76D20">
        <w:t xml:space="preserve"> if the average number of </w:t>
      </w:r>
      <w:r w:rsidR="00E23027">
        <w:t>Loan Amount</w:t>
      </w:r>
      <w:r>
        <w:t xml:space="preserve"> of each Applicant </w:t>
      </w:r>
      <w:r w:rsidRPr="00C76D20">
        <w:t xml:space="preserve">differ significantly for </w:t>
      </w:r>
      <w:r>
        <w:t xml:space="preserve">Loan Status of </w:t>
      </w:r>
      <w:proofErr w:type="spellStart"/>
      <w:r>
        <w:t>Current_</w:t>
      </w:r>
      <w:proofErr w:type="gramStart"/>
      <w:r>
        <w:t>New</w:t>
      </w:r>
      <w:proofErr w:type="spellEnd"/>
      <w:r>
        <w:t xml:space="preserve"> </w:t>
      </w:r>
      <w:r w:rsidRPr="00C76D20">
        <w:t xml:space="preserve"> and</w:t>
      </w:r>
      <w:proofErr w:type="gramEnd"/>
      <w:r w:rsidRPr="00C76D20">
        <w:t xml:space="preserve"> </w:t>
      </w:r>
      <w:proofErr w:type="spellStart"/>
      <w:r>
        <w:t>Default_New</w:t>
      </w:r>
      <w:proofErr w:type="spellEnd"/>
      <w:r>
        <w:t>.</w:t>
      </w:r>
    </w:p>
    <w:p w14:paraId="3F915D2B" w14:textId="77777777" w:rsidR="00DB335E" w:rsidRDefault="00DB335E" w:rsidP="00DB335E">
      <w:pPr>
        <w:pStyle w:val="ListParagraph"/>
      </w:pPr>
    </w:p>
    <w:p w14:paraId="46B0057A" w14:textId="6CDA0344" w:rsidR="00DB335E" w:rsidRDefault="00DB335E" w:rsidP="00DB335E">
      <w:pPr>
        <w:pStyle w:val="ListParagraph"/>
        <w:numPr>
          <w:ilvl w:val="0"/>
          <w:numId w:val="10"/>
        </w:numPr>
      </w:pPr>
      <w:r>
        <w:t>Null hypothesis</w:t>
      </w:r>
      <w:r w:rsidR="00E23027">
        <w:t>: L</w:t>
      </w:r>
      <w:r>
        <w:t xml:space="preserve">1 equal to </w:t>
      </w:r>
      <w:r w:rsidR="00E23027">
        <w:t xml:space="preserve"> L</w:t>
      </w:r>
      <w:r>
        <w:t>2</w:t>
      </w:r>
    </w:p>
    <w:p w14:paraId="69CEE9DE" w14:textId="67333015" w:rsidR="00DB335E" w:rsidRDefault="00DB335E" w:rsidP="00DB335E">
      <w:pPr>
        <w:pStyle w:val="ListParagraph"/>
        <w:numPr>
          <w:ilvl w:val="0"/>
          <w:numId w:val="10"/>
        </w:numPr>
      </w:pPr>
      <w:r>
        <w:t>Alternate hypothesis:</w:t>
      </w:r>
      <w:r w:rsidR="00E23027">
        <w:t xml:space="preserve"> L</w:t>
      </w:r>
      <w:r>
        <w:t>1</w:t>
      </w:r>
      <w:r w:rsidR="00E23027">
        <w:t xml:space="preserve"> not equal to L</w:t>
      </w:r>
      <w:r>
        <w:t>2</w:t>
      </w:r>
    </w:p>
    <w:p w14:paraId="41EECD9A" w14:textId="1A4C81FF" w:rsidR="00DB335E" w:rsidRDefault="00DB335E" w:rsidP="00E23027">
      <w:pPr>
        <w:pStyle w:val="ListParagraph"/>
        <w:numPr>
          <w:ilvl w:val="0"/>
          <w:numId w:val="10"/>
        </w:numPr>
      </w:pPr>
      <w:r>
        <w:t xml:space="preserve">Test statistic: </w:t>
      </w:r>
      <w:proofErr w:type="spellStart"/>
      <w:r>
        <w:t>t.test</w:t>
      </w:r>
      <w:proofErr w:type="spellEnd"/>
      <w:r w:rsidR="00E23027">
        <w:t xml:space="preserve">, </w:t>
      </w:r>
      <w:r w:rsidR="00E23027" w:rsidRPr="00E23027">
        <w:t>t = 19.407</w:t>
      </w:r>
    </w:p>
    <w:p w14:paraId="015272A1" w14:textId="77777777" w:rsidR="00DB335E" w:rsidRDefault="00DB335E" w:rsidP="00DB335E">
      <w:pPr>
        <w:pStyle w:val="ListParagraph"/>
        <w:numPr>
          <w:ilvl w:val="0"/>
          <w:numId w:val="10"/>
        </w:numPr>
      </w:pPr>
      <w:r>
        <w:t xml:space="preserve">p value corresponding to the test statistic: P Value  </w:t>
      </w:r>
      <w:r w:rsidRPr="00CF67A8">
        <w:t>&lt; 2.2e-16</w:t>
      </w:r>
    </w:p>
    <w:p w14:paraId="53042A42" w14:textId="4BD67F80" w:rsidR="00DB335E" w:rsidRDefault="00DB335E" w:rsidP="00DB335E">
      <w:pPr>
        <w:pStyle w:val="ListParagraph"/>
        <w:numPr>
          <w:ilvl w:val="0"/>
          <w:numId w:val="10"/>
        </w:numPr>
      </w:pPr>
      <w:r>
        <w:t>Insight (</w:t>
      </w:r>
      <w:r w:rsidRPr="00CF67A8">
        <w:t>Final decision</w:t>
      </w:r>
      <w:r>
        <w:t>): Since the p-value is less than alpha 2.2e-16 or is less than 0.0001 we can reject the null Hypothesis and say that there is significa</w:t>
      </w:r>
      <w:r w:rsidR="00E23027">
        <w:t>nt difference between means of L1 and L</w:t>
      </w:r>
      <w:r>
        <w:t>2 with 95% Confidence.</w:t>
      </w:r>
    </w:p>
    <w:p w14:paraId="19501B24" w14:textId="77777777" w:rsidR="00D17F87" w:rsidRDefault="00D17F87" w:rsidP="00A014AD"/>
    <w:p w14:paraId="4730A6C6" w14:textId="364044A0" w:rsidR="00E23027" w:rsidRDefault="00E23027" w:rsidP="00E23027">
      <w:pPr>
        <w:pStyle w:val="ListParagraph"/>
        <w:numPr>
          <w:ilvl w:val="0"/>
          <w:numId w:val="9"/>
        </w:numPr>
      </w:pPr>
      <w:r w:rsidRPr="00C76D20">
        <w:t xml:space="preserve">Confirm at </w:t>
      </w:r>
      <w:r>
        <w:t>95%</w:t>
      </w:r>
      <w:r w:rsidRPr="00C76D20">
        <w:t xml:space="preserve"> </w:t>
      </w:r>
      <w:r>
        <w:t>Confidence level</w:t>
      </w:r>
      <w:r w:rsidRPr="00C76D20">
        <w:t xml:space="preserve"> if the average number of </w:t>
      </w:r>
      <w:r>
        <w:t>Funded Amount</w:t>
      </w:r>
      <w:r>
        <w:t xml:space="preserve"> of each Applicant </w:t>
      </w:r>
      <w:r w:rsidRPr="00C76D20">
        <w:t xml:space="preserve">differ significantly for </w:t>
      </w:r>
      <w:r>
        <w:t xml:space="preserve">Loan Status of </w:t>
      </w:r>
      <w:proofErr w:type="spellStart"/>
      <w:r>
        <w:t>Current_</w:t>
      </w:r>
      <w:proofErr w:type="gramStart"/>
      <w:r>
        <w:t>New</w:t>
      </w:r>
      <w:proofErr w:type="spellEnd"/>
      <w:r>
        <w:t xml:space="preserve"> </w:t>
      </w:r>
      <w:r w:rsidRPr="00C76D20">
        <w:t xml:space="preserve"> and</w:t>
      </w:r>
      <w:proofErr w:type="gramEnd"/>
      <w:r w:rsidRPr="00C76D20">
        <w:t xml:space="preserve"> </w:t>
      </w:r>
      <w:proofErr w:type="spellStart"/>
      <w:r>
        <w:t>Default_New</w:t>
      </w:r>
      <w:proofErr w:type="spellEnd"/>
      <w:r>
        <w:t>.</w:t>
      </w:r>
    </w:p>
    <w:p w14:paraId="307ADA4A" w14:textId="77777777" w:rsidR="00E23027" w:rsidRDefault="00E23027" w:rsidP="00E23027">
      <w:pPr>
        <w:pStyle w:val="ListParagraph"/>
      </w:pPr>
    </w:p>
    <w:p w14:paraId="741512FC" w14:textId="23BAB565" w:rsidR="00E23027" w:rsidRDefault="00E23027" w:rsidP="00E23027">
      <w:pPr>
        <w:pStyle w:val="ListParagraph"/>
        <w:numPr>
          <w:ilvl w:val="0"/>
          <w:numId w:val="11"/>
        </w:numPr>
      </w:pPr>
      <w:r>
        <w:t>Null hypothesis</w:t>
      </w:r>
      <w:r>
        <w:t>: F</w:t>
      </w:r>
      <w:r>
        <w:t xml:space="preserve">1 equal to </w:t>
      </w:r>
      <w:r>
        <w:t xml:space="preserve"> F</w:t>
      </w:r>
      <w:r>
        <w:t>2</w:t>
      </w:r>
    </w:p>
    <w:p w14:paraId="67864009" w14:textId="0F118059" w:rsidR="00E23027" w:rsidRDefault="00E23027" w:rsidP="00E23027">
      <w:pPr>
        <w:pStyle w:val="ListParagraph"/>
        <w:numPr>
          <w:ilvl w:val="0"/>
          <w:numId w:val="11"/>
        </w:numPr>
      </w:pPr>
      <w:r>
        <w:t>Alternate hypothesis:</w:t>
      </w:r>
      <w:r>
        <w:t xml:space="preserve"> F</w:t>
      </w:r>
      <w:r>
        <w:t>1</w:t>
      </w:r>
      <w:r>
        <w:t xml:space="preserve"> not equal to F</w:t>
      </w:r>
      <w:r>
        <w:t>2</w:t>
      </w:r>
    </w:p>
    <w:p w14:paraId="24538817" w14:textId="00BB0DCB" w:rsidR="00E23027" w:rsidRDefault="00E23027" w:rsidP="00E23027">
      <w:pPr>
        <w:pStyle w:val="ListParagraph"/>
        <w:numPr>
          <w:ilvl w:val="0"/>
          <w:numId w:val="11"/>
        </w:numPr>
      </w:pPr>
      <w:r>
        <w:t xml:space="preserve">Test statistic: </w:t>
      </w:r>
      <w:proofErr w:type="spellStart"/>
      <w:r>
        <w:t>t.test</w:t>
      </w:r>
      <w:proofErr w:type="spellEnd"/>
      <w:r>
        <w:t xml:space="preserve">, </w:t>
      </w:r>
      <w:r w:rsidRPr="00E23027">
        <w:t>t = 19.016</w:t>
      </w:r>
    </w:p>
    <w:p w14:paraId="3398A6A2" w14:textId="77777777" w:rsidR="00E23027" w:rsidRDefault="00E23027" w:rsidP="00E23027">
      <w:pPr>
        <w:pStyle w:val="ListParagraph"/>
        <w:numPr>
          <w:ilvl w:val="0"/>
          <w:numId w:val="11"/>
        </w:numPr>
      </w:pPr>
      <w:r>
        <w:t xml:space="preserve">p value corresponding to the test statistic: P Value  </w:t>
      </w:r>
      <w:r w:rsidRPr="00CF67A8">
        <w:t>&lt; 2.2e-16</w:t>
      </w:r>
    </w:p>
    <w:p w14:paraId="023D6B3F" w14:textId="66F25BE6" w:rsidR="00E23027" w:rsidRDefault="00E23027" w:rsidP="00E23027">
      <w:pPr>
        <w:pStyle w:val="ListParagraph"/>
        <w:numPr>
          <w:ilvl w:val="0"/>
          <w:numId w:val="11"/>
        </w:numPr>
      </w:pPr>
      <w:r>
        <w:t>Insight (</w:t>
      </w:r>
      <w:r w:rsidRPr="00CF67A8">
        <w:t>Final decision</w:t>
      </w:r>
      <w:r>
        <w:t xml:space="preserve">): Since the p-value is less than alpha 2.2e-16 or is less than 0.0001 we can reject the null Hypothesis and say that there is significant difference between means of </w:t>
      </w:r>
      <w:r>
        <w:t>F1 and F</w:t>
      </w:r>
      <w:r>
        <w:t>2 with 95% Confidence.</w:t>
      </w:r>
    </w:p>
    <w:p w14:paraId="40C7203D" w14:textId="77777777" w:rsidR="00E23027" w:rsidRDefault="00E23027" w:rsidP="00E23027"/>
    <w:p w14:paraId="622E6BCC" w14:textId="284E48AB" w:rsidR="00E23027" w:rsidRDefault="00E23027" w:rsidP="00E23027">
      <w:pPr>
        <w:pStyle w:val="ListParagraph"/>
        <w:numPr>
          <w:ilvl w:val="0"/>
          <w:numId w:val="9"/>
        </w:numPr>
      </w:pPr>
      <w:r w:rsidRPr="00C76D20">
        <w:t xml:space="preserve">Confirm at </w:t>
      </w:r>
      <w:r>
        <w:t>95%</w:t>
      </w:r>
      <w:r w:rsidRPr="00C76D20">
        <w:t xml:space="preserve"> </w:t>
      </w:r>
      <w:r>
        <w:t>Confidence level</w:t>
      </w:r>
      <w:r w:rsidRPr="00C76D20">
        <w:t xml:space="preserve"> if the average number of </w:t>
      </w:r>
      <w:r>
        <w:t>Debt To Income Ratio</w:t>
      </w:r>
      <w:r>
        <w:t xml:space="preserve"> of each Applicant </w:t>
      </w:r>
      <w:r w:rsidRPr="00C76D20">
        <w:t xml:space="preserve">differ significantly for </w:t>
      </w:r>
      <w:r>
        <w:t xml:space="preserve">Loan Status of </w:t>
      </w:r>
      <w:proofErr w:type="spellStart"/>
      <w:r>
        <w:t>Current_</w:t>
      </w:r>
      <w:proofErr w:type="gramStart"/>
      <w:r>
        <w:t>New</w:t>
      </w:r>
      <w:proofErr w:type="spellEnd"/>
      <w:r>
        <w:t xml:space="preserve"> </w:t>
      </w:r>
      <w:r w:rsidRPr="00C76D20">
        <w:t xml:space="preserve"> and</w:t>
      </w:r>
      <w:proofErr w:type="gramEnd"/>
      <w:r w:rsidRPr="00C76D20">
        <w:t xml:space="preserve"> </w:t>
      </w:r>
      <w:proofErr w:type="spellStart"/>
      <w:r>
        <w:t>Default_New</w:t>
      </w:r>
      <w:proofErr w:type="spellEnd"/>
      <w:r>
        <w:t>.</w:t>
      </w:r>
    </w:p>
    <w:p w14:paraId="29EA616E" w14:textId="77777777" w:rsidR="00E23027" w:rsidRDefault="00E23027" w:rsidP="00E23027">
      <w:pPr>
        <w:pStyle w:val="ListParagraph"/>
      </w:pPr>
    </w:p>
    <w:p w14:paraId="1FA87727" w14:textId="1C960126" w:rsidR="00E23027" w:rsidRDefault="00E23027" w:rsidP="00EE1248">
      <w:pPr>
        <w:pStyle w:val="ListParagraph"/>
        <w:numPr>
          <w:ilvl w:val="0"/>
          <w:numId w:val="12"/>
        </w:numPr>
      </w:pPr>
      <w:r>
        <w:t xml:space="preserve">Null hypothesis: </w:t>
      </w:r>
      <w:r>
        <w:t>D</w:t>
      </w:r>
      <w:r>
        <w:t xml:space="preserve">1 equal to  </w:t>
      </w:r>
      <w:r>
        <w:t>D</w:t>
      </w:r>
      <w:r>
        <w:t>2</w:t>
      </w:r>
    </w:p>
    <w:p w14:paraId="1CEFE3DE" w14:textId="69CFB3CF" w:rsidR="00E23027" w:rsidRDefault="00E23027" w:rsidP="00EE1248">
      <w:pPr>
        <w:pStyle w:val="ListParagraph"/>
        <w:numPr>
          <w:ilvl w:val="0"/>
          <w:numId w:val="12"/>
        </w:numPr>
      </w:pPr>
      <w:r>
        <w:t>Alternate hypothesis:</w:t>
      </w:r>
      <w:r>
        <w:t xml:space="preserve"> D</w:t>
      </w:r>
      <w:r>
        <w:t>1</w:t>
      </w:r>
      <w:r>
        <w:t xml:space="preserve"> not equal to D</w:t>
      </w:r>
      <w:r>
        <w:t>2</w:t>
      </w:r>
    </w:p>
    <w:p w14:paraId="3A05872D" w14:textId="6742297E" w:rsidR="00E23027" w:rsidRDefault="00E23027" w:rsidP="00EE1248">
      <w:pPr>
        <w:pStyle w:val="ListParagraph"/>
        <w:numPr>
          <w:ilvl w:val="0"/>
          <w:numId w:val="12"/>
        </w:numPr>
      </w:pPr>
      <w:r>
        <w:t xml:space="preserve">Test statistic: </w:t>
      </w:r>
      <w:proofErr w:type="spellStart"/>
      <w:r>
        <w:t>t.test</w:t>
      </w:r>
      <w:proofErr w:type="spellEnd"/>
      <w:r>
        <w:t xml:space="preserve">, </w:t>
      </w:r>
      <w:r w:rsidRPr="00E23027">
        <w:t>t = 3.093</w:t>
      </w:r>
    </w:p>
    <w:p w14:paraId="011FA6CA" w14:textId="69385B86" w:rsidR="00E23027" w:rsidRDefault="00E23027" w:rsidP="00EE1248">
      <w:pPr>
        <w:pStyle w:val="ListParagraph"/>
        <w:numPr>
          <w:ilvl w:val="0"/>
          <w:numId w:val="12"/>
        </w:numPr>
      </w:pPr>
      <w:r>
        <w:t xml:space="preserve">p value corresponding to the test statistic: P Value  </w:t>
      </w:r>
      <w:r>
        <w:t xml:space="preserve">= </w:t>
      </w:r>
      <w:r w:rsidRPr="00E23027">
        <w:t>0.002016</w:t>
      </w:r>
    </w:p>
    <w:p w14:paraId="364E33E7" w14:textId="1BFF9246" w:rsidR="00E23027" w:rsidRDefault="00E23027" w:rsidP="00EE1248">
      <w:pPr>
        <w:pStyle w:val="ListParagraph"/>
        <w:numPr>
          <w:ilvl w:val="0"/>
          <w:numId w:val="12"/>
        </w:numPr>
      </w:pPr>
      <w:r>
        <w:t>Insight (</w:t>
      </w:r>
      <w:r w:rsidRPr="00CF67A8">
        <w:t>Final decision</w:t>
      </w:r>
      <w:r>
        <w:t>): Since the p-value is</w:t>
      </w:r>
      <w:r w:rsidRPr="00E23027">
        <w:t xml:space="preserve"> 0.002016</w:t>
      </w:r>
      <w:r>
        <w:t xml:space="preserve"> which is </w:t>
      </w:r>
      <w:r>
        <w:t xml:space="preserve">less than </w:t>
      </w:r>
      <w:proofErr w:type="gramStart"/>
      <w:r>
        <w:t>alpha</w:t>
      </w:r>
      <w:proofErr w:type="gramEnd"/>
      <w:r>
        <w:t xml:space="preserve"> </w:t>
      </w:r>
      <w:r>
        <w:t>0.025</w:t>
      </w:r>
      <w:r>
        <w:t xml:space="preserve"> we can reject the null Hypothesis and say that there is significant difference between means of </w:t>
      </w:r>
      <w:r>
        <w:t>D</w:t>
      </w:r>
      <w:r>
        <w:t xml:space="preserve">1 and </w:t>
      </w:r>
      <w:r>
        <w:t>D</w:t>
      </w:r>
      <w:r>
        <w:t>2 with 95% Confidence.</w:t>
      </w:r>
    </w:p>
    <w:p w14:paraId="63876924" w14:textId="77777777" w:rsidR="00E23027" w:rsidRDefault="00E23027" w:rsidP="00E23027"/>
    <w:p w14:paraId="6E275E1E" w14:textId="3FDF1AB0" w:rsidR="00E23027" w:rsidRDefault="00E23027" w:rsidP="00E23027">
      <w:pPr>
        <w:pStyle w:val="ListParagraph"/>
        <w:numPr>
          <w:ilvl w:val="0"/>
          <w:numId w:val="9"/>
        </w:numPr>
      </w:pPr>
      <w:r w:rsidRPr="00C76D20">
        <w:t xml:space="preserve">Confirm at </w:t>
      </w:r>
      <w:r>
        <w:t>95%</w:t>
      </w:r>
      <w:r w:rsidRPr="00C76D20">
        <w:t xml:space="preserve"> </w:t>
      </w:r>
      <w:r>
        <w:t>Confidence level</w:t>
      </w:r>
      <w:r w:rsidRPr="00C76D20">
        <w:t xml:space="preserve"> if the average number of </w:t>
      </w:r>
      <w:r w:rsidR="0077637B">
        <w:t>Annual Income</w:t>
      </w:r>
      <w:r>
        <w:t xml:space="preserve"> of each Applicant </w:t>
      </w:r>
      <w:r w:rsidRPr="00C76D20">
        <w:t>differ</w:t>
      </w:r>
      <w:r w:rsidR="0077637B">
        <w:t xml:space="preserve"> significantly with Interest Rate Group</w:t>
      </w:r>
      <w:r>
        <w:t xml:space="preserve"> </w:t>
      </w:r>
      <w:r w:rsidR="0077637B">
        <w:t xml:space="preserve">of </w:t>
      </w:r>
      <w:r w:rsidR="00C03AEB">
        <w:t xml:space="preserve">High </w:t>
      </w:r>
      <w:r w:rsidR="00C03AEB" w:rsidRPr="00C76D20">
        <w:t>and</w:t>
      </w:r>
      <w:r w:rsidRPr="00C76D20">
        <w:t xml:space="preserve"> </w:t>
      </w:r>
      <w:r w:rsidR="0077637B">
        <w:t>Low</w:t>
      </w:r>
      <w:r>
        <w:t>.</w:t>
      </w:r>
    </w:p>
    <w:p w14:paraId="77529F7A" w14:textId="77777777" w:rsidR="00E23027" w:rsidRDefault="00E23027" w:rsidP="00E23027">
      <w:pPr>
        <w:pStyle w:val="ListParagraph"/>
      </w:pPr>
    </w:p>
    <w:p w14:paraId="37BD11D1" w14:textId="1BC7638A" w:rsidR="00E23027" w:rsidRDefault="00E23027" w:rsidP="00EE1248">
      <w:pPr>
        <w:pStyle w:val="ListParagraph"/>
        <w:numPr>
          <w:ilvl w:val="0"/>
          <w:numId w:val="13"/>
        </w:numPr>
      </w:pPr>
      <w:r>
        <w:t>Null hypothesis</w:t>
      </w:r>
      <w:r w:rsidR="00C03AEB">
        <w:t>: A3</w:t>
      </w:r>
      <w:r>
        <w:t xml:space="preserve"> equal to </w:t>
      </w:r>
      <w:r w:rsidR="00C03AEB">
        <w:t xml:space="preserve"> A4</w:t>
      </w:r>
    </w:p>
    <w:p w14:paraId="6B615A90" w14:textId="4B87A7C2" w:rsidR="00E23027" w:rsidRDefault="00E23027" w:rsidP="00EE1248">
      <w:pPr>
        <w:pStyle w:val="ListParagraph"/>
        <w:numPr>
          <w:ilvl w:val="0"/>
          <w:numId w:val="13"/>
        </w:numPr>
      </w:pPr>
      <w:r>
        <w:t>Alternate hypothesis:</w:t>
      </w:r>
      <w:r w:rsidR="00C03AEB">
        <w:t xml:space="preserve"> A3</w:t>
      </w:r>
      <w:r>
        <w:t xml:space="preserve"> not equal to F</w:t>
      </w:r>
      <w:r w:rsidR="00C03AEB">
        <w:t>4</w:t>
      </w:r>
    </w:p>
    <w:p w14:paraId="10DC25C6" w14:textId="0FA40219" w:rsidR="00E23027" w:rsidRDefault="00E23027" w:rsidP="00C03AEB">
      <w:pPr>
        <w:pStyle w:val="ListParagraph"/>
        <w:numPr>
          <w:ilvl w:val="0"/>
          <w:numId w:val="13"/>
        </w:numPr>
      </w:pPr>
      <w:r>
        <w:t xml:space="preserve">Test statistic: </w:t>
      </w:r>
      <w:proofErr w:type="spellStart"/>
      <w:r>
        <w:t>t.test</w:t>
      </w:r>
      <w:proofErr w:type="spellEnd"/>
      <w:r>
        <w:t xml:space="preserve">, </w:t>
      </w:r>
      <w:r w:rsidR="00C03AEB" w:rsidRPr="00C03AEB">
        <w:t>t = 12.034</w:t>
      </w:r>
    </w:p>
    <w:p w14:paraId="68A1E023" w14:textId="77777777" w:rsidR="00E23027" w:rsidRDefault="00E23027" w:rsidP="00EE1248">
      <w:pPr>
        <w:pStyle w:val="ListParagraph"/>
        <w:numPr>
          <w:ilvl w:val="0"/>
          <w:numId w:val="13"/>
        </w:numPr>
      </w:pPr>
      <w:r>
        <w:t xml:space="preserve">p value corresponding to the test statistic: P Value  </w:t>
      </w:r>
      <w:r w:rsidRPr="00CF67A8">
        <w:t>&lt; 2.2e-16</w:t>
      </w:r>
    </w:p>
    <w:p w14:paraId="25209C4C" w14:textId="4BADF054" w:rsidR="00E23027" w:rsidRDefault="00E23027" w:rsidP="00EE1248">
      <w:pPr>
        <w:pStyle w:val="ListParagraph"/>
        <w:numPr>
          <w:ilvl w:val="0"/>
          <w:numId w:val="13"/>
        </w:numPr>
      </w:pPr>
      <w:r>
        <w:t>Insight (</w:t>
      </w:r>
      <w:r w:rsidRPr="00CF67A8">
        <w:t>Final decision</w:t>
      </w:r>
      <w:r>
        <w:t xml:space="preserve">): Since the p-value is less than alpha 2.2e-16 or is less than 0.0001 we can reject the null Hypothesis and say that there is significant difference between means of </w:t>
      </w:r>
      <w:r w:rsidR="00C03AEB">
        <w:t>A3 and A4</w:t>
      </w:r>
      <w:r>
        <w:t xml:space="preserve"> with 95% Confidence.</w:t>
      </w:r>
    </w:p>
    <w:p w14:paraId="2D58EAB3" w14:textId="77777777" w:rsidR="00E23027" w:rsidRDefault="00E23027" w:rsidP="00A014AD"/>
    <w:p w14:paraId="260531C4" w14:textId="77777777" w:rsidR="00C03AEB" w:rsidRDefault="00C03AEB" w:rsidP="00A014AD"/>
    <w:p w14:paraId="3052E779" w14:textId="77777777" w:rsidR="00C03AEB" w:rsidRDefault="00C03AEB" w:rsidP="00A014AD"/>
    <w:p w14:paraId="7786DA6E" w14:textId="77777777" w:rsidR="00C03AEB" w:rsidRDefault="00C03AEB" w:rsidP="00A014AD"/>
    <w:p w14:paraId="026A8778" w14:textId="2A86B0C7" w:rsidR="00C03AEB" w:rsidRDefault="00C03AEB" w:rsidP="00C03AEB">
      <w:pPr>
        <w:pStyle w:val="ListParagraph"/>
        <w:numPr>
          <w:ilvl w:val="0"/>
          <w:numId w:val="9"/>
        </w:numPr>
      </w:pPr>
      <w:r w:rsidRPr="00C76D20">
        <w:t xml:space="preserve">Confirm at </w:t>
      </w:r>
      <w:r>
        <w:t>95%</w:t>
      </w:r>
      <w:r w:rsidRPr="00C76D20">
        <w:t xml:space="preserve"> </w:t>
      </w:r>
      <w:r>
        <w:t>Confidence level</w:t>
      </w:r>
      <w:r w:rsidRPr="00C76D20">
        <w:t xml:space="preserve"> if the average number of </w:t>
      </w:r>
      <w:r>
        <w:t>Loan Amount</w:t>
      </w:r>
      <w:r>
        <w:t xml:space="preserve"> of each Applicant </w:t>
      </w:r>
      <w:r w:rsidRPr="00C76D20">
        <w:t>differ</w:t>
      </w:r>
      <w:r>
        <w:t xml:space="preserve"> significantly with Interest Rate Group of High </w:t>
      </w:r>
      <w:r w:rsidRPr="00C76D20">
        <w:t xml:space="preserve">and </w:t>
      </w:r>
      <w:r>
        <w:t>Low.</w:t>
      </w:r>
    </w:p>
    <w:p w14:paraId="4BDBC575" w14:textId="77777777" w:rsidR="00C03AEB" w:rsidRDefault="00C03AEB" w:rsidP="00C03AEB">
      <w:pPr>
        <w:pStyle w:val="ListParagraph"/>
      </w:pPr>
    </w:p>
    <w:p w14:paraId="4933028E" w14:textId="094A07C6" w:rsidR="00C03AEB" w:rsidRDefault="00C03AEB" w:rsidP="00C03AEB">
      <w:pPr>
        <w:pStyle w:val="ListParagraph"/>
        <w:numPr>
          <w:ilvl w:val="0"/>
          <w:numId w:val="14"/>
        </w:numPr>
      </w:pPr>
      <w:r>
        <w:t>Null hypothesis</w:t>
      </w:r>
      <w:r>
        <w:t>: L</w:t>
      </w:r>
      <w:r>
        <w:t xml:space="preserve">3 equal to </w:t>
      </w:r>
      <w:r>
        <w:t xml:space="preserve"> L</w:t>
      </w:r>
      <w:r>
        <w:t>4</w:t>
      </w:r>
    </w:p>
    <w:p w14:paraId="44F5E564" w14:textId="0B800236" w:rsidR="00C03AEB" w:rsidRDefault="00C03AEB" w:rsidP="00C03AEB">
      <w:pPr>
        <w:pStyle w:val="ListParagraph"/>
        <w:numPr>
          <w:ilvl w:val="0"/>
          <w:numId w:val="14"/>
        </w:numPr>
      </w:pPr>
      <w:r>
        <w:t>Alternate hypothesis:</w:t>
      </w:r>
      <w:r>
        <w:t xml:space="preserve"> L</w:t>
      </w:r>
      <w:r>
        <w:t>3</w:t>
      </w:r>
      <w:r>
        <w:t xml:space="preserve"> not equal to L</w:t>
      </w:r>
      <w:r>
        <w:t>4</w:t>
      </w:r>
    </w:p>
    <w:p w14:paraId="286E0512" w14:textId="45474EE2" w:rsidR="00C03AEB" w:rsidRDefault="00C03AEB" w:rsidP="00C03AEB">
      <w:pPr>
        <w:pStyle w:val="ListParagraph"/>
        <w:numPr>
          <w:ilvl w:val="0"/>
          <w:numId w:val="14"/>
        </w:numPr>
      </w:pPr>
      <w:r>
        <w:t xml:space="preserve">Test statistic: </w:t>
      </w:r>
      <w:proofErr w:type="spellStart"/>
      <w:r>
        <w:t>t.test</w:t>
      </w:r>
      <w:proofErr w:type="spellEnd"/>
      <w:r>
        <w:t xml:space="preserve">, </w:t>
      </w:r>
      <w:r w:rsidRPr="00C03AEB">
        <w:t>t = 29.92</w:t>
      </w:r>
    </w:p>
    <w:p w14:paraId="1FC551EB" w14:textId="77777777" w:rsidR="00C03AEB" w:rsidRDefault="00C03AEB" w:rsidP="00C03AEB">
      <w:pPr>
        <w:pStyle w:val="ListParagraph"/>
        <w:numPr>
          <w:ilvl w:val="0"/>
          <w:numId w:val="14"/>
        </w:numPr>
      </w:pPr>
      <w:r>
        <w:t xml:space="preserve">p value corresponding to the test statistic: P Value  </w:t>
      </w:r>
      <w:r w:rsidRPr="00CF67A8">
        <w:t>&lt; 2.2e-16</w:t>
      </w:r>
    </w:p>
    <w:p w14:paraId="6FE457B2" w14:textId="201F1F2C" w:rsidR="00C03AEB" w:rsidRDefault="00C03AEB" w:rsidP="00C03AEB">
      <w:pPr>
        <w:pStyle w:val="ListParagraph"/>
        <w:numPr>
          <w:ilvl w:val="0"/>
          <w:numId w:val="14"/>
        </w:numPr>
      </w:pPr>
      <w:r>
        <w:t>Insight (</w:t>
      </w:r>
      <w:r w:rsidRPr="00CF67A8">
        <w:t>Final decision</w:t>
      </w:r>
      <w:r>
        <w:t xml:space="preserve">): Since the p-value is less than alpha 2.2e-16 or is less than 0.0001 we can reject the null Hypothesis and say that there is significant difference between means of </w:t>
      </w:r>
      <w:r>
        <w:t>L</w:t>
      </w:r>
      <w:r>
        <w:t xml:space="preserve">3 and </w:t>
      </w:r>
      <w:r>
        <w:t>L</w:t>
      </w:r>
      <w:r>
        <w:t>4 with 95% Confidence.</w:t>
      </w:r>
    </w:p>
    <w:p w14:paraId="4FE8FA2D" w14:textId="77777777" w:rsidR="008043E5" w:rsidRDefault="008043E5" w:rsidP="008043E5"/>
    <w:p w14:paraId="45AAECCD" w14:textId="5A0CB7F8" w:rsidR="008043E5" w:rsidRDefault="008043E5" w:rsidP="008043E5">
      <w:pPr>
        <w:pStyle w:val="ListParagraph"/>
        <w:numPr>
          <w:ilvl w:val="0"/>
          <w:numId w:val="9"/>
        </w:numPr>
      </w:pPr>
      <w:r w:rsidRPr="00C76D20">
        <w:t xml:space="preserve">Confirm at </w:t>
      </w:r>
      <w:r>
        <w:t>95%</w:t>
      </w:r>
      <w:r w:rsidRPr="00C76D20">
        <w:t xml:space="preserve"> </w:t>
      </w:r>
      <w:r>
        <w:t>Confidence level</w:t>
      </w:r>
      <w:r w:rsidRPr="00C76D20">
        <w:t xml:space="preserve"> if the average number of </w:t>
      </w:r>
      <w:r>
        <w:t>Funded</w:t>
      </w:r>
      <w:r>
        <w:t xml:space="preserve"> Amount of each Applicant </w:t>
      </w:r>
      <w:r w:rsidRPr="00C76D20">
        <w:t>differ</w:t>
      </w:r>
      <w:r>
        <w:t xml:space="preserve"> significantly with Interest Rate Group of High </w:t>
      </w:r>
      <w:r w:rsidRPr="00C76D20">
        <w:t xml:space="preserve">and </w:t>
      </w:r>
      <w:r>
        <w:t>Low.</w:t>
      </w:r>
    </w:p>
    <w:p w14:paraId="494B5E6C" w14:textId="77777777" w:rsidR="008043E5" w:rsidRDefault="008043E5" w:rsidP="008043E5">
      <w:pPr>
        <w:pStyle w:val="ListParagraph"/>
      </w:pPr>
    </w:p>
    <w:p w14:paraId="6B7228ED" w14:textId="18259860" w:rsidR="008043E5" w:rsidRDefault="008043E5" w:rsidP="008043E5">
      <w:pPr>
        <w:pStyle w:val="ListParagraph"/>
        <w:numPr>
          <w:ilvl w:val="0"/>
          <w:numId w:val="15"/>
        </w:numPr>
      </w:pPr>
      <w:r>
        <w:t>Null hypothesis</w:t>
      </w:r>
      <w:r>
        <w:t>: F</w:t>
      </w:r>
      <w:r>
        <w:t xml:space="preserve">3 equal to </w:t>
      </w:r>
      <w:r>
        <w:t xml:space="preserve"> F</w:t>
      </w:r>
      <w:r>
        <w:t>4</w:t>
      </w:r>
    </w:p>
    <w:p w14:paraId="1599082F" w14:textId="75AEE73C" w:rsidR="008043E5" w:rsidRDefault="008043E5" w:rsidP="008043E5">
      <w:pPr>
        <w:pStyle w:val="ListParagraph"/>
        <w:numPr>
          <w:ilvl w:val="0"/>
          <w:numId w:val="15"/>
        </w:numPr>
      </w:pPr>
      <w:r>
        <w:t>Alternate hypothesis:</w:t>
      </w:r>
      <w:r>
        <w:t xml:space="preserve"> F</w:t>
      </w:r>
      <w:r>
        <w:t>3</w:t>
      </w:r>
      <w:r>
        <w:t xml:space="preserve"> not equal to F</w:t>
      </w:r>
      <w:r>
        <w:t>4</w:t>
      </w:r>
    </w:p>
    <w:p w14:paraId="2ADB9EC2" w14:textId="6FC4BE98" w:rsidR="008043E5" w:rsidRDefault="008043E5" w:rsidP="008043E5">
      <w:pPr>
        <w:pStyle w:val="ListParagraph"/>
        <w:numPr>
          <w:ilvl w:val="0"/>
          <w:numId w:val="15"/>
        </w:numPr>
      </w:pPr>
      <w:r>
        <w:t xml:space="preserve">Test statistic: </w:t>
      </w:r>
      <w:proofErr w:type="spellStart"/>
      <w:r>
        <w:t>t.test</w:t>
      </w:r>
      <w:proofErr w:type="spellEnd"/>
      <w:r>
        <w:t xml:space="preserve">, </w:t>
      </w:r>
      <w:r w:rsidRPr="008043E5">
        <w:t>t = 26.684</w:t>
      </w:r>
    </w:p>
    <w:p w14:paraId="46664E58" w14:textId="77777777" w:rsidR="008043E5" w:rsidRDefault="008043E5" w:rsidP="008043E5">
      <w:pPr>
        <w:pStyle w:val="ListParagraph"/>
        <w:numPr>
          <w:ilvl w:val="0"/>
          <w:numId w:val="15"/>
        </w:numPr>
      </w:pPr>
      <w:r>
        <w:t xml:space="preserve">p value corresponding to the test statistic: P Value  </w:t>
      </w:r>
      <w:r w:rsidRPr="00CF67A8">
        <w:t>&lt; 2.2e-16</w:t>
      </w:r>
    </w:p>
    <w:p w14:paraId="5DD865F3" w14:textId="77032AA0" w:rsidR="008043E5" w:rsidRDefault="008043E5" w:rsidP="008043E5">
      <w:pPr>
        <w:pStyle w:val="ListParagraph"/>
        <w:numPr>
          <w:ilvl w:val="0"/>
          <w:numId w:val="15"/>
        </w:numPr>
      </w:pPr>
      <w:r>
        <w:t>Insight (</w:t>
      </w:r>
      <w:r w:rsidRPr="00CF67A8">
        <w:t>Final decision</w:t>
      </w:r>
      <w:r>
        <w:t xml:space="preserve">): Since the p-value is less than alpha 2.2e-16 or is less than 0.0001 we can reject the null Hypothesis and say that there is significant difference between means of </w:t>
      </w:r>
      <w:r>
        <w:t>F</w:t>
      </w:r>
      <w:r>
        <w:t xml:space="preserve">3 and </w:t>
      </w:r>
      <w:r>
        <w:t>F</w:t>
      </w:r>
      <w:r>
        <w:t>4 with 95% Confidence.</w:t>
      </w:r>
    </w:p>
    <w:p w14:paraId="2CF171E3" w14:textId="77777777" w:rsidR="008043E5" w:rsidRDefault="008043E5" w:rsidP="008043E5"/>
    <w:p w14:paraId="6203CE23" w14:textId="1B499DF1" w:rsidR="008043E5" w:rsidRDefault="008043E5" w:rsidP="008043E5">
      <w:pPr>
        <w:pStyle w:val="ListParagraph"/>
        <w:numPr>
          <w:ilvl w:val="0"/>
          <w:numId w:val="9"/>
        </w:numPr>
      </w:pPr>
      <w:r w:rsidRPr="00C76D20">
        <w:t xml:space="preserve">Confirm at </w:t>
      </w:r>
      <w:r>
        <w:t>95%</w:t>
      </w:r>
      <w:r w:rsidRPr="00C76D20">
        <w:t xml:space="preserve"> </w:t>
      </w:r>
      <w:r>
        <w:t>Confidence level</w:t>
      </w:r>
      <w:r w:rsidRPr="00C76D20">
        <w:t xml:space="preserve"> if the average number of </w:t>
      </w:r>
      <w:r>
        <w:t xml:space="preserve">Debt </w:t>
      </w:r>
      <w:proofErr w:type="gramStart"/>
      <w:r>
        <w:t>To</w:t>
      </w:r>
      <w:proofErr w:type="gramEnd"/>
      <w:r>
        <w:t xml:space="preserve"> Income Ratio</w:t>
      </w:r>
      <w:r>
        <w:t xml:space="preserve"> of each Applicant </w:t>
      </w:r>
      <w:r w:rsidRPr="00C76D20">
        <w:t>differ</w:t>
      </w:r>
      <w:r>
        <w:t xml:space="preserve"> significantly with Interest Rate Group of High </w:t>
      </w:r>
      <w:r w:rsidRPr="00C76D20">
        <w:t xml:space="preserve">and </w:t>
      </w:r>
      <w:r>
        <w:t>Low.</w:t>
      </w:r>
    </w:p>
    <w:p w14:paraId="470803C2" w14:textId="77777777" w:rsidR="008043E5" w:rsidRDefault="008043E5" w:rsidP="008043E5">
      <w:pPr>
        <w:pStyle w:val="ListParagraph"/>
      </w:pPr>
    </w:p>
    <w:p w14:paraId="19850AA9" w14:textId="7F2EB88F" w:rsidR="008043E5" w:rsidRDefault="008043E5" w:rsidP="008043E5">
      <w:pPr>
        <w:pStyle w:val="ListParagraph"/>
        <w:numPr>
          <w:ilvl w:val="0"/>
          <w:numId w:val="16"/>
        </w:numPr>
      </w:pPr>
      <w:r>
        <w:t>Null hypothesis</w:t>
      </w:r>
      <w:r>
        <w:t>: D</w:t>
      </w:r>
      <w:r>
        <w:t xml:space="preserve">3 equal to </w:t>
      </w:r>
      <w:r>
        <w:t xml:space="preserve"> D</w:t>
      </w:r>
      <w:r>
        <w:t>4</w:t>
      </w:r>
    </w:p>
    <w:p w14:paraId="1FF6BF6D" w14:textId="0CDFC61E" w:rsidR="008043E5" w:rsidRDefault="008043E5" w:rsidP="008043E5">
      <w:pPr>
        <w:pStyle w:val="ListParagraph"/>
        <w:numPr>
          <w:ilvl w:val="0"/>
          <w:numId w:val="16"/>
        </w:numPr>
      </w:pPr>
      <w:r>
        <w:t>Alternate hypothesis:</w:t>
      </w:r>
      <w:r>
        <w:t xml:space="preserve"> D</w:t>
      </w:r>
      <w:r>
        <w:t>3</w:t>
      </w:r>
      <w:r>
        <w:t xml:space="preserve"> not equal to D</w:t>
      </w:r>
      <w:r>
        <w:t>4</w:t>
      </w:r>
    </w:p>
    <w:p w14:paraId="581A7DC1" w14:textId="11011883" w:rsidR="008043E5" w:rsidRDefault="008043E5" w:rsidP="008043E5">
      <w:pPr>
        <w:pStyle w:val="ListParagraph"/>
        <w:numPr>
          <w:ilvl w:val="0"/>
          <w:numId w:val="16"/>
        </w:numPr>
      </w:pPr>
      <w:r>
        <w:t xml:space="preserve">Test statistic: </w:t>
      </w:r>
      <w:proofErr w:type="spellStart"/>
      <w:r>
        <w:t>t.test</w:t>
      </w:r>
      <w:proofErr w:type="spellEnd"/>
      <w:r>
        <w:t xml:space="preserve">, </w:t>
      </w:r>
      <w:r w:rsidRPr="008043E5">
        <w:t>t = 3.9043</w:t>
      </w:r>
    </w:p>
    <w:p w14:paraId="0B57480F" w14:textId="4B605BF9" w:rsidR="008043E5" w:rsidRDefault="008043E5" w:rsidP="008043E5">
      <w:pPr>
        <w:pStyle w:val="ListParagraph"/>
        <w:numPr>
          <w:ilvl w:val="0"/>
          <w:numId w:val="16"/>
        </w:numPr>
      </w:pPr>
      <w:r>
        <w:t xml:space="preserve">p value corresponding to the test statistic: P Value  </w:t>
      </w:r>
      <w:r w:rsidRPr="008043E5">
        <w:t>= 9.795e-05</w:t>
      </w:r>
    </w:p>
    <w:p w14:paraId="1EECEDC6" w14:textId="4797C6CA" w:rsidR="00C03AEB" w:rsidRDefault="008043E5" w:rsidP="00A014AD">
      <w:pPr>
        <w:pStyle w:val="ListParagraph"/>
        <w:numPr>
          <w:ilvl w:val="0"/>
          <w:numId w:val="16"/>
        </w:numPr>
      </w:pPr>
      <w:r>
        <w:t>Insight (</w:t>
      </w:r>
      <w:r w:rsidRPr="00CF67A8">
        <w:t>Final decision</w:t>
      </w:r>
      <w:r>
        <w:t xml:space="preserve">): Since the p-value </w:t>
      </w:r>
      <w:proofErr w:type="gramStart"/>
      <w:r>
        <w:t xml:space="preserve">is </w:t>
      </w:r>
      <w:r>
        <w:t xml:space="preserve"> </w:t>
      </w:r>
      <w:r w:rsidRPr="008043E5">
        <w:t>9.795e</w:t>
      </w:r>
      <w:proofErr w:type="gramEnd"/>
      <w:r w:rsidRPr="008043E5">
        <w:t>-05</w:t>
      </w:r>
      <w:r>
        <w:t xml:space="preserve"> which is greater than alpha value of 0.05 </w:t>
      </w:r>
      <w:r>
        <w:t>we can</w:t>
      </w:r>
      <w:r>
        <w:t>not</w:t>
      </w:r>
      <w:r>
        <w:t xml:space="preserve"> reject the null Hypothesis</w:t>
      </w:r>
      <w:r>
        <w:t>.</w:t>
      </w:r>
    </w:p>
    <w:p w14:paraId="7F944D5F" w14:textId="77777777" w:rsidR="00C14BF3" w:rsidRDefault="00C14BF3" w:rsidP="00C14BF3"/>
    <w:p w14:paraId="42B2EA50" w14:textId="30C16A3C" w:rsidR="00C14BF3" w:rsidRDefault="00C14BF3" w:rsidP="00C14BF3">
      <w:r>
        <w:t>Conclusion:</w:t>
      </w:r>
    </w:p>
    <w:p w14:paraId="64D3E9E9" w14:textId="77777777" w:rsidR="00C14BF3" w:rsidRDefault="00C14BF3" w:rsidP="00C14BF3"/>
    <w:p w14:paraId="07154A6E" w14:textId="6F7A3BA7" w:rsidR="00C14BF3" w:rsidRDefault="00C14BF3" w:rsidP="00C14BF3">
      <w:r>
        <w:t xml:space="preserve">We see  that the applicant who default have a significantly different average income ,Loan amount and funded amount, and DTI, So If we give loan to applicant with the annual income  of </w:t>
      </w:r>
      <w:r w:rsidRPr="00C14BF3">
        <w:t>64304</w:t>
      </w:r>
      <w:r>
        <w:t xml:space="preserve"> we would be having less changes of default, Also since there is significant difference between Interest Rate</w:t>
      </w:r>
      <w:r w:rsidR="00943AC9">
        <w:t xml:space="preserve"> of High and Low.</w:t>
      </w:r>
      <w:bookmarkStart w:id="0" w:name="_GoBack"/>
      <w:bookmarkEnd w:id="0"/>
    </w:p>
    <w:sectPr w:rsidR="00C14BF3" w:rsidSect="00D17F87">
      <w:headerReference w:type="default" r:id="rId8"/>
      <w:pgSz w:w="11906" w:h="16838"/>
      <w:pgMar w:top="720" w:right="720" w:bottom="720" w:left="720" w:header="113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4EDF7" w14:textId="77777777" w:rsidR="00076893" w:rsidRDefault="00076893" w:rsidP="00D17F87">
      <w:pPr>
        <w:spacing w:after="0" w:line="240" w:lineRule="auto"/>
      </w:pPr>
      <w:r>
        <w:separator/>
      </w:r>
    </w:p>
  </w:endnote>
  <w:endnote w:type="continuationSeparator" w:id="0">
    <w:p w14:paraId="18C5B45A" w14:textId="77777777" w:rsidR="00076893" w:rsidRDefault="00076893" w:rsidP="00D17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3CF6B" w14:textId="77777777" w:rsidR="00076893" w:rsidRDefault="00076893" w:rsidP="00D17F87">
      <w:pPr>
        <w:spacing w:after="0" w:line="240" w:lineRule="auto"/>
      </w:pPr>
      <w:r>
        <w:separator/>
      </w:r>
    </w:p>
  </w:footnote>
  <w:footnote w:type="continuationSeparator" w:id="0">
    <w:p w14:paraId="0E59BDE9" w14:textId="77777777" w:rsidR="00076893" w:rsidRDefault="00076893" w:rsidP="00D17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AE2ED" w14:textId="77777777" w:rsidR="00D17F87" w:rsidRDefault="00D17F87" w:rsidP="00D17F87">
    <w:pPr>
      <w:pStyle w:val="Header"/>
      <w:spacing w:before="100" w:beforeAutospacing="1"/>
      <w:ind w:left="-567"/>
    </w:pPr>
    <w:r w:rsidRPr="00D17F87">
      <w:rPr>
        <w:noProof/>
        <w:lang w:val="en-US"/>
      </w:rPr>
      <w:drawing>
        <wp:inline distT="0" distB="0" distL="0" distR="0" wp14:anchorId="7F3901F5" wp14:editId="490D0B24">
          <wp:extent cx="981075" cy="630450"/>
          <wp:effectExtent l="0" t="0" r="0" b="0"/>
          <wp:docPr id="2" name="Picture 2" descr="C:\Users\Chiranjeev\Desktop\Investment_Case_Study\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hiranjeev\Desktop\Investment_Case_Study\iiitbLogo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433" cy="66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</w:t>
    </w:r>
    <w:r w:rsidRPr="00D17F87">
      <w:rPr>
        <w:noProof/>
        <w:lang w:val="en-US"/>
      </w:rPr>
      <w:drawing>
        <wp:inline distT="0" distB="0" distL="0" distR="0" wp14:anchorId="147136BA" wp14:editId="564D3E75">
          <wp:extent cx="1049639" cy="275590"/>
          <wp:effectExtent l="0" t="0" r="0" b="0"/>
          <wp:docPr id="3" name="Picture 3" descr="C:\Users\Chiranjeev\Desktop\Investment_Case_Study\upgra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Chiranjeev\Desktop\Investment_Case_Study\upgrad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1528" cy="33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A62"/>
    <w:multiLevelType w:val="hybridMultilevel"/>
    <w:tmpl w:val="C024CD92"/>
    <w:lvl w:ilvl="0" w:tplc="B3B2541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82D30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66A99"/>
    <w:multiLevelType w:val="hybridMultilevel"/>
    <w:tmpl w:val="F6EA011C"/>
    <w:lvl w:ilvl="0" w:tplc="20FA75B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62E63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661F5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424DF"/>
    <w:multiLevelType w:val="hybridMultilevel"/>
    <w:tmpl w:val="50F65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601C21"/>
    <w:multiLevelType w:val="hybridMultilevel"/>
    <w:tmpl w:val="C794029E"/>
    <w:lvl w:ilvl="0" w:tplc="20FA75BA">
      <w:numFmt w:val="bullet"/>
      <w:lvlText w:val="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221F88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2006B"/>
    <w:multiLevelType w:val="hybridMultilevel"/>
    <w:tmpl w:val="8FB0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7306F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CB1C72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C2201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11D4F"/>
    <w:multiLevelType w:val="hybridMultilevel"/>
    <w:tmpl w:val="1DB85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569D9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00BCD"/>
    <w:multiLevelType w:val="hybridMultilevel"/>
    <w:tmpl w:val="D00E4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21FB7"/>
    <w:multiLevelType w:val="hybridMultilevel"/>
    <w:tmpl w:val="E3AC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13"/>
  </w:num>
  <w:num w:numId="11">
    <w:abstractNumId w:val="1"/>
  </w:num>
  <w:num w:numId="12">
    <w:abstractNumId w:val="3"/>
  </w:num>
  <w:num w:numId="13">
    <w:abstractNumId w:val="11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YxMLK0NLU0NTczM7RU0lEKTi0uzszPAykwrAUAIadEPywAAAA="/>
  </w:docVars>
  <w:rsids>
    <w:rsidRoot w:val="00C34D2B"/>
    <w:rsid w:val="00001812"/>
    <w:rsid w:val="00076893"/>
    <w:rsid w:val="000C11BF"/>
    <w:rsid w:val="005D6018"/>
    <w:rsid w:val="006208CA"/>
    <w:rsid w:val="0077637B"/>
    <w:rsid w:val="008043E5"/>
    <w:rsid w:val="00875150"/>
    <w:rsid w:val="00943AC9"/>
    <w:rsid w:val="00A014AD"/>
    <w:rsid w:val="00B44D83"/>
    <w:rsid w:val="00C03AEB"/>
    <w:rsid w:val="00C12069"/>
    <w:rsid w:val="00C14BF3"/>
    <w:rsid w:val="00C34D2B"/>
    <w:rsid w:val="00C76D20"/>
    <w:rsid w:val="00CF67A8"/>
    <w:rsid w:val="00D17F87"/>
    <w:rsid w:val="00DB335E"/>
    <w:rsid w:val="00E23027"/>
    <w:rsid w:val="00E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5F5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87"/>
  </w:style>
  <w:style w:type="paragraph" w:styleId="Footer">
    <w:name w:val="footer"/>
    <w:basedOn w:val="Normal"/>
    <w:link w:val="Foot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87"/>
  </w:style>
  <w:style w:type="paragraph" w:styleId="BalloonText">
    <w:name w:val="Balloon Text"/>
    <w:basedOn w:val="Normal"/>
    <w:link w:val="BalloonTextChar"/>
    <w:uiPriority w:val="99"/>
    <w:semiHidden/>
    <w:unhideWhenUsed/>
    <w:rsid w:val="0000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1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4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4D83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87"/>
  </w:style>
  <w:style w:type="paragraph" w:styleId="Footer">
    <w:name w:val="footer"/>
    <w:basedOn w:val="Normal"/>
    <w:link w:val="Foot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87"/>
  </w:style>
  <w:style w:type="paragraph" w:styleId="BalloonText">
    <w:name w:val="Balloon Text"/>
    <w:basedOn w:val="Normal"/>
    <w:link w:val="BalloonTextChar"/>
    <w:uiPriority w:val="99"/>
    <w:semiHidden/>
    <w:unhideWhenUsed/>
    <w:rsid w:val="0000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1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4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4D8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</dc:creator>
  <cp:keywords/>
  <dc:description/>
  <cp:lastModifiedBy>Suresh</cp:lastModifiedBy>
  <cp:revision>9</cp:revision>
  <dcterms:created xsi:type="dcterms:W3CDTF">2016-07-20T13:48:00Z</dcterms:created>
  <dcterms:modified xsi:type="dcterms:W3CDTF">2016-08-26T18:45:00Z</dcterms:modified>
</cp:coreProperties>
</file>