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6880" w14:textId="77777777" w:rsidR="00D10D48" w:rsidRDefault="00D10D48">
      <w:pPr>
        <w:spacing w:after="40"/>
      </w:pPr>
    </w:p>
    <w:p w14:paraId="3D0C3666" w14:textId="7364355B" w:rsidR="00D10D48" w:rsidRDefault="00BD0124">
      <w:pPr>
        <w:shd w:val="clear" w:color="auto" w:fill="1A2B45"/>
        <w:jc w:val="center"/>
      </w:pPr>
      <w:r>
        <w:rPr>
          <w:b/>
          <w:bCs/>
          <w:color w:val="FFFFFF"/>
          <w:sz w:val="52"/>
          <w:szCs w:val="52"/>
        </w:rPr>
        <w:t>BANK</w:t>
      </w:r>
      <w:r w:rsidR="0045093A">
        <w:rPr>
          <w:b/>
          <w:bCs/>
          <w:color w:val="FFFFFF"/>
          <w:sz w:val="52"/>
          <w:szCs w:val="52"/>
        </w:rPr>
        <w:t xml:space="preserve"> FRAUD RISK ANALYSIS DASHBOARD</w:t>
      </w:r>
    </w:p>
    <w:p w14:paraId="188FC997" w14:textId="77777777" w:rsidR="00D10D48" w:rsidRDefault="00BD0124">
      <w:pPr>
        <w:shd w:val="clear" w:color="auto" w:fill="1A2B45"/>
        <w:spacing w:before="60"/>
        <w:jc w:val="center"/>
      </w:pPr>
      <w:r>
        <w:rPr>
          <w:color w:val="A8C4E0"/>
          <w:sz w:val="36"/>
          <w:szCs w:val="36"/>
        </w:rPr>
        <w:t>Credit Score &amp; Fraud Detection</w:t>
      </w:r>
    </w:p>
    <w:p w14:paraId="1BDF0CFE" w14:textId="1DB118C4" w:rsidR="00D10D48" w:rsidRDefault="00BD0124" w:rsidP="00151622">
      <w:pPr>
        <w:shd w:val="clear" w:color="auto" w:fill="1A2B45"/>
        <w:spacing w:before="60"/>
        <w:jc w:val="center"/>
      </w:pPr>
      <w:r>
        <w:rPr>
          <w:color w:val="CCCCCC"/>
          <w:sz w:val="24"/>
          <w:szCs w:val="24"/>
        </w:rPr>
        <w:t>Power BI Dashboard — Project Documentation</w:t>
      </w:r>
    </w:p>
    <w:p w14:paraId="57023F98" w14:textId="77777777" w:rsidR="00D10D48" w:rsidRDefault="00D10D48">
      <w:pPr>
        <w:spacing w:after="32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0D48" w14:paraId="56F70086"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0C4E8376" w14:textId="77777777" w:rsidR="00D10D48" w:rsidRDefault="00BD0124">
            <w:r>
              <w:rPr>
                <w:b/>
                <w:bCs/>
                <w:color w:val="1A2B45"/>
                <w:sz w:val="20"/>
                <w:szCs w:val="20"/>
              </w:rPr>
              <w:t>Project Title</w:t>
            </w:r>
          </w:p>
        </w:tc>
        <w:tc>
          <w:tcPr>
            <w:tcW w:w="636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3B160628" w14:textId="21205FBF" w:rsidR="00D10D48" w:rsidRDefault="00151622">
            <w:r>
              <w:rPr>
                <w:b/>
                <w:bCs/>
                <w:color w:val="1A2B45"/>
                <w:sz w:val="20"/>
                <w:szCs w:val="20"/>
              </w:rPr>
              <w:t xml:space="preserve">Bank </w:t>
            </w:r>
            <w:r w:rsidR="00BD0124">
              <w:rPr>
                <w:b/>
                <w:bCs/>
                <w:color w:val="1A2B45"/>
                <w:sz w:val="20"/>
                <w:szCs w:val="20"/>
              </w:rPr>
              <w:t xml:space="preserve">Fraud Risk </w:t>
            </w:r>
            <w:r>
              <w:rPr>
                <w:b/>
                <w:bCs/>
                <w:color w:val="1A2B45"/>
                <w:sz w:val="20"/>
                <w:szCs w:val="20"/>
              </w:rPr>
              <w:t xml:space="preserve">Analysis </w:t>
            </w:r>
            <w:r w:rsidR="00BD0124">
              <w:rPr>
                <w:b/>
                <w:bCs/>
                <w:color w:val="1A2B45"/>
                <w:sz w:val="20"/>
                <w:szCs w:val="20"/>
              </w:rPr>
              <w:t>Dashboard</w:t>
            </w:r>
          </w:p>
        </w:tc>
      </w:tr>
      <w:tr w:rsidR="00D10D48" w14:paraId="390723A4"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5CDC0645" w14:textId="77777777" w:rsidR="00D10D48" w:rsidRDefault="00BD0124">
            <w:r>
              <w:rPr>
                <w:b/>
                <w:bCs/>
                <w:color w:val="1A2B45"/>
                <w:sz w:val="20"/>
                <w:szCs w:val="20"/>
              </w:rPr>
              <w:t>Developer Role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7FE96CFD" w14:textId="77777777" w:rsidR="00D10D48" w:rsidRDefault="00BD0124">
            <w:r>
              <w:rPr>
                <w:color w:val="555555"/>
                <w:sz w:val="20"/>
                <w:szCs w:val="20"/>
              </w:rPr>
              <w:t>Power BI Developer / Data Analyst</w:t>
            </w:r>
          </w:p>
        </w:tc>
      </w:tr>
      <w:tr w:rsidR="00D10D48" w14:paraId="3EB51F42"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61EF1C9F" w14:textId="77777777" w:rsidR="00D10D48" w:rsidRDefault="00BD0124">
            <w:r>
              <w:rPr>
                <w:b/>
                <w:bCs/>
                <w:color w:val="1A2B45"/>
                <w:sz w:val="20"/>
                <w:szCs w:val="20"/>
              </w:rPr>
              <w:t>Dataset</w:t>
            </w:r>
          </w:p>
        </w:tc>
        <w:tc>
          <w:tcPr>
            <w:tcW w:w="636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2D29FBFF" w14:textId="07F28471" w:rsidR="00D10D48" w:rsidRDefault="00BD0124">
            <w:r>
              <w:rPr>
                <w:color w:val="555555"/>
                <w:sz w:val="20"/>
                <w:szCs w:val="20"/>
              </w:rPr>
              <w:t>p</w:t>
            </w:r>
            <w:r w:rsidR="00DB6145">
              <w:rPr>
                <w:color w:val="555555"/>
                <w:sz w:val="20"/>
                <w:szCs w:val="20"/>
              </w:rPr>
              <w:t>b</w:t>
            </w:r>
            <w:r>
              <w:rPr>
                <w:color w:val="555555"/>
                <w:sz w:val="20"/>
                <w:szCs w:val="20"/>
              </w:rPr>
              <w:t>_bank_fraud_detection_project-dataset.csv</w:t>
            </w:r>
          </w:p>
        </w:tc>
      </w:tr>
      <w:tr w:rsidR="00D10D48" w14:paraId="28AE11CC"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457CF49A" w14:textId="77777777" w:rsidR="00D10D48" w:rsidRDefault="00BD0124">
            <w:r>
              <w:rPr>
                <w:b/>
                <w:bCs/>
                <w:color w:val="1A2B45"/>
                <w:sz w:val="20"/>
                <w:szCs w:val="20"/>
              </w:rPr>
              <w:t>Total Records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65C098AD" w14:textId="77777777" w:rsidR="00D10D48" w:rsidRDefault="00BD0124">
            <w:r>
              <w:rPr>
                <w:color w:val="555555"/>
                <w:sz w:val="20"/>
                <w:szCs w:val="20"/>
              </w:rPr>
              <w:t>40,959 customer records</w:t>
            </w:r>
          </w:p>
        </w:tc>
      </w:tr>
      <w:tr w:rsidR="00D10D48" w14:paraId="04A098BF"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38ED76A2" w14:textId="77777777" w:rsidR="00D10D48" w:rsidRDefault="00BD0124">
            <w:r>
              <w:rPr>
                <w:b/>
                <w:bCs/>
                <w:color w:val="1A2B45"/>
                <w:sz w:val="20"/>
                <w:szCs w:val="20"/>
              </w:rPr>
              <w:t>Dashboard Pages</w:t>
            </w:r>
          </w:p>
        </w:tc>
        <w:tc>
          <w:tcPr>
            <w:tcW w:w="636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08ECEF2F" w14:textId="1A64E100" w:rsidR="00D10D48" w:rsidRDefault="00DB6145">
            <w:r>
              <w:rPr>
                <w:color w:val="555555"/>
                <w:sz w:val="20"/>
                <w:szCs w:val="20"/>
              </w:rPr>
              <w:t>5</w:t>
            </w:r>
            <w:r w:rsidR="00BD0124">
              <w:rPr>
                <w:color w:val="555555"/>
                <w:sz w:val="20"/>
                <w:szCs w:val="20"/>
              </w:rPr>
              <w:t xml:space="preserve"> pages — Overview | Credit Analysis | Risk &amp; Debt | Customer </w:t>
            </w:r>
            <w:proofErr w:type="spellStart"/>
            <w:r w:rsidR="00BD0124">
              <w:rPr>
                <w:color w:val="555555"/>
                <w:sz w:val="20"/>
                <w:szCs w:val="20"/>
              </w:rPr>
              <w:t>Behaviour</w:t>
            </w:r>
            <w:proofErr w:type="spellEnd"/>
            <w:r>
              <w:rPr>
                <w:color w:val="555555"/>
                <w:sz w:val="20"/>
                <w:szCs w:val="20"/>
              </w:rPr>
              <w:t xml:space="preserve"> | Payment </w:t>
            </w:r>
            <w:proofErr w:type="spellStart"/>
            <w:r>
              <w:rPr>
                <w:color w:val="555555"/>
                <w:sz w:val="20"/>
                <w:szCs w:val="20"/>
              </w:rPr>
              <w:t>Behaviour</w:t>
            </w:r>
            <w:proofErr w:type="spellEnd"/>
            <w:r>
              <w:rPr>
                <w:color w:val="555555"/>
                <w:sz w:val="20"/>
                <w:szCs w:val="20"/>
              </w:rPr>
              <w:t xml:space="preserve"> A</w:t>
            </w:r>
            <w:r w:rsidR="001C3C7D">
              <w:rPr>
                <w:color w:val="555555"/>
                <w:sz w:val="20"/>
                <w:szCs w:val="20"/>
              </w:rPr>
              <w:t>nalysis</w:t>
            </w:r>
          </w:p>
        </w:tc>
      </w:tr>
      <w:tr w:rsidR="00D10D48" w14:paraId="2EDB4ED2"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2010937B" w14:textId="77777777" w:rsidR="00D10D48" w:rsidRDefault="00BD0124">
            <w:r>
              <w:rPr>
                <w:b/>
                <w:bCs/>
                <w:color w:val="1A2B45"/>
                <w:sz w:val="20"/>
                <w:szCs w:val="20"/>
              </w:rPr>
              <w:t>Tools Used</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36F6A316" w14:textId="77777777" w:rsidR="00D10D48" w:rsidRDefault="00BD0124">
            <w:r>
              <w:rPr>
                <w:color w:val="555555"/>
                <w:sz w:val="20"/>
                <w:szCs w:val="20"/>
              </w:rPr>
              <w:t>Power BI Desktop, Power Query, DAX</w:t>
            </w:r>
          </w:p>
        </w:tc>
      </w:tr>
      <w:tr w:rsidR="00D10D48" w14:paraId="37CCDDD8"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2E6BA13C" w14:textId="77777777" w:rsidR="00D10D48" w:rsidRDefault="00BD0124">
            <w:r>
              <w:rPr>
                <w:b/>
                <w:bCs/>
                <w:color w:val="1A2B45"/>
                <w:sz w:val="20"/>
                <w:szCs w:val="20"/>
              </w:rPr>
              <w:t>Prepared By</w:t>
            </w:r>
          </w:p>
        </w:tc>
        <w:tc>
          <w:tcPr>
            <w:tcW w:w="6360" w:type="dxa"/>
            <w:tcBorders>
              <w:top w:val="single" w:sz="2" w:space="0" w:color="CCCCCC"/>
              <w:left w:val="single" w:sz="2" w:space="0" w:color="CCCCCC"/>
              <w:bottom w:val="single" w:sz="2" w:space="0" w:color="CCCCCC"/>
              <w:right w:val="single" w:sz="2" w:space="0" w:color="CCCCCC"/>
            </w:tcBorders>
            <w:shd w:val="clear" w:color="auto" w:fill="EEF2F7"/>
            <w:tcMar>
              <w:top w:w="80" w:type="dxa"/>
              <w:left w:w="140" w:type="dxa"/>
              <w:bottom w:w="80" w:type="dxa"/>
              <w:right w:w="140" w:type="dxa"/>
            </w:tcMar>
          </w:tcPr>
          <w:p w14:paraId="7215578E" w14:textId="72BD3958" w:rsidR="00D10D48" w:rsidRDefault="001C3C7D">
            <w:r>
              <w:rPr>
                <w:color w:val="555555"/>
                <w:sz w:val="20"/>
                <w:szCs w:val="20"/>
              </w:rPr>
              <w:t xml:space="preserve">Nishant </w:t>
            </w:r>
            <w:proofErr w:type="spellStart"/>
            <w:r>
              <w:rPr>
                <w:color w:val="555555"/>
                <w:sz w:val="20"/>
                <w:szCs w:val="20"/>
              </w:rPr>
              <w:t>Shaileshkumar</w:t>
            </w:r>
            <w:proofErr w:type="spellEnd"/>
            <w:r>
              <w:rPr>
                <w:color w:val="555555"/>
                <w:sz w:val="20"/>
                <w:szCs w:val="20"/>
              </w:rPr>
              <w:t xml:space="preserve"> Trivedi</w:t>
            </w:r>
          </w:p>
        </w:tc>
      </w:tr>
      <w:tr w:rsidR="00D10D48" w14:paraId="7773360D"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496779AA" w14:textId="77777777" w:rsidR="00D10D48" w:rsidRDefault="00BD0124">
            <w:r>
              <w:rPr>
                <w:b/>
                <w:bCs/>
                <w:color w:val="1A2B45"/>
                <w:sz w:val="20"/>
                <w:szCs w:val="20"/>
              </w:rPr>
              <w:t>Date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tcPr>
          <w:p w14:paraId="21B35291" w14:textId="77777777" w:rsidR="00D10D48" w:rsidRDefault="00BD0124">
            <w:r>
              <w:rPr>
                <w:color w:val="555555"/>
                <w:sz w:val="20"/>
                <w:szCs w:val="20"/>
              </w:rPr>
              <w:t>5 June 2026</w:t>
            </w:r>
          </w:p>
        </w:tc>
      </w:tr>
    </w:tbl>
    <w:p w14:paraId="19ED8577" w14:textId="77777777" w:rsidR="00D10D48" w:rsidRDefault="00D10D48">
      <w:pPr>
        <w:spacing w:after="400"/>
      </w:pPr>
    </w:p>
    <w:p w14:paraId="4825D9B5" w14:textId="77777777" w:rsidR="00D10D48" w:rsidRDefault="00BD0124">
      <w:r>
        <w:br w:type="page"/>
      </w:r>
    </w:p>
    <w:p w14:paraId="64521CFC" w14:textId="24B061D1" w:rsidR="00D10D48" w:rsidRDefault="00BD0124" w:rsidP="00D70678">
      <w:pPr>
        <w:pStyle w:val="Heading1"/>
        <w:shd w:val="clear" w:color="auto" w:fill="1A2B45"/>
        <w:ind w:left="180"/>
      </w:pPr>
      <w:r>
        <w:lastRenderedPageBreak/>
        <w:t>Step 1 — Objectiv</w:t>
      </w:r>
      <w:r w:rsidR="00D70678">
        <w:t>e</w:t>
      </w:r>
    </w:p>
    <w:p w14:paraId="3D2EE436" w14:textId="082395C7" w:rsidR="00D10D48" w:rsidRPr="00C4716B" w:rsidRDefault="00BD0124">
      <w:pPr>
        <w:pStyle w:val="Heading2"/>
        <w:pBdr>
          <w:bottom w:val="single" w:sz="8" w:space="4" w:color="1D9E75"/>
        </w:pBdr>
        <w:rPr>
          <w:color w:val="000000" w:themeColor="text1"/>
        </w:rPr>
      </w:pPr>
      <w:r w:rsidRPr="00C4716B">
        <w:rPr>
          <w:color w:val="000000" w:themeColor="text1"/>
        </w:rPr>
        <w:t>1.1 Dashboard Purpose</w:t>
      </w:r>
    </w:p>
    <w:p w14:paraId="4AF5BE56" w14:textId="6F2349BA" w:rsidR="00D10D48" w:rsidRDefault="00BD0124">
      <w:pPr>
        <w:spacing w:before="60" w:after="60"/>
      </w:pPr>
      <w:r>
        <w:rPr>
          <w:color w:val="555555"/>
        </w:rPr>
        <w:t>This Power BI dashboard has been developed to enable data-driven credit risk assessment and fraud detection. It transforms raw customer financial data into clear, interactive visual insights that support the bank's underwriting, compliance, and fraud prevention teams.</w:t>
      </w:r>
    </w:p>
    <w:p w14:paraId="52BDAB20" w14:textId="77777777" w:rsidR="00D10D48" w:rsidRDefault="00BD0124">
      <w:pPr>
        <w:spacing w:before="180" w:after="80"/>
      </w:pPr>
      <w:r>
        <w:rPr>
          <w:b/>
          <w:bCs/>
          <w:color w:val="555555"/>
        </w:rPr>
        <w:t>Primary Objectives:</w:t>
      </w:r>
    </w:p>
    <w:p w14:paraId="515ABB9F" w14:textId="77777777" w:rsidR="00D10D48" w:rsidRDefault="00BD0124">
      <w:pPr>
        <w:pStyle w:val="ListParagraph"/>
        <w:numPr>
          <w:ilvl w:val="0"/>
          <w:numId w:val="2"/>
        </w:numPr>
        <w:spacing w:before="40" w:after="40"/>
      </w:pPr>
      <w:r>
        <w:rPr>
          <w:color w:val="555555"/>
        </w:rPr>
        <w:t>Identify and segment customers by credit quality — Good, Standard, and Poor</w:t>
      </w:r>
    </w:p>
    <w:p w14:paraId="20DCAA2A" w14:textId="77777777" w:rsidR="00D10D48" w:rsidRDefault="00BD0124">
      <w:pPr>
        <w:pStyle w:val="ListParagraph"/>
        <w:numPr>
          <w:ilvl w:val="0"/>
          <w:numId w:val="2"/>
        </w:numPr>
        <w:spacing w:before="40" w:after="40"/>
      </w:pPr>
      <w:r>
        <w:rPr>
          <w:color w:val="555555"/>
        </w:rPr>
        <w:t xml:space="preserve">Detect high-risk </w:t>
      </w:r>
      <w:proofErr w:type="spellStart"/>
      <w:r>
        <w:rPr>
          <w:color w:val="555555"/>
        </w:rPr>
        <w:t>behavioural</w:t>
      </w:r>
      <w:proofErr w:type="spellEnd"/>
      <w:r>
        <w:rPr>
          <w:color w:val="555555"/>
        </w:rPr>
        <w:t xml:space="preserve"> patterns associated with payment default and fraud</w:t>
      </w:r>
    </w:p>
    <w:p w14:paraId="4C78DA35" w14:textId="77777777" w:rsidR="00D10D48" w:rsidRDefault="00BD0124">
      <w:pPr>
        <w:pStyle w:val="ListParagraph"/>
        <w:numPr>
          <w:ilvl w:val="0"/>
          <w:numId w:val="2"/>
        </w:numPr>
        <w:spacing w:before="40" w:after="40"/>
      </w:pPr>
      <w:proofErr w:type="spellStart"/>
      <w:r>
        <w:rPr>
          <w:color w:val="555555"/>
        </w:rPr>
        <w:t>Analyse</w:t>
      </w:r>
      <w:proofErr w:type="spellEnd"/>
      <w:r>
        <w:rPr>
          <w:color w:val="555555"/>
        </w:rPr>
        <w:t xml:space="preserve"> the relationship between income, debt, interest rate, and credit score</w:t>
      </w:r>
    </w:p>
    <w:p w14:paraId="535811FF" w14:textId="77777777" w:rsidR="00D10D48" w:rsidRDefault="00BD0124">
      <w:pPr>
        <w:pStyle w:val="ListParagraph"/>
        <w:numPr>
          <w:ilvl w:val="0"/>
          <w:numId w:val="2"/>
        </w:numPr>
        <w:spacing w:before="40" w:after="40"/>
      </w:pPr>
      <w:r>
        <w:rPr>
          <w:color w:val="555555"/>
        </w:rPr>
        <w:t>Provide occupation-wise and age-wise credit risk profiling</w:t>
      </w:r>
    </w:p>
    <w:p w14:paraId="74B74F4E" w14:textId="77777777" w:rsidR="00D10D48" w:rsidRPr="00C15FA8" w:rsidRDefault="00BD0124">
      <w:pPr>
        <w:pStyle w:val="ListParagraph"/>
        <w:numPr>
          <w:ilvl w:val="0"/>
          <w:numId w:val="2"/>
        </w:numPr>
        <w:spacing w:before="40" w:after="40"/>
      </w:pPr>
      <w:r>
        <w:rPr>
          <w:color w:val="555555"/>
        </w:rPr>
        <w:t>Enable business stakeholders to make faster, evidence-based lending decisions</w:t>
      </w:r>
    </w:p>
    <w:p w14:paraId="62841DC7" w14:textId="77777777" w:rsidR="00C15FA8" w:rsidRDefault="00C15FA8" w:rsidP="00C15FA8">
      <w:pPr>
        <w:spacing w:before="40" w:after="40"/>
      </w:pPr>
    </w:p>
    <w:p w14:paraId="079355A5" w14:textId="33ACD2E6" w:rsidR="00D10D48" w:rsidRPr="00C4716B" w:rsidRDefault="00BD0124">
      <w:pPr>
        <w:pStyle w:val="Heading2"/>
        <w:pBdr>
          <w:bottom w:val="single" w:sz="8" w:space="4" w:color="378ADD"/>
        </w:pBdr>
        <w:rPr>
          <w:color w:val="000000" w:themeColor="text1"/>
        </w:rPr>
      </w:pPr>
      <w:r w:rsidRPr="00C4716B">
        <w:rPr>
          <w:color w:val="000000" w:themeColor="text1"/>
        </w:rPr>
        <w:t>1.2 Target Audience</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0D48" w14:paraId="0E23AAB0" w14:textId="77777777">
        <w:trPr>
          <w:tblHeader/>
        </w:trPr>
        <w:tc>
          <w:tcPr>
            <w:tcW w:w="4680"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3A494F3E" w14:textId="77777777" w:rsidR="00D10D48" w:rsidRDefault="00BD0124">
            <w:pPr>
              <w:jc w:val="center"/>
            </w:pPr>
            <w:r>
              <w:rPr>
                <w:b/>
                <w:bCs/>
                <w:color w:val="FFFFFF"/>
                <w:sz w:val="20"/>
                <w:szCs w:val="20"/>
              </w:rPr>
              <w:t>Stakeholder</w:t>
            </w:r>
          </w:p>
        </w:tc>
        <w:tc>
          <w:tcPr>
            <w:tcW w:w="4680"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2971CF1F" w14:textId="77777777" w:rsidR="00D10D48" w:rsidRDefault="00BD0124">
            <w:pPr>
              <w:jc w:val="center"/>
            </w:pPr>
            <w:r>
              <w:rPr>
                <w:b/>
                <w:bCs/>
                <w:color w:val="FFFFFF"/>
                <w:sz w:val="20"/>
                <w:szCs w:val="20"/>
              </w:rPr>
              <w:t>How They Use This Dashboard</w:t>
            </w:r>
          </w:p>
        </w:tc>
      </w:tr>
      <w:tr w:rsidR="00D10D48" w14:paraId="3CEF020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957CDED" w14:textId="77777777" w:rsidR="00D10D48" w:rsidRDefault="00BD0124">
            <w:r>
              <w:rPr>
                <w:color w:val="555555"/>
                <w:sz w:val="20"/>
                <w:szCs w:val="20"/>
              </w:rPr>
              <w:t>Credit Risk Team</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883A21E" w14:textId="77777777" w:rsidR="00D10D48" w:rsidRDefault="00BD0124">
            <w:r>
              <w:rPr>
                <w:color w:val="555555"/>
                <w:sz w:val="20"/>
                <w:szCs w:val="20"/>
              </w:rPr>
              <w:t>Monitor portfolio credit quality, identify high-risk segments</w:t>
            </w:r>
          </w:p>
        </w:tc>
      </w:tr>
      <w:tr w:rsidR="00D10D48" w14:paraId="34803D7F"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82DE265" w14:textId="77777777" w:rsidR="00D10D48" w:rsidRDefault="00BD0124">
            <w:r>
              <w:rPr>
                <w:color w:val="555555"/>
                <w:sz w:val="20"/>
                <w:szCs w:val="20"/>
              </w:rPr>
              <w:t>Fraud Analysts</w:t>
            </w:r>
          </w:p>
        </w:tc>
        <w:tc>
          <w:tcPr>
            <w:tcW w:w="468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53530F56" w14:textId="77777777" w:rsidR="00D10D48" w:rsidRDefault="00BD0124">
            <w:r>
              <w:rPr>
                <w:color w:val="555555"/>
                <w:sz w:val="20"/>
                <w:szCs w:val="20"/>
              </w:rPr>
              <w:t>Flag customers with high delay days, low income, and high debt</w:t>
            </w:r>
          </w:p>
        </w:tc>
      </w:tr>
      <w:tr w:rsidR="00D10D48" w14:paraId="6DE9A84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6C3F027" w14:textId="77777777" w:rsidR="00D10D48" w:rsidRDefault="00BD0124">
            <w:r>
              <w:rPr>
                <w:color w:val="555555"/>
                <w:sz w:val="20"/>
                <w:szCs w:val="20"/>
              </w:rPr>
              <w:t>Loan Officers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15E0D8CB" w14:textId="77777777" w:rsidR="00D10D48" w:rsidRDefault="00BD0124">
            <w:r>
              <w:rPr>
                <w:color w:val="555555"/>
                <w:sz w:val="20"/>
                <w:szCs w:val="20"/>
              </w:rPr>
              <w:t>Evaluate applicant profiles before approving loans</w:t>
            </w:r>
          </w:p>
        </w:tc>
      </w:tr>
      <w:tr w:rsidR="00D10D48" w14:paraId="39D9E5B0" w14:textId="77777777">
        <w:tc>
          <w:tcPr>
            <w:tcW w:w="468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7EA99E5" w14:textId="77777777" w:rsidR="00D10D48" w:rsidRDefault="00BD0124">
            <w:r>
              <w:rPr>
                <w:color w:val="555555"/>
                <w:sz w:val="20"/>
                <w:szCs w:val="20"/>
              </w:rPr>
              <w:t>Senior Management</w:t>
            </w:r>
          </w:p>
        </w:tc>
        <w:tc>
          <w:tcPr>
            <w:tcW w:w="468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E1EACD9" w14:textId="77777777" w:rsidR="00D10D48" w:rsidRDefault="00BD0124">
            <w:r>
              <w:rPr>
                <w:color w:val="555555"/>
                <w:sz w:val="20"/>
                <w:szCs w:val="20"/>
              </w:rPr>
              <w:t>Track KPIs — overall portfolio health and default risk</w:t>
            </w:r>
          </w:p>
        </w:tc>
      </w:tr>
      <w:tr w:rsidR="00D10D48" w14:paraId="5ADAEEC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74D5724" w14:textId="77777777" w:rsidR="00D10D48" w:rsidRDefault="00BD0124">
            <w:r>
              <w:rPr>
                <w:color w:val="555555"/>
                <w:sz w:val="20"/>
                <w:szCs w:val="20"/>
              </w:rPr>
              <w:t>Compliance Department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D1507D9" w14:textId="77777777" w:rsidR="00D10D48" w:rsidRDefault="00BD0124">
            <w:r>
              <w:rPr>
                <w:color w:val="555555"/>
                <w:sz w:val="20"/>
                <w:szCs w:val="20"/>
              </w:rPr>
              <w:t>Ensure fair lending practices across income and occupation groups</w:t>
            </w:r>
          </w:p>
        </w:tc>
      </w:tr>
    </w:tbl>
    <w:p w14:paraId="1C06B471" w14:textId="77777777" w:rsidR="00D10D48" w:rsidRDefault="00D10D48">
      <w:pPr>
        <w:spacing w:after="400"/>
      </w:pPr>
    </w:p>
    <w:p w14:paraId="4845015B" w14:textId="77777777" w:rsidR="00D10D48" w:rsidRDefault="00BD0124">
      <w:r>
        <w:br w:type="page"/>
      </w:r>
    </w:p>
    <w:p w14:paraId="5296CD6A" w14:textId="7C76F88A" w:rsidR="00D10D48" w:rsidRDefault="00BD0124" w:rsidP="00D33CD0">
      <w:pPr>
        <w:pStyle w:val="Heading1"/>
        <w:shd w:val="clear" w:color="auto" w:fill="1A2B45"/>
        <w:ind w:left="180"/>
      </w:pPr>
      <w:r>
        <w:lastRenderedPageBreak/>
        <w:t>Step 2 — Dataset Descriptio</w:t>
      </w:r>
      <w:r w:rsidR="00D33CD0">
        <w:t>n</w:t>
      </w:r>
    </w:p>
    <w:p w14:paraId="7E53363E" w14:textId="19DC4E19" w:rsidR="00D10D48" w:rsidRPr="00C4716B" w:rsidRDefault="00BD0124">
      <w:pPr>
        <w:pStyle w:val="Heading2"/>
        <w:pBdr>
          <w:bottom w:val="single" w:sz="8" w:space="4" w:color="1D9E75"/>
        </w:pBdr>
        <w:rPr>
          <w:color w:val="000000" w:themeColor="text1"/>
        </w:rPr>
      </w:pPr>
      <w:r w:rsidRPr="00C4716B">
        <w:rPr>
          <w:color w:val="000000" w:themeColor="text1"/>
        </w:rPr>
        <w:t>2.1 Dataset Overview</w:t>
      </w:r>
    </w:p>
    <w:tbl>
      <w:tblPr>
        <w:tblW w:w="978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101"/>
      </w:tblGrid>
      <w:tr w:rsidR="00D10D48" w14:paraId="29401B98" w14:textId="77777777" w:rsidTr="00625495">
        <w:tc>
          <w:tcPr>
            <w:tcW w:w="9781" w:type="dxa"/>
            <w:gridSpan w:val="2"/>
            <w:tcBorders>
              <w:top w:val="none" w:sz="0" w:space="0" w:color="FFFFFF"/>
              <w:left w:val="none" w:sz="0" w:space="0" w:color="FFFFFF"/>
              <w:bottom w:val="none" w:sz="0" w:space="0" w:color="FFFFFF"/>
              <w:right w:val="none" w:sz="0" w:space="0" w:color="FFFFFF"/>
            </w:tcBorders>
            <w:shd w:val="clear" w:color="auto" w:fill="1A2B45"/>
            <w:tcMar>
              <w:top w:w="100" w:type="dxa"/>
              <w:left w:w="200" w:type="dxa"/>
              <w:bottom w:w="100" w:type="dxa"/>
              <w:right w:w="200" w:type="dxa"/>
            </w:tcMar>
          </w:tcPr>
          <w:p w14:paraId="5954E773" w14:textId="77777777" w:rsidR="00D10D48" w:rsidRDefault="00BD0124">
            <w:r>
              <w:rPr>
                <w:b/>
                <w:bCs/>
                <w:color w:val="FFFFFF"/>
                <w:sz w:val="24"/>
                <w:szCs w:val="24"/>
              </w:rPr>
              <w:t>Dataset Summary</w:t>
            </w:r>
          </w:p>
        </w:tc>
      </w:tr>
      <w:tr w:rsidR="00D10D48" w14:paraId="327377AF" w14:textId="77777777" w:rsidTr="00625495">
        <w:tc>
          <w:tcPr>
            <w:tcW w:w="4680" w:type="dxa"/>
            <w:tcBorders>
              <w:top w:val="none" w:sz="0" w:space="0" w:color="FFFFFF"/>
              <w:left w:val="none" w:sz="0" w:space="0" w:color="FFFFFF"/>
              <w:bottom w:val="single" w:sz="2" w:space="0" w:color="CCCCCC"/>
              <w:right w:val="single" w:sz="2" w:space="0" w:color="CCCCCC"/>
            </w:tcBorders>
            <w:tcMar>
              <w:top w:w="80" w:type="dxa"/>
              <w:left w:w="160" w:type="dxa"/>
              <w:bottom w:w="80" w:type="dxa"/>
              <w:right w:w="160" w:type="dxa"/>
            </w:tcMar>
          </w:tcPr>
          <w:p w14:paraId="1B6F5084" w14:textId="77777777" w:rsidR="00D10D48" w:rsidRDefault="00BD0124">
            <w:r>
              <w:rPr>
                <w:color w:val="555555"/>
                <w:sz w:val="20"/>
                <w:szCs w:val="20"/>
              </w:rPr>
              <w:t>File Name</w:t>
            </w:r>
          </w:p>
        </w:tc>
        <w:tc>
          <w:tcPr>
            <w:tcW w:w="5101" w:type="dxa"/>
            <w:tcBorders>
              <w:top w:val="none" w:sz="0" w:space="0" w:color="FFFFFF"/>
              <w:left w:val="single" w:sz="2" w:space="0" w:color="CCCCCC"/>
              <w:bottom w:val="single" w:sz="2" w:space="0" w:color="CCCCCC"/>
              <w:right w:val="none" w:sz="0" w:space="0" w:color="FFFFFF"/>
            </w:tcBorders>
            <w:tcMar>
              <w:top w:w="80" w:type="dxa"/>
              <w:left w:w="160" w:type="dxa"/>
              <w:bottom w:w="80" w:type="dxa"/>
              <w:right w:w="160" w:type="dxa"/>
            </w:tcMar>
          </w:tcPr>
          <w:p w14:paraId="18709792" w14:textId="132FF803" w:rsidR="00D10D48" w:rsidRDefault="00BD0124">
            <w:r>
              <w:rPr>
                <w:b/>
                <w:bCs/>
                <w:color w:val="1A2B45"/>
                <w:sz w:val="20"/>
                <w:szCs w:val="20"/>
              </w:rPr>
              <w:t>p</w:t>
            </w:r>
            <w:r w:rsidR="00D81983">
              <w:rPr>
                <w:b/>
                <w:bCs/>
                <w:color w:val="1A2B45"/>
                <w:sz w:val="20"/>
                <w:szCs w:val="20"/>
              </w:rPr>
              <w:t>b</w:t>
            </w:r>
            <w:r>
              <w:rPr>
                <w:b/>
                <w:bCs/>
                <w:color w:val="1A2B45"/>
                <w:sz w:val="20"/>
                <w:szCs w:val="20"/>
              </w:rPr>
              <w:t>_bank_fraud_detection_project-dataset.csv</w:t>
            </w:r>
          </w:p>
        </w:tc>
      </w:tr>
      <w:tr w:rsidR="00D10D48" w14:paraId="02D7AF49" w14:textId="77777777" w:rsidTr="00625495">
        <w:tc>
          <w:tcPr>
            <w:tcW w:w="4680" w:type="dxa"/>
            <w:tcBorders>
              <w:top w:val="none" w:sz="0" w:space="0" w:color="FFFFFF"/>
              <w:left w:val="none" w:sz="0" w:space="0" w:color="FFFFFF"/>
              <w:bottom w:val="single" w:sz="2" w:space="0" w:color="CCCCCC"/>
              <w:right w:val="single" w:sz="2" w:space="0" w:color="CCCCCC"/>
            </w:tcBorders>
            <w:tcMar>
              <w:top w:w="80" w:type="dxa"/>
              <w:left w:w="160" w:type="dxa"/>
              <w:bottom w:w="80" w:type="dxa"/>
              <w:right w:w="160" w:type="dxa"/>
            </w:tcMar>
          </w:tcPr>
          <w:p w14:paraId="12C33E88" w14:textId="77777777" w:rsidR="00D10D48" w:rsidRDefault="00BD0124">
            <w:r>
              <w:rPr>
                <w:color w:val="555555"/>
                <w:sz w:val="20"/>
                <w:szCs w:val="20"/>
              </w:rPr>
              <w:t>Total Records</w:t>
            </w:r>
          </w:p>
        </w:tc>
        <w:tc>
          <w:tcPr>
            <w:tcW w:w="5101" w:type="dxa"/>
            <w:tcBorders>
              <w:top w:val="none" w:sz="0" w:space="0" w:color="FFFFFF"/>
              <w:left w:val="single" w:sz="2" w:space="0" w:color="CCCCCC"/>
              <w:bottom w:val="single" w:sz="2" w:space="0" w:color="CCCCCC"/>
              <w:right w:val="none" w:sz="0" w:space="0" w:color="FFFFFF"/>
            </w:tcBorders>
            <w:tcMar>
              <w:top w:w="80" w:type="dxa"/>
              <w:left w:w="160" w:type="dxa"/>
              <w:bottom w:w="80" w:type="dxa"/>
              <w:right w:w="160" w:type="dxa"/>
            </w:tcMar>
          </w:tcPr>
          <w:p w14:paraId="6742A598" w14:textId="77777777" w:rsidR="00D10D48" w:rsidRDefault="00BD0124">
            <w:r>
              <w:rPr>
                <w:b/>
                <w:bCs/>
                <w:color w:val="1D9E75"/>
                <w:sz w:val="20"/>
                <w:szCs w:val="20"/>
              </w:rPr>
              <w:t>40,959 customers</w:t>
            </w:r>
          </w:p>
        </w:tc>
      </w:tr>
      <w:tr w:rsidR="00D10D48" w14:paraId="6B1E13F9" w14:textId="77777777" w:rsidTr="00625495">
        <w:tc>
          <w:tcPr>
            <w:tcW w:w="4680" w:type="dxa"/>
            <w:tcBorders>
              <w:top w:val="none" w:sz="0" w:space="0" w:color="FFFFFF"/>
              <w:left w:val="none" w:sz="0" w:space="0" w:color="FFFFFF"/>
              <w:bottom w:val="single" w:sz="2" w:space="0" w:color="CCCCCC"/>
              <w:right w:val="single" w:sz="2" w:space="0" w:color="CCCCCC"/>
            </w:tcBorders>
            <w:tcMar>
              <w:top w:w="80" w:type="dxa"/>
              <w:left w:w="160" w:type="dxa"/>
              <w:bottom w:w="80" w:type="dxa"/>
              <w:right w:w="160" w:type="dxa"/>
            </w:tcMar>
          </w:tcPr>
          <w:p w14:paraId="276C28B0" w14:textId="77777777" w:rsidR="00D10D48" w:rsidRDefault="00BD0124">
            <w:r>
              <w:rPr>
                <w:color w:val="555555"/>
                <w:sz w:val="20"/>
                <w:szCs w:val="20"/>
              </w:rPr>
              <w:t>Total Columns</w:t>
            </w:r>
          </w:p>
        </w:tc>
        <w:tc>
          <w:tcPr>
            <w:tcW w:w="5101" w:type="dxa"/>
            <w:tcBorders>
              <w:top w:val="none" w:sz="0" w:space="0" w:color="FFFFFF"/>
              <w:left w:val="single" w:sz="2" w:space="0" w:color="CCCCCC"/>
              <w:bottom w:val="single" w:sz="2" w:space="0" w:color="CCCCCC"/>
              <w:right w:val="none" w:sz="0" w:space="0" w:color="FFFFFF"/>
            </w:tcBorders>
            <w:tcMar>
              <w:top w:w="80" w:type="dxa"/>
              <w:left w:w="160" w:type="dxa"/>
              <w:bottom w:w="80" w:type="dxa"/>
              <w:right w:w="160" w:type="dxa"/>
            </w:tcMar>
          </w:tcPr>
          <w:p w14:paraId="7B619F02" w14:textId="77777777" w:rsidR="00D10D48" w:rsidRDefault="00BD0124">
            <w:r>
              <w:rPr>
                <w:b/>
                <w:bCs/>
                <w:color w:val="1A2B45"/>
                <w:sz w:val="20"/>
                <w:szCs w:val="20"/>
              </w:rPr>
              <w:t>28 attributes per customer</w:t>
            </w:r>
          </w:p>
        </w:tc>
      </w:tr>
      <w:tr w:rsidR="00D10D48" w14:paraId="53C1B009" w14:textId="77777777" w:rsidTr="00625495">
        <w:tc>
          <w:tcPr>
            <w:tcW w:w="4680" w:type="dxa"/>
            <w:tcBorders>
              <w:top w:val="none" w:sz="0" w:space="0" w:color="FFFFFF"/>
              <w:left w:val="none" w:sz="0" w:space="0" w:color="FFFFFF"/>
              <w:bottom w:val="single" w:sz="2" w:space="0" w:color="CCCCCC"/>
              <w:right w:val="single" w:sz="2" w:space="0" w:color="CCCCCC"/>
            </w:tcBorders>
            <w:tcMar>
              <w:top w:w="80" w:type="dxa"/>
              <w:left w:w="160" w:type="dxa"/>
              <w:bottom w:w="80" w:type="dxa"/>
              <w:right w:w="160" w:type="dxa"/>
            </w:tcMar>
          </w:tcPr>
          <w:p w14:paraId="7BF12839" w14:textId="77777777" w:rsidR="00D10D48" w:rsidRDefault="00BD0124">
            <w:r>
              <w:rPr>
                <w:color w:val="555555"/>
                <w:sz w:val="20"/>
                <w:szCs w:val="20"/>
              </w:rPr>
              <w:t>Target Variable</w:t>
            </w:r>
          </w:p>
        </w:tc>
        <w:tc>
          <w:tcPr>
            <w:tcW w:w="5101" w:type="dxa"/>
            <w:tcBorders>
              <w:top w:val="none" w:sz="0" w:space="0" w:color="FFFFFF"/>
              <w:left w:val="single" w:sz="2" w:space="0" w:color="CCCCCC"/>
              <w:bottom w:val="single" w:sz="2" w:space="0" w:color="CCCCCC"/>
              <w:right w:val="none" w:sz="0" w:space="0" w:color="FFFFFF"/>
            </w:tcBorders>
            <w:tcMar>
              <w:top w:w="80" w:type="dxa"/>
              <w:left w:w="160" w:type="dxa"/>
              <w:bottom w:w="80" w:type="dxa"/>
              <w:right w:w="160" w:type="dxa"/>
            </w:tcMar>
          </w:tcPr>
          <w:p w14:paraId="6DA0FAC8" w14:textId="77777777" w:rsidR="00D10D48" w:rsidRDefault="00BD0124">
            <w:proofErr w:type="spellStart"/>
            <w:r>
              <w:rPr>
                <w:b/>
                <w:bCs/>
                <w:color w:val="1A2B45"/>
                <w:sz w:val="20"/>
                <w:szCs w:val="20"/>
              </w:rPr>
              <w:t>Credit_Score</w:t>
            </w:r>
            <w:proofErr w:type="spellEnd"/>
            <w:r>
              <w:rPr>
                <w:b/>
                <w:bCs/>
                <w:color w:val="1A2B45"/>
                <w:sz w:val="20"/>
                <w:szCs w:val="20"/>
              </w:rPr>
              <w:t xml:space="preserve"> (Good / Standard / Poor)</w:t>
            </w:r>
          </w:p>
        </w:tc>
      </w:tr>
      <w:tr w:rsidR="00D10D48" w14:paraId="34545333" w14:textId="77777777" w:rsidTr="00625495">
        <w:tc>
          <w:tcPr>
            <w:tcW w:w="4680" w:type="dxa"/>
            <w:tcBorders>
              <w:top w:val="none" w:sz="0" w:space="0" w:color="FFFFFF"/>
              <w:left w:val="none" w:sz="0" w:space="0" w:color="FFFFFF"/>
              <w:bottom w:val="single" w:sz="2" w:space="0" w:color="CCCCCC"/>
              <w:right w:val="single" w:sz="2" w:space="0" w:color="CCCCCC"/>
            </w:tcBorders>
            <w:tcMar>
              <w:top w:w="80" w:type="dxa"/>
              <w:left w:w="160" w:type="dxa"/>
              <w:bottom w:w="80" w:type="dxa"/>
              <w:right w:w="160" w:type="dxa"/>
            </w:tcMar>
          </w:tcPr>
          <w:p w14:paraId="488B19F8" w14:textId="77777777" w:rsidR="00D10D48" w:rsidRDefault="00BD0124">
            <w:r>
              <w:rPr>
                <w:color w:val="555555"/>
                <w:sz w:val="20"/>
                <w:szCs w:val="20"/>
              </w:rPr>
              <w:t>Time Period</w:t>
            </w:r>
          </w:p>
        </w:tc>
        <w:tc>
          <w:tcPr>
            <w:tcW w:w="5101" w:type="dxa"/>
            <w:tcBorders>
              <w:top w:val="none" w:sz="0" w:space="0" w:color="FFFFFF"/>
              <w:left w:val="single" w:sz="2" w:space="0" w:color="CCCCCC"/>
              <w:bottom w:val="single" w:sz="2" w:space="0" w:color="CCCCCC"/>
              <w:right w:val="none" w:sz="0" w:space="0" w:color="FFFFFF"/>
            </w:tcBorders>
            <w:tcMar>
              <w:top w:w="80" w:type="dxa"/>
              <w:left w:w="160" w:type="dxa"/>
              <w:bottom w:w="80" w:type="dxa"/>
              <w:right w:w="160" w:type="dxa"/>
            </w:tcMar>
          </w:tcPr>
          <w:p w14:paraId="1B700AA0" w14:textId="77777777" w:rsidR="00D10D48" w:rsidRDefault="00BD0124">
            <w:r>
              <w:rPr>
                <w:b/>
                <w:bCs/>
                <w:color w:val="1A2B45"/>
                <w:sz w:val="20"/>
                <w:szCs w:val="20"/>
              </w:rPr>
              <w:t>Multi-year customer financial history</w:t>
            </w:r>
          </w:p>
        </w:tc>
      </w:tr>
      <w:tr w:rsidR="00D10D48" w14:paraId="2C402358" w14:textId="77777777" w:rsidTr="00625495">
        <w:tc>
          <w:tcPr>
            <w:tcW w:w="4680" w:type="dxa"/>
            <w:tcBorders>
              <w:top w:val="none" w:sz="0" w:space="0" w:color="FFFFFF"/>
              <w:left w:val="none" w:sz="0" w:space="0" w:color="FFFFFF"/>
              <w:bottom w:val="single" w:sz="2" w:space="0" w:color="CCCCCC"/>
              <w:right w:val="single" w:sz="2" w:space="0" w:color="CCCCCC"/>
            </w:tcBorders>
            <w:tcMar>
              <w:top w:w="80" w:type="dxa"/>
              <w:left w:w="160" w:type="dxa"/>
              <w:bottom w:w="80" w:type="dxa"/>
              <w:right w:w="160" w:type="dxa"/>
            </w:tcMar>
          </w:tcPr>
          <w:p w14:paraId="22089269" w14:textId="77777777" w:rsidR="00D10D48" w:rsidRDefault="00BD0124">
            <w:r>
              <w:rPr>
                <w:color w:val="555555"/>
                <w:sz w:val="20"/>
                <w:szCs w:val="20"/>
              </w:rPr>
              <w:t>Source</w:t>
            </w:r>
          </w:p>
        </w:tc>
        <w:tc>
          <w:tcPr>
            <w:tcW w:w="5101" w:type="dxa"/>
            <w:tcBorders>
              <w:top w:val="none" w:sz="0" w:space="0" w:color="FFFFFF"/>
              <w:left w:val="single" w:sz="2" w:space="0" w:color="CCCCCC"/>
              <w:bottom w:val="single" w:sz="2" w:space="0" w:color="CCCCCC"/>
              <w:right w:val="none" w:sz="0" w:space="0" w:color="FFFFFF"/>
            </w:tcBorders>
            <w:tcMar>
              <w:top w:w="80" w:type="dxa"/>
              <w:left w:w="160" w:type="dxa"/>
              <w:bottom w:w="80" w:type="dxa"/>
              <w:right w:w="160" w:type="dxa"/>
            </w:tcMar>
          </w:tcPr>
          <w:p w14:paraId="3DE5998A" w14:textId="19EA3AA7" w:rsidR="00D10D48" w:rsidRDefault="00BD0124">
            <w:r>
              <w:rPr>
                <w:b/>
                <w:bCs/>
                <w:color w:val="1A2B45"/>
                <w:sz w:val="20"/>
                <w:szCs w:val="20"/>
              </w:rPr>
              <w:t>P</w:t>
            </w:r>
            <w:r w:rsidR="00AA75E9">
              <w:rPr>
                <w:b/>
                <w:bCs/>
                <w:color w:val="1A2B45"/>
                <w:sz w:val="20"/>
                <w:szCs w:val="20"/>
              </w:rPr>
              <w:t>B</w:t>
            </w:r>
            <w:r>
              <w:rPr>
                <w:b/>
                <w:bCs/>
                <w:color w:val="1A2B45"/>
                <w:sz w:val="20"/>
                <w:szCs w:val="20"/>
              </w:rPr>
              <w:t xml:space="preserve"> </w:t>
            </w:r>
            <w:r w:rsidR="00AA75E9">
              <w:rPr>
                <w:b/>
                <w:bCs/>
                <w:color w:val="1A2B45"/>
                <w:sz w:val="20"/>
                <w:szCs w:val="20"/>
              </w:rPr>
              <w:t>I</w:t>
            </w:r>
            <w:r>
              <w:rPr>
                <w:b/>
                <w:bCs/>
                <w:color w:val="1A2B45"/>
                <w:sz w:val="20"/>
                <w:szCs w:val="20"/>
              </w:rPr>
              <w:t>nternal dataset</w:t>
            </w:r>
          </w:p>
        </w:tc>
      </w:tr>
    </w:tbl>
    <w:p w14:paraId="01B74A17" w14:textId="217ED5C9" w:rsidR="00D10D48" w:rsidRPr="00C4716B" w:rsidRDefault="00BD0124">
      <w:pPr>
        <w:pStyle w:val="Heading2"/>
        <w:pBdr>
          <w:bottom w:val="single" w:sz="8" w:space="4" w:color="378ADD"/>
        </w:pBdr>
        <w:rPr>
          <w:color w:val="000000" w:themeColor="text1"/>
        </w:rPr>
      </w:pPr>
      <w:r w:rsidRPr="00C4716B">
        <w:rPr>
          <w:color w:val="000000" w:themeColor="text1"/>
        </w:rPr>
        <w:t>2.2 Key Columns Used</w:t>
      </w:r>
    </w:p>
    <w:tbl>
      <w:tblPr>
        <w:tblW w:w="9778"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2227"/>
        <w:gridCol w:w="2264"/>
        <w:gridCol w:w="2576"/>
      </w:tblGrid>
      <w:tr w:rsidR="00D10D48" w14:paraId="3A8F359F" w14:textId="77777777" w:rsidTr="00625495">
        <w:trPr>
          <w:trHeight w:val="251"/>
          <w:tblHeader/>
        </w:trPr>
        <w:tc>
          <w:tcPr>
            <w:tcW w:w="2711"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6FA1F5B2" w14:textId="77777777" w:rsidR="00D10D48" w:rsidRDefault="00BD0124">
            <w:pPr>
              <w:jc w:val="center"/>
            </w:pPr>
            <w:r>
              <w:rPr>
                <w:b/>
                <w:bCs/>
                <w:color w:val="FFFFFF"/>
                <w:sz w:val="20"/>
                <w:szCs w:val="20"/>
              </w:rPr>
              <w:t>Column Name</w:t>
            </w:r>
          </w:p>
        </w:tc>
        <w:tc>
          <w:tcPr>
            <w:tcW w:w="2227"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335BA75A" w14:textId="77777777" w:rsidR="00D10D48" w:rsidRDefault="00BD0124">
            <w:pPr>
              <w:jc w:val="center"/>
            </w:pPr>
            <w:r>
              <w:rPr>
                <w:b/>
                <w:bCs/>
                <w:color w:val="FFFFFF"/>
                <w:sz w:val="20"/>
                <w:szCs w:val="20"/>
              </w:rPr>
              <w:t>Data Type</w:t>
            </w:r>
          </w:p>
        </w:tc>
        <w:tc>
          <w:tcPr>
            <w:tcW w:w="2264"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5E2FF1A6" w14:textId="77777777" w:rsidR="00D10D48" w:rsidRDefault="00BD0124">
            <w:pPr>
              <w:jc w:val="center"/>
            </w:pPr>
            <w:r>
              <w:rPr>
                <w:b/>
                <w:bCs/>
                <w:color w:val="FFFFFF"/>
                <w:sz w:val="20"/>
                <w:szCs w:val="20"/>
              </w:rPr>
              <w:t>Description</w:t>
            </w:r>
          </w:p>
        </w:tc>
        <w:tc>
          <w:tcPr>
            <w:tcW w:w="2576"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705651DB" w14:textId="77777777" w:rsidR="00D10D48" w:rsidRDefault="00BD0124">
            <w:pPr>
              <w:jc w:val="center"/>
            </w:pPr>
            <w:r>
              <w:rPr>
                <w:b/>
                <w:bCs/>
                <w:color w:val="FFFFFF"/>
                <w:sz w:val="20"/>
                <w:szCs w:val="20"/>
              </w:rPr>
              <w:t>Used In</w:t>
            </w:r>
          </w:p>
        </w:tc>
      </w:tr>
      <w:tr w:rsidR="00D10D48" w14:paraId="777F3850" w14:textId="77777777" w:rsidTr="00625495">
        <w:trPr>
          <w:trHeight w:val="505"/>
        </w:trPr>
        <w:tc>
          <w:tcPr>
            <w:tcW w:w="271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308E05E" w14:textId="77777777" w:rsidR="00D10D48" w:rsidRDefault="00BD0124">
            <w:proofErr w:type="spellStart"/>
            <w:r>
              <w:rPr>
                <w:color w:val="555555"/>
                <w:sz w:val="20"/>
                <w:szCs w:val="20"/>
              </w:rPr>
              <w:t>Credit_Score</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6943431" w14:textId="77777777" w:rsidR="00D10D48" w:rsidRDefault="00BD0124">
            <w:r>
              <w:rPr>
                <w:color w:val="555555"/>
                <w:sz w:val="20"/>
                <w:szCs w:val="20"/>
              </w:rPr>
              <w:t>Text</w:t>
            </w:r>
          </w:p>
        </w:tc>
        <w:tc>
          <w:tcPr>
            <w:tcW w:w="2264"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1EA2FE90" w14:textId="77777777" w:rsidR="00D10D48" w:rsidRDefault="00BD0124">
            <w:r>
              <w:rPr>
                <w:color w:val="555555"/>
                <w:sz w:val="20"/>
                <w:szCs w:val="20"/>
              </w:rPr>
              <w:t>Target — Good / Standard / Poor</w:t>
            </w:r>
          </w:p>
        </w:tc>
        <w:tc>
          <w:tcPr>
            <w:tcW w:w="257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E0CAE14" w14:textId="77777777" w:rsidR="00D10D48" w:rsidRDefault="00BD0124">
            <w:r>
              <w:rPr>
                <w:color w:val="555555"/>
                <w:sz w:val="20"/>
                <w:szCs w:val="20"/>
              </w:rPr>
              <w:t>All pages</w:t>
            </w:r>
          </w:p>
        </w:tc>
      </w:tr>
      <w:tr w:rsidR="00D10D48" w14:paraId="020FAB1E" w14:textId="77777777" w:rsidTr="00625495">
        <w:trPr>
          <w:trHeight w:val="264"/>
        </w:trPr>
        <w:tc>
          <w:tcPr>
            <w:tcW w:w="2711"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6A0496D" w14:textId="77777777" w:rsidR="00D10D48" w:rsidRDefault="00BD0124">
            <w:proofErr w:type="spellStart"/>
            <w:r>
              <w:rPr>
                <w:color w:val="555555"/>
                <w:sz w:val="20"/>
                <w:szCs w:val="20"/>
              </w:rPr>
              <w:t>Annual_Income</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2E2DB7E3" w14:textId="77777777" w:rsidR="00D10D48" w:rsidRDefault="00BD0124">
            <w:r>
              <w:rPr>
                <w:color w:val="555555"/>
                <w:sz w:val="20"/>
                <w:szCs w:val="20"/>
              </w:rPr>
              <w:t>Decimal</w:t>
            </w:r>
          </w:p>
        </w:tc>
        <w:tc>
          <w:tcPr>
            <w:tcW w:w="2264"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2AF43869" w14:textId="77777777" w:rsidR="00D10D48" w:rsidRDefault="00BD0124">
            <w:r>
              <w:rPr>
                <w:color w:val="555555"/>
                <w:sz w:val="20"/>
                <w:szCs w:val="20"/>
              </w:rPr>
              <w:t>Yearly income in INR</w:t>
            </w:r>
          </w:p>
        </w:tc>
        <w:tc>
          <w:tcPr>
            <w:tcW w:w="2576"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7624EFC7" w14:textId="77777777" w:rsidR="00D10D48" w:rsidRDefault="00BD0124">
            <w:r>
              <w:rPr>
                <w:color w:val="555555"/>
                <w:sz w:val="20"/>
                <w:szCs w:val="20"/>
              </w:rPr>
              <w:t>Overview, Credit</w:t>
            </w:r>
          </w:p>
        </w:tc>
      </w:tr>
      <w:tr w:rsidR="00D10D48" w14:paraId="005BB4BD" w14:textId="77777777" w:rsidTr="00625495">
        <w:trPr>
          <w:trHeight w:val="505"/>
        </w:trPr>
        <w:tc>
          <w:tcPr>
            <w:tcW w:w="271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E246143" w14:textId="77777777" w:rsidR="00D10D48" w:rsidRDefault="00BD0124">
            <w:proofErr w:type="spellStart"/>
            <w:r>
              <w:rPr>
                <w:color w:val="555555"/>
                <w:sz w:val="20"/>
                <w:szCs w:val="20"/>
              </w:rPr>
              <w:t>Outstanding_Debt</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4B40622" w14:textId="77777777" w:rsidR="00D10D48" w:rsidRDefault="00BD0124">
            <w:r>
              <w:rPr>
                <w:color w:val="555555"/>
                <w:sz w:val="20"/>
                <w:szCs w:val="20"/>
              </w:rPr>
              <w:t>Decimal</w:t>
            </w:r>
          </w:p>
        </w:tc>
        <w:tc>
          <w:tcPr>
            <w:tcW w:w="2264"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95C1912" w14:textId="77777777" w:rsidR="00D10D48" w:rsidRDefault="00BD0124">
            <w:r>
              <w:rPr>
                <w:color w:val="555555"/>
                <w:sz w:val="20"/>
                <w:szCs w:val="20"/>
              </w:rPr>
              <w:t>Total current debt in INR</w:t>
            </w:r>
          </w:p>
        </w:tc>
        <w:tc>
          <w:tcPr>
            <w:tcW w:w="257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D3AB5C2" w14:textId="77777777" w:rsidR="00D10D48" w:rsidRDefault="00BD0124">
            <w:r>
              <w:rPr>
                <w:color w:val="555555"/>
                <w:sz w:val="20"/>
                <w:szCs w:val="20"/>
              </w:rPr>
              <w:t>Risk &amp; Debt</w:t>
            </w:r>
          </w:p>
        </w:tc>
      </w:tr>
      <w:tr w:rsidR="00D10D48" w14:paraId="252DDE7A" w14:textId="77777777" w:rsidTr="00625495">
        <w:trPr>
          <w:trHeight w:val="505"/>
        </w:trPr>
        <w:tc>
          <w:tcPr>
            <w:tcW w:w="2711"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59316171" w14:textId="77777777" w:rsidR="00D10D48" w:rsidRDefault="00BD0124">
            <w:proofErr w:type="spellStart"/>
            <w:r>
              <w:rPr>
                <w:color w:val="555555"/>
                <w:sz w:val="20"/>
                <w:szCs w:val="20"/>
              </w:rPr>
              <w:t>Interest_Rate</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56742164" w14:textId="77777777" w:rsidR="00D10D48" w:rsidRDefault="00BD0124">
            <w:r>
              <w:rPr>
                <w:color w:val="555555"/>
                <w:sz w:val="20"/>
                <w:szCs w:val="20"/>
              </w:rPr>
              <w:t>Integer</w:t>
            </w:r>
          </w:p>
        </w:tc>
        <w:tc>
          <w:tcPr>
            <w:tcW w:w="2264"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4031CC6D" w14:textId="77777777" w:rsidR="00D10D48" w:rsidRDefault="00BD0124">
            <w:r>
              <w:rPr>
                <w:color w:val="555555"/>
                <w:sz w:val="20"/>
                <w:szCs w:val="20"/>
              </w:rPr>
              <w:t>Annual interest rate (%)</w:t>
            </w:r>
          </w:p>
        </w:tc>
        <w:tc>
          <w:tcPr>
            <w:tcW w:w="2576"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517C35EE" w14:textId="77777777" w:rsidR="00D10D48" w:rsidRDefault="00BD0124">
            <w:r>
              <w:rPr>
                <w:color w:val="555555"/>
                <w:sz w:val="20"/>
                <w:szCs w:val="20"/>
              </w:rPr>
              <w:t>Risk &amp; Debt</w:t>
            </w:r>
          </w:p>
        </w:tc>
      </w:tr>
      <w:tr w:rsidR="00D10D48" w14:paraId="017463C0" w14:textId="77777777" w:rsidTr="00625495">
        <w:trPr>
          <w:trHeight w:val="518"/>
        </w:trPr>
        <w:tc>
          <w:tcPr>
            <w:tcW w:w="271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BBCC130" w14:textId="77777777" w:rsidR="00D10D48" w:rsidRDefault="00BD0124">
            <w:proofErr w:type="spellStart"/>
            <w:r>
              <w:rPr>
                <w:color w:val="555555"/>
                <w:sz w:val="20"/>
                <w:szCs w:val="20"/>
              </w:rPr>
              <w:t>Delay_from_due_date</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34C4A98" w14:textId="77777777" w:rsidR="00D10D48" w:rsidRDefault="00BD0124">
            <w:r>
              <w:rPr>
                <w:color w:val="555555"/>
                <w:sz w:val="20"/>
                <w:szCs w:val="20"/>
              </w:rPr>
              <w:t>Integer</w:t>
            </w:r>
          </w:p>
        </w:tc>
        <w:tc>
          <w:tcPr>
            <w:tcW w:w="2264"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0D6824F" w14:textId="77777777" w:rsidR="00D10D48" w:rsidRDefault="00BD0124">
            <w:r>
              <w:rPr>
                <w:color w:val="555555"/>
                <w:sz w:val="20"/>
                <w:szCs w:val="20"/>
              </w:rPr>
              <w:t>Days delayed past due date</w:t>
            </w:r>
          </w:p>
        </w:tc>
        <w:tc>
          <w:tcPr>
            <w:tcW w:w="257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051E96B" w14:textId="77777777" w:rsidR="00D10D48" w:rsidRDefault="00BD0124">
            <w:r>
              <w:rPr>
                <w:color w:val="555555"/>
                <w:sz w:val="20"/>
                <w:szCs w:val="20"/>
              </w:rPr>
              <w:t>Risk &amp; Debt</w:t>
            </w:r>
          </w:p>
        </w:tc>
      </w:tr>
      <w:tr w:rsidR="00D10D48" w14:paraId="65F316AD" w14:textId="77777777" w:rsidTr="00625495">
        <w:trPr>
          <w:trHeight w:val="251"/>
        </w:trPr>
        <w:tc>
          <w:tcPr>
            <w:tcW w:w="2711"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92360DD" w14:textId="77777777" w:rsidR="00D10D48" w:rsidRDefault="00BD0124">
            <w:r>
              <w:rPr>
                <w:color w:val="555555"/>
                <w:sz w:val="20"/>
                <w:szCs w:val="20"/>
              </w:rPr>
              <w:t>Occupation</w:t>
            </w:r>
          </w:p>
        </w:tc>
        <w:tc>
          <w:tcPr>
            <w:tcW w:w="2227"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D47ED42" w14:textId="77777777" w:rsidR="00D10D48" w:rsidRDefault="00BD0124">
            <w:r>
              <w:rPr>
                <w:color w:val="555555"/>
                <w:sz w:val="20"/>
                <w:szCs w:val="20"/>
              </w:rPr>
              <w:t>Text</w:t>
            </w:r>
          </w:p>
        </w:tc>
        <w:tc>
          <w:tcPr>
            <w:tcW w:w="2264"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1B65BC4B" w14:textId="77777777" w:rsidR="00D10D48" w:rsidRDefault="00BD0124">
            <w:r>
              <w:rPr>
                <w:color w:val="555555"/>
                <w:sz w:val="20"/>
                <w:szCs w:val="20"/>
              </w:rPr>
              <w:t>Customer's profession</w:t>
            </w:r>
          </w:p>
        </w:tc>
        <w:tc>
          <w:tcPr>
            <w:tcW w:w="2576"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28F54F61" w14:textId="77777777" w:rsidR="00D10D48" w:rsidRDefault="00BD0124">
            <w:r>
              <w:rPr>
                <w:color w:val="555555"/>
                <w:sz w:val="20"/>
                <w:szCs w:val="20"/>
              </w:rPr>
              <w:t>Credit Analysis</w:t>
            </w:r>
          </w:p>
        </w:tc>
      </w:tr>
      <w:tr w:rsidR="00D10D48" w14:paraId="1C682CD9" w14:textId="77777777" w:rsidTr="00625495">
        <w:trPr>
          <w:trHeight w:val="505"/>
        </w:trPr>
        <w:tc>
          <w:tcPr>
            <w:tcW w:w="271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9B9CDE7" w14:textId="77777777" w:rsidR="00D10D48" w:rsidRDefault="00BD0124">
            <w:r>
              <w:rPr>
                <w:color w:val="555555"/>
                <w:sz w:val="20"/>
                <w:szCs w:val="20"/>
              </w:rPr>
              <w:t>Age</w:t>
            </w:r>
          </w:p>
        </w:tc>
        <w:tc>
          <w:tcPr>
            <w:tcW w:w="222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81CF5B4" w14:textId="77777777" w:rsidR="00D10D48" w:rsidRDefault="00BD0124">
            <w:r>
              <w:rPr>
                <w:color w:val="555555"/>
                <w:sz w:val="20"/>
                <w:szCs w:val="20"/>
              </w:rPr>
              <w:t>Integer</w:t>
            </w:r>
          </w:p>
        </w:tc>
        <w:tc>
          <w:tcPr>
            <w:tcW w:w="2264"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A0ACB9C" w14:textId="77777777" w:rsidR="00D10D48" w:rsidRDefault="00BD0124">
            <w:r>
              <w:rPr>
                <w:color w:val="555555"/>
                <w:sz w:val="20"/>
                <w:szCs w:val="20"/>
              </w:rPr>
              <w:t>Customer age in years</w:t>
            </w:r>
          </w:p>
        </w:tc>
        <w:tc>
          <w:tcPr>
            <w:tcW w:w="257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B321BFB" w14:textId="77777777" w:rsidR="00D10D48" w:rsidRDefault="00BD0124">
            <w:r>
              <w:rPr>
                <w:color w:val="555555"/>
                <w:sz w:val="20"/>
                <w:szCs w:val="20"/>
              </w:rPr>
              <w:t>Credit Analysis</w:t>
            </w:r>
          </w:p>
        </w:tc>
      </w:tr>
      <w:tr w:rsidR="00D10D48" w14:paraId="552D5FFF" w14:textId="77777777" w:rsidTr="00625495">
        <w:trPr>
          <w:trHeight w:val="518"/>
        </w:trPr>
        <w:tc>
          <w:tcPr>
            <w:tcW w:w="2711"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38D514E" w14:textId="77777777" w:rsidR="00D10D48" w:rsidRDefault="00BD0124">
            <w:proofErr w:type="spellStart"/>
            <w:r>
              <w:rPr>
                <w:color w:val="555555"/>
                <w:sz w:val="20"/>
                <w:szCs w:val="20"/>
              </w:rPr>
              <w:t>Payment_Behaviour</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F74FA53" w14:textId="77777777" w:rsidR="00D10D48" w:rsidRDefault="00BD0124">
            <w:r>
              <w:rPr>
                <w:color w:val="555555"/>
                <w:sz w:val="20"/>
                <w:szCs w:val="20"/>
              </w:rPr>
              <w:t>Text</w:t>
            </w:r>
          </w:p>
        </w:tc>
        <w:tc>
          <w:tcPr>
            <w:tcW w:w="2264"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5B40597" w14:textId="77777777" w:rsidR="00D10D48" w:rsidRDefault="00BD0124">
            <w:r>
              <w:rPr>
                <w:color w:val="555555"/>
                <w:sz w:val="20"/>
                <w:szCs w:val="20"/>
              </w:rPr>
              <w:t>Spend + payment value category</w:t>
            </w:r>
          </w:p>
        </w:tc>
        <w:tc>
          <w:tcPr>
            <w:tcW w:w="2576"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647379D" w14:textId="77777777" w:rsidR="00D10D48" w:rsidRDefault="00BD0124">
            <w:proofErr w:type="spellStart"/>
            <w:r>
              <w:rPr>
                <w:color w:val="555555"/>
                <w:sz w:val="20"/>
                <w:szCs w:val="20"/>
              </w:rPr>
              <w:t>Behaviour</w:t>
            </w:r>
            <w:proofErr w:type="spellEnd"/>
          </w:p>
        </w:tc>
      </w:tr>
      <w:tr w:rsidR="00D10D48" w14:paraId="680AE33B" w14:textId="77777777" w:rsidTr="00625495">
        <w:trPr>
          <w:trHeight w:val="505"/>
        </w:trPr>
        <w:tc>
          <w:tcPr>
            <w:tcW w:w="271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8C88AEF" w14:textId="77777777" w:rsidR="00D10D48" w:rsidRDefault="00BD0124">
            <w:proofErr w:type="spellStart"/>
            <w:r>
              <w:rPr>
                <w:color w:val="555555"/>
                <w:sz w:val="20"/>
                <w:szCs w:val="20"/>
              </w:rPr>
              <w:t>Payment_of_Min_Amount</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086CFBC" w14:textId="77777777" w:rsidR="00D10D48" w:rsidRDefault="00BD0124">
            <w:r>
              <w:rPr>
                <w:color w:val="555555"/>
                <w:sz w:val="20"/>
                <w:szCs w:val="20"/>
              </w:rPr>
              <w:t>Text</w:t>
            </w:r>
          </w:p>
        </w:tc>
        <w:tc>
          <w:tcPr>
            <w:tcW w:w="2264"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EDC4220" w14:textId="77777777" w:rsidR="00D10D48" w:rsidRDefault="00BD0124">
            <w:r>
              <w:rPr>
                <w:color w:val="555555"/>
                <w:sz w:val="20"/>
                <w:szCs w:val="20"/>
              </w:rPr>
              <w:t>Yes / No — minimum payment made</w:t>
            </w:r>
          </w:p>
        </w:tc>
        <w:tc>
          <w:tcPr>
            <w:tcW w:w="257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2E1B5DE" w14:textId="77777777" w:rsidR="00D10D48" w:rsidRDefault="00BD0124">
            <w:r>
              <w:rPr>
                <w:color w:val="555555"/>
                <w:sz w:val="20"/>
                <w:szCs w:val="20"/>
              </w:rPr>
              <w:t>Overview</w:t>
            </w:r>
          </w:p>
        </w:tc>
      </w:tr>
      <w:tr w:rsidR="00D10D48" w14:paraId="737BB90C" w14:textId="77777777" w:rsidTr="00625495">
        <w:trPr>
          <w:trHeight w:val="518"/>
        </w:trPr>
        <w:tc>
          <w:tcPr>
            <w:tcW w:w="2711"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4BC499F" w14:textId="77777777" w:rsidR="00D10D48" w:rsidRDefault="00BD0124">
            <w:proofErr w:type="spellStart"/>
            <w:r>
              <w:rPr>
                <w:color w:val="555555"/>
                <w:sz w:val="20"/>
                <w:szCs w:val="20"/>
              </w:rPr>
              <w:t>Credit_Mix</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4660FD8D" w14:textId="77777777" w:rsidR="00D10D48" w:rsidRDefault="00BD0124">
            <w:r>
              <w:rPr>
                <w:color w:val="555555"/>
                <w:sz w:val="20"/>
                <w:szCs w:val="20"/>
              </w:rPr>
              <w:t>Text</w:t>
            </w:r>
          </w:p>
        </w:tc>
        <w:tc>
          <w:tcPr>
            <w:tcW w:w="2264"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11EBEB2F" w14:textId="77777777" w:rsidR="00D10D48" w:rsidRDefault="00BD0124">
            <w:r>
              <w:rPr>
                <w:color w:val="555555"/>
                <w:sz w:val="20"/>
                <w:szCs w:val="20"/>
              </w:rPr>
              <w:t>Good / Standard / Bad portfolio mix</w:t>
            </w:r>
          </w:p>
        </w:tc>
        <w:tc>
          <w:tcPr>
            <w:tcW w:w="2576"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22AA1F33" w14:textId="77777777" w:rsidR="00D10D48" w:rsidRDefault="00BD0124">
            <w:r>
              <w:rPr>
                <w:color w:val="555555"/>
                <w:sz w:val="20"/>
                <w:szCs w:val="20"/>
              </w:rPr>
              <w:t>Overview</w:t>
            </w:r>
          </w:p>
        </w:tc>
      </w:tr>
      <w:tr w:rsidR="00D10D48" w14:paraId="020EB883" w14:textId="77777777" w:rsidTr="00625495">
        <w:trPr>
          <w:trHeight w:val="505"/>
        </w:trPr>
        <w:tc>
          <w:tcPr>
            <w:tcW w:w="271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C76F32C" w14:textId="77777777" w:rsidR="00D10D48" w:rsidRDefault="00BD0124">
            <w:proofErr w:type="spellStart"/>
            <w:r>
              <w:rPr>
                <w:color w:val="555555"/>
                <w:sz w:val="20"/>
                <w:szCs w:val="20"/>
              </w:rPr>
              <w:t>Credit_Utilization_Ratio</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A5BDBE4" w14:textId="77777777" w:rsidR="00D10D48" w:rsidRDefault="00BD0124">
            <w:r>
              <w:rPr>
                <w:color w:val="555555"/>
                <w:sz w:val="20"/>
                <w:szCs w:val="20"/>
              </w:rPr>
              <w:t>Decimal</w:t>
            </w:r>
          </w:p>
        </w:tc>
        <w:tc>
          <w:tcPr>
            <w:tcW w:w="2264"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10F8BE0" w14:textId="77777777" w:rsidR="00D10D48" w:rsidRDefault="00BD0124">
            <w:r>
              <w:rPr>
                <w:color w:val="555555"/>
                <w:sz w:val="20"/>
                <w:szCs w:val="20"/>
              </w:rPr>
              <w:t>% of available credit used</w:t>
            </w:r>
          </w:p>
        </w:tc>
        <w:tc>
          <w:tcPr>
            <w:tcW w:w="257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C75E63E" w14:textId="77777777" w:rsidR="00D10D48" w:rsidRDefault="00BD0124">
            <w:proofErr w:type="spellStart"/>
            <w:r>
              <w:rPr>
                <w:color w:val="555555"/>
                <w:sz w:val="20"/>
                <w:szCs w:val="20"/>
              </w:rPr>
              <w:t>Behaviour</w:t>
            </w:r>
            <w:proofErr w:type="spellEnd"/>
          </w:p>
        </w:tc>
      </w:tr>
      <w:tr w:rsidR="00D10D48" w14:paraId="5033D601" w14:textId="77777777" w:rsidTr="00625495">
        <w:trPr>
          <w:trHeight w:val="518"/>
        </w:trPr>
        <w:tc>
          <w:tcPr>
            <w:tcW w:w="2711"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9C920EE" w14:textId="77777777" w:rsidR="00D10D48" w:rsidRDefault="00BD0124">
            <w:proofErr w:type="spellStart"/>
            <w:r>
              <w:rPr>
                <w:color w:val="555555"/>
                <w:sz w:val="20"/>
                <w:szCs w:val="20"/>
              </w:rPr>
              <w:t>Total_EMI_per_month</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4010BCE" w14:textId="77777777" w:rsidR="00D10D48" w:rsidRDefault="00BD0124">
            <w:r>
              <w:rPr>
                <w:color w:val="555555"/>
                <w:sz w:val="20"/>
                <w:szCs w:val="20"/>
              </w:rPr>
              <w:t>Decimal</w:t>
            </w:r>
          </w:p>
        </w:tc>
        <w:tc>
          <w:tcPr>
            <w:tcW w:w="2264"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72E90EE" w14:textId="77777777" w:rsidR="00D10D48" w:rsidRDefault="00BD0124">
            <w:r>
              <w:rPr>
                <w:color w:val="555555"/>
                <w:sz w:val="20"/>
                <w:szCs w:val="20"/>
              </w:rPr>
              <w:t>Monthly EMI obligation (INR)</w:t>
            </w:r>
          </w:p>
        </w:tc>
        <w:tc>
          <w:tcPr>
            <w:tcW w:w="2576"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107AC066" w14:textId="77777777" w:rsidR="00D10D48" w:rsidRDefault="00BD0124">
            <w:r>
              <w:rPr>
                <w:color w:val="555555"/>
                <w:sz w:val="20"/>
                <w:szCs w:val="20"/>
              </w:rPr>
              <w:t>Risk &amp; Debt</w:t>
            </w:r>
          </w:p>
        </w:tc>
      </w:tr>
      <w:tr w:rsidR="00D10D48" w14:paraId="5E3CA4FD" w14:textId="77777777" w:rsidTr="00625495">
        <w:trPr>
          <w:trHeight w:val="505"/>
        </w:trPr>
        <w:tc>
          <w:tcPr>
            <w:tcW w:w="2711"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FA5D31B" w14:textId="77777777" w:rsidR="00D10D48" w:rsidRDefault="00BD0124">
            <w:proofErr w:type="spellStart"/>
            <w:r>
              <w:rPr>
                <w:color w:val="555555"/>
                <w:sz w:val="20"/>
                <w:szCs w:val="20"/>
              </w:rPr>
              <w:t>Monthly_Balance</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7A09E7B" w14:textId="77777777" w:rsidR="00D10D48" w:rsidRDefault="00BD0124">
            <w:r>
              <w:rPr>
                <w:color w:val="555555"/>
                <w:sz w:val="20"/>
                <w:szCs w:val="20"/>
              </w:rPr>
              <w:t>Decimal</w:t>
            </w:r>
          </w:p>
        </w:tc>
        <w:tc>
          <w:tcPr>
            <w:tcW w:w="2264"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7ECAF45" w14:textId="77777777" w:rsidR="00D10D48" w:rsidRDefault="00BD0124">
            <w:r>
              <w:rPr>
                <w:color w:val="555555"/>
                <w:sz w:val="20"/>
                <w:szCs w:val="20"/>
              </w:rPr>
              <w:t>Average monthly account balance</w:t>
            </w:r>
          </w:p>
        </w:tc>
        <w:tc>
          <w:tcPr>
            <w:tcW w:w="257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E0CDB0F" w14:textId="77777777" w:rsidR="00D10D48" w:rsidRDefault="00BD0124">
            <w:proofErr w:type="spellStart"/>
            <w:r>
              <w:rPr>
                <w:color w:val="555555"/>
                <w:sz w:val="20"/>
                <w:szCs w:val="20"/>
              </w:rPr>
              <w:t>Behaviour</w:t>
            </w:r>
            <w:proofErr w:type="spellEnd"/>
          </w:p>
        </w:tc>
      </w:tr>
      <w:tr w:rsidR="00D10D48" w14:paraId="61D299A1" w14:textId="77777777" w:rsidTr="00625495">
        <w:trPr>
          <w:trHeight w:val="518"/>
        </w:trPr>
        <w:tc>
          <w:tcPr>
            <w:tcW w:w="2711"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5792763E" w14:textId="77777777" w:rsidR="00D10D48" w:rsidRDefault="00BD0124">
            <w:proofErr w:type="spellStart"/>
            <w:r>
              <w:rPr>
                <w:color w:val="555555"/>
                <w:sz w:val="20"/>
                <w:szCs w:val="20"/>
              </w:rPr>
              <w:t>Num_of_Delayed_Payment</w:t>
            </w:r>
            <w:proofErr w:type="spellEnd"/>
          </w:p>
        </w:tc>
        <w:tc>
          <w:tcPr>
            <w:tcW w:w="2227"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28CF1DCA" w14:textId="77777777" w:rsidR="00D10D48" w:rsidRDefault="00BD0124">
            <w:r>
              <w:rPr>
                <w:color w:val="555555"/>
                <w:sz w:val="20"/>
                <w:szCs w:val="20"/>
              </w:rPr>
              <w:t>Integer</w:t>
            </w:r>
          </w:p>
        </w:tc>
        <w:tc>
          <w:tcPr>
            <w:tcW w:w="2264"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2CB68C20" w14:textId="77777777" w:rsidR="00D10D48" w:rsidRDefault="00BD0124">
            <w:r>
              <w:rPr>
                <w:color w:val="555555"/>
                <w:sz w:val="20"/>
                <w:szCs w:val="20"/>
              </w:rPr>
              <w:t>Count of delayed payments</w:t>
            </w:r>
          </w:p>
        </w:tc>
        <w:tc>
          <w:tcPr>
            <w:tcW w:w="2576"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722A74E0" w14:textId="77777777" w:rsidR="00D10D48" w:rsidRDefault="00BD0124">
            <w:r>
              <w:rPr>
                <w:color w:val="555555"/>
                <w:sz w:val="20"/>
                <w:szCs w:val="20"/>
              </w:rPr>
              <w:t>Risk &amp; Debt</w:t>
            </w:r>
          </w:p>
        </w:tc>
      </w:tr>
    </w:tbl>
    <w:p w14:paraId="652CD899" w14:textId="5F6ADBCB" w:rsidR="00D10D48" w:rsidRPr="00DA2CCC" w:rsidRDefault="00BD0124">
      <w:pPr>
        <w:pStyle w:val="Heading2"/>
        <w:pBdr>
          <w:bottom w:val="single" w:sz="8" w:space="4" w:color="534AB7"/>
        </w:pBdr>
        <w:rPr>
          <w:color w:val="000000" w:themeColor="text1"/>
        </w:rPr>
      </w:pPr>
      <w:r w:rsidRPr="00DA2CCC">
        <w:rPr>
          <w:color w:val="000000" w:themeColor="text1"/>
        </w:rPr>
        <w:lastRenderedPageBreak/>
        <w:t>2.3 Data Cleaning Steps (Power Query)</w:t>
      </w:r>
    </w:p>
    <w:p w14:paraId="047E5FA5" w14:textId="77777777" w:rsidR="00D10D48" w:rsidRPr="00DA2CCC" w:rsidRDefault="00BD0124">
      <w:pPr>
        <w:pStyle w:val="ListParagraph"/>
        <w:numPr>
          <w:ilvl w:val="0"/>
          <w:numId w:val="2"/>
        </w:numPr>
        <w:spacing w:before="40" w:after="40"/>
        <w:rPr>
          <w:color w:val="000000" w:themeColor="text1"/>
        </w:rPr>
      </w:pPr>
      <w:r w:rsidRPr="00DA2CCC">
        <w:rPr>
          <w:color w:val="000000" w:themeColor="text1"/>
        </w:rPr>
        <w:t xml:space="preserve">Set Age, </w:t>
      </w:r>
      <w:proofErr w:type="spellStart"/>
      <w:r w:rsidRPr="00DA2CCC">
        <w:rPr>
          <w:color w:val="000000" w:themeColor="text1"/>
        </w:rPr>
        <w:t>Num_Bank_Accounts</w:t>
      </w:r>
      <w:proofErr w:type="spellEnd"/>
      <w:r w:rsidRPr="00DA2CCC">
        <w:rPr>
          <w:color w:val="000000" w:themeColor="text1"/>
        </w:rPr>
        <w:t xml:space="preserve">, </w:t>
      </w:r>
      <w:proofErr w:type="spellStart"/>
      <w:r w:rsidRPr="00DA2CCC">
        <w:rPr>
          <w:color w:val="000000" w:themeColor="text1"/>
        </w:rPr>
        <w:t>Num_Credit_Card</w:t>
      </w:r>
      <w:proofErr w:type="spellEnd"/>
      <w:r w:rsidRPr="00DA2CCC">
        <w:rPr>
          <w:color w:val="000000" w:themeColor="text1"/>
        </w:rPr>
        <w:t xml:space="preserve">, </w:t>
      </w:r>
      <w:proofErr w:type="spellStart"/>
      <w:r w:rsidRPr="00DA2CCC">
        <w:rPr>
          <w:color w:val="000000" w:themeColor="text1"/>
        </w:rPr>
        <w:t>Num_of_Loan</w:t>
      </w:r>
      <w:proofErr w:type="spellEnd"/>
      <w:r w:rsidRPr="00DA2CCC">
        <w:rPr>
          <w:color w:val="000000" w:themeColor="text1"/>
        </w:rPr>
        <w:t xml:space="preserve">, </w:t>
      </w:r>
      <w:proofErr w:type="spellStart"/>
      <w:r w:rsidRPr="00DA2CCC">
        <w:rPr>
          <w:color w:val="000000" w:themeColor="text1"/>
        </w:rPr>
        <w:t>Delay_from_due_date</w:t>
      </w:r>
      <w:proofErr w:type="spellEnd"/>
      <w:r w:rsidRPr="00DA2CCC">
        <w:rPr>
          <w:color w:val="000000" w:themeColor="text1"/>
        </w:rPr>
        <w:t xml:space="preserve"> → Whole Number</w:t>
      </w:r>
    </w:p>
    <w:p w14:paraId="7F27EC4B" w14:textId="77777777" w:rsidR="00D10D48" w:rsidRPr="00DA2CCC" w:rsidRDefault="00BD0124">
      <w:pPr>
        <w:pStyle w:val="ListParagraph"/>
        <w:numPr>
          <w:ilvl w:val="0"/>
          <w:numId w:val="2"/>
        </w:numPr>
        <w:spacing w:before="40" w:after="40"/>
        <w:rPr>
          <w:color w:val="000000" w:themeColor="text1"/>
        </w:rPr>
      </w:pPr>
      <w:r w:rsidRPr="00DA2CCC">
        <w:rPr>
          <w:color w:val="000000" w:themeColor="text1"/>
        </w:rPr>
        <w:t xml:space="preserve">Set </w:t>
      </w:r>
      <w:proofErr w:type="spellStart"/>
      <w:r w:rsidRPr="00DA2CCC">
        <w:rPr>
          <w:color w:val="000000" w:themeColor="text1"/>
        </w:rPr>
        <w:t>Annual_Income</w:t>
      </w:r>
      <w:proofErr w:type="spellEnd"/>
      <w:r w:rsidRPr="00DA2CCC">
        <w:rPr>
          <w:color w:val="000000" w:themeColor="text1"/>
        </w:rPr>
        <w:t xml:space="preserve">, </w:t>
      </w:r>
      <w:proofErr w:type="spellStart"/>
      <w:r w:rsidRPr="00DA2CCC">
        <w:rPr>
          <w:color w:val="000000" w:themeColor="text1"/>
        </w:rPr>
        <w:t>Outstanding_Debt</w:t>
      </w:r>
      <w:proofErr w:type="spellEnd"/>
      <w:r w:rsidRPr="00DA2CCC">
        <w:rPr>
          <w:color w:val="000000" w:themeColor="text1"/>
        </w:rPr>
        <w:t xml:space="preserve">, </w:t>
      </w:r>
      <w:proofErr w:type="spellStart"/>
      <w:r w:rsidRPr="00DA2CCC">
        <w:rPr>
          <w:color w:val="000000" w:themeColor="text1"/>
        </w:rPr>
        <w:t>Monthly_Balance</w:t>
      </w:r>
      <w:proofErr w:type="spellEnd"/>
      <w:r w:rsidRPr="00DA2CCC">
        <w:rPr>
          <w:color w:val="000000" w:themeColor="text1"/>
        </w:rPr>
        <w:t xml:space="preserve">, </w:t>
      </w:r>
      <w:proofErr w:type="spellStart"/>
      <w:r w:rsidRPr="00DA2CCC">
        <w:rPr>
          <w:color w:val="000000" w:themeColor="text1"/>
        </w:rPr>
        <w:t>Total_EMI_per_month</w:t>
      </w:r>
      <w:proofErr w:type="spellEnd"/>
      <w:r w:rsidRPr="00DA2CCC">
        <w:rPr>
          <w:color w:val="000000" w:themeColor="text1"/>
        </w:rPr>
        <w:t xml:space="preserve"> → Decimal Number</w:t>
      </w:r>
    </w:p>
    <w:p w14:paraId="39A0F1A8" w14:textId="77777777" w:rsidR="00D10D48" w:rsidRPr="00DA2CCC" w:rsidRDefault="00BD0124">
      <w:pPr>
        <w:pStyle w:val="ListParagraph"/>
        <w:numPr>
          <w:ilvl w:val="0"/>
          <w:numId w:val="2"/>
        </w:numPr>
        <w:spacing w:before="40" w:after="40"/>
        <w:rPr>
          <w:color w:val="000000" w:themeColor="text1"/>
        </w:rPr>
      </w:pPr>
      <w:r w:rsidRPr="00DA2CCC">
        <w:rPr>
          <w:color w:val="000000" w:themeColor="text1"/>
        </w:rPr>
        <w:t xml:space="preserve">Set </w:t>
      </w:r>
      <w:proofErr w:type="spellStart"/>
      <w:r w:rsidRPr="00DA2CCC">
        <w:rPr>
          <w:color w:val="000000" w:themeColor="text1"/>
        </w:rPr>
        <w:t>Credit_Utilization_Ratio</w:t>
      </w:r>
      <w:proofErr w:type="spellEnd"/>
      <w:r w:rsidRPr="00DA2CCC">
        <w:rPr>
          <w:color w:val="000000" w:themeColor="text1"/>
        </w:rPr>
        <w:t xml:space="preserve">, </w:t>
      </w:r>
      <w:proofErr w:type="spellStart"/>
      <w:r w:rsidRPr="00DA2CCC">
        <w:rPr>
          <w:color w:val="000000" w:themeColor="text1"/>
        </w:rPr>
        <w:t>Interest_Rate</w:t>
      </w:r>
      <w:proofErr w:type="spellEnd"/>
      <w:r w:rsidRPr="00DA2CCC">
        <w:rPr>
          <w:color w:val="000000" w:themeColor="text1"/>
        </w:rPr>
        <w:t xml:space="preserve"> → Decimal Number</w:t>
      </w:r>
    </w:p>
    <w:p w14:paraId="6E638FF9" w14:textId="77777777" w:rsidR="00D10D48" w:rsidRPr="00DA2CCC" w:rsidRDefault="00BD0124">
      <w:pPr>
        <w:pStyle w:val="ListParagraph"/>
        <w:numPr>
          <w:ilvl w:val="0"/>
          <w:numId w:val="2"/>
        </w:numPr>
        <w:spacing w:before="40" w:after="40"/>
        <w:rPr>
          <w:color w:val="000000" w:themeColor="text1"/>
        </w:rPr>
      </w:pPr>
      <w:r w:rsidRPr="00DA2CCC">
        <w:rPr>
          <w:color w:val="000000" w:themeColor="text1"/>
        </w:rPr>
        <w:t xml:space="preserve">Removed errors and nulls from </w:t>
      </w:r>
      <w:proofErr w:type="spellStart"/>
      <w:r w:rsidRPr="00DA2CCC">
        <w:rPr>
          <w:color w:val="000000" w:themeColor="text1"/>
        </w:rPr>
        <w:t>Credit_Score</w:t>
      </w:r>
      <w:proofErr w:type="spellEnd"/>
      <w:r w:rsidRPr="00DA2CCC">
        <w:rPr>
          <w:color w:val="000000" w:themeColor="text1"/>
        </w:rPr>
        <w:t xml:space="preserve"> column — only Good/Standard/Poor retained</w:t>
      </w:r>
    </w:p>
    <w:p w14:paraId="7C972A68" w14:textId="77777777" w:rsidR="00D10D48" w:rsidRPr="00DA2CCC" w:rsidRDefault="00BD0124">
      <w:pPr>
        <w:pStyle w:val="ListParagraph"/>
        <w:numPr>
          <w:ilvl w:val="0"/>
          <w:numId w:val="2"/>
        </w:numPr>
        <w:spacing w:before="40" w:after="40"/>
        <w:rPr>
          <w:color w:val="000000" w:themeColor="text1"/>
        </w:rPr>
      </w:pPr>
      <w:r w:rsidRPr="00DA2CCC">
        <w:rPr>
          <w:color w:val="000000" w:themeColor="text1"/>
        </w:rPr>
        <w:t xml:space="preserve">Removed leading/trailing whitespace from Occupation and </w:t>
      </w:r>
      <w:proofErr w:type="spellStart"/>
      <w:r w:rsidRPr="00DA2CCC">
        <w:rPr>
          <w:color w:val="000000" w:themeColor="text1"/>
        </w:rPr>
        <w:t>Payment_Behaviour</w:t>
      </w:r>
      <w:proofErr w:type="spellEnd"/>
      <w:r w:rsidRPr="00DA2CCC">
        <w:rPr>
          <w:color w:val="000000" w:themeColor="text1"/>
        </w:rPr>
        <w:t xml:space="preserve"> columns</w:t>
      </w:r>
    </w:p>
    <w:p w14:paraId="4E42C7CC" w14:textId="77777777" w:rsidR="00D10D48" w:rsidRPr="00DA2CCC" w:rsidRDefault="00BD0124">
      <w:pPr>
        <w:pStyle w:val="ListParagraph"/>
        <w:numPr>
          <w:ilvl w:val="0"/>
          <w:numId w:val="2"/>
        </w:numPr>
        <w:spacing w:before="40" w:after="40"/>
        <w:rPr>
          <w:color w:val="000000" w:themeColor="text1"/>
        </w:rPr>
      </w:pPr>
      <w:r w:rsidRPr="00DA2CCC">
        <w:rPr>
          <w:color w:val="000000" w:themeColor="text1"/>
        </w:rPr>
        <w:t xml:space="preserve">Created 2 calculated columns: Age Group and Income Bracket using DAX </w:t>
      </w:r>
      <w:proofErr w:type="gramStart"/>
      <w:r w:rsidRPr="00DA2CCC">
        <w:rPr>
          <w:color w:val="000000" w:themeColor="text1"/>
        </w:rPr>
        <w:t>SWITCH(</w:t>
      </w:r>
      <w:proofErr w:type="gramEnd"/>
      <w:r w:rsidRPr="00DA2CCC">
        <w:rPr>
          <w:color w:val="000000" w:themeColor="text1"/>
        </w:rPr>
        <w:t>)</w:t>
      </w:r>
    </w:p>
    <w:p w14:paraId="72F7CC3A" w14:textId="77777777" w:rsidR="00D10D48" w:rsidRPr="00DA2CCC" w:rsidRDefault="00BD0124">
      <w:pPr>
        <w:pStyle w:val="ListParagraph"/>
        <w:numPr>
          <w:ilvl w:val="0"/>
          <w:numId w:val="2"/>
        </w:numPr>
        <w:spacing w:before="40" w:after="40"/>
        <w:rPr>
          <w:color w:val="000000" w:themeColor="text1"/>
        </w:rPr>
      </w:pPr>
      <w:r w:rsidRPr="00DA2CCC">
        <w:rPr>
          <w:color w:val="000000" w:themeColor="text1"/>
        </w:rPr>
        <w:t>Created sort-order columns: Credit Score Order and Age Group Order for correct chart sequencing</w:t>
      </w:r>
    </w:p>
    <w:p w14:paraId="2762B539" w14:textId="77777777" w:rsidR="00D10D48" w:rsidRDefault="00D10D48">
      <w:pPr>
        <w:spacing w:after="400"/>
      </w:pPr>
    </w:p>
    <w:p w14:paraId="10CF11C5" w14:textId="77777777" w:rsidR="00D10D48" w:rsidRDefault="00BD0124">
      <w:r>
        <w:br w:type="page"/>
      </w:r>
    </w:p>
    <w:p w14:paraId="72E95FAC" w14:textId="77777777" w:rsidR="00D10D48" w:rsidRDefault="00BD0124">
      <w:pPr>
        <w:pStyle w:val="Heading1"/>
        <w:shd w:val="clear" w:color="auto" w:fill="1A2B45"/>
        <w:ind w:left="180"/>
      </w:pPr>
      <w:r>
        <w:lastRenderedPageBreak/>
        <w:t>Step 3 — Dashboard Pages (Screenshot Reference)</w:t>
      </w:r>
    </w:p>
    <w:p w14:paraId="1B3FA1E2" w14:textId="00E74C82" w:rsidR="00D10D48" w:rsidRDefault="00BD0124">
      <w:pPr>
        <w:spacing w:before="60" w:after="60"/>
      </w:pPr>
      <w:r>
        <w:rPr>
          <w:i/>
          <w:iCs/>
          <w:color w:val="CCCCCC"/>
        </w:rPr>
        <w:t xml:space="preserve">The dashboard contains </w:t>
      </w:r>
      <w:r w:rsidR="008A16D0">
        <w:rPr>
          <w:i/>
          <w:iCs/>
          <w:color w:val="CCCCCC"/>
        </w:rPr>
        <w:t>5</w:t>
      </w:r>
      <w:r>
        <w:rPr>
          <w:i/>
          <w:iCs/>
          <w:color w:val="CCCCCC"/>
        </w:rPr>
        <w:t xml:space="preserve"> navigation pages. Each page is described below with layout details. Insert actual screenshots from Power BI Desktop after publishing.</w:t>
      </w:r>
    </w:p>
    <w:p w14:paraId="456C18F7" w14:textId="77777777" w:rsidR="00E121E0" w:rsidRDefault="00E121E0" w:rsidP="00E121E0">
      <w:pPr>
        <w:rPr>
          <w:b/>
          <w:bCs/>
          <w:color w:val="000000" w:themeColor="text1"/>
          <w:sz w:val="24"/>
          <w:szCs w:val="24"/>
        </w:rPr>
      </w:pPr>
    </w:p>
    <w:p w14:paraId="1266EB9B" w14:textId="3731A42D" w:rsidR="00507288" w:rsidRDefault="00E121E0" w:rsidP="000008CE">
      <w:pPr>
        <w:jc w:val="center"/>
      </w:pPr>
      <w:r w:rsidRPr="00E121E0">
        <w:rPr>
          <w:b/>
          <w:bCs/>
          <w:color w:val="000000" w:themeColor="text1"/>
          <w:sz w:val="24"/>
          <w:szCs w:val="24"/>
        </w:rPr>
        <w:t xml:space="preserve">Page </w:t>
      </w:r>
      <w:proofErr w:type="gramStart"/>
      <w:r w:rsidRPr="00E121E0">
        <w:rPr>
          <w:b/>
          <w:bCs/>
          <w:color w:val="000000" w:themeColor="text1"/>
          <w:sz w:val="24"/>
          <w:szCs w:val="24"/>
        </w:rPr>
        <w:t>1</w:t>
      </w:r>
      <w:r w:rsidR="000008CE">
        <w:rPr>
          <w:b/>
          <w:bCs/>
          <w:color w:val="000000" w:themeColor="text1"/>
          <w:sz w:val="24"/>
          <w:szCs w:val="24"/>
        </w:rPr>
        <w:t xml:space="preserve"> </w:t>
      </w:r>
      <w:r w:rsidRPr="00E121E0">
        <w:rPr>
          <w:b/>
          <w:bCs/>
          <w:color w:val="000000" w:themeColor="text1"/>
          <w:sz w:val="24"/>
          <w:szCs w:val="24"/>
        </w:rPr>
        <w:t>:</w:t>
      </w:r>
      <w:proofErr w:type="gramEnd"/>
      <w:r w:rsidRPr="00E121E0">
        <w:rPr>
          <w:b/>
          <w:bCs/>
          <w:color w:val="000000" w:themeColor="text1"/>
          <w:sz w:val="24"/>
          <w:szCs w:val="24"/>
        </w:rPr>
        <w:t xml:space="preserve"> </w:t>
      </w:r>
      <w:r w:rsidR="003F02CF">
        <w:rPr>
          <w:b/>
          <w:bCs/>
          <w:color w:val="000000" w:themeColor="text1"/>
          <w:sz w:val="24"/>
          <w:szCs w:val="24"/>
        </w:rPr>
        <w:t>Overview</w:t>
      </w:r>
    </w:p>
    <w:p w14:paraId="22C522BF" w14:textId="77777777" w:rsidR="00F72550" w:rsidRDefault="00F72550" w:rsidP="00507288">
      <w:pPr>
        <w:rPr>
          <w:color w:val="555555"/>
          <w:sz w:val="20"/>
          <w:szCs w:val="20"/>
        </w:rPr>
      </w:pPr>
    </w:p>
    <w:p w14:paraId="39E35FF7" w14:textId="52D20F8C" w:rsidR="00236F93" w:rsidRDefault="00507288" w:rsidP="000008CE">
      <w:pPr>
        <w:jc w:val="center"/>
      </w:pPr>
      <w:r>
        <w:rPr>
          <w:color w:val="555555"/>
          <w:sz w:val="20"/>
          <w:szCs w:val="20"/>
        </w:rPr>
        <w:t>KPI cards (total customers, credit %), credit score donut, avg income bar, credit mix, min payment donut.</w:t>
      </w:r>
    </w:p>
    <w:p w14:paraId="428614FD" w14:textId="77777777" w:rsidR="000B0BD6" w:rsidRDefault="000B0BD6" w:rsidP="00186B75"/>
    <w:p w14:paraId="525DB383" w14:textId="621E431F" w:rsidR="00F72550" w:rsidRPr="00F72550" w:rsidRDefault="00186B75" w:rsidP="000008CE">
      <w:pPr>
        <w:spacing w:after="240"/>
        <w:jc w:val="center"/>
      </w:pPr>
      <w:r>
        <w:rPr>
          <w:noProof/>
        </w:rPr>
        <w:drawing>
          <wp:inline distT="0" distB="0" distL="0" distR="0" wp14:anchorId="536CE832" wp14:editId="1086387D">
            <wp:extent cx="6400800" cy="3801110"/>
            <wp:effectExtent l="0" t="0" r="0" b="8890"/>
            <wp:docPr id="200208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801110"/>
                    </a:xfrm>
                    <a:prstGeom prst="rect">
                      <a:avLst/>
                    </a:prstGeom>
                    <a:noFill/>
                    <a:ln>
                      <a:noFill/>
                    </a:ln>
                  </pic:spPr>
                </pic:pic>
              </a:graphicData>
            </a:graphic>
          </wp:inline>
        </w:drawing>
      </w:r>
    </w:p>
    <w:p w14:paraId="12E7C789" w14:textId="77777777" w:rsidR="00236F93" w:rsidRDefault="00236F93">
      <w:pPr>
        <w:spacing w:after="240"/>
      </w:pPr>
    </w:p>
    <w:p w14:paraId="5571BDCE" w14:textId="77777777" w:rsidR="00236F93" w:rsidRDefault="00236F93">
      <w:pPr>
        <w:spacing w:after="240"/>
      </w:pPr>
    </w:p>
    <w:p w14:paraId="0B8D803C" w14:textId="77777777" w:rsidR="00236F93" w:rsidRDefault="00236F93">
      <w:pPr>
        <w:spacing w:after="240"/>
      </w:pPr>
    </w:p>
    <w:p w14:paraId="4811DAB4" w14:textId="77777777" w:rsidR="000008CE" w:rsidRDefault="000008CE">
      <w:pPr>
        <w:spacing w:after="240"/>
      </w:pPr>
    </w:p>
    <w:p w14:paraId="4EC97818" w14:textId="77777777" w:rsidR="000008CE" w:rsidRDefault="000008CE">
      <w:pPr>
        <w:spacing w:after="240"/>
      </w:pPr>
    </w:p>
    <w:p w14:paraId="014DB2F4" w14:textId="77777777" w:rsidR="000008CE" w:rsidRDefault="000008CE">
      <w:pPr>
        <w:spacing w:after="240"/>
      </w:pPr>
    </w:p>
    <w:p w14:paraId="7EAD2D38" w14:textId="77777777" w:rsidR="000008CE" w:rsidRDefault="000008CE">
      <w:pPr>
        <w:spacing w:after="240"/>
      </w:pPr>
    </w:p>
    <w:p w14:paraId="0347F631" w14:textId="77777777" w:rsidR="000008CE" w:rsidRDefault="000008CE">
      <w:pPr>
        <w:spacing w:after="240"/>
      </w:pPr>
    </w:p>
    <w:p w14:paraId="2B8F5E68" w14:textId="77777777" w:rsidR="000008CE" w:rsidRDefault="000008CE">
      <w:pPr>
        <w:spacing w:after="240"/>
      </w:pPr>
    </w:p>
    <w:p w14:paraId="2E8F2EF9" w14:textId="77777777" w:rsidR="0018237E" w:rsidRDefault="0018237E">
      <w:pPr>
        <w:spacing w:after="240"/>
      </w:pPr>
    </w:p>
    <w:p w14:paraId="7FBE6584" w14:textId="77777777" w:rsidR="0018237E" w:rsidRDefault="0018237E">
      <w:pPr>
        <w:spacing w:after="240"/>
      </w:pPr>
    </w:p>
    <w:p w14:paraId="56C23648" w14:textId="77777777" w:rsidR="000008CE" w:rsidRDefault="000008CE">
      <w:pPr>
        <w:spacing w:after="240"/>
      </w:pPr>
    </w:p>
    <w:p w14:paraId="07C659F3" w14:textId="69492C34" w:rsidR="000B0BD6" w:rsidRPr="000008CE" w:rsidRDefault="000B0BD6" w:rsidP="000008CE">
      <w:pPr>
        <w:jc w:val="center"/>
        <w:rPr>
          <w:color w:val="000000" w:themeColor="text1"/>
        </w:rPr>
      </w:pPr>
      <w:r w:rsidRPr="000008CE">
        <w:rPr>
          <w:b/>
          <w:bCs/>
          <w:color w:val="000000" w:themeColor="text1"/>
          <w:sz w:val="24"/>
          <w:szCs w:val="24"/>
        </w:rPr>
        <w:lastRenderedPageBreak/>
        <w:t xml:space="preserve">Page </w:t>
      </w:r>
      <w:proofErr w:type="gramStart"/>
      <w:r w:rsidRPr="000008CE">
        <w:rPr>
          <w:b/>
          <w:bCs/>
          <w:color w:val="000000" w:themeColor="text1"/>
          <w:sz w:val="24"/>
          <w:szCs w:val="24"/>
        </w:rPr>
        <w:t>2</w:t>
      </w:r>
      <w:r w:rsidR="000008CE">
        <w:rPr>
          <w:b/>
          <w:bCs/>
          <w:color w:val="000000" w:themeColor="text1"/>
          <w:sz w:val="24"/>
          <w:szCs w:val="24"/>
        </w:rPr>
        <w:t xml:space="preserve"> </w:t>
      </w:r>
      <w:r w:rsidRPr="000008CE">
        <w:rPr>
          <w:b/>
          <w:bCs/>
          <w:color w:val="000000" w:themeColor="text1"/>
          <w:sz w:val="24"/>
          <w:szCs w:val="24"/>
        </w:rPr>
        <w:t>:</w:t>
      </w:r>
      <w:proofErr w:type="gramEnd"/>
      <w:r w:rsidRPr="000008CE">
        <w:rPr>
          <w:b/>
          <w:bCs/>
          <w:color w:val="000000" w:themeColor="text1"/>
          <w:sz w:val="24"/>
          <w:szCs w:val="24"/>
        </w:rPr>
        <w:t xml:space="preserve"> Credit Analysis</w:t>
      </w:r>
    </w:p>
    <w:p w14:paraId="5F758123" w14:textId="77777777" w:rsidR="000B0BD6" w:rsidRDefault="000B0BD6" w:rsidP="000B0BD6">
      <w:pPr>
        <w:spacing w:after="40"/>
      </w:pPr>
    </w:p>
    <w:p w14:paraId="39E80EF5" w14:textId="77777777" w:rsidR="000B0BD6" w:rsidRDefault="000B0BD6" w:rsidP="000008CE">
      <w:pPr>
        <w:jc w:val="center"/>
      </w:pPr>
      <w:r>
        <w:rPr>
          <w:color w:val="555555"/>
          <w:sz w:val="20"/>
          <w:szCs w:val="20"/>
        </w:rPr>
        <w:t>Stacked 100% bar by occupation, grouped bars by age group and income bracket.</w:t>
      </w:r>
    </w:p>
    <w:p w14:paraId="16928E6B" w14:textId="77777777" w:rsidR="000B0BD6" w:rsidRDefault="000B0BD6" w:rsidP="000B0BD6">
      <w:pPr>
        <w:spacing w:after="80"/>
      </w:pPr>
    </w:p>
    <w:p w14:paraId="35B266C4" w14:textId="198020FD" w:rsidR="00236F93" w:rsidRDefault="000B0BD6" w:rsidP="000008CE">
      <w:pPr>
        <w:spacing w:after="240"/>
        <w:jc w:val="center"/>
      </w:pPr>
      <w:r w:rsidRPr="00664B85">
        <w:rPr>
          <w:noProof/>
        </w:rPr>
        <w:drawing>
          <wp:inline distT="0" distB="0" distL="0" distR="0" wp14:anchorId="19A42C1D" wp14:editId="4A3D1BB7">
            <wp:extent cx="5989320" cy="3773170"/>
            <wp:effectExtent l="0" t="0" r="7620" b="3810"/>
            <wp:docPr id="17777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3723" name=""/>
                    <pic:cNvPicPr/>
                  </pic:nvPicPr>
                  <pic:blipFill>
                    <a:blip r:embed="rId8"/>
                    <a:stretch>
                      <a:fillRect/>
                    </a:stretch>
                  </pic:blipFill>
                  <pic:spPr>
                    <a:xfrm>
                      <a:off x="0" y="0"/>
                      <a:ext cx="5989320" cy="3773170"/>
                    </a:xfrm>
                    <a:prstGeom prst="rect">
                      <a:avLst/>
                    </a:prstGeom>
                  </pic:spPr>
                </pic:pic>
              </a:graphicData>
            </a:graphic>
          </wp:inline>
        </w:drawing>
      </w:r>
    </w:p>
    <w:p w14:paraId="31FF936D" w14:textId="77777777" w:rsidR="00236F93" w:rsidRDefault="00236F93">
      <w:pPr>
        <w:spacing w:after="240"/>
      </w:pPr>
    </w:p>
    <w:p w14:paraId="64EF1A5F" w14:textId="77777777" w:rsidR="00236F93" w:rsidRDefault="00236F93">
      <w:pPr>
        <w:spacing w:after="240"/>
      </w:pPr>
    </w:p>
    <w:p w14:paraId="70CFEA09" w14:textId="77777777" w:rsidR="000008CE" w:rsidRDefault="000008CE">
      <w:pPr>
        <w:spacing w:after="240"/>
      </w:pPr>
    </w:p>
    <w:p w14:paraId="3610EACC" w14:textId="77777777" w:rsidR="000008CE" w:rsidRDefault="000008CE">
      <w:pPr>
        <w:spacing w:after="240"/>
      </w:pPr>
    </w:p>
    <w:p w14:paraId="6EDAB7DD" w14:textId="77777777" w:rsidR="000008CE" w:rsidRDefault="000008CE">
      <w:pPr>
        <w:spacing w:after="240"/>
      </w:pPr>
    </w:p>
    <w:p w14:paraId="5F1DA2AC" w14:textId="77777777" w:rsidR="000008CE" w:rsidRDefault="000008CE">
      <w:pPr>
        <w:spacing w:after="240"/>
      </w:pPr>
    </w:p>
    <w:p w14:paraId="24320C20" w14:textId="77777777" w:rsidR="000008CE" w:rsidRDefault="000008CE">
      <w:pPr>
        <w:spacing w:after="240"/>
      </w:pPr>
    </w:p>
    <w:p w14:paraId="5B7BA578" w14:textId="77777777" w:rsidR="000008CE" w:rsidRDefault="000008CE">
      <w:pPr>
        <w:spacing w:after="240"/>
      </w:pPr>
    </w:p>
    <w:p w14:paraId="436C641F" w14:textId="77777777" w:rsidR="000008CE" w:rsidRDefault="000008CE">
      <w:pPr>
        <w:spacing w:after="240"/>
      </w:pPr>
    </w:p>
    <w:p w14:paraId="1C34329C" w14:textId="77777777" w:rsidR="000008CE" w:rsidRDefault="000008CE">
      <w:pPr>
        <w:spacing w:after="240"/>
      </w:pPr>
    </w:p>
    <w:p w14:paraId="50808D27" w14:textId="77777777" w:rsidR="000008CE" w:rsidRDefault="000008CE">
      <w:pPr>
        <w:spacing w:after="240"/>
      </w:pPr>
    </w:p>
    <w:p w14:paraId="09F4BEC0" w14:textId="77777777" w:rsidR="000008CE" w:rsidRDefault="000008CE">
      <w:pPr>
        <w:spacing w:after="240"/>
      </w:pPr>
    </w:p>
    <w:p w14:paraId="67998290" w14:textId="77777777" w:rsidR="000008CE" w:rsidRDefault="000008CE">
      <w:pPr>
        <w:spacing w:after="240"/>
      </w:pPr>
    </w:p>
    <w:p w14:paraId="2245E527" w14:textId="77777777" w:rsidR="0018237E" w:rsidRDefault="0018237E">
      <w:pPr>
        <w:spacing w:after="240"/>
      </w:pPr>
    </w:p>
    <w:p w14:paraId="14BFBAB4" w14:textId="77777777" w:rsidR="0018237E" w:rsidRDefault="0018237E">
      <w:pPr>
        <w:spacing w:after="240"/>
      </w:pPr>
    </w:p>
    <w:p w14:paraId="03DC580B" w14:textId="47F6FCB3" w:rsidR="000008CE" w:rsidRPr="000008CE" w:rsidRDefault="000008CE" w:rsidP="000008CE">
      <w:pPr>
        <w:jc w:val="center"/>
        <w:rPr>
          <w:color w:val="000000" w:themeColor="text1"/>
        </w:rPr>
      </w:pPr>
      <w:r w:rsidRPr="000008CE">
        <w:rPr>
          <w:b/>
          <w:bCs/>
          <w:color w:val="000000" w:themeColor="text1"/>
          <w:sz w:val="24"/>
          <w:szCs w:val="24"/>
        </w:rPr>
        <w:lastRenderedPageBreak/>
        <w:t xml:space="preserve">Page </w:t>
      </w:r>
      <w:proofErr w:type="gramStart"/>
      <w:r>
        <w:rPr>
          <w:b/>
          <w:bCs/>
          <w:color w:val="000000" w:themeColor="text1"/>
          <w:sz w:val="24"/>
          <w:szCs w:val="24"/>
        </w:rPr>
        <w:t xml:space="preserve">3 </w:t>
      </w:r>
      <w:r w:rsidRPr="000008CE">
        <w:rPr>
          <w:b/>
          <w:bCs/>
          <w:color w:val="000000" w:themeColor="text1"/>
          <w:sz w:val="24"/>
          <w:szCs w:val="24"/>
        </w:rPr>
        <w:t>:</w:t>
      </w:r>
      <w:proofErr w:type="gramEnd"/>
      <w:r w:rsidRPr="000008CE">
        <w:rPr>
          <w:b/>
          <w:bCs/>
          <w:color w:val="000000" w:themeColor="text1"/>
          <w:sz w:val="24"/>
          <w:szCs w:val="24"/>
        </w:rPr>
        <w:t xml:space="preserve"> </w:t>
      </w:r>
      <w:r>
        <w:rPr>
          <w:b/>
          <w:bCs/>
          <w:color w:val="000000" w:themeColor="text1"/>
          <w:sz w:val="24"/>
          <w:szCs w:val="24"/>
        </w:rPr>
        <w:t>Risk &amp; Debt</w:t>
      </w:r>
    </w:p>
    <w:p w14:paraId="372A615C" w14:textId="77777777" w:rsidR="000008CE" w:rsidRDefault="000008CE" w:rsidP="000008CE">
      <w:pPr>
        <w:spacing w:after="40"/>
      </w:pPr>
    </w:p>
    <w:p w14:paraId="20AB515F" w14:textId="77777777" w:rsidR="000008CE" w:rsidRDefault="000008CE" w:rsidP="000008CE">
      <w:pPr>
        <w:jc w:val="center"/>
      </w:pPr>
      <w:r>
        <w:rPr>
          <w:color w:val="555555"/>
          <w:sz w:val="20"/>
          <w:szCs w:val="20"/>
        </w:rPr>
        <w:t>Debt, interest rate, delay days, EMI bars — all segmented by credit score. Insight text box.</w:t>
      </w:r>
    </w:p>
    <w:p w14:paraId="5CCB8AB2" w14:textId="77777777" w:rsidR="000008CE" w:rsidRDefault="000008CE" w:rsidP="000008CE">
      <w:pPr>
        <w:spacing w:after="80"/>
      </w:pPr>
    </w:p>
    <w:p w14:paraId="186E8D31" w14:textId="59F0A1AA" w:rsidR="00E121E0" w:rsidRDefault="000008CE" w:rsidP="000008CE">
      <w:pPr>
        <w:spacing w:after="240"/>
        <w:jc w:val="center"/>
      </w:pPr>
      <w:r w:rsidRPr="00F27C0A">
        <w:rPr>
          <w:noProof/>
        </w:rPr>
        <w:drawing>
          <wp:inline distT="0" distB="0" distL="0" distR="0" wp14:anchorId="7F76EC64" wp14:editId="1057BF47">
            <wp:extent cx="6096000" cy="3822700"/>
            <wp:effectExtent l="0" t="0" r="0" b="6350"/>
            <wp:docPr id="10974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66700" name=""/>
                    <pic:cNvPicPr/>
                  </pic:nvPicPr>
                  <pic:blipFill>
                    <a:blip r:embed="rId9"/>
                    <a:stretch>
                      <a:fillRect/>
                    </a:stretch>
                  </pic:blipFill>
                  <pic:spPr>
                    <a:xfrm>
                      <a:off x="0" y="0"/>
                      <a:ext cx="6096000" cy="3822700"/>
                    </a:xfrm>
                    <a:prstGeom prst="rect">
                      <a:avLst/>
                    </a:prstGeom>
                  </pic:spPr>
                </pic:pic>
              </a:graphicData>
            </a:graphic>
          </wp:inline>
        </w:drawing>
      </w:r>
    </w:p>
    <w:p w14:paraId="6BC47F81" w14:textId="77777777" w:rsidR="00E121E0" w:rsidRDefault="00E121E0">
      <w:pPr>
        <w:spacing w:after="240"/>
      </w:pPr>
    </w:p>
    <w:p w14:paraId="30D628C0" w14:textId="77777777" w:rsidR="00E121E0" w:rsidRDefault="00E121E0">
      <w:pPr>
        <w:spacing w:after="240"/>
      </w:pPr>
    </w:p>
    <w:p w14:paraId="776AA76B" w14:textId="77777777" w:rsidR="00E121E0" w:rsidRDefault="00E121E0">
      <w:pPr>
        <w:spacing w:after="240"/>
      </w:pPr>
    </w:p>
    <w:p w14:paraId="5CC650FA" w14:textId="77777777" w:rsidR="00E121E0" w:rsidRDefault="00E121E0">
      <w:pPr>
        <w:spacing w:after="240"/>
      </w:pPr>
    </w:p>
    <w:p w14:paraId="5A972C40" w14:textId="77777777" w:rsidR="00D10D48" w:rsidRDefault="00D10D48">
      <w:pPr>
        <w:spacing w:after="240"/>
      </w:pPr>
    </w:p>
    <w:p w14:paraId="301F1BE0" w14:textId="77777777" w:rsidR="005D48BC" w:rsidRDefault="005D48BC">
      <w:pPr>
        <w:spacing w:after="240"/>
      </w:pPr>
    </w:p>
    <w:p w14:paraId="3EF37269" w14:textId="77777777" w:rsidR="005D48BC" w:rsidRDefault="005D48BC">
      <w:pPr>
        <w:spacing w:after="240"/>
      </w:pPr>
    </w:p>
    <w:p w14:paraId="660D3A3B" w14:textId="77777777" w:rsidR="005D48BC" w:rsidRDefault="005D48BC">
      <w:pPr>
        <w:spacing w:after="240"/>
      </w:pPr>
    </w:p>
    <w:p w14:paraId="55D4B632" w14:textId="77777777" w:rsidR="005D48BC" w:rsidRDefault="005D48BC">
      <w:pPr>
        <w:spacing w:after="240"/>
      </w:pPr>
    </w:p>
    <w:p w14:paraId="2D9744E9" w14:textId="77777777" w:rsidR="005D48BC" w:rsidRDefault="005D48BC">
      <w:pPr>
        <w:spacing w:after="240"/>
      </w:pPr>
    </w:p>
    <w:p w14:paraId="54B48A2F" w14:textId="77777777" w:rsidR="006A594A" w:rsidRDefault="006A594A">
      <w:pPr>
        <w:spacing w:after="240"/>
      </w:pPr>
    </w:p>
    <w:p w14:paraId="07E2D047" w14:textId="77777777" w:rsidR="00366404" w:rsidRDefault="00366404">
      <w:pPr>
        <w:spacing w:after="240"/>
      </w:pPr>
    </w:p>
    <w:p w14:paraId="128FF033" w14:textId="77777777" w:rsidR="005D6F9F" w:rsidRDefault="005D6F9F">
      <w:pPr>
        <w:spacing w:after="240"/>
      </w:pPr>
    </w:p>
    <w:p w14:paraId="2BDE69F7" w14:textId="77777777" w:rsidR="00F97E0A" w:rsidRDefault="00F97E0A">
      <w:pPr>
        <w:spacing w:after="240"/>
      </w:pPr>
    </w:p>
    <w:p w14:paraId="55A73547" w14:textId="0089DB9F" w:rsidR="00366404" w:rsidRPr="00366404" w:rsidRDefault="00366404" w:rsidP="00366404">
      <w:pPr>
        <w:jc w:val="center"/>
        <w:rPr>
          <w:color w:val="000000" w:themeColor="text1"/>
        </w:rPr>
      </w:pPr>
      <w:r w:rsidRPr="00366404">
        <w:rPr>
          <w:b/>
          <w:bCs/>
          <w:color w:val="000000" w:themeColor="text1"/>
          <w:sz w:val="24"/>
          <w:szCs w:val="24"/>
        </w:rPr>
        <w:lastRenderedPageBreak/>
        <w:t>Page</w:t>
      </w:r>
      <w:r w:rsidR="00F54615">
        <w:rPr>
          <w:b/>
          <w:bCs/>
          <w:color w:val="000000" w:themeColor="text1"/>
          <w:sz w:val="24"/>
          <w:szCs w:val="24"/>
        </w:rPr>
        <w:t xml:space="preserve"> </w:t>
      </w:r>
      <w:proofErr w:type="gramStart"/>
      <w:r w:rsidR="00F54615">
        <w:rPr>
          <w:b/>
          <w:bCs/>
          <w:color w:val="000000" w:themeColor="text1"/>
          <w:sz w:val="24"/>
          <w:szCs w:val="24"/>
        </w:rPr>
        <w:t xml:space="preserve">4 </w:t>
      </w:r>
      <w:r w:rsidRPr="00366404">
        <w:rPr>
          <w:b/>
          <w:bCs/>
          <w:color w:val="000000" w:themeColor="text1"/>
          <w:sz w:val="24"/>
          <w:szCs w:val="24"/>
        </w:rPr>
        <w:t>:</w:t>
      </w:r>
      <w:proofErr w:type="gramEnd"/>
      <w:r w:rsidR="00090910">
        <w:rPr>
          <w:b/>
          <w:bCs/>
          <w:color w:val="000000" w:themeColor="text1"/>
          <w:sz w:val="24"/>
          <w:szCs w:val="24"/>
        </w:rPr>
        <w:t xml:space="preserve"> Customer </w:t>
      </w:r>
      <w:proofErr w:type="spellStart"/>
      <w:r w:rsidR="00090910">
        <w:rPr>
          <w:b/>
          <w:bCs/>
          <w:color w:val="000000" w:themeColor="text1"/>
          <w:sz w:val="24"/>
          <w:szCs w:val="24"/>
        </w:rPr>
        <w:t>Behaviour</w:t>
      </w:r>
      <w:proofErr w:type="spellEnd"/>
    </w:p>
    <w:p w14:paraId="0AB3C17C" w14:textId="77777777" w:rsidR="00366404" w:rsidRDefault="00366404" w:rsidP="00366404">
      <w:pPr>
        <w:spacing w:after="40"/>
      </w:pPr>
    </w:p>
    <w:p w14:paraId="2D12599C" w14:textId="77777777" w:rsidR="00366404" w:rsidRDefault="00366404" w:rsidP="00366404">
      <w:pPr>
        <w:jc w:val="center"/>
      </w:pPr>
      <w:r>
        <w:rPr>
          <w:color w:val="555555"/>
          <w:sz w:val="20"/>
          <w:szCs w:val="20"/>
        </w:rPr>
        <w:t>Debt, interest rate, delay days, EMI bars — all segmented by credit score. Insight text box.</w:t>
      </w:r>
    </w:p>
    <w:p w14:paraId="34048BEA" w14:textId="77777777" w:rsidR="00366404" w:rsidRDefault="00366404" w:rsidP="00366404">
      <w:pPr>
        <w:spacing w:after="80"/>
      </w:pPr>
    </w:p>
    <w:p w14:paraId="2AB84495" w14:textId="006AC976" w:rsidR="006A594A" w:rsidRDefault="00990F13" w:rsidP="00990F13">
      <w:pPr>
        <w:spacing w:after="240"/>
        <w:jc w:val="center"/>
      </w:pPr>
      <w:r w:rsidRPr="00990F13">
        <w:rPr>
          <w:noProof/>
        </w:rPr>
        <w:drawing>
          <wp:inline distT="0" distB="0" distL="0" distR="0" wp14:anchorId="1BBF579C" wp14:editId="09A10650">
            <wp:extent cx="6400800" cy="3834130"/>
            <wp:effectExtent l="0" t="0" r="0" b="0"/>
            <wp:docPr id="136740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0137" name=""/>
                    <pic:cNvPicPr/>
                  </pic:nvPicPr>
                  <pic:blipFill>
                    <a:blip r:embed="rId10"/>
                    <a:stretch>
                      <a:fillRect/>
                    </a:stretch>
                  </pic:blipFill>
                  <pic:spPr>
                    <a:xfrm>
                      <a:off x="0" y="0"/>
                      <a:ext cx="6400800" cy="3834130"/>
                    </a:xfrm>
                    <a:prstGeom prst="rect">
                      <a:avLst/>
                    </a:prstGeom>
                  </pic:spPr>
                </pic:pic>
              </a:graphicData>
            </a:graphic>
          </wp:inline>
        </w:drawing>
      </w:r>
    </w:p>
    <w:p w14:paraId="7CD7034F" w14:textId="77777777" w:rsidR="006A594A" w:rsidRDefault="006A594A">
      <w:pPr>
        <w:spacing w:after="240"/>
      </w:pPr>
    </w:p>
    <w:p w14:paraId="23EA32AE" w14:textId="77777777" w:rsidR="006A594A" w:rsidRDefault="006A594A">
      <w:pPr>
        <w:spacing w:after="240"/>
      </w:pPr>
    </w:p>
    <w:p w14:paraId="26A5057A" w14:textId="77777777" w:rsidR="006A594A" w:rsidRDefault="006A594A">
      <w:pPr>
        <w:spacing w:after="240"/>
      </w:pPr>
    </w:p>
    <w:p w14:paraId="76271D52" w14:textId="77777777" w:rsidR="006A594A" w:rsidRDefault="006A594A">
      <w:pPr>
        <w:spacing w:after="240"/>
      </w:pPr>
    </w:p>
    <w:p w14:paraId="7C098F6F" w14:textId="77777777" w:rsidR="006A594A" w:rsidRDefault="006A594A">
      <w:pPr>
        <w:spacing w:after="240"/>
      </w:pPr>
    </w:p>
    <w:p w14:paraId="7D61553C" w14:textId="77777777" w:rsidR="006A594A" w:rsidRDefault="006A594A">
      <w:pPr>
        <w:spacing w:after="240"/>
      </w:pPr>
    </w:p>
    <w:p w14:paraId="6AE5979C" w14:textId="77777777" w:rsidR="006A594A" w:rsidRDefault="006A594A">
      <w:pPr>
        <w:spacing w:after="240"/>
      </w:pPr>
    </w:p>
    <w:p w14:paraId="711123FC" w14:textId="77777777" w:rsidR="006A594A" w:rsidRDefault="006A594A">
      <w:pPr>
        <w:spacing w:after="240"/>
      </w:pPr>
    </w:p>
    <w:p w14:paraId="0DC62AE4" w14:textId="77777777" w:rsidR="00DA2CCC" w:rsidRDefault="00DA2CCC" w:rsidP="006A594A"/>
    <w:p w14:paraId="67217A2C" w14:textId="77777777" w:rsidR="00DA2CCC" w:rsidRDefault="00DA2CCC" w:rsidP="006A594A"/>
    <w:p w14:paraId="0F8D4B94" w14:textId="77777777" w:rsidR="00DA2CCC" w:rsidRDefault="00DA2CCC" w:rsidP="006A594A"/>
    <w:p w14:paraId="2187A467" w14:textId="77777777" w:rsidR="00DA2CCC" w:rsidRDefault="00DA2CCC" w:rsidP="006A594A"/>
    <w:p w14:paraId="764EF21E" w14:textId="77777777" w:rsidR="00DA2CCC" w:rsidRDefault="00DA2CCC" w:rsidP="006A594A"/>
    <w:p w14:paraId="42706D43" w14:textId="77777777" w:rsidR="00DA2CCC" w:rsidRDefault="00DA2CCC" w:rsidP="006A594A"/>
    <w:p w14:paraId="57FDA83B" w14:textId="77777777" w:rsidR="00DA2CCC" w:rsidRDefault="00DA2CCC" w:rsidP="006A594A"/>
    <w:p w14:paraId="5D55844D" w14:textId="77777777" w:rsidR="005D6F9F" w:rsidRDefault="005D6F9F" w:rsidP="006A594A"/>
    <w:p w14:paraId="7B6354ED" w14:textId="77777777" w:rsidR="005D6F9F" w:rsidRDefault="005D6F9F" w:rsidP="006A594A"/>
    <w:p w14:paraId="0F5FFA2C" w14:textId="77777777" w:rsidR="005D6F9F" w:rsidRDefault="005D6F9F" w:rsidP="006A594A"/>
    <w:p w14:paraId="41D12DCF" w14:textId="77777777" w:rsidR="005D6F9F" w:rsidRDefault="005D6F9F" w:rsidP="006A594A"/>
    <w:p w14:paraId="61D091AA" w14:textId="77777777" w:rsidR="00DA2CCC" w:rsidRDefault="00DA2CCC" w:rsidP="006A594A"/>
    <w:p w14:paraId="2FBA8CED" w14:textId="7F76BBCC" w:rsidR="00BB0E5A" w:rsidRPr="000008CE" w:rsidRDefault="00BB0E5A" w:rsidP="00BB0E5A">
      <w:pPr>
        <w:jc w:val="center"/>
        <w:rPr>
          <w:color w:val="000000" w:themeColor="text1"/>
        </w:rPr>
      </w:pPr>
      <w:r w:rsidRPr="000008CE">
        <w:rPr>
          <w:b/>
          <w:bCs/>
          <w:color w:val="000000" w:themeColor="text1"/>
          <w:sz w:val="24"/>
          <w:szCs w:val="24"/>
        </w:rPr>
        <w:lastRenderedPageBreak/>
        <w:t xml:space="preserve">Page </w:t>
      </w:r>
      <w:proofErr w:type="gramStart"/>
      <w:r w:rsidR="006E2EB5">
        <w:rPr>
          <w:b/>
          <w:bCs/>
          <w:color w:val="000000" w:themeColor="text1"/>
          <w:sz w:val="24"/>
          <w:szCs w:val="24"/>
        </w:rPr>
        <w:t>5</w:t>
      </w:r>
      <w:r>
        <w:rPr>
          <w:b/>
          <w:bCs/>
          <w:color w:val="000000" w:themeColor="text1"/>
          <w:sz w:val="24"/>
          <w:szCs w:val="24"/>
        </w:rPr>
        <w:t xml:space="preserve"> </w:t>
      </w:r>
      <w:r w:rsidRPr="000008CE">
        <w:rPr>
          <w:b/>
          <w:bCs/>
          <w:color w:val="000000" w:themeColor="text1"/>
          <w:sz w:val="24"/>
          <w:szCs w:val="24"/>
        </w:rPr>
        <w:t>:</w:t>
      </w:r>
      <w:proofErr w:type="gramEnd"/>
      <w:r w:rsidRPr="000008CE">
        <w:rPr>
          <w:b/>
          <w:bCs/>
          <w:color w:val="000000" w:themeColor="text1"/>
          <w:sz w:val="24"/>
          <w:szCs w:val="24"/>
        </w:rPr>
        <w:t xml:space="preserve"> </w:t>
      </w:r>
      <w:r w:rsidR="006E2EB5">
        <w:rPr>
          <w:b/>
          <w:bCs/>
          <w:color w:val="000000" w:themeColor="text1"/>
          <w:sz w:val="24"/>
          <w:szCs w:val="24"/>
        </w:rPr>
        <w:t xml:space="preserve">Payment </w:t>
      </w:r>
      <w:proofErr w:type="spellStart"/>
      <w:r w:rsidR="006E2EB5">
        <w:rPr>
          <w:b/>
          <w:bCs/>
          <w:color w:val="000000" w:themeColor="text1"/>
          <w:sz w:val="24"/>
          <w:szCs w:val="24"/>
        </w:rPr>
        <w:t>Behaviour</w:t>
      </w:r>
      <w:proofErr w:type="spellEnd"/>
      <w:r w:rsidR="006E2EB5">
        <w:rPr>
          <w:b/>
          <w:bCs/>
          <w:color w:val="000000" w:themeColor="text1"/>
          <w:sz w:val="24"/>
          <w:szCs w:val="24"/>
        </w:rPr>
        <w:t xml:space="preserve"> Analysis</w:t>
      </w:r>
    </w:p>
    <w:p w14:paraId="22BD251C" w14:textId="77777777" w:rsidR="00BB0E5A" w:rsidRDefault="00BB0E5A" w:rsidP="00BB0E5A">
      <w:pPr>
        <w:spacing w:after="40"/>
      </w:pPr>
    </w:p>
    <w:p w14:paraId="756E16C8" w14:textId="77777777" w:rsidR="002156C2" w:rsidRDefault="00BB0E5A" w:rsidP="00BB0E5A">
      <w:pPr>
        <w:jc w:val="center"/>
        <w:rPr>
          <w:color w:val="555555"/>
          <w:sz w:val="20"/>
          <w:szCs w:val="20"/>
        </w:rPr>
      </w:pPr>
      <w:r>
        <w:rPr>
          <w:color w:val="555555"/>
          <w:sz w:val="20"/>
          <w:szCs w:val="20"/>
        </w:rPr>
        <w:t>Stacked 100% bar by occupation, grouped bars by age group and income bracket</w:t>
      </w:r>
      <w:r w:rsidR="00AE4C14">
        <w:rPr>
          <w:color w:val="555555"/>
          <w:sz w:val="20"/>
          <w:szCs w:val="20"/>
        </w:rPr>
        <w:t xml:space="preserve"> and </w:t>
      </w:r>
      <w:r w:rsidR="00C46F00">
        <w:rPr>
          <w:color w:val="555555"/>
          <w:sz w:val="20"/>
          <w:szCs w:val="20"/>
        </w:rPr>
        <w:t xml:space="preserve">sliced by the payment </w:t>
      </w:r>
      <w:proofErr w:type="spellStart"/>
      <w:r w:rsidR="00C46F00">
        <w:rPr>
          <w:color w:val="555555"/>
          <w:sz w:val="20"/>
          <w:szCs w:val="20"/>
        </w:rPr>
        <w:t>behaviour</w:t>
      </w:r>
      <w:proofErr w:type="spellEnd"/>
      <w:r w:rsidR="00C46F00">
        <w:rPr>
          <w:color w:val="555555"/>
          <w:sz w:val="20"/>
          <w:szCs w:val="20"/>
        </w:rPr>
        <w:t xml:space="preserve"> of each category.</w:t>
      </w:r>
    </w:p>
    <w:p w14:paraId="4D4561D0" w14:textId="168E8AC3" w:rsidR="00BB0E5A" w:rsidRDefault="00BB0E5A" w:rsidP="002156C2">
      <w:r>
        <w:rPr>
          <w:color w:val="555555"/>
          <w:sz w:val="20"/>
          <w:szCs w:val="20"/>
        </w:rPr>
        <w:t>.</w:t>
      </w:r>
    </w:p>
    <w:p w14:paraId="6643D052" w14:textId="5CF7A119" w:rsidR="00DA2CCC" w:rsidRDefault="002D7EDE" w:rsidP="002D7EDE">
      <w:pPr>
        <w:jc w:val="center"/>
      </w:pPr>
      <w:r w:rsidRPr="002D7EDE">
        <w:rPr>
          <w:noProof/>
        </w:rPr>
        <w:drawing>
          <wp:inline distT="0" distB="0" distL="0" distR="0" wp14:anchorId="22EC1387" wp14:editId="57A5337B">
            <wp:extent cx="6400800" cy="3820160"/>
            <wp:effectExtent l="0" t="0" r="0" b="8890"/>
            <wp:docPr id="20089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44039" name=""/>
                    <pic:cNvPicPr/>
                  </pic:nvPicPr>
                  <pic:blipFill>
                    <a:blip r:embed="rId11"/>
                    <a:stretch>
                      <a:fillRect/>
                    </a:stretch>
                  </pic:blipFill>
                  <pic:spPr>
                    <a:xfrm>
                      <a:off x="0" y="0"/>
                      <a:ext cx="6400800" cy="3820160"/>
                    </a:xfrm>
                    <a:prstGeom prst="rect">
                      <a:avLst/>
                    </a:prstGeom>
                  </pic:spPr>
                </pic:pic>
              </a:graphicData>
            </a:graphic>
          </wp:inline>
        </w:drawing>
      </w:r>
    </w:p>
    <w:p w14:paraId="3B946A29" w14:textId="77777777" w:rsidR="00DA2CCC" w:rsidRDefault="00DA2CCC" w:rsidP="006A594A"/>
    <w:p w14:paraId="2FD4DD44" w14:textId="77777777" w:rsidR="00DA2CCC" w:rsidRDefault="00DA2CCC" w:rsidP="006A594A"/>
    <w:p w14:paraId="762FCE33" w14:textId="77777777" w:rsidR="00DA2CCC" w:rsidRDefault="00DA2CCC" w:rsidP="006A594A"/>
    <w:p w14:paraId="49BEF3C4" w14:textId="77777777" w:rsidR="00DA2CCC" w:rsidRDefault="00DA2CCC" w:rsidP="006A594A"/>
    <w:p w14:paraId="6E56B353" w14:textId="77777777" w:rsidR="00DA2CCC" w:rsidRDefault="00DA2CCC" w:rsidP="006A594A"/>
    <w:p w14:paraId="6A0F5CF1" w14:textId="77777777" w:rsidR="00DA2CCC" w:rsidRDefault="00DA2CCC" w:rsidP="006A594A"/>
    <w:p w14:paraId="02B2D7AF" w14:textId="77777777" w:rsidR="00DA2CCC" w:rsidRDefault="00DA2CCC" w:rsidP="006A594A"/>
    <w:p w14:paraId="4F169171" w14:textId="77777777" w:rsidR="00DA2CCC" w:rsidRDefault="00DA2CCC" w:rsidP="006A594A"/>
    <w:p w14:paraId="502DCC3E" w14:textId="77777777" w:rsidR="00DA2CCC" w:rsidRDefault="00DA2CCC" w:rsidP="006A594A"/>
    <w:p w14:paraId="3467F1F0" w14:textId="77777777" w:rsidR="00DA2CCC" w:rsidRDefault="00DA2CCC" w:rsidP="006A594A"/>
    <w:p w14:paraId="6CE8BDBF" w14:textId="77777777" w:rsidR="00DA2CCC" w:rsidRDefault="00DA2CCC" w:rsidP="006A594A"/>
    <w:p w14:paraId="753D510C" w14:textId="77777777" w:rsidR="00406B7E" w:rsidRDefault="00406B7E" w:rsidP="006A594A"/>
    <w:p w14:paraId="5E696CEC" w14:textId="77777777" w:rsidR="00406B7E" w:rsidRDefault="00406B7E" w:rsidP="006A594A"/>
    <w:p w14:paraId="31661121" w14:textId="77777777" w:rsidR="00406B7E" w:rsidRDefault="00406B7E" w:rsidP="006A594A"/>
    <w:p w14:paraId="676D0F13" w14:textId="77777777" w:rsidR="00406B7E" w:rsidRDefault="00406B7E" w:rsidP="006A594A"/>
    <w:p w14:paraId="2FC5C722" w14:textId="77777777" w:rsidR="00406B7E" w:rsidRDefault="00406B7E" w:rsidP="006A594A"/>
    <w:p w14:paraId="1932388E" w14:textId="77777777" w:rsidR="00406B7E" w:rsidRDefault="00406B7E" w:rsidP="006A594A"/>
    <w:p w14:paraId="25A5FC07" w14:textId="77777777" w:rsidR="00406B7E" w:rsidRDefault="00406B7E" w:rsidP="006A594A"/>
    <w:p w14:paraId="1D5D4EC5" w14:textId="77777777" w:rsidR="00406B7E" w:rsidRDefault="00406B7E" w:rsidP="006A594A"/>
    <w:p w14:paraId="601271E9" w14:textId="77777777" w:rsidR="00406B7E" w:rsidRDefault="00406B7E" w:rsidP="006A594A"/>
    <w:p w14:paraId="6D7F1375" w14:textId="77777777" w:rsidR="00406B7E" w:rsidRDefault="00406B7E" w:rsidP="006A594A"/>
    <w:p w14:paraId="7DEE33F2" w14:textId="77777777" w:rsidR="00DA2CCC" w:rsidRDefault="00DA2CCC" w:rsidP="006A594A"/>
    <w:p w14:paraId="1606A0DA" w14:textId="77777777" w:rsidR="00DA2CCC" w:rsidRDefault="00DA2CCC" w:rsidP="006A594A"/>
    <w:p w14:paraId="28E18816" w14:textId="77777777" w:rsidR="005D6F9F" w:rsidRDefault="005D6F9F" w:rsidP="006A594A"/>
    <w:p w14:paraId="65749389" w14:textId="77777777" w:rsidR="005D6F9F" w:rsidRDefault="005D6F9F" w:rsidP="006A594A"/>
    <w:p w14:paraId="5381BA45" w14:textId="77777777" w:rsidR="005D6F9F" w:rsidRDefault="005D6F9F" w:rsidP="006A594A"/>
    <w:p w14:paraId="02E8B8F0" w14:textId="77777777" w:rsidR="005D6F9F" w:rsidRDefault="005D6F9F" w:rsidP="006A594A"/>
    <w:p w14:paraId="1AC04658" w14:textId="77777777" w:rsidR="00D10D48" w:rsidRDefault="00BD0124">
      <w:pPr>
        <w:pStyle w:val="Heading1"/>
        <w:shd w:val="clear" w:color="auto" w:fill="1A2B45"/>
        <w:ind w:left="180"/>
      </w:pPr>
      <w:r>
        <w:lastRenderedPageBreak/>
        <w:t>Step 4 — Key Insights &amp; Explanations</w:t>
      </w:r>
    </w:p>
    <w:p w14:paraId="79B13606" w14:textId="4F34C78A" w:rsidR="00D10D48" w:rsidRDefault="00BD0124">
      <w:pPr>
        <w:pStyle w:val="Heading2"/>
        <w:pBdr>
          <w:bottom w:val="single" w:sz="8" w:space="4" w:color="1D9E75"/>
        </w:pBdr>
      </w:pPr>
      <w:r w:rsidRPr="00406B7E">
        <w:rPr>
          <w:color w:val="000000" w:themeColor="text1"/>
        </w:rPr>
        <w:t>4.1 Credit Score Distribution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0D48" w14:paraId="2B900B5A" w14:textId="77777777">
        <w:tc>
          <w:tcPr>
            <w:tcW w:w="2340" w:type="dxa"/>
            <w:tcBorders>
              <w:top w:val="none" w:sz="0" w:space="0" w:color="FFFFFF"/>
              <w:left w:val="none" w:sz="0" w:space="0" w:color="FFFFFF"/>
              <w:bottom w:val="none" w:sz="0" w:space="0" w:color="FFFFFF"/>
              <w:right w:val="none" w:sz="0" w:space="0" w:color="FFFFFF"/>
            </w:tcBorders>
            <w:shd w:val="clear" w:color="auto" w:fill="1A2B45"/>
            <w:tcMar>
              <w:top w:w="160" w:type="dxa"/>
              <w:left w:w="200" w:type="dxa"/>
              <w:bottom w:w="160" w:type="dxa"/>
              <w:right w:w="200" w:type="dxa"/>
            </w:tcMar>
            <w:vAlign w:val="center"/>
          </w:tcPr>
          <w:p w14:paraId="1E727506" w14:textId="77777777" w:rsidR="00D10D48" w:rsidRDefault="00BD0124">
            <w:pPr>
              <w:jc w:val="center"/>
            </w:pPr>
            <w:r>
              <w:rPr>
                <w:b/>
                <w:bCs/>
                <w:color w:val="FFFFFF"/>
                <w:sz w:val="48"/>
                <w:szCs w:val="48"/>
              </w:rPr>
              <w:t>40,959</w:t>
            </w:r>
          </w:p>
          <w:p w14:paraId="28002FF0" w14:textId="77777777" w:rsidR="00D10D48" w:rsidRDefault="00BD0124">
            <w:pPr>
              <w:jc w:val="center"/>
            </w:pPr>
            <w:r>
              <w:rPr>
                <w:color w:val="FFFFFF"/>
                <w:sz w:val="18"/>
                <w:szCs w:val="18"/>
              </w:rPr>
              <w:t>Total Customers</w:t>
            </w:r>
          </w:p>
        </w:tc>
        <w:tc>
          <w:tcPr>
            <w:tcW w:w="2340" w:type="dxa"/>
            <w:tcBorders>
              <w:top w:val="none" w:sz="0" w:space="0" w:color="FFFFFF"/>
              <w:left w:val="none" w:sz="0" w:space="0" w:color="FFFFFF"/>
              <w:bottom w:val="none" w:sz="0" w:space="0" w:color="FFFFFF"/>
              <w:right w:val="none" w:sz="0" w:space="0" w:color="FFFFFF"/>
            </w:tcBorders>
            <w:shd w:val="clear" w:color="auto" w:fill="1D9E75"/>
            <w:tcMar>
              <w:top w:w="160" w:type="dxa"/>
              <w:left w:w="200" w:type="dxa"/>
              <w:bottom w:w="160" w:type="dxa"/>
              <w:right w:w="200" w:type="dxa"/>
            </w:tcMar>
            <w:vAlign w:val="center"/>
          </w:tcPr>
          <w:p w14:paraId="2A3BCBFA" w14:textId="77777777" w:rsidR="00D10D48" w:rsidRDefault="00BD0124">
            <w:pPr>
              <w:jc w:val="center"/>
            </w:pPr>
            <w:r>
              <w:rPr>
                <w:b/>
                <w:bCs/>
                <w:color w:val="FFFFFF"/>
                <w:sz w:val="48"/>
                <w:szCs w:val="48"/>
              </w:rPr>
              <w:t>17.9%</w:t>
            </w:r>
          </w:p>
          <w:p w14:paraId="530CFBBA" w14:textId="77777777" w:rsidR="00D10D48" w:rsidRDefault="00BD0124">
            <w:pPr>
              <w:jc w:val="center"/>
            </w:pPr>
            <w:r>
              <w:rPr>
                <w:color w:val="FFFFFF"/>
                <w:sz w:val="18"/>
                <w:szCs w:val="18"/>
              </w:rPr>
              <w:t>Good Credit</w:t>
            </w:r>
          </w:p>
        </w:tc>
        <w:tc>
          <w:tcPr>
            <w:tcW w:w="2340" w:type="dxa"/>
            <w:tcBorders>
              <w:top w:val="none" w:sz="0" w:space="0" w:color="FFFFFF"/>
              <w:left w:val="none" w:sz="0" w:space="0" w:color="FFFFFF"/>
              <w:bottom w:val="none" w:sz="0" w:space="0" w:color="FFFFFF"/>
              <w:right w:val="none" w:sz="0" w:space="0" w:color="FFFFFF"/>
            </w:tcBorders>
            <w:shd w:val="clear" w:color="auto" w:fill="378ADD"/>
            <w:tcMar>
              <w:top w:w="160" w:type="dxa"/>
              <w:left w:w="200" w:type="dxa"/>
              <w:bottom w:w="160" w:type="dxa"/>
              <w:right w:w="200" w:type="dxa"/>
            </w:tcMar>
            <w:vAlign w:val="center"/>
          </w:tcPr>
          <w:p w14:paraId="3421FA78" w14:textId="77777777" w:rsidR="00D10D48" w:rsidRDefault="00BD0124">
            <w:pPr>
              <w:jc w:val="center"/>
            </w:pPr>
            <w:r>
              <w:rPr>
                <w:b/>
                <w:bCs/>
                <w:color w:val="FFFFFF"/>
                <w:sz w:val="48"/>
                <w:szCs w:val="48"/>
              </w:rPr>
              <w:t>52.8%</w:t>
            </w:r>
          </w:p>
          <w:p w14:paraId="169296A7" w14:textId="77777777" w:rsidR="00D10D48" w:rsidRDefault="00BD0124">
            <w:pPr>
              <w:jc w:val="center"/>
            </w:pPr>
            <w:r>
              <w:rPr>
                <w:color w:val="FFFFFF"/>
                <w:sz w:val="18"/>
                <w:szCs w:val="18"/>
              </w:rPr>
              <w:t>Standard Credit</w:t>
            </w:r>
          </w:p>
        </w:tc>
        <w:tc>
          <w:tcPr>
            <w:tcW w:w="2340" w:type="dxa"/>
            <w:tcBorders>
              <w:top w:val="none" w:sz="0" w:space="0" w:color="FFFFFF"/>
              <w:left w:val="none" w:sz="0" w:space="0" w:color="FFFFFF"/>
              <w:bottom w:val="none" w:sz="0" w:space="0" w:color="FFFFFF"/>
              <w:right w:val="none" w:sz="0" w:space="0" w:color="FFFFFF"/>
            </w:tcBorders>
            <w:shd w:val="clear" w:color="auto" w:fill="E24B4A"/>
            <w:tcMar>
              <w:top w:w="160" w:type="dxa"/>
              <w:left w:w="200" w:type="dxa"/>
              <w:bottom w:w="160" w:type="dxa"/>
              <w:right w:w="200" w:type="dxa"/>
            </w:tcMar>
            <w:vAlign w:val="center"/>
          </w:tcPr>
          <w:p w14:paraId="10AA3BF8" w14:textId="77777777" w:rsidR="00D10D48" w:rsidRDefault="00BD0124">
            <w:pPr>
              <w:jc w:val="center"/>
            </w:pPr>
            <w:r>
              <w:rPr>
                <w:b/>
                <w:bCs/>
                <w:color w:val="FFFFFF"/>
                <w:sz w:val="48"/>
                <w:szCs w:val="48"/>
              </w:rPr>
              <w:t>29.4%</w:t>
            </w:r>
          </w:p>
          <w:p w14:paraId="6DCB4E84" w14:textId="77777777" w:rsidR="00D10D48" w:rsidRDefault="00BD0124">
            <w:pPr>
              <w:jc w:val="center"/>
            </w:pPr>
            <w:r>
              <w:rPr>
                <w:color w:val="FFFFFF"/>
                <w:sz w:val="18"/>
                <w:szCs w:val="18"/>
              </w:rPr>
              <w:t>Poor Credit</w:t>
            </w:r>
          </w:p>
        </w:tc>
      </w:tr>
    </w:tbl>
    <w:p w14:paraId="501036AA" w14:textId="77777777" w:rsidR="00D10D48" w:rsidRDefault="00D10D48">
      <w:pPr>
        <w:spacing w:after="160"/>
      </w:pPr>
    </w:p>
    <w:p w14:paraId="190DEFBA" w14:textId="77777777" w:rsidR="00D10D48" w:rsidRDefault="00BD0124">
      <w:pPr>
        <w:spacing w:before="60" w:after="60"/>
      </w:pPr>
      <w:r>
        <w:rPr>
          <w:color w:val="555555"/>
        </w:rPr>
        <w:t xml:space="preserve">Only 1 in 6 customers (17.9%) holds a </w:t>
      </w:r>
      <w:proofErr w:type="gramStart"/>
      <w:r>
        <w:rPr>
          <w:color w:val="555555"/>
        </w:rPr>
        <w:t>Good</w:t>
      </w:r>
      <w:proofErr w:type="gramEnd"/>
      <w:r>
        <w:rPr>
          <w:color w:val="555555"/>
        </w:rPr>
        <w:t xml:space="preserve"> credit score. The largest segment is Standard (52.8%), while nearly 1 in 3 customers (29.4%) falls in the high-risk Poor category. This distribution signals a significant portion of the portfolio that requires close monitoring for default and fraud risk.</w:t>
      </w:r>
    </w:p>
    <w:p w14:paraId="46B26F7D" w14:textId="77777777" w:rsidR="00D10D48" w:rsidRDefault="00D10D48">
      <w:pPr>
        <w:spacing w:after="200"/>
      </w:pPr>
    </w:p>
    <w:p w14:paraId="466BDBBC" w14:textId="36D7E4A8" w:rsidR="00D10D48" w:rsidRPr="00406B7E" w:rsidRDefault="00BD0124">
      <w:pPr>
        <w:pStyle w:val="Heading2"/>
        <w:pBdr>
          <w:bottom w:val="single" w:sz="8" w:space="4" w:color="378ADD"/>
        </w:pBdr>
        <w:rPr>
          <w:color w:val="000000" w:themeColor="text1"/>
        </w:rPr>
      </w:pPr>
      <w:r w:rsidRPr="00406B7E">
        <w:rPr>
          <w:color w:val="000000" w:themeColor="text1"/>
        </w:rPr>
        <w:t>4.2 Income vs. Credit Score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D48" w14:paraId="62D61362" w14:textId="77777777">
        <w:tc>
          <w:tcPr>
            <w:tcW w:w="0" w:type="auto"/>
            <w:tcBorders>
              <w:top w:val="none" w:sz="0" w:space="0" w:color="FFFFFF"/>
              <w:left w:val="none" w:sz="0" w:space="0" w:color="FFFFFF"/>
              <w:bottom w:val="none" w:sz="0" w:space="0" w:color="FFFFFF"/>
              <w:right w:val="none" w:sz="0" w:space="0" w:color="FFFFFF"/>
            </w:tcBorders>
            <w:shd w:val="clear" w:color="auto" w:fill="1A2B45"/>
            <w:tcMar>
              <w:top w:w="100" w:type="dxa"/>
              <w:left w:w="200" w:type="dxa"/>
              <w:bottom w:w="60" w:type="dxa"/>
              <w:right w:w="200" w:type="dxa"/>
            </w:tcMar>
          </w:tcPr>
          <w:p w14:paraId="32D9A685" w14:textId="77777777" w:rsidR="00D10D48" w:rsidRDefault="00BD0124">
            <w:r>
              <w:rPr>
                <w:b/>
                <w:bCs/>
                <w:color w:val="FFFFFF"/>
              </w:rPr>
              <w:t>Finding: Income is a strong predictor of credit quality</w:t>
            </w:r>
          </w:p>
        </w:tc>
      </w:tr>
      <w:tr w:rsidR="00D10D48" w14:paraId="5DF22C53"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49B272FD" w14:textId="77777777" w:rsidR="00D10D48" w:rsidRDefault="00BD0124">
            <w:r>
              <w:rPr>
                <w:color w:val="555555"/>
                <w:sz w:val="20"/>
                <w:szCs w:val="20"/>
              </w:rPr>
              <w:t xml:space="preserve">  Good credit holders earn an average of ₹67,268 per year — 63% more than Poor credit holders</w:t>
            </w:r>
          </w:p>
        </w:tc>
      </w:tr>
      <w:tr w:rsidR="00D10D48" w14:paraId="17C75CB4"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2E9B52E1" w14:textId="77777777" w:rsidR="00D10D48" w:rsidRDefault="00BD0124">
            <w:r>
              <w:rPr>
                <w:color w:val="555555"/>
                <w:sz w:val="20"/>
                <w:szCs w:val="20"/>
              </w:rPr>
              <w:t xml:space="preserve">  Standard credit holders earn ₹50,683 — a middle position between the two extremes</w:t>
            </w:r>
          </w:p>
        </w:tc>
      </w:tr>
      <w:tr w:rsidR="00D10D48" w14:paraId="5D83EC6F"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563C2C7F" w14:textId="77777777" w:rsidR="00D10D48" w:rsidRDefault="00BD0124">
            <w:r>
              <w:rPr>
                <w:color w:val="555555"/>
                <w:sz w:val="20"/>
                <w:szCs w:val="20"/>
              </w:rPr>
              <w:t xml:space="preserve">  Poor credit holders average only ₹41,117 — the lowest income tier</w:t>
            </w:r>
          </w:p>
        </w:tc>
      </w:tr>
      <w:tr w:rsidR="00D10D48" w14:paraId="3FDB3D10"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29125889" w14:textId="77777777" w:rsidR="00D10D48" w:rsidRDefault="00BD0124">
            <w:r>
              <w:rPr>
                <w:color w:val="555555"/>
                <w:sz w:val="20"/>
                <w:szCs w:val="20"/>
              </w:rPr>
              <w:t xml:space="preserve">  Recommendation: Flag loan applications from customers earning below ₹40,000 for enhanced due diligence</w:t>
            </w:r>
          </w:p>
        </w:tc>
      </w:tr>
    </w:tbl>
    <w:p w14:paraId="58C2589E" w14:textId="77777777" w:rsidR="00D10D48" w:rsidRDefault="00D10D48">
      <w:pPr>
        <w:spacing w:after="200"/>
      </w:pPr>
    </w:p>
    <w:p w14:paraId="32CE7C04" w14:textId="18969D95" w:rsidR="00D10D48" w:rsidRPr="00406B7E" w:rsidRDefault="00BD0124">
      <w:pPr>
        <w:pStyle w:val="Heading2"/>
        <w:pBdr>
          <w:bottom w:val="single" w:sz="8" w:space="4" w:color="E24B4A"/>
        </w:pBdr>
        <w:rPr>
          <w:color w:val="000000" w:themeColor="text1"/>
        </w:rPr>
      </w:pPr>
      <w:r w:rsidRPr="00406B7E">
        <w:rPr>
          <w:color w:val="000000" w:themeColor="text1"/>
        </w:rPr>
        <w:t>4.3 Risk &amp; Debt Indicators</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10D48" w14:paraId="7393BE8F" w14:textId="77777777">
        <w:trPr>
          <w:tblHeader/>
        </w:trPr>
        <w:tc>
          <w:tcPr>
            <w:tcW w:w="1872"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36787E65" w14:textId="77777777" w:rsidR="00D10D48" w:rsidRDefault="00BD0124">
            <w:pPr>
              <w:jc w:val="center"/>
            </w:pPr>
            <w:r>
              <w:rPr>
                <w:b/>
                <w:bCs/>
                <w:color w:val="FFFFFF"/>
                <w:sz w:val="20"/>
                <w:szCs w:val="20"/>
              </w:rPr>
              <w:t>Metric</w:t>
            </w:r>
          </w:p>
        </w:tc>
        <w:tc>
          <w:tcPr>
            <w:tcW w:w="1872"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4795B378" w14:textId="77777777" w:rsidR="00D10D48" w:rsidRDefault="00BD0124">
            <w:pPr>
              <w:jc w:val="center"/>
            </w:pPr>
            <w:r>
              <w:rPr>
                <w:b/>
                <w:bCs/>
                <w:color w:val="FFFFFF"/>
                <w:sz w:val="20"/>
                <w:szCs w:val="20"/>
              </w:rPr>
              <w:t>Good Credit</w:t>
            </w:r>
          </w:p>
        </w:tc>
        <w:tc>
          <w:tcPr>
            <w:tcW w:w="1872"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5512E712" w14:textId="77777777" w:rsidR="00D10D48" w:rsidRDefault="00BD0124">
            <w:pPr>
              <w:jc w:val="center"/>
            </w:pPr>
            <w:r>
              <w:rPr>
                <w:b/>
                <w:bCs/>
                <w:color w:val="FFFFFF"/>
                <w:sz w:val="20"/>
                <w:szCs w:val="20"/>
              </w:rPr>
              <w:t>Standard Credit</w:t>
            </w:r>
          </w:p>
        </w:tc>
        <w:tc>
          <w:tcPr>
            <w:tcW w:w="1872"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51378DA2" w14:textId="77777777" w:rsidR="00D10D48" w:rsidRDefault="00BD0124">
            <w:pPr>
              <w:jc w:val="center"/>
            </w:pPr>
            <w:r>
              <w:rPr>
                <w:b/>
                <w:bCs/>
                <w:color w:val="FFFFFF"/>
                <w:sz w:val="20"/>
                <w:szCs w:val="20"/>
              </w:rPr>
              <w:t>Poor Credit</w:t>
            </w:r>
          </w:p>
        </w:tc>
        <w:tc>
          <w:tcPr>
            <w:tcW w:w="1872"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5B414F80" w14:textId="77777777" w:rsidR="00D10D48" w:rsidRDefault="00BD0124">
            <w:pPr>
              <w:jc w:val="center"/>
            </w:pPr>
            <w:r>
              <w:rPr>
                <w:b/>
                <w:bCs/>
                <w:color w:val="FFFFFF"/>
                <w:sz w:val="20"/>
                <w:szCs w:val="20"/>
              </w:rPr>
              <w:t>Risk Ratio</w:t>
            </w:r>
          </w:p>
        </w:tc>
      </w:tr>
      <w:tr w:rsidR="00D10D48" w14:paraId="58C721C0" w14:textId="77777777">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60264B8" w14:textId="77777777" w:rsidR="00D10D48" w:rsidRDefault="00BD0124">
            <w:r>
              <w:rPr>
                <w:b/>
                <w:bCs/>
                <w:color w:val="555555"/>
                <w:sz w:val="20"/>
                <w:szCs w:val="20"/>
              </w:rPr>
              <w:t>Avg Outstanding Debt</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4DEA88F" w14:textId="77777777" w:rsidR="00D10D48" w:rsidRDefault="00BD0124">
            <w:r>
              <w:rPr>
                <w:color w:val="1D9E75"/>
                <w:sz w:val="20"/>
                <w:szCs w:val="20"/>
              </w:rPr>
              <w:t>₹783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CF534E4" w14:textId="77777777" w:rsidR="00D10D48" w:rsidRDefault="00BD0124">
            <w:r>
              <w:rPr>
                <w:color w:val="BA7517"/>
                <w:sz w:val="20"/>
                <w:szCs w:val="20"/>
              </w:rPr>
              <w:t>₹1,263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5FAD87C" w14:textId="77777777" w:rsidR="00D10D48" w:rsidRDefault="00BD0124">
            <w:r>
              <w:rPr>
                <w:color w:val="E24B4A"/>
                <w:sz w:val="20"/>
                <w:szCs w:val="20"/>
              </w:rPr>
              <w:t>₹2,073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34FD5B9" w14:textId="77777777" w:rsidR="00D10D48" w:rsidRDefault="00BD0124">
            <w:r>
              <w:rPr>
                <w:color w:val="E24B4A"/>
                <w:sz w:val="20"/>
                <w:szCs w:val="20"/>
              </w:rPr>
              <w:t>2.6× higher for Poor</w:t>
            </w:r>
          </w:p>
        </w:tc>
      </w:tr>
      <w:tr w:rsidR="00D10D48" w14:paraId="6957E3B0" w14:textId="77777777">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A66B337" w14:textId="77777777" w:rsidR="00D10D48" w:rsidRDefault="00BD0124">
            <w:r>
              <w:rPr>
                <w:b/>
                <w:bCs/>
                <w:color w:val="555555"/>
                <w:sz w:val="20"/>
                <w:szCs w:val="20"/>
              </w:rPr>
              <w:t>Avg Interest Rate</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0F6377A" w14:textId="77777777" w:rsidR="00D10D48" w:rsidRDefault="00BD0124">
            <w:r>
              <w:rPr>
                <w:color w:val="1D9E75"/>
                <w:sz w:val="20"/>
                <w:szCs w:val="20"/>
              </w:rPr>
              <w:t>7.58%</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0BAE56B" w14:textId="77777777" w:rsidR="00D10D48" w:rsidRDefault="00BD0124">
            <w:r>
              <w:rPr>
                <w:color w:val="BA7517"/>
                <w:sz w:val="20"/>
                <w:szCs w:val="20"/>
              </w:rPr>
              <w:t>13.68%</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1CFFDFCA" w14:textId="77777777" w:rsidR="00D10D48" w:rsidRDefault="00BD0124">
            <w:r>
              <w:rPr>
                <w:color w:val="E24B4A"/>
                <w:sz w:val="20"/>
                <w:szCs w:val="20"/>
              </w:rPr>
              <w:t>19.96%</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1F3903EA" w14:textId="77777777" w:rsidR="00D10D48" w:rsidRDefault="00BD0124">
            <w:r>
              <w:rPr>
                <w:color w:val="E24B4A"/>
                <w:sz w:val="20"/>
                <w:szCs w:val="20"/>
              </w:rPr>
              <w:t>2.6× higher for Poor</w:t>
            </w:r>
          </w:p>
        </w:tc>
      </w:tr>
      <w:tr w:rsidR="00D10D48" w14:paraId="57D09CFD" w14:textId="77777777">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BC6B78E" w14:textId="77777777" w:rsidR="00D10D48" w:rsidRDefault="00BD0124">
            <w:r>
              <w:rPr>
                <w:b/>
                <w:bCs/>
                <w:color w:val="555555"/>
                <w:sz w:val="20"/>
                <w:szCs w:val="20"/>
              </w:rPr>
              <w:t>Avg Payment Delay</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17CB839" w14:textId="77777777" w:rsidR="00D10D48" w:rsidRDefault="00BD0124">
            <w:r>
              <w:rPr>
                <w:color w:val="1D9E75"/>
                <w:sz w:val="20"/>
                <w:szCs w:val="20"/>
              </w:rPr>
              <w:t>10.9 days</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8B44370" w14:textId="77777777" w:rsidR="00D10D48" w:rsidRDefault="00BD0124">
            <w:r>
              <w:rPr>
                <w:color w:val="BA7517"/>
                <w:sz w:val="20"/>
                <w:szCs w:val="20"/>
              </w:rPr>
              <w:t>19.8 days</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68C0CA2" w14:textId="77777777" w:rsidR="00D10D48" w:rsidRDefault="00BD0124">
            <w:r>
              <w:rPr>
                <w:color w:val="E24B4A"/>
                <w:sz w:val="20"/>
                <w:szCs w:val="20"/>
              </w:rPr>
              <w:t>29.6 days</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5CD80BD" w14:textId="77777777" w:rsidR="00D10D48" w:rsidRDefault="00BD0124">
            <w:r>
              <w:rPr>
                <w:color w:val="E24B4A"/>
                <w:sz w:val="20"/>
                <w:szCs w:val="20"/>
              </w:rPr>
              <w:t>2.7× higher for Poor</w:t>
            </w:r>
          </w:p>
        </w:tc>
      </w:tr>
      <w:tr w:rsidR="00D10D48" w14:paraId="6AAD212D" w14:textId="77777777">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792376F0" w14:textId="77777777" w:rsidR="00D10D48" w:rsidRDefault="00BD0124">
            <w:r>
              <w:rPr>
                <w:b/>
                <w:bCs/>
                <w:color w:val="555555"/>
                <w:sz w:val="20"/>
                <w:szCs w:val="20"/>
              </w:rPr>
              <w:t>Avg Monthly EMI</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096DE01" w14:textId="77777777" w:rsidR="00D10D48" w:rsidRDefault="00BD0124">
            <w:r>
              <w:rPr>
                <w:color w:val="1D9E75"/>
                <w:sz w:val="20"/>
                <w:szCs w:val="20"/>
              </w:rPr>
              <w:t>₹125.6</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16CFC048" w14:textId="77777777" w:rsidR="00D10D48" w:rsidRDefault="00BD0124">
            <w:r>
              <w:rPr>
                <w:color w:val="BA7517"/>
                <w:sz w:val="20"/>
                <w:szCs w:val="20"/>
              </w:rPr>
              <w:t>₹101.2</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B103D8F" w14:textId="77777777" w:rsidR="00D10D48" w:rsidRDefault="00BD0124">
            <w:r>
              <w:rPr>
                <w:color w:val="E24B4A"/>
                <w:sz w:val="20"/>
                <w:szCs w:val="20"/>
              </w:rPr>
              <w:t>₹111.5</w:t>
            </w:r>
          </w:p>
        </w:tc>
        <w:tc>
          <w:tcPr>
            <w:tcW w:w="1872"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791661A6" w14:textId="77777777" w:rsidR="00D10D48" w:rsidRDefault="00BD0124">
            <w:r>
              <w:rPr>
                <w:color w:val="BA7517"/>
                <w:sz w:val="20"/>
                <w:szCs w:val="20"/>
              </w:rPr>
              <w:t>Good pays highest EMI</w:t>
            </w:r>
          </w:p>
        </w:tc>
      </w:tr>
    </w:tbl>
    <w:p w14:paraId="0EDEAF91" w14:textId="77777777" w:rsidR="00D10D48" w:rsidRDefault="00D10D48">
      <w:pPr>
        <w:spacing w:after="160"/>
      </w:pPr>
    </w:p>
    <w:p w14:paraId="1001F697" w14:textId="77777777" w:rsidR="00D10D48" w:rsidRDefault="00BD0124">
      <w:pPr>
        <w:spacing w:before="60" w:after="60"/>
      </w:pPr>
      <w:r>
        <w:rPr>
          <w:color w:val="555555"/>
        </w:rPr>
        <w:t>Poor credit customers are caught in a debt trap cycle: high outstanding debt leads to high interest rates, which leads to payment delays, which further damages their credit score. These three metrics together are the most powerful fraud risk signals in this dataset.</w:t>
      </w:r>
    </w:p>
    <w:p w14:paraId="1928EEC2" w14:textId="77777777" w:rsidR="00F43449" w:rsidRDefault="00F43449">
      <w:pPr>
        <w:spacing w:after="200"/>
      </w:pPr>
    </w:p>
    <w:p w14:paraId="328D5A72" w14:textId="77777777" w:rsidR="00B7737A" w:rsidRDefault="00B7737A">
      <w:pPr>
        <w:spacing w:after="200"/>
      </w:pPr>
    </w:p>
    <w:p w14:paraId="154635AC" w14:textId="77777777" w:rsidR="00B7737A" w:rsidRDefault="00B7737A">
      <w:pPr>
        <w:spacing w:after="200"/>
      </w:pPr>
    </w:p>
    <w:p w14:paraId="447EA8BA" w14:textId="77777777" w:rsidR="00B7737A" w:rsidRDefault="00B7737A">
      <w:pPr>
        <w:spacing w:after="200"/>
      </w:pPr>
    </w:p>
    <w:p w14:paraId="24A6F887" w14:textId="77777777" w:rsidR="00B7737A" w:rsidRDefault="00B7737A">
      <w:pPr>
        <w:spacing w:after="200"/>
      </w:pPr>
    </w:p>
    <w:p w14:paraId="4491ECE9" w14:textId="525C5727" w:rsidR="00D10D48" w:rsidRPr="00F43449" w:rsidRDefault="00BD0124">
      <w:pPr>
        <w:pStyle w:val="Heading2"/>
        <w:pBdr>
          <w:bottom w:val="single" w:sz="8" w:space="4" w:color="534AB7"/>
        </w:pBdr>
        <w:rPr>
          <w:color w:val="000000" w:themeColor="text1"/>
        </w:rPr>
      </w:pPr>
      <w:r w:rsidRPr="00F43449">
        <w:rPr>
          <w:color w:val="000000" w:themeColor="text1"/>
        </w:rPr>
        <w:lastRenderedPageBreak/>
        <w:t>4.4 Occupation Analysis</w:t>
      </w:r>
    </w:p>
    <w:p w14:paraId="2D3A8CC6" w14:textId="77777777" w:rsidR="00D10D48" w:rsidRDefault="00BD0124">
      <w:pPr>
        <w:spacing w:before="60" w:after="60"/>
      </w:pPr>
      <w:r>
        <w:rPr>
          <w:color w:val="555555"/>
        </w:rPr>
        <w:t>Credit score distribution is broadly similar across all 12 professions, indicating that occupation alone is not a decisive credit risk factor. However, some nuances exist:</w:t>
      </w:r>
    </w:p>
    <w:p w14:paraId="3A375183" w14:textId="77777777" w:rsidR="00D10D48" w:rsidRDefault="00BD0124">
      <w:pPr>
        <w:pStyle w:val="ListParagraph"/>
        <w:numPr>
          <w:ilvl w:val="0"/>
          <w:numId w:val="2"/>
        </w:numPr>
        <w:spacing w:before="40" w:after="40"/>
      </w:pPr>
      <w:r>
        <w:rPr>
          <w:color w:val="555555"/>
        </w:rPr>
        <w:t xml:space="preserve">Journalists and Lawyers show a slightly higher proportion of </w:t>
      </w:r>
      <w:proofErr w:type="gramStart"/>
      <w:r>
        <w:rPr>
          <w:color w:val="555555"/>
        </w:rPr>
        <w:t>Good</w:t>
      </w:r>
      <w:proofErr w:type="gramEnd"/>
      <w:r>
        <w:rPr>
          <w:color w:val="555555"/>
        </w:rPr>
        <w:t xml:space="preserve"> credit (~18-19%)</w:t>
      </w:r>
    </w:p>
    <w:p w14:paraId="773ED04D" w14:textId="77777777" w:rsidR="00D10D48" w:rsidRDefault="00BD0124">
      <w:pPr>
        <w:pStyle w:val="ListParagraph"/>
        <w:numPr>
          <w:ilvl w:val="0"/>
          <w:numId w:val="2"/>
        </w:numPr>
        <w:spacing w:before="40" w:after="40"/>
      </w:pPr>
      <w:r>
        <w:rPr>
          <w:color w:val="555555"/>
        </w:rPr>
        <w:t>Scientists and Doctors show a slightly higher proportion of Poor credit (~23%)</w:t>
      </w:r>
    </w:p>
    <w:p w14:paraId="3FC9FF47" w14:textId="77777777" w:rsidR="00D10D48" w:rsidRDefault="00BD0124">
      <w:pPr>
        <w:pStyle w:val="ListParagraph"/>
        <w:numPr>
          <w:ilvl w:val="0"/>
          <w:numId w:val="2"/>
        </w:numPr>
        <w:spacing w:before="40" w:after="40"/>
      </w:pPr>
      <w:r>
        <w:rPr>
          <w:color w:val="555555"/>
        </w:rPr>
        <w:t>All occupations have Standard credit as the dominant category (50-55%)</w:t>
      </w:r>
    </w:p>
    <w:p w14:paraId="43531073" w14:textId="77777777" w:rsidR="00D10D48" w:rsidRDefault="00BD0124">
      <w:pPr>
        <w:pStyle w:val="ListParagraph"/>
        <w:numPr>
          <w:ilvl w:val="0"/>
          <w:numId w:val="2"/>
        </w:numPr>
        <w:spacing w:before="40" w:after="40"/>
      </w:pPr>
      <w:r>
        <w:rPr>
          <w:color w:val="555555"/>
        </w:rPr>
        <w:t>Recommendation: Use occupation as a secondary filter alongside income and debt metrics</w:t>
      </w:r>
    </w:p>
    <w:p w14:paraId="64AAD475" w14:textId="77777777" w:rsidR="00D10D48" w:rsidRDefault="00D10D48">
      <w:pPr>
        <w:spacing w:after="200"/>
      </w:pPr>
    </w:p>
    <w:p w14:paraId="08A56DB1" w14:textId="3B88425E" w:rsidR="00D10D48" w:rsidRPr="00F43449" w:rsidRDefault="00BD0124">
      <w:pPr>
        <w:pStyle w:val="Heading2"/>
        <w:pBdr>
          <w:bottom w:val="single" w:sz="8" w:space="4" w:color="378ADD"/>
        </w:pBdr>
        <w:rPr>
          <w:color w:val="000000" w:themeColor="text1"/>
        </w:rPr>
      </w:pPr>
      <w:r w:rsidRPr="00F43449">
        <w:rPr>
          <w:color w:val="000000" w:themeColor="text1"/>
        </w:rPr>
        <w:t>4.5 Age Group Analysis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D48" w14:paraId="06DD6942" w14:textId="77777777">
        <w:tc>
          <w:tcPr>
            <w:tcW w:w="0" w:type="auto"/>
            <w:tcBorders>
              <w:top w:val="none" w:sz="0" w:space="0" w:color="FFFFFF"/>
              <w:left w:val="none" w:sz="0" w:space="0" w:color="FFFFFF"/>
              <w:bottom w:val="none" w:sz="0" w:space="0" w:color="FFFFFF"/>
              <w:right w:val="none" w:sz="0" w:space="0" w:color="FFFFFF"/>
            </w:tcBorders>
            <w:shd w:val="clear" w:color="auto" w:fill="1A2B45"/>
            <w:tcMar>
              <w:top w:w="100" w:type="dxa"/>
              <w:left w:w="200" w:type="dxa"/>
              <w:bottom w:w="60" w:type="dxa"/>
              <w:right w:w="200" w:type="dxa"/>
            </w:tcMar>
          </w:tcPr>
          <w:p w14:paraId="4D6DC2F7" w14:textId="77777777" w:rsidR="00D10D48" w:rsidRDefault="00BD0124">
            <w:r>
              <w:rPr>
                <w:b/>
                <w:bCs/>
                <w:color w:val="FFFFFF"/>
              </w:rPr>
              <w:t>Finding: Younger customers carry disproportionately higher Poor credit rates</w:t>
            </w:r>
          </w:p>
        </w:tc>
      </w:tr>
      <w:tr w:rsidR="00D10D48" w14:paraId="7C1CB6B3"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771BAF30" w14:textId="77777777" w:rsidR="00D10D48" w:rsidRDefault="00BD0124">
            <w:r>
              <w:rPr>
                <w:color w:val="555555"/>
                <w:sz w:val="20"/>
                <w:szCs w:val="20"/>
              </w:rPr>
              <w:t xml:space="preserve">  Customers under 25 have the highest Poor credit count (3,962) relative to their total group size</w:t>
            </w:r>
          </w:p>
        </w:tc>
      </w:tr>
      <w:tr w:rsidR="00D10D48" w14:paraId="50CDF5EC"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7499F160" w14:textId="77777777" w:rsidR="00D10D48" w:rsidRDefault="00BD0124">
            <w:r>
              <w:rPr>
                <w:color w:val="555555"/>
                <w:sz w:val="20"/>
                <w:szCs w:val="20"/>
              </w:rPr>
              <w:t xml:space="preserve">  Customers aged 45+ have the lowest Poor credit count (705) — most financially stable group</w:t>
            </w:r>
          </w:p>
        </w:tc>
      </w:tr>
      <w:tr w:rsidR="00D10D48" w14:paraId="6E27F3EB"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086036EE" w14:textId="77777777" w:rsidR="00D10D48" w:rsidRDefault="00BD0124">
            <w:r>
              <w:rPr>
                <w:color w:val="555555"/>
                <w:sz w:val="20"/>
                <w:szCs w:val="20"/>
              </w:rPr>
              <w:t xml:space="preserve">  This suggests age and financial maturity are positively correlated with credit quality</w:t>
            </w:r>
          </w:p>
        </w:tc>
      </w:tr>
      <w:tr w:rsidR="00D10D48" w14:paraId="68DB4A15"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0DC565B3" w14:textId="77777777" w:rsidR="00D10D48" w:rsidRDefault="00BD0124">
            <w:r>
              <w:rPr>
                <w:color w:val="555555"/>
                <w:sz w:val="20"/>
                <w:szCs w:val="20"/>
              </w:rPr>
              <w:t xml:space="preserve">  Recommendation: Apply stricter credit checks for applicants under 25 years of age</w:t>
            </w:r>
          </w:p>
        </w:tc>
      </w:tr>
    </w:tbl>
    <w:p w14:paraId="3FB60176" w14:textId="77777777" w:rsidR="00D10D48" w:rsidRDefault="00D10D48">
      <w:pPr>
        <w:spacing w:after="200"/>
      </w:pPr>
    </w:p>
    <w:p w14:paraId="4462F30B" w14:textId="7566E9C2" w:rsidR="00D10D48" w:rsidRPr="00F43449" w:rsidRDefault="00BD0124">
      <w:pPr>
        <w:pStyle w:val="Heading2"/>
        <w:pBdr>
          <w:bottom w:val="single" w:sz="8" w:space="4" w:color="534AB7"/>
        </w:pBdr>
        <w:rPr>
          <w:color w:val="000000" w:themeColor="text1"/>
        </w:rPr>
      </w:pPr>
      <w:r w:rsidRPr="00F43449">
        <w:rPr>
          <w:color w:val="000000" w:themeColor="text1"/>
        </w:rPr>
        <w:t xml:space="preserve">4.6 Payment </w:t>
      </w:r>
      <w:proofErr w:type="spellStart"/>
      <w:r w:rsidRPr="00F43449">
        <w:rPr>
          <w:color w:val="000000" w:themeColor="text1"/>
        </w:rPr>
        <w:t>Behaviour</w:t>
      </w:r>
      <w:proofErr w:type="spellEnd"/>
      <w:r w:rsidRPr="00F43449">
        <w:rPr>
          <w:color w:val="000000" w:themeColor="text1"/>
        </w:rPr>
        <w:t xml:space="preserve"> Analysis</w:t>
      </w:r>
    </w:p>
    <w:p w14:paraId="2312CB68" w14:textId="77777777" w:rsidR="00D10D48" w:rsidRDefault="00BD0124">
      <w:pPr>
        <w:spacing w:before="60" w:after="60"/>
      </w:pPr>
      <w:r>
        <w:rPr>
          <w:color w:val="555555"/>
        </w:rPr>
        <w:t xml:space="preserve">The 6 payment </w:t>
      </w:r>
      <w:proofErr w:type="spellStart"/>
      <w:r>
        <w:rPr>
          <w:color w:val="555555"/>
        </w:rPr>
        <w:t>behaviour</w:t>
      </w:r>
      <w:proofErr w:type="spellEnd"/>
      <w:r>
        <w:rPr>
          <w:color w:val="555555"/>
        </w:rPr>
        <w:t xml:space="preserve"> types reveal customer spending and repayment personalities:</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3"/>
        <w:gridCol w:w="2853"/>
        <w:gridCol w:w="2864"/>
      </w:tblGrid>
      <w:tr w:rsidR="00D10D48" w14:paraId="3ABC0EEB" w14:textId="77777777">
        <w:trPr>
          <w:tblHeader/>
        </w:trPr>
        <w:tc>
          <w:tcPr>
            <w:tcW w:w="3120"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23122987" w14:textId="77777777" w:rsidR="00D10D48" w:rsidRDefault="00BD0124">
            <w:pPr>
              <w:jc w:val="center"/>
            </w:pPr>
            <w:r>
              <w:rPr>
                <w:b/>
                <w:bCs/>
                <w:color w:val="FFFFFF"/>
                <w:sz w:val="20"/>
                <w:szCs w:val="20"/>
              </w:rPr>
              <w:t xml:space="preserve">Payment </w:t>
            </w:r>
            <w:proofErr w:type="spellStart"/>
            <w:r>
              <w:rPr>
                <w:b/>
                <w:bCs/>
                <w:color w:val="FFFFFF"/>
                <w:sz w:val="20"/>
                <w:szCs w:val="20"/>
              </w:rPr>
              <w:t>Behaviour</w:t>
            </w:r>
            <w:proofErr w:type="spellEnd"/>
          </w:p>
        </w:tc>
        <w:tc>
          <w:tcPr>
            <w:tcW w:w="3120"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0ACFE43B" w14:textId="77777777" w:rsidR="00D10D48" w:rsidRDefault="00BD0124">
            <w:pPr>
              <w:jc w:val="center"/>
            </w:pPr>
            <w:r>
              <w:rPr>
                <w:b/>
                <w:bCs/>
                <w:color w:val="FFFFFF"/>
                <w:sz w:val="20"/>
                <w:szCs w:val="20"/>
              </w:rPr>
              <w:t>Customers</w:t>
            </w:r>
          </w:p>
        </w:tc>
        <w:tc>
          <w:tcPr>
            <w:tcW w:w="3120" w:type="dxa"/>
            <w:tcBorders>
              <w:top w:val="single" w:sz="2" w:space="0" w:color="1A2B45"/>
              <w:left w:val="single" w:sz="2" w:space="0" w:color="1A2B45"/>
              <w:bottom w:val="single" w:sz="2" w:space="0" w:color="1A2B45"/>
              <w:right w:val="single" w:sz="2" w:space="0" w:color="1A2B45"/>
            </w:tcBorders>
            <w:shd w:val="clear" w:color="auto" w:fill="1A2B45"/>
            <w:tcMar>
              <w:top w:w="80" w:type="dxa"/>
              <w:left w:w="120" w:type="dxa"/>
              <w:bottom w:w="80" w:type="dxa"/>
              <w:right w:w="120" w:type="dxa"/>
            </w:tcMar>
          </w:tcPr>
          <w:p w14:paraId="64736A26" w14:textId="77777777" w:rsidR="00D10D48" w:rsidRDefault="00BD0124">
            <w:pPr>
              <w:jc w:val="center"/>
            </w:pPr>
            <w:r>
              <w:rPr>
                <w:b/>
                <w:bCs/>
                <w:color w:val="FFFFFF"/>
                <w:sz w:val="20"/>
                <w:szCs w:val="20"/>
              </w:rPr>
              <w:t>Risk Profile</w:t>
            </w:r>
          </w:p>
        </w:tc>
      </w:tr>
      <w:tr w:rsidR="00D10D48" w14:paraId="2D2722AE"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B95226A" w14:textId="77777777" w:rsidR="00D10D48" w:rsidRDefault="00BD0124">
            <w:proofErr w:type="spellStart"/>
            <w:r>
              <w:rPr>
                <w:b/>
                <w:bCs/>
                <w:color w:val="555555"/>
                <w:sz w:val="20"/>
                <w:szCs w:val="20"/>
              </w:rPr>
              <w:t>Low_spent_Small_value_payments</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3561C92" w14:textId="77777777" w:rsidR="00D10D48" w:rsidRDefault="00BD0124">
            <w:r>
              <w:rPr>
                <w:color w:val="555555"/>
                <w:sz w:val="20"/>
                <w:szCs w:val="20"/>
              </w:rPr>
              <w:t>11,782 (28.8%)</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1992BB46" w14:textId="77777777" w:rsidR="00D10D48" w:rsidRDefault="00BD0124">
            <w:r>
              <w:rPr>
                <w:color w:val="BA7517"/>
                <w:sz w:val="20"/>
                <w:szCs w:val="20"/>
              </w:rPr>
              <w:t>Moderate risk — conservative spenders</w:t>
            </w:r>
          </w:p>
        </w:tc>
      </w:tr>
      <w:tr w:rsidR="00D10D48" w14:paraId="615AD3D5" w14:textId="77777777">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516A342B" w14:textId="77777777" w:rsidR="00D10D48" w:rsidRDefault="00BD0124">
            <w:proofErr w:type="spellStart"/>
            <w:r>
              <w:rPr>
                <w:color w:val="555555"/>
                <w:sz w:val="20"/>
                <w:szCs w:val="20"/>
              </w:rPr>
              <w:t>High_spent_Medium_value_payments</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72602FFB" w14:textId="77777777" w:rsidR="00D10D48" w:rsidRDefault="00BD0124">
            <w:r>
              <w:rPr>
                <w:color w:val="555555"/>
                <w:sz w:val="20"/>
                <w:szCs w:val="20"/>
              </w:rPr>
              <w:t>8,101 (19.8%)</w:t>
            </w:r>
          </w:p>
        </w:tc>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F1DB2A2" w14:textId="77777777" w:rsidR="00D10D48" w:rsidRDefault="00BD0124">
            <w:r>
              <w:rPr>
                <w:color w:val="BA7517"/>
                <w:sz w:val="20"/>
                <w:szCs w:val="20"/>
              </w:rPr>
              <w:t>Watch — medium risk if credit is Poor</w:t>
            </w:r>
          </w:p>
        </w:tc>
      </w:tr>
      <w:tr w:rsidR="00D10D48" w14:paraId="1593F36D"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47D6A44" w14:textId="77777777" w:rsidR="00D10D48" w:rsidRDefault="00BD0124">
            <w:proofErr w:type="spellStart"/>
            <w:r>
              <w:rPr>
                <w:color w:val="555555"/>
                <w:sz w:val="20"/>
                <w:szCs w:val="20"/>
              </w:rPr>
              <w:t>High_spent_Large_value_payments</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A62B562" w14:textId="77777777" w:rsidR="00D10D48" w:rsidRDefault="00BD0124">
            <w:r>
              <w:rPr>
                <w:color w:val="555555"/>
                <w:sz w:val="20"/>
                <w:szCs w:val="20"/>
              </w:rPr>
              <w:t>5,920 (14.5%)</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7D51BB0" w14:textId="77777777" w:rsidR="00D10D48" w:rsidRDefault="00BD0124">
            <w:r>
              <w:rPr>
                <w:color w:val="E24B4A"/>
                <w:sz w:val="20"/>
                <w:szCs w:val="20"/>
              </w:rPr>
              <w:t>High risk if combined with Poor credit</w:t>
            </w:r>
          </w:p>
        </w:tc>
      </w:tr>
      <w:tr w:rsidR="00D10D48" w14:paraId="1107C601" w14:textId="77777777">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67EE50D2" w14:textId="77777777" w:rsidR="00D10D48" w:rsidRDefault="00BD0124">
            <w:proofErr w:type="spellStart"/>
            <w:r>
              <w:rPr>
                <w:color w:val="555555"/>
                <w:sz w:val="20"/>
                <w:szCs w:val="20"/>
              </w:rPr>
              <w:t>Low_spent_Medium_value_payments</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C9F7948" w14:textId="77777777" w:rsidR="00D10D48" w:rsidRDefault="00BD0124">
            <w:r>
              <w:rPr>
                <w:color w:val="555555"/>
                <w:sz w:val="20"/>
                <w:szCs w:val="20"/>
              </w:rPr>
              <w:t>5,908 (14.4%)</w:t>
            </w:r>
          </w:p>
        </w:tc>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4CFC95B3" w14:textId="77777777" w:rsidR="00D10D48" w:rsidRDefault="00BD0124">
            <w:r>
              <w:rPr>
                <w:color w:val="1D9E75"/>
                <w:sz w:val="20"/>
                <w:szCs w:val="20"/>
              </w:rPr>
              <w:t>Lower risk — controlled spending</w:t>
            </w:r>
          </w:p>
        </w:tc>
      </w:tr>
      <w:tr w:rsidR="00D10D48" w14:paraId="6E4F5D31"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243BCE6" w14:textId="77777777" w:rsidR="00D10D48" w:rsidRDefault="00BD0124">
            <w:proofErr w:type="spellStart"/>
            <w:r>
              <w:rPr>
                <w:color w:val="555555"/>
                <w:sz w:val="20"/>
                <w:szCs w:val="20"/>
              </w:rPr>
              <w:t>High_spent_Small_value_payments</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BB2A7A9" w14:textId="77777777" w:rsidR="00D10D48" w:rsidRDefault="00BD0124">
            <w:r>
              <w:rPr>
                <w:color w:val="555555"/>
                <w:sz w:val="20"/>
                <w:szCs w:val="20"/>
              </w:rPr>
              <w:t>4,884 (11.9%)</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FD6CBA4" w14:textId="77777777" w:rsidR="00D10D48" w:rsidRDefault="00BD0124">
            <w:r>
              <w:rPr>
                <w:color w:val="BA7517"/>
                <w:sz w:val="20"/>
                <w:szCs w:val="20"/>
              </w:rPr>
              <w:t>Moderate risk</w:t>
            </w:r>
          </w:p>
        </w:tc>
      </w:tr>
      <w:tr w:rsidR="00D10D48" w14:paraId="249C3670" w14:textId="77777777">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75B72280" w14:textId="77777777" w:rsidR="00D10D48" w:rsidRDefault="00BD0124">
            <w:proofErr w:type="spellStart"/>
            <w:r>
              <w:rPr>
                <w:color w:val="555555"/>
                <w:sz w:val="20"/>
                <w:szCs w:val="20"/>
              </w:rPr>
              <w:t>Low_spent_Large_value_payments</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0DB37287" w14:textId="77777777" w:rsidR="00D10D48" w:rsidRDefault="00BD0124">
            <w:r>
              <w:rPr>
                <w:color w:val="555555"/>
                <w:sz w:val="20"/>
                <w:szCs w:val="20"/>
              </w:rPr>
              <w:t>4,363 (10.7%)</w:t>
            </w:r>
          </w:p>
        </w:tc>
        <w:tc>
          <w:tcPr>
            <w:tcW w:w="3120" w:type="dxa"/>
            <w:tcBorders>
              <w:top w:val="single" w:sz="2" w:space="0" w:color="CCCCCC"/>
              <w:left w:val="single" w:sz="2" w:space="0" w:color="CCCCCC"/>
              <w:bottom w:val="single" w:sz="2" w:space="0" w:color="CCCCCC"/>
              <w:right w:val="single" w:sz="2" w:space="0" w:color="CCCCCC"/>
            </w:tcBorders>
            <w:shd w:val="clear" w:color="auto" w:fill="F7F7F5"/>
            <w:tcMar>
              <w:top w:w="70" w:type="dxa"/>
              <w:left w:w="120" w:type="dxa"/>
              <w:bottom w:w="70" w:type="dxa"/>
              <w:right w:w="120" w:type="dxa"/>
            </w:tcMar>
          </w:tcPr>
          <w:p w14:paraId="383D596B" w14:textId="77777777" w:rsidR="00D10D48" w:rsidRDefault="00BD0124">
            <w:r>
              <w:rPr>
                <w:color w:val="1D9E75"/>
                <w:sz w:val="20"/>
                <w:szCs w:val="20"/>
              </w:rPr>
              <w:t>Low risk — disciplined savers</w:t>
            </w:r>
          </w:p>
        </w:tc>
      </w:tr>
    </w:tbl>
    <w:p w14:paraId="17E134FE" w14:textId="77777777" w:rsidR="00D10D48" w:rsidRDefault="00D10D48">
      <w:pPr>
        <w:spacing w:after="160"/>
      </w:pPr>
    </w:p>
    <w:p w14:paraId="35BAA0A2" w14:textId="77777777" w:rsidR="00D10D48" w:rsidRDefault="00BD0124">
      <w:pPr>
        <w:spacing w:before="60" w:after="60"/>
      </w:pPr>
      <w:r>
        <w:rPr>
          <w:color w:val="555555"/>
        </w:rPr>
        <w:t xml:space="preserve">35.5% of customers do NOT pay their minimum amount — this is the single strongest </w:t>
      </w:r>
      <w:proofErr w:type="spellStart"/>
      <w:r>
        <w:rPr>
          <w:color w:val="555555"/>
        </w:rPr>
        <w:t>behavioural</w:t>
      </w:r>
      <w:proofErr w:type="spellEnd"/>
      <w:r>
        <w:rPr>
          <w:color w:val="555555"/>
        </w:rPr>
        <w:t xml:space="preserve"> red flag for default and fraud risk. This metric should be used as a primary filter in any fraud scoring model.</w:t>
      </w:r>
    </w:p>
    <w:p w14:paraId="53B12EB5" w14:textId="77777777" w:rsidR="00D10D48" w:rsidRDefault="00D10D48">
      <w:pPr>
        <w:spacing w:after="400"/>
      </w:pPr>
    </w:p>
    <w:p w14:paraId="4F59B703" w14:textId="77777777" w:rsidR="00D10D48" w:rsidRDefault="00BD0124">
      <w:r>
        <w:br w:type="page"/>
      </w:r>
    </w:p>
    <w:p w14:paraId="79859664" w14:textId="35A264CE" w:rsidR="00D10D48" w:rsidRDefault="00BD0124" w:rsidP="00F43449">
      <w:pPr>
        <w:pStyle w:val="Heading1"/>
        <w:shd w:val="clear" w:color="auto" w:fill="1A2B45"/>
        <w:ind w:left="180"/>
      </w:pPr>
      <w:r>
        <w:lastRenderedPageBreak/>
        <w:t>Step 5 — Business Impact Summary</w:t>
      </w:r>
    </w:p>
    <w:p w14:paraId="14E76DA5" w14:textId="32020509" w:rsidR="00D10D48" w:rsidRPr="00F43449" w:rsidRDefault="00BD0124">
      <w:pPr>
        <w:pStyle w:val="Heading2"/>
        <w:pBdr>
          <w:bottom w:val="single" w:sz="8" w:space="4" w:color="1D9E75"/>
        </w:pBdr>
        <w:rPr>
          <w:color w:val="000000" w:themeColor="text1"/>
        </w:rPr>
      </w:pPr>
      <w:r w:rsidRPr="00F43449">
        <w:rPr>
          <w:color w:val="000000" w:themeColor="text1"/>
        </w:rPr>
        <w:t>5.1 Strategic Value</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5372"/>
      </w:tblGrid>
      <w:tr w:rsidR="00D10D48" w14:paraId="2B856746" w14:textId="77777777">
        <w:tc>
          <w:tcPr>
            <w:tcW w:w="0" w:type="auto"/>
            <w:tcBorders>
              <w:top w:val="single" w:sz="2" w:space="0" w:color="1D9E75"/>
              <w:left w:val="single" w:sz="2" w:space="0" w:color="1D9E75"/>
              <w:bottom w:val="single" w:sz="2" w:space="0" w:color="1D9E75"/>
              <w:right w:val="single" w:sz="2" w:space="0" w:color="1D9E75"/>
            </w:tcBorders>
            <w:shd w:val="clear" w:color="auto" w:fill="1D9E75"/>
            <w:tcMar>
              <w:top w:w="100" w:type="dxa"/>
              <w:left w:w="160" w:type="dxa"/>
              <w:bottom w:w="100" w:type="dxa"/>
              <w:right w:w="160" w:type="dxa"/>
            </w:tcMar>
          </w:tcPr>
          <w:p w14:paraId="0D661B67" w14:textId="77777777" w:rsidR="00D10D48" w:rsidRDefault="00BD0124">
            <w:pPr>
              <w:jc w:val="center"/>
            </w:pPr>
            <w:r>
              <w:rPr>
                <w:b/>
                <w:bCs/>
                <w:color w:val="FFFFFF"/>
              </w:rPr>
              <w:t>Business Benefit</w:t>
            </w:r>
          </w:p>
        </w:tc>
        <w:tc>
          <w:tcPr>
            <w:tcW w:w="0" w:type="auto"/>
            <w:tcBorders>
              <w:top w:val="single" w:sz="2" w:space="0" w:color="1D9E75"/>
              <w:left w:val="single" w:sz="2" w:space="0" w:color="1D9E75"/>
              <w:bottom w:val="single" w:sz="2" w:space="0" w:color="1D9E75"/>
              <w:right w:val="single" w:sz="2" w:space="0" w:color="1D9E75"/>
            </w:tcBorders>
            <w:shd w:val="clear" w:color="auto" w:fill="1D9E75"/>
            <w:tcMar>
              <w:top w:w="100" w:type="dxa"/>
              <w:left w:w="160" w:type="dxa"/>
              <w:bottom w:w="100" w:type="dxa"/>
              <w:right w:w="160" w:type="dxa"/>
            </w:tcMar>
          </w:tcPr>
          <w:p w14:paraId="2135E455" w14:textId="77777777" w:rsidR="00D10D48" w:rsidRDefault="00BD0124">
            <w:pPr>
              <w:jc w:val="center"/>
            </w:pPr>
            <w:r>
              <w:rPr>
                <w:b/>
                <w:bCs/>
                <w:color w:val="FFFFFF"/>
              </w:rPr>
              <w:t>Estimated Impact</w:t>
            </w:r>
          </w:p>
        </w:tc>
      </w:tr>
      <w:tr w:rsidR="00D10D48" w14:paraId="6919A7DD" w14:textId="77777777">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37D7AC77" w14:textId="77777777" w:rsidR="00D10D48" w:rsidRDefault="00BD0124">
            <w:r>
              <w:rPr>
                <w:color w:val="555555"/>
                <w:sz w:val="20"/>
                <w:szCs w:val="20"/>
              </w:rPr>
              <w:t>Faster credit decisions</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6800285F" w14:textId="77777777" w:rsidR="00D10D48" w:rsidRDefault="00BD0124">
            <w:r>
              <w:rPr>
                <w:b/>
                <w:bCs/>
                <w:color w:val="1D9E75"/>
                <w:sz w:val="20"/>
                <w:szCs w:val="20"/>
              </w:rPr>
              <w:t>Reduce approval time by 40-60%</w:t>
            </w:r>
          </w:p>
        </w:tc>
      </w:tr>
      <w:tr w:rsidR="00D10D48" w14:paraId="466D6D1C" w14:textId="77777777">
        <w:tc>
          <w:tcPr>
            <w:tcW w:w="0" w:type="auto"/>
            <w:tcBorders>
              <w:top w:val="single" w:sz="2" w:space="0" w:color="CCCCCC"/>
              <w:left w:val="single" w:sz="2" w:space="0" w:color="CCCCCC"/>
              <w:bottom w:val="single" w:sz="2" w:space="0" w:color="CCCCCC"/>
              <w:right w:val="single" w:sz="2" w:space="0" w:color="CCCCCC"/>
            </w:tcBorders>
            <w:shd w:val="clear" w:color="auto" w:fill="F7FAF8"/>
            <w:tcMar>
              <w:top w:w="80" w:type="dxa"/>
              <w:left w:w="160" w:type="dxa"/>
              <w:bottom w:w="80" w:type="dxa"/>
              <w:right w:w="160" w:type="dxa"/>
            </w:tcMar>
          </w:tcPr>
          <w:p w14:paraId="1849C3F2" w14:textId="77777777" w:rsidR="00D10D48" w:rsidRDefault="00BD0124">
            <w:r>
              <w:rPr>
                <w:color w:val="555555"/>
                <w:sz w:val="20"/>
                <w:szCs w:val="20"/>
              </w:rPr>
              <w:t>Proactive fraud detection</w:t>
            </w:r>
          </w:p>
        </w:tc>
        <w:tc>
          <w:tcPr>
            <w:tcW w:w="0" w:type="auto"/>
            <w:tcBorders>
              <w:top w:val="single" w:sz="2" w:space="0" w:color="CCCCCC"/>
              <w:left w:val="single" w:sz="2" w:space="0" w:color="CCCCCC"/>
              <w:bottom w:val="single" w:sz="2" w:space="0" w:color="CCCCCC"/>
              <w:right w:val="single" w:sz="2" w:space="0" w:color="CCCCCC"/>
            </w:tcBorders>
            <w:shd w:val="clear" w:color="auto" w:fill="F7FAF8"/>
            <w:tcMar>
              <w:top w:w="80" w:type="dxa"/>
              <w:left w:w="160" w:type="dxa"/>
              <w:bottom w:w="80" w:type="dxa"/>
              <w:right w:w="160" w:type="dxa"/>
            </w:tcMar>
          </w:tcPr>
          <w:p w14:paraId="60EEDBA7" w14:textId="77777777" w:rsidR="00D10D48" w:rsidRDefault="00BD0124">
            <w:r>
              <w:rPr>
                <w:b/>
                <w:bCs/>
                <w:color w:val="1D9E75"/>
                <w:sz w:val="20"/>
                <w:szCs w:val="20"/>
              </w:rPr>
              <w:t>Flag 29.4% high-risk portfolio segment early</w:t>
            </w:r>
          </w:p>
        </w:tc>
      </w:tr>
      <w:tr w:rsidR="00D10D48" w14:paraId="4C09F2BA" w14:textId="77777777">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6EFFA409" w14:textId="77777777" w:rsidR="00D10D48" w:rsidRDefault="00BD0124">
            <w:r>
              <w:rPr>
                <w:color w:val="555555"/>
                <w:sz w:val="20"/>
                <w:szCs w:val="20"/>
              </w:rPr>
              <w:t>Reduced default rate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6044D771" w14:textId="77777777" w:rsidR="00D10D48" w:rsidRDefault="00BD0124">
            <w:r>
              <w:rPr>
                <w:b/>
                <w:bCs/>
                <w:color w:val="1D9E75"/>
                <w:sz w:val="20"/>
                <w:szCs w:val="20"/>
              </w:rPr>
              <w:t>Target collections on 35.5% non-min-payers</w:t>
            </w:r>
          </w:p>
        </w:tc>
      </w:tr>
      <w:tr w:rsidR="00D10D48" w14:paraId="1E5AD734" w14:textId="77777777">
        <w:tc>
          <w:tcPr>
            <w:tcW w:w="0" w:type="auto"/>
            <w:tcBorders>
              <w:top w:val="single" w:sz="2" w:space="0" w:color="CCCCCC"/>
              <w:left w:val="single" w:sz="2" w:space="0" w:color="CCCCCC"/>
              <w:bottom w:val="single" w:sz="2" w:space="0" w:color="CCCCCC"/>
              <w:right w:val="single" w:sz="2" w:space="0" w:color="CCCCCC"/>
            </w:tcBorders>
            <w:shd w:val="clear" w:color="auto" w:fill="F7FAF8"/>
            <w:tcMar>
              <w:top w:w="80" w:type="dxa"/>
              <w:left w:w="160" w:type="dxa"/>
              <w:bottom w:w="80" w:type="dxa"/>
              <w:right w:w="160" w:type="dxa"/>
            </w:tcMar>
          </w:tcPr>
          <w:p w14:paraId="34B199E5" w14:textId="77777777" w:rsidR="00D10D48" w:rsidRDefault="00BD0124">
            <w:proofErr w:type="spellStart"/>
            <w:r>
              <w:rPr>
                <w:color w:val="555555"/>
                <w:sz w:val="20"/>
                <w:szCs w:val="20"/>
              </w:rPr>
              <w:t>Personalised</w:t>
            </w:r>
            <w:proofErr w:type="spellEnd"/>
            <w:r>
              <w:rPr>
                <w:color w:val="555555"/>
                <w:sz w:val="20"/>
                <w:szCs w:val="20"/>
              </w:rPr>
              <w:t xml:space="preserve"> interest rate strategy</w:t>
            </w:r>
          </w:p>
        </w:tc>
        <w:tc>
          <w:tcPr>
            <w:tcW w:w="0" w:type="auto"/>
            <w:tcBorders>
              <w:top w:val="single" w:sz="2" w:space="0" w:color="CCCCCC"/>
              <w:left w:val="single" w:sz="2" w:space="0" w:color="CCCCCC"/>
              <w:bottom w:val="single" w:sz="2" w:space="0" w:color="CCCCCC"/>
              <w:right w:val="single" w:sz="2" w:space="0" w:color="CCCCCC"/>
            </w:tcBorders>
            <w:shd w:val="clear" w:color="auto" w:fill="F7FAF8"/>
            <w:tcMar>
              <w:top w:w="80" w:type="dxa"/>
              <w:left w:w="160" w:type="dxa"/>
              <w:bottom w:w="80" w:type="dxa"/>
              <w:right w:w="160" w:type="dxa"/>
            </w:tcMar>
          </w:tcPr>
          <w:p w14:paraId="1C69B53E" w14:textId="77777777" w:rsidR="00D10D48" w:rsidRDefault="00BD0124">
            <w:r>
              <w:rPr>
                <w:b/>
                <w:bCs/>
                <w:color w:val="1D9E75"/>
                <w:sz w:val="20"/>
                <w:szCs w:val="20"/>
              </w:rPr>
              <w:t>Rate range from 7.58% to 19.96% by risk tier</w:t>
            </w:r>
          </w:p>
        </w:tc>
      </w:tr>
      <w:tr w:rsidR="00D10D48" w14:paraId="69742817" w14:textId="77777777">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1DFEAAE7" w14:textId="77777777" w:rsidR="00D10D48" w:rsidRDefault="00BD0124">
            <w:r>
              <w:rPr>
                <w:color w:val="555555"/>
                <w:sz w:val="20"/>
                <w:szCs w:val="20"/>
              </w:rPr>
              <w:t>Age-based risk targeting</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14:paraId="4DEF1E8F" w14:textId="77777777" w:rsidR="00D10D48" w:rsidRDefault="00BD0124">
            <w:r>
              <w:rPr>
                <w:b/>
                <w:bCs/>
                <w:color w:val="1D9E75"/>
                <w:sz w:val="20"/>
                <w:szCs w:val="20"/>
              </w:rPr>
              <w:t>Tighter controls for &lt;25 age group</w:t>
            </w:r>
          </w:p>
        </w:tc>
      </w:tr>
      <w:tr w:rsidR="00D10D48" w14:paraId="640E2122" w14:textId="77777777">
        <w:tc>
          <w:tcPr>
            <w:tcW w:w="0" w:type="auto"/>
            <w:tcBorders>
              <w:top w:val="single" w:sz="2" w:space="0" w:color="CCCCCC"/>
              <w:left w:val="single" w:sz="2" w:space="0" w:color="CCCCCC"/>
              <w:bottom w:val="single" w:sz="2" w:space="0" w:color="CCCCCC"/>
              <w:right w:val="single" w:sz="2" w:space="0" w:color="CCCCCC"/>
            </w:tcBorders>
            <w:shd w:val="clear" w:color="auto" w:fill="F7FAF8"/>
            <w:tcMar>
              <w:top w:w="80" w:type="dxa"/>
              <w:left w:w="160" w:type="dxa"/>
              <w:bottom w:w="80" w:type="dxa"/>
              <w:right w:w="160" w:type="dxa"/>
            </w:tcMar>
          </w:tcPr>
          <w:p w14:paraId="2832F9E3" w14:textId="77777777" w:rsidR="00D10D48" w:rsidRDefault="00BD0124">
            <w:r>
              <w:rPr>
                <w:color w:val="555555"/>
                <w:sz w:val="20"/>
                <w:szCs w:val="20"/>
              </w:rPr>
              <w:t>Occupation-based loan product design</w:t>
            </w:r>
          </w:p>
        </w:tc>
        <w:tc>
          <w:tcPr>
            <w:tcW w:w="0" w:type="auto"/>
            <w:tcBorders>
              <w:top w:val="single" w:sz="2" w:space="0" w:color="CCCCCC"/>
              <w:left w:val="single" w:sz="2" w:space="0" w:color="CCCCCC"/>
              <w:bottom w:val="single" w:sz="2" w:space="0" w:color="CCCCCC"/>
              <w:right w:val="single" w:sz="2" w:space="0" w:color="CCCCCC"/>
            </w:tcBorders>
            <w:shd w:val="clear" w:color="auto" w:fill="F7FAF8"/>
            <w:tcMar>
              <w:top w:w="80" w:type="dxa"/>
              <w:left w:w="160" w:type="dxa"/>
              <w:bottom w:w="80" w:type="dxa"/>
              <w:right w:w="160" w:type="dxa"/>
            </w:tcMar>
          </w:tcPr>
          <w:p w14:paraId="46A932C9" w14:textId="77777777" w:rsidR="00D10D48" w:rsidRDefault="00BD0124">
            <w:proofErr w:type="spellStart"/>
            <w:r>
              <w:rPr>
                <w:b/>
                <w:bCs/>
                <w:color w:val="1D9E75"/>
                <w:sz w:val="20"/>
                <w:szCs w:val="20"/>
              </w:rPr>
              <w:t>Customise</w:t>
            </w:r>
            <w:proofErr w:type="spellEnd"/>
            <w:r>
              <w:rPr>
                <w:b/>
                <w:bCs/>
                <w:color w:val="1D9E75"/>
                <w:sz w:val="20"/>
                <w:szCs w:val="20"/>
              </w:rPr>
              <w:t xml:space="preserve"> products for each profession segment</w:t>
            </w:r>
          </w:p>
        </w:tc>
      </w:tr>
    </w:tbl>
    <w:p w14:paraId="0D1A0692" w14:textId="77777777" w:rsidR="00D10D48" w:rsidRDefault="00D10D48">
      <w:pPr>
        <w:spacing w:after="200"/>
      </w:pPr>
    </w:p>
    <w:p w14:paraId="3A7AD420" w14:textId="1287E7B7" w:rsidR="00D10D48" w:rsidRPr="00F43449" w:rsidRDefault="00BD0124">
      <w:pPr>
        <w:pStyle w:val="Heading2"/>
        <w:pBdr>
          <w:bottom w:val="single" w:sz="8" w:space="4" w:color="1A2B45"/>
        </w:pBdr>
        <w:rPr>
          <w:color w:val="000000" w:themeColor="text1"/>
        </w:rPr>
      </w:pPr>
      <w:r w:rsidRPr="00F43449">
        <w:rPr>
          <w:color w:val="000000" w:themeColor="text1"/>
        </w:rPr>
        <w:t>5.2 Dashboard KPI Summary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0D48" w14:paraId="3A401197" w14:textId="77777777">
        <w:tc>
          <w:tcPr>
            <w:tcW w:w="2340" w:type="dxa"/>
            <w:tcBorders>
              <w:top w:val="none" w:sz="0" w:space="0" w:color="FFFFFF"/>
              <w:left w:val="none" w:sz="0" w:space="0" w:color="FFFFFF"/>
              <w:bottom w:val="none" w:sz="0" w:space="0" w:color="FFFFFF"/>
              <w:right w:val="none" w:sz="0" w:space="0" w:color="FFFFFF"/>
            </w:tcBorders>
            <w:shd w:val="clear" w:color="auto" w:fill="E24B4A"/>
            <w:tcMar>
              <w:top w:w="160" w:type="dxa"/>
              <w:left w:w="200" w:type="dxa"/>
              <w:bottom w:w="160" w:type="dxa"/>
              <w:right w:w="200" w:type="dxa"/>
            </w:tcMar>
            <w:vAlign w:val="center"/>
          </w:tcPr>
          <w:p w14:paraId="1528953C" w14:textId="77777777" w:rsidR="00D10D48" w:rsidRDefault="00BD0124">
            <w:pPr>
              <w:jc w:val="center"/>
            </w:pPr>
            <w:r>
              <w:rPr>
                <w:b/>
                <w:bCs/>
                <w:color w:val="FFFFFF"/>
                <w:sz w:val="48"/>
                <w:szCs w:val="48"/>
              </w:rPr>
              <w:t>29.4%</w:t>
            </w:r>
          </w:p>
          <w:p w14:paraId="50F1EED2" w14:textId="77777777" w:rsidR="00D10D48" w:rsidRDefault="00BD0124">
            <w:pPr>
              <w:jc w:val="center"/>
            </w:pPr>
            <w:r>
              <w:rPr>
                <w:color w:val="FFFFFF"/>
                <w:sz w:val="18"/>
                <w:szCs w:val="18"/>
              </w:rPr>
              <w:t>High-Risk Portfolio</w:t>
            </w:r>
          </w:p>
        </w:tc>
        <w:tc>
          <w:tcPr>
            <w:tcW w:w="2340" w:type="dxa"/>
            <w:tcBorders>
              <w:top w:val="none" w:sz="0" w:space="0" w:color="FFFFFF"/>
              <w:left w:val="none" w:sz="0" w:space="0" w:color="FFFFFF"/>
              <w:bottom w:val="none" w:sz="0" w:space="0" w:color="FFFFFF"/>
              <w:right w:val="none" w:sz="0" w:space="0" w:color="FFFFFF"/>
            </w:tcBorders>
            <w:shd w:val="clear" w:color="auto" w:fill="BA7517"/>
            <w:tcMar>
              <w:top w:w="160" w:type="dxa"/>
              <w:left w:w="200" w:type="dxa"/>
              <w:bottom w:w="160" w:type="dxa"/>
              <w:right w:w="200" w:type="dxa"/>
            </w:tcMar>
            <w:vAlign w:val="center"/>
          </w:tcPr>
          <w:p w14:paraId="6C63C7D3" w14:textId="77777777" w:rsidR="00D10D48" w:rsidRDefault="00BD0124">
            <w:pPr>
              <w:jc w:val="center"/>
            </w:pPr>
            <w:r>
              <w:rPr>
                <w:b/>
                <w:bCs/>
                <w:color w:val="FFFFFF"/>
                <w:sz w:val="48"/>
                <w:szCs w:val="48"/>
              </w:rPr>
              <w:t>2.6×</w:t>
            </w:r>
          </w:p>
          <w:p w14:paraId="4AF5EC2D" w14:textId="77777777" w:rsidR="00D10D48" w:rsidRDefault="00BD0124">
            <w:pPr>
              <w:jc w:val="center"/>
            </w:pPr>
            <w:r>
              <w:rPr>
                <w:color w:val="FFFFFF"/>
                <w:sz w:val="18"/>
                <w:szCs w:val="18"/>
              </w:rPr>
              <w:t>Debt Ratio (Poor/Good)</w:t>
            </w:r>
          </w:p>
        </w:tc>
        <w:tc>
          <w:tcPr>
            <w:tcW w:w="2340" w:type="dxa"/>
            <w:tcBorders>
              <w:top w:val="none" w:sz="0" w:space="0" w:color="FFFFFF"/>
              <w:left w:val="none" w:sz="0" w:space="0" w:color="FFFFFF"/>
              <w:bottom w:val="none" w:sz="0" w:space="0" w:color="FFFFFF"/>
              <w:right w:val="none" w:sz="0" w:space="0" w:color="FFFFFF"/>
            </w:tcBorders>
            <w:shd w:val="clear" w:color="auto" w:fill="534AB7"/>
            <w:tcMar>
              <w:top w:w="160" w:type="dxa"/>
              <w:left w:w="200" w:type="dxa"/>
              <w:bottom w:w="160" w:type="dxa"/>
              <w:right w:w="200" w:type="dxa"/>
            </w:tcMar>
            <w:vAlign w:val="center"/>
          </w:tcPr>
          <w:p w14:paraId="5772645F" w14:textId="77777777" w:rsidR="00D10D48" w:rsidRDefault="00BD0124">
            <w:pPr>
              <w:jc w:val="center"/>
            </w:pPr>
            <w:r>
              <w:rPr>
                <w:b/>
                <w:bCs/>
                <w:color w:val="FFFFFF"/>
                <w:sz w:val="48"/>
                <w:szCs w:val="48"/>
              </w:rPr>
              <w:t>35.5%</w:t>
            </w:r>
          </w:p>
          <w:p w14:paraId="5A816B2C" w14:textId="77777777" w:rsidR="00D10D48" w:rsidRDefault="00BD0124">
            <w:pPr>
              <w:jc w:val="center"/>
            </w:pPr>
            <w:r>
              <w:rPr>
                <w:color w:val="FFFFFF"/>
                <w:sz w:val="18"/>
                <w:szCs w:val="18"/>
              </w:rPr>
              <w:t>Skip Min Payment</w:t>
            </w:r>
          </w:p>
        </w:tc>
        <w:tc>
          <w:tcPr>
            <w:tcW w:w="2340" w:type="dxa"/>
            <w:tcBorders>
              <w:top w:val="none" w:sz="0" w:space="0" w:color="FFFFFF"/>
              <w:left w:val="none" w:sz="0" w:space="0" w:color="FFFFFF"/>
              <w:bottom w:val="none" w:sz="0" w:space="0" w:color="FFFFFF"/>
              <w:right w:val="none" w:sz="0" w:space="0" w:color="FFFFFF"/>
            </w:tcBorders>
            <w:shd w:val="clear" w:color="auto" w:fill="E24B4A"/>
            <w:tcMar>
              <w:top w:w="160" w:type="dxa"/>
              <w:left w:w="200" w:type="dxa"/>
              <w:bottom w:w="160" w:type="dxa"/>
              <w:right w:w="200" w:type="dxa"/>
            </w:tcMar>
            <w:vAlign w:val="center"/>
          </w:tcPr>
          <w:p w14:paraId="31F96EF2" w14:textId="77777777" w:rsidR="00D10D48" w:rsidRDefault="00BD0124">
            <w:pPr>
              <w:jc w:val="center"/>
            </w:pPr>
            <w:r>
              <w:rPr>
                <w:b/>
                <w:bCs/>
                <w:color w:val="FFFFFF"/>
                <w:sz w:val="48"/>
                <w:szCs w:val="48"/>
              </w:rPr>
              <w:t>19.96%</w:t>
            </w:r>
          </w:p>
          <w:p w14:paraId="49220C56" w14:textId="77777777" w:rsidR="00D10D48" w:rsidRDefault="00BD0124">
            <w:pPr>
              <w:jc w:val="center"/>
            </w:pPr>
            <w:r>
              <w:rPr>
                <w:color w:val="FFFFFF"/>
                <w:sz w:val="18"/>
                <w:szCs w:val="18"/>
              </w:rPr>
              <w:t>Max Avg Interest Rate</w:t>
            </w:r>
          </w:p>
        </w:tc>
      </w:tr>
    </w:tbl>
    <w:p w14:paraId="46EF993C" w14:textId="77777777" w:rsidR="00D10D48" w:rsidRDefault="00D10D48">
      <w:pPr>
        <w:spacing w:after="200"/>
      </w:pPr>
    </w:p>
    <w:p w14:paraId="70D6624B" w14:textId="02D108DD" w:rsidR="00D10D48" w:rsidRPr="00F43449" w:rsidRDefault="00BD0124">
      <w:pPr>
        <w:pStyle w:val="Heading2"/>
        <w:pBdr>
          <w:bottom w:val="single" w:sz="8" w:space="4" w:color="E24B4A"/>
        </w:pBdr>
        <w:rPr>
          <w:color w:val="000000" w:themeColor="text1"/>
        </w:rPr>
      </w:pPr>
      <w:r w:rsidRPr="00F43449">
        <w:rPr>
          <w:color w:val="000000" w:themeColor="text1"/>
        </w:rPr>
        <w:t>5.3 Recommended Actions</w:t>
      </w:r>
    </w:p>
    <w:p w14:paraId="6B85CCBB" w14:textId="77777777" w:rsidR="00D10D48" w:rsidRDefault="00BD0124">
      <w:pPr>
        <w:pStyle w:val="ListParagraph"/>
        <w:numPr>
          <w:ilvl w:val="0"/>
          <w:numId w:val="2"/>
        </w:numPr>
        <w:spacing w:before="40" w:after="40"/>
      </w:pPr>
      <w:r>
        <w:rPr>
          <w:b/>
          <w:bCs/>
          <w:color w:val="555555"/>
        </w:rPr>
        <w:t>Implement an automated fraud alert for customers with delay &gt; 25 days AND debt &gt; ₹1,800</w:t>
      </w:r>
    </w:p>
    <w:p w14:paraId="070C1AF2" w14:textId="77777777" w:rsidR="00D10D48" w:rsidRDefault="00BD0124">
      <w:pPr>
        <w:pStyle w:val="ListParagraph"/>
        <w:numPr>
          <w:ilvl w:val="0"/>
          <w:numId w:val="2"/>
        </w:numPr>
        <w:spacing w:before="40" w:after="40"/>
      </w:pPr>
      <w:r>
        <w:rPr>
          <w:b/>
          <w:bCs/>
          <w:color w:val="555555"/>
        </w:rPr>
        <w:t>Create a minimum payment monitoring workflow for the 35.5% non-payers</w:t>
      </w:r>
    </w:p>
    <w:p w14:paraId="767276E0" w14:textId="77777777" w:rsidR="00D10D48" w:rsidRDefault="00BD0124">
      <w:pPr>
        <w:pStyle w:val="ListParagraph"/>
        <w:numPr>
          <w:ilvl w:val="0"/>
          <w:numId w:val="2"/>
        </w:numPr>
        <w:spacing w:before="40" w:after="40"/>
      </w:pPr>
      <w:r>
        <w:rPr>
          <w:b/>
          <w:bCs/>
          <w:color w:val="555555"/>
        </w:rPr>
        <w:t>Apply tiered interest rates formally aligned to the three credit tiers</w:t>
      </w:r>
    </w:p>
    <w:p w14:paraId="20475BB9" w14:textId="77777777" w:rsidR="00D10D48" w:rsidRDefault="00BD0124">
      <w:pPr>
        <w:pStyle w:val="ListParagraph"/>
        <w:numPr>
          <w:ilvl w:val="0"/>
          <w:numId w:val="2"/>
        </w:numPr>
        <w:spacing w:before="40" w:after="40"/>
      </w:pPr>
      <w:r>
        <w:rPr>
          <w:b/>
          <w:bCs/>
          <w:color w:val="555555"/>
        </w:rPr>
        <w:t>Develop a targeted financial wellness program for customers under 25</w:t>
      </w:r>
    </w:p>
    <w:p w14:paraId="6C9694DB" w14:textId="77777777" w:rsidR="00D10D48" w:rsidRDefault="00BD0124">
      <w:pPr>
        <w:pStyle w:val="ListParagraph"/>
        <w:numPr>
          <w:ilvl w:val="0"/>
          <w:numId w:val="2"/>
        </w:numPr>
        <w:spacing w:before="40" w:after="40"/>
      </w:pPr>
      <w:r>
        <w:rPr>
          <w:b/>
          <w:bCs/>
          <w:color w:val="555555"/>
        </w:rPr>
        <w:t>Use this dashboard monthly as part of the credit committee review process</w:t>
      </w:r>
    </w:p>
    <w:p w14:paraId="67D98ECA" w14:textId="77777777" w:rsidR="00D10D48" w:rsidRDefault="00BD0124">
      <w:pPr>
        <w:pStyle w:val="ListParagraph"/>
        <w:numPr>
          <w:ilvl w:val="0"/>
          <w:numId w:val="2"/>
        </w:numPr>
        <w:spacing w:before="40" w:after="40"/>
      </w:pPr>
      <w:r>
        <w:rPr>
          <w:b/>
          <w:bCs/>
          <w:color w:val="555555"/>
        </w:rPr>
        <w:t>Integrate the Power BI report with the loan origination system for real-time scoring</w:t>
      </w:r>
    </w:p>
    <w:p w14:paraId="2047D7B1" w14:textId="77777777" w:rsidR="00D10D48" w:rsidRDefault="00D10D48">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D48" w14:paraId="17FA3156" w14:textId="77777777">
        <w:tc>
          <w:tcPr>
            <w:tcW w:w="0" w:type="auto"/>
            <w:tcBorders>
              <w:top w:val="none" w:sz="0" w:space="0" w:color="FFFFFF"/>
              <w:left w:val="none" w:sz="0" w:space="0" w:color="FFFFFF"/>
              <w:bottom w:val="none" w:sz="0" w:space="0" w:color="FFFFFF"/>
              <w:right w:val="none" w:sz="0" w:space="0" w:color="FFFFFF"/>
            </w:tcBorders>
            <w:shd w:val="clear" w:color="auto" w:fill="1A2B45"/>
            <w:tcMar>
              <w:top w:w="100" w:type="dxa"/>
              <w:left w:w="200" w:type="dxa"/>
              <w:bottom w:w="60" w:type="dxa"/>
              <w:right w:w="200" w:type="dxa"/>
            </w:tcMar>
          </w:tcPr>
          <w:p w14:paraId="7F2A61E3" w14:textId="77777777" w:rsidR="00D10D48" w:rsidRDefault="00BD0124">
            <w:r>
              <w:rPr>
                <w:b/>
                <w:bCs/>
                <w:color w:val="FFFFFF"/>
              </w:rPr>
              <w:t>Executive Summary</w:t>
            </w:r>
          </w:p>
        </w:tc>
      </w:tr>
      <w:tr w:rsidR="00D10D48" w14:paraId="596F0ED7"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74436B0F" w14:textId="77777777" w:rsidR="00D10D48" w:rsidRDefault="00BD0124">
            <w:r>
              <w:rPr>
                <w:color w:val="555555"/>
                <w:sz w:val="20"/>
                <w:szCs w:val="20"/>
              </w:rPr>
              <w:t xml:space="preserve">  40,959 customers </w:t>
            </w:r>
            <w:proofErr w:type="spellStart"/>
            <w:r>
              <w:rPr>
                <w:color w:val="555555"/>
                <w:sz w:val="20"/>
                <w:szCs w:val="20"/>
              </w:rPr>
              <w:t>analysed</w:t>
            </w:r>
            <w:proofErr w:type="spellEnd"/>
            <w:r>
              <w:rPr>
                <w:color w:val="555555"/>
                <w:sz w:val="20"/>
                <w:szCs w:val="20"/>
              </w:rPr>
              <w:t xml:space="preserve"> across 4 dashboard pages in Power BI</w:t>
            </w:r>
          </w:p>
        </w:tc>
      </w:tr>
      <w:tr w:rsidR="00D10D48" w14:paraId="5544A210"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149939A1" w14:textId="77777777" w:rsidR="00D10D48" w:rsidRDefault="00BD0124">
            <w:r>
              <w:rPr>
                <w:color w:val="555555"/>
                <w:sz w:val="20"/>
                <w:szCs w:val="20"/>
              </w:rPr>
              <w:t xml:space="preserve">  29.4% of the portfolio (12,034 customers) are high-risk Poor credit holders</w:t>
            </w:r>
          </w:p>
        </w:tc>
      </w:tr>
      <w:tr w:rsidR="00D10D48" w14:paraId="3330032E"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450A3214" w14:textId="77777777" w:rsidR="00D10D48" w:rsidRDefault="00BD0124">
            <w:r>
              <w:rPr>
                <w:color w:val="555555"/>
                <w:sz w:val="20"/>
                <w:szCs w:val="20"/>
              </w:rPr>
              <w:t xml:space="preserve">  Poor credit customers carry 2.6× more debt and pay 2.7× more interest than </w:t>
            </w:r>
            <w:proofErr w:type="gramStart"/>
            <w:r>
              <w:rPr>
                <w:color w:val="555555"/>
                <w:sz w:val="20"/>
                <w:szCs w:val="20"/>
              </w:rPr>
              <w:t>Good</w:t>
            </w:r>
            <w:proofErr w:type="gramEnd"/>
            <w:r>
              <w:rPr>
                <w:color w:val="555555"/>
                <w:sz w:val="20"/>
                <w:szCs w:val="20"/>
              </w:rPr>
              <w:t xml:space="preserve"> credit holders</w:t>
            </w:r>
          </w:p>
        </w:tc>
      </w:tr>
      <w:tr w:rsidR="00D10D48" w14:paraId="3F3D55F7"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53F6D45A" w14:textId="77777777" w:rsidR="00D10D48" w:rsidRDefault="00BD0124">
            <w:r>
              <w:rPr>
                <w:color w:val="555555"/>
                <w:sz w:val="20"/>
                <w:szCs w:val="20"/>
              </w:rPr>
              <w:t xml:space="preserve">  35.5% of customers skip minimum payments — the strongest fraud/default predictor in the dataset</w:t>
            </w:r>
          </w:p>
        </w:tc>
      </w:tr>
      <w:tr w:rsidR="00D10D48" w14:paraId="3B478C1C" w14:textId="77777777">
        <w:tc>
          <w:tcPr>
            <w:tcW w:w="0" w:type="auto"/>
            <w:tcBorders>
              <w:top w:val="none" w:sz="0" w:space="0" w:color="FFFFFF"/>
              <w:left w:val="none" w:sz="0" w:space="0" w:color="FFFFFF"/>
              <w:bottom w:val="none" w:sz="0" w:space="0" w:color="FFFFFF"/>
              <w:right w:val="none" w:sz="0" w:space="0" w:color="FFFFFF"/>
            </w:tcBorders>
            <w:shd w:val="clear" w:color="auto" w:fill="F0F0EE"/>
            <w:tcMar>
              <w:top w:w="60" w:type="dxa"/>
              <w:left w:w="200" w:type="dxa"/>
              <w:bottom w:w="60" w:type="dxa"/>
              <w:right w:w="200" w:type="dxa"/>
            </w:tcMar>
          </w:tcPr>
          <w:p w14:paraId="2F17B355" w14:textId="6ADD8096" w:rsidR="00D10D48" w:rsidRDefault="00BD0124">
            <w:r>
              <w:rPr>
                <w:color w:val="555555"/>
                <w:sz w:val="20"/>
                <w:szCs w:val="20"/>
              </w:rPr>
              <w:t xml:space="preserve">  This dashboard enables Bank to proactively manage credit risk, reduce defaults, and </w:t>
            </w:r>
            <w:proofErr w:type="spellStart"/>
            <w:r>
              <w:rPr>
                <w:color w:val="555555"/>
                <w:sz w:val="20"/>
                <w:szCs w:val="20"/>
              </w:rPr>
              <w:t>optimise</w:t>
            </w:r>
            <w:proofErr w:type="spellEnd"/>
            <w:r>
              <w:rPr>
                <w:color w:val="555555"/>
                <w:sz w:val="20"/>
                <w:szCs w:val="20"/>
              </w:rPr>
              <w:t xml:space="preserve"> their lending strategy across ₹40K+ customer records</w:t>
            </w:r>
          </w:p>
        </w:tc>
      </w:tr>
    </w:tbl>
    <w:p w14:paraId="0965708C" w14:textId="2569DDF4" w:rsidR="00D10D48" w:rsidRPr="0040427B" w:rsidRDefault="00D10D48" w:rsidP="0002646B">
      <w:pPr>
        <w:spacing w:after="400"/>
        <w:rPr>
          <w:b/>
          <w:bCs/>
        </w:rPr>
      </w:pPr>
    </w:p>
    <w:sectPr w:rsidR="00D10D48" w:rsidRPr="0040427B" w:rsidSect="004975D2">
      <w:headerReference w:type="default" r:id="rId12"/>
      <w:footerReference w:type="default" r:id="rId13"/>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5D848" w14:textId="77777777" w:rsidR="001E1A34" w:rsidRDefault="001E1A34">
      <w:r>
        <w:separator/>
      </w:r>
    </w:p>
  </w:endnote>
  <w:endnote w:type="continuationSeparator" w:id="0">
    <w:p w14:paraId="76CB3363" w14:textId="77777777" w:rsidR="001E1A34" w:rsidRDefault="001E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1219" w14:textId="4A2C3EB7" w:rsidR="00D10D48" w:rsidRDefault="0079591B" w:rsidP="0002646B">
    <w:pPr>
      <w:pBdr>
        <w:top w:val="single" w:sz="4" w:space="6" w:color="CCCCCC"/>
      </w:pBdr>
      <w:spacing w:before="120"/>
      <w:jc w:val="center"/>
    </w:pPr>
    <w:r>
      <w:rPr>
        <w:color w:val="555555"/>
        <w:sz w:val="16"/>
        <w:szCs w:val="16"/>
      </w:rPr>
      <w:t xml:space="preserve">Bank Fraud </w:t>
    </w:r>
    <w:r w:rsidR="00685D25">
      <w:rPr>
        <w:color w:val="555555"/>
        <w:sz w:val="16"/>
        <w:szCs w:val="16"/>
      </w:rPr>
      <w:t xml:space="preserve">Risk </w:t>
    </w:r>
    <w:r>
      <w:rPr>
        <w:color w:val="555555"/>
        <w:sz w:val="16"/>
        <w:szCs w:val="16"/>
      </w:rPr>
      <w:t>Analysis Dashboard</w:t>
    </w:r>
    <w:r w:rsidR="00BD0124">
      <w:rPr>
        <w:color w:val="555555"/>
        <w:sz w:val="16"/>
        <w:szCs w:val="16"/>
      </w:rPr>
      <w:t xml:space="preserve"> | Power BI </w:t>
    </w:r>
    <w:r w:rsidR="00685D25">
      <w:rPr>
        <w:color w:val="555555"/>
        <w:sz w:val="16"/>
        <w:szCs w:val="16"/>
      </w:rPr>
      <w:t xml:space="preserve">Project </w:t>
    </w:r>
    <w:r w:rsidR="00BD0124">
      <w:rPr>
        <w:color w:val="555555"/>
        <w:sz w:val="16"/>
        <w:szCs w:val="16"/>
      </w:rPr>
      <w:t>Documentation</w:t>
    </w:r>
    <w:r w:rsidR="0002646B">
      <w:rPr>
        <w:color w:val="555555"/>
        <w:sz w:val="16"/>
        <w:szCs w:val="16"/>
      </w:rPr>
      <w:t xml:space="preserve"> | </w:t>
    </w:r>
    <w:r w:rsidR="0002646B" w:rsidRPr="0002646B">
      <w:rPr>
        <w:b/>
        <w:bCs/>
        <w:color w:val="555555"/>
        <w:sz w:val="16"/>
        <w:szCs w:val="16"/>
      </w:rPr>
      <w:t xml:space="preserve">Prepared By – Nishant </w:t>
    </w:r>
    <w:proofErr w:type="spellStart"/>
    <w:r w:rsidR="0002646B" w:rsidRPr="0002646B">
      <w:rPr>
        <w:b/>
        <w:bCs/>
        <w:color w:val="555555"/>
        <w:sz w:val="16"/>
        <w:szCs w:val="16"/>
      </w:rPr>
      <w:t>Shaileshkumar</w:t>
    </w:r>
    <w:proofErr w:type="spellEnd"/>
    <w:r w:rsidR="0002646B" w:rsidRPr="0002646B">
      <w:rPr>
        <w:b/>
        <w:bCs/>
        <w:color w:val="555555"/>
        <w:sz w:val="16"/>
        <w:szCs w:val="16"/>
      </w:rPr>
      <w:t xml:space="preserve"> Trivedi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8D23" w14:textId="77777777" w:rsidR="001E1A34" w:rsidRDefault="001E1A34">
      <w:r>
        <w:separator/>
      </w:r>
    </w:p>
  </w:footnote>
  <w:footnote w:type="continuationSeparator" w:id="0">
    <w:p w14:paraId="52BE9EF9" w14:textId="77777777" w:rsidR="001E1A34" w:rsidRDefault="001E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5296" w14:textId="72B02973" w:rsidR="00D10D48" w:rsidRDefault="00C01DC2">
    <w:pPr>
      <w:shd w:val="clear" w:color="auto" w:fill="1A2B45"/>
      <w:tabs>
        <w:tab w:val="right" w:pos="9026"/>
      </w:tabs>
      <w:spacing w:before="120" w:after="120"/>
      <w:ind w:left="200" w:right="200"/>
    </w:pPr>
    <w:r w:rsidRPr="003D69F2">
      <w:rPr>
        <w:b/>
        <w:bCs/>
        <w:color w:val="FFFFFF"/>
        <w:sz w:val="18"/>
        <w:szCs w:val="18"/>
      </w:rPr>
      <w:t>Bank</w:t>
    </w:r>
    <w:r w:rsidR="00BD0124" w:rsidRPr="003D69F2">
      <w:rPr>
        <w:b/>
        <w:bCs/>
        <w:color w:val="FFFFFF"/>
        <w:sz w:val="18"/>
        <w:szCs w:val="18"/>
      </w:rPr>
      <w:t xml:space="preserve"> Fraud </w:t>
    </w:r>
    <w:r w:rsidRPr="003D69F2">
      <w:rPr>
        <w:b/>
        <w:bCs/>
        <w:color w:val="FFFFFF"/>
        <w:sz w:val="18"/>
        <w:szCs w:val="18"/>
      </w:rPr>
      <w:t xml:space="preserve">Risk Analysis </w:t>
    </w:r>
    <w:r w:rsidR="00BD0124" w:rsidRPr="003D69F2">
      <w:rPr>
        <w:b/>
        <w:bCs/>
        <w:color w:val="FFFFFF"/>
        <w:sz w:val="18"/>
        <w:szCs w:val="18"/>
      </w:rPr>
      <w:t>Dashboard</w:t>
    </w:r>
    <w:r w:rsidR="00BD0124">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3C6B"/>
    <w:multiLevelType w:val="hybridMultilevel"/>
    <w:tmpl w:val="B67C3EAC"/>
    <w:lvl w:ilvl="0" w:tplc="CACA4856">
      <w:start w:val="1"/>
      <w:numFmt w:val="bullet"/>
      <w:lvlText w:val="●"/>
      <w:lvlJc w:val="left"/>
      <w:pPr>
        <w:ind w:left="720" w:hanging="360"/>
      </w:pPr>
    </w:lvl>
    <w:lvl w:ilvl="1" w:tplc="6C56953A">
      <w:start w:val="1"/>
      <w:numFmt w:val="bullet"/>
      <w:lvlText w:val="○"/>
      <w:lvlJc w:val="left"/>
      <w:pPr>
        <w:ind w:left="1440" w:hanging="360"/>
      </w:pPr>
    </w:lvl>
    <w:lvl w:ilvl="2" w:tplc="43826390">
      <w:start w:val="1"/>
      <w:numFmt w:val="bullet"/>
      <w:lvlText w:val="■"/>
      <w:lvlJc w:val="left"/>
      <w:pPr>
        <w:ind w:left="2160" w:hanging="360"/>
      </w:pPr>
    </w:lvl>
    <w:lvl w:ilvl="3" w:tplc="17CC52E0">
      <w:start w:val="1"/>
      <w:numFmt w:val="bullet"/>
      <w:lvlText w:val="●"/>
      <w:lvlJc w:val="left"/>
      <w:pPr>
        <w:ind w:left="2880" w:hanging="360"/>
      </w:pPr>
    </w:lvl>
    <w:lvl w:ilvl="4" w:tplc="B4CA4A94">
      <w:start w:val="1"/>
      <w:numFmt w:val="bullet"/>
      <w:lvlText w:val="○"/>
      <w:lvlJc w:val="left"/>
      <w:pPr>
        <w:ind w:left="3600" w:hanging="360"/>
      </w:pPr>
    </w:lvl>
    <w:lvl w:ilvl="5" w:tplc="7BF02EF6">
      <w:start w:val="1"/>
      <w:numFmt w:val="bullet"/>
      <w:lvlText w:val="■"/>
      <w:lvlJc w:val="left"/>
      <w:pPr>
        <w:ind w:left="4320" w:hanging="360"/>
      </w:pPr>
    </w:lvl>
    <w:lvl w:ilvl="6" w:tplc="0DB432F0">
      <w:start w:val="1"/>
      <w:numFmt w:val="bullet"/>
      <w:lvlText w:val="●"/>
      <w:lvlJc w:val="left"/>
      <w:pPr>
        <w:ind w:left="5040" w:hanging="360"/>
      </w:pPr>
    </w:lvl>
    <w:lvl w:ilvl="7" w:tplc="84F0571C">
      <w:start w:val="1"/>
      <w:numFmt w:val="bullet"/>
      <w:lvlText w:val="●"/>
      <w:lvlJc w:val="left"/>
      <w:pPr>
        <w:ind w:left="5760" w:hanging="360"/>
      </w:pPr>
    </w:lvl>
    <w:lvl w:ilvl="8" w:tplc="3604B78C">
      <w:start w:val="1"/>
      <w:numFmt w:val="bullet"/>
      <w:lvlText w:val="●"/>
      <w:lvlJc w:val="left"/>
      <w:pPr>
        <w:ind w:left="6480" w:hanging="360"/>
      </w:pPr>
    </w:lvl>
  </w:abstractNum>
  <w:abstractNum w:abstractNumId="1" w15:restartNumberingAfterBreak="0">
    <w:nsid w:val="4BD44578"/>
    <w:multiLevelType w:val="hybridMultilevel"/>
    <w:tmpl w:val="BA1AF66C"/>
    <w:lvl w:ilvl="0" w:tplc="4CB08D3A">
      <w:start w:val="1"/>
      <w:numFmt w:val="bullet"/>
      <w:lvlText w:val="•"/>
      <w:lvlJc w:val="left"/>
      <w:pPr>
        <w:ind w:left="720" w:hanging="360"/>
      </w:pPr>
    </w:lvl>
    <w:lvl w:ilvl="1" w:tplc="7D3612F8">
      <w:numFmt w:val="decimal"/>
      <w:lvlText w:val=""/>
      <w:lvlJc w:val="left"/>
    </w:lvl>
    <w:lvl w:ilvl="2" w:tplc="265E63A0">
      <w:numFmt w:val="decimal"/>
      <w:lvlText w:val=""/>
      <w:lvlJc w:val="left"/>
    </w:lvl>
    <w:lvl w:ilvl="3" w:tplc="84EA848A">
      <w:numFmt w:val="decimal"/>
      <w:lvlText w:val=""/>
      <w:lvlJc w:val="left"/>
    </w:lvl>
    <w:lvl w:ilvl="4" w:tplc="477AA7CE">
      <w:numFmt w:val="decimal"/>
      <w:lvlText w:val=""/>
      <w:lvlJc w:val="left"/>
    </w:lvl>
    <w:lvl w:ilvl="5" w:tplc="2CAAF23E">
      <w:numFmt w:val="decimal"/>
      <w:lvlText w:val=""/>
      <w:lvlJc w:val="left"/>
    </w:lvl>
    <w:lvl w:ilvl="6" w:tplc="DBFAC7A0">
      <w:numFmt w:val="decimal"/>
      <w:lvlText w:val=""/>
      <w:lvlJc w:val="left"/>
    </w:lvl>
    <w:lvl w:ilvl="7" w:tplc="BEAAF6E4">
      <w:numFmt w:val="decimal"/>
      <w:lvlText w:val=""/>
      <w:lvlJc w:val="left"/>
    </w:lvl>
    <w:lvl w:ilvl="8" w:tplc="4D7E2B68">
      <w:numFmt w:val="decimal"/>
      <w:lvlText w:val=""/>
      <w:lvlJc w:val="left"/>
    </w:lvl>
  </w:abstractNum>
  <w:num w:numId="1" w16cid:durableId="1261335257">
    <w:abstractNumId w:val="0"/>
    <w:lvlOverride w:ilvl="0">
      <w:startOverride w:val="1"/>
    </w:lvlOverride>
  </w:num>
  <w:num w:numId="2" w16cid:durableId="1068843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D48"/>
    <w:rsid w:val="000008CE"/>
    <w:rsid w:val="0002646B"/>
    <w:rsid w:val="00090910"/>
    <w:rsid w:val="000B0BD6"/>
    <w:rsid w:val="000C2DF0"/>
    <w:rsid w:val="00151622"/>
    <w:rsid w:val="0018237E"/>
    <w:rsid w:val="00186B75"/>
    <w:rsid w:val="00194416"/>
    <w:rsid w:val="001C1B12"/>
    <w:rsid w:val="001C3C7D"/>
    <w:rsid w:val="001E1A34"/>
    <w:rsid w:val="002156C2"/>
    <w:rsid w:val="0023032A"/>
    <w:rsid w:val="00236F93"/>
    <w:rsid w:val="002717B7"/>
    <w:rsid w:val="002D7EDE"/>
    <w:rsid w:val="00366404"/>
    <w:rsid w:val="003D69F2"/>
    <w:rsid w:val="003F02CF"/>
    <w:rsid w:val="0040427B"/>
    <w:rsid w:val="00406B7E"/>
    <w:rsid w:val="00441415"/>
    <w:rsid w:val="0045093A"/>
    <w:rsid w:val="004975D2"/>
    <w:rsid w:val="00507288"/>
    <w:rsid w:val="00507DFB"/>
    <w:rsid w:val="00561A0B"/>
    <w:rsid w:val="005A2BB1"/>
    <w:rsid w:val="005D48BC"/>
    <w:rsid w:val="005D6F9F"/>
    <w:rsid w:val="00625495"/>
    <w:rsid w:val="00664B85"/>
    <w:rsid w:val="00685D25"/>
    <w:rsid w:val="006A594A"/>
    <w:rsid w:val="006E2EB5"/>
    <w:rsid w:val="0079591B"/>
    <w:rsid w:val="007B5C9F"/>
    <w:rsid w:val="007C17EB"/>
    <w:rsid w:val="008474E2"/>
    <w:rsid w:val="008955EC"/>
    <w:rsid w:val="008A16D0"/>
    <w:rsid w:val="008D4E50"/>
    <w:rsid w:val="00983414"/>
    <w:rsid w:val="00990F13"/>
    <w:rsid w:val="009A0E56"/>
    <w:rsid w:val="009B3297"/>
    <w:rsid w:val="00AA75E9"/>
    <w:rsid w:val="00AC4BF4"/>
    <w:rsid w:val="00AE4C14"/>
    <w:rsid w:val="00B7737A"/>
    <w:rsid w:val="00BB0E5A"/>
    <w:rsid w:val="00BD0124"/>
    <w:rsid w:val="00C01DC2"/>
    <w:rsid w:val="00C15FA8"/>
    <w:rsid w:val="00C46F00"/>
    <w:rsid w:val="00C4716B"/>
    <w:rsid w:val="00D10D48"/>
    <w:rsid w:val="00D33CD0"/>
    <w:rsid w:val="00D70678"/>
    <w:rsid w:val="00D81983"/>
    <w:rsid w:val="00DA2CCC"/>
    <w:rsid w:val="00DB6145"/>
    <w:rsid w:val="00DD7A86"/>
    <w:rsid w:val="00E121E0"/>
    <w:rsid w:val="00EC34DB"/>
    <w:rsid w:val="00F141D5"/>
    <w:rsid w:val="00F27C0A"/>
    <w:rsid w:val="00F43449"/>
    <w:rsid w:val="00F45AA8"/>
    <w:rsid w:val="00F54615"/>
    <w:rsid w:val="00F55AE4"/>
    <w:rsid w:val="00F72550"/>
    <w:rsid w:val="00F97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FBD1E"/>
  <w15:docId w15:val="{649BAF02-8B50-4B91-B047-EEE48F14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5A"/>
  </w:style>
  <w:style w:type="paragraph" w:styleId="Heading1">
    <w:name w:val="heading 1"/>
    <w:uiPriority w:val="9"/>
    <w:qFormat/>
    <w:pPr>
      <w:spacing w:before="240" w:after="160"/>
      <w:outlineLvl w:val="0"/>
    </w:pPr>
    <w:rPr>
      <w:b/>
      <w:bCs/>
      <w:color w:val="FFFFFF"/>
      <w:sz w:val="32"/>
      <w:szCs w:val="32"/>
    </w:rPr>
  </w:style>
  <w:style w:type="paragraph" w:styleId="Heading2">
    <w:name w:val="heading 2"/>
    <w:uiPriority w:val="9"/>
    <w:unhideWhenUsed/>
    <w:qFormat/>
    <w:pPr>
      <w:spacing w:before="320" w:after="120"/>
      <w:outlineLvl w:val="1"/>
    </w:pPr>
    <w:rPr>
      <w:b/>
      <w:bCs/>
      <w:color w:val="1A2B4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3414"/>
    <w:pPr>
      <w:tabs>
        <w:tab w:val="center" w:pos="4680"/>
        <w:tab w:val="right" w:pos="9360"/>
      </w:tabs>
    </w:pPr>
  </w:style>
  <w:style w:type="character" w:customStyle="1" w:styleId="HeaderChar">
    <w:name w:val="Header Char"/>
    <w:basedOn w:val="DefaultParagraphFont"/>
    <w:link w:val="Header"/>
    <w:uiPriority w:val="99"/>
    <w:rsid w:val="00983414"/>
  </w:style>
  <w:style w:type="paragraph" w:styleId="Footer">
    <w:name w:val="footer"/>
    <w:basedOn w:val="Normal"/>
    <w:link w:val="FooterChar"/>
    <w:uiPriority w:val="99"/>
    <w:unhideWhenUsed/>
    <w:rsid w:val="00983414"/>
    <w:pPr>
      <w:tabs>
        <w:tab w:val="center" w:pos="4680"/>
        <w:tab w:val="right" w:pos="9360"/>
      </w:tabs>
    </w:pPr>
  </w:style>
  <w:style w:type="character" w:customStyle="1" w:styleId="FooterChar">
    <w:name w:val="Footer Char"/>
    <w:basedOn w:val="DefaultParagraphFont"/>
    <w:link w:val="Footer"/>
    <w:uiPriority w:val="99"/>
    <w:rsid w:val="00983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1420</Words>
  <Characters>8095</Characters>
  <Application>Microsoft Office Word</Application>
  <DocSecurity>0</DocSecurity>
  <Lines>67</Lines>
  <Paragraphs>18</Paragraphs>
  <ScaleCrop>false</ScaleCrop>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Nishant Trivedi</cp:lastModifiedBy>
  <cp:revision>8</cp:revision>
  <cp:lastPrinted>2026-06-05T08:10:00Z</cp:lastPrinted>
  <dcterms:created xsi:type="dcterms:W3CDTF">2026-06-05T08:17:00Z</dcterms:created>
  <dcterms:modified xsi:type="dcterms:W3CDTF">2026-06-05T08:27:00Z</dcterms:modified>
</cp:coreProperties>
</file>