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FD" w:rsidRDefault="008E6A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PowerShell Fundamentals and Usage</w:t>
      </w:r>
    </w:p>
    <w:p w:rsidR="008E6AA7" w:rsidRPr="008E6AA7" w:rsidRDefault="008E6AA7" w:rsidP="008E6AA7">
      <w:pPr>
        <w:pStyle w:val="ListParagraph"/>
        <w:numPr>
          <w:ilvl w:val="0"/>
          <w:numId w:val="4"/>
        </w:num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color w:val="212529"/>
          <w:spacing w:val="2"/>
          <w:sz w:val="28"/>
          <w:szCs w:val="28"/>
        </w:rPr>
      </w:pPr>
      <w:r w:rsidRPr="008E6AA7">
        <w:rPr>
          <w:rFonts w:ascii="Times New Roman" w:eastAsia="Times New Roman" w:hAnsi="Times New Roman" w:cs="Times New Roman"/>
          <w:color w:val="212529"/>
          <w:spacing w:val="2"/>
          <w:sz w:val="28"/>
          <w:szCs w:val="28"/>
        </w:rPr>
        <w:t>How do you change the current location to a specific drive in PowerShell?</w:t>
      </w:r>
    </w:p>
    <w:p w:rsidR="008E6AA7" w:rsidRDefault="008E6AA7" w:rsidP="008E6AA7">
      <w:pPr>
        <w:ind w:left="720"/>
        <w:rPr>
          <w:rFonts w:ascii="Times New Roman" w:hAnsi="Times New Roman" w:cs="Times New Roman"/>
          <w:sz w:val="28"/>
          <w:szCs w:val="28"/>
        </w:rPr>
      </w:pPr>
      <w:r w:rsidRPr="008E6AA7">
        <w:rPr>
          <w:rFonts w:ascii="Times New Roman" w:hAnsi="Times New Roman" w:cs="Times New Roman"/>
          <w:sz w:val="28"/>
          <w:szCs w:val="28"/>
        </w:rPr>
        <w:t>Set-location is used to change the current location</w:t>
      </w:r>
      <w:r>
        <w:rPr>
          <w:rFonts w:ascii="Times New Roman" w:hAnsi="Times New Roman" w:cs="Times New Roman"/>
          <w:sz w:val="28"/>
          <w:szCs w:val="28"/>
        </w:rPr>
        <w:t xml:space="preserve"> to a specific drive in P</w:t>
      </w:r>
      <w:r w:rsidRPr="008E6AA7">
        <w:rPr>
          <w:rFonts w:ascii="Times New Roman" w:hAnsi="Times New Roman" w:cs="Times New Roman"/>
          <w:sz w:val="28"/>
          <w:szCs w:val="28"/>
        </w:rPr>
        <w:t>owerShell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6AA7" w:rsidRDefault="008E6AA7" w:rsidP="008E6AA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03C81C" wp14:editId="74D04307">
            <wp:extent cx="438150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B3" w:rsidRDefault="00B662B3" w:rsidP="008E6AA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8E6AA7" w:rsidRPr="008E6AA7" w:rsidRDefault="008E6AA7" w:rsidP="008E6A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E6AA7">
        <w:rPr>
          <w:rFonts w:ascii="Times New Roman" w:hAnsi="Times New Roman" w:cs="Times New Roman"/>
          <w:color w:val="212529"/>
          <w:spacing w:val="4"/>
          <w:sz w:val="28"/>
          <w:szCs w:val="28"/>
          <w:shd w:val="clear" w:color="auto" w:fill="FFFFFF"/>
        </w:rPr>
        <w:t>Write a PowerShell command to list all files in the current directory</w:t>
      </w:r>
    </w:p>
    <w:p w:rsidR="008E6AA7" w:rsidRDefault="008E6AA7" w:rsidP="008E6AA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 to list all files in the current directory is get-</w:t>
      </w:r>
      <w:proofErr w:type="spellStart"/>
      <w:r>
        <w:rPr>
          <w:rFonts w:ascii="Times New Roman" w:hAnsi="Times New Roman" w:cs="Times New Roman"/>
          <w:sz w:val="28"/>
          <w:szCs w:val="28"/>
        </w:rPr>
        <w:t>childitem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6AA7" w:rsidRDefault="008E6AA7" w:rsidP="008E6AA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846642" wp14:editId="14B7A340">
            <wp:extent cx="5943600" cy="3034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B3" w:rsidRDefault="00B662B3" w:rsidP="008E6A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E6AA7" w:rsidRDefault="008E6AA7" w:rsidP="008E6A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E6AA7" w:rsidRDefault="008E6AA7" w:rsidP="008E6AA7">
      <w:pPr>
        <w:pStyle w:val="ListParagraph"/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color w:val="212529"/>
          <w:spacing w:val="2"/>
          <w:sz w:val="28"/>
          <w:szCs w:val="28"/>
        </w:rPr>
      </w:pPr>
      <w:r w:rsidRPr="008E6AA7">
        <w:rPr>
          <w:rFonts w:ascii="Times New Roman" w:eastAsia="Times New Roman" w:hAnsi="Times New Roman" w:cs="Times New Roman"/>
          <w:color w:val="212529"/>
          <w:spacing w:val="2"/>
          <w:sz w:val="28"/>
          <w:szCs w:val="28"/>
        </w:rPr>
        <w:t>What is the purpose of the Clear-Host cmdlet in PowerShell?</w:t>
      </w:r>
    </w:p>
    <w:p w:rsidR="008E6AA7" w:rsidRDefault="008E6AA7" w:rsidP="008E6AA7">
      <w:pPr>
        <w:pStyle w:val="ListParagraph"/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color w:val="212529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pacing w:val="2"/>
          <w:sz w:val="28"/>
          <w:szCs w:val="28"/>
        </w:rPr>
        <w:t xml:space="preserve">The purpose of the clear-host cmdlet in PowerShell is to clear the screen. </w:t>
      </w:r>
    </w:p>
    <w:p w:rsidR="008E6AA7" w:rsidRPr="00B662B3" w:rsidRDefault="00B662B3" w:rsidP="00B662B3">
      <w:pPr>
        <w:rPr>
          <w:rFonts w:ascii="Times New Roman" w:eastAsia="Times New Roman" w:hAnsi="Times New Roman" w:cs="Times New Roman"/>
          <w:color w:val="212529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pacing w:val="2"/>
          <w:sz w:val="28"/>
          <w:szCs w:val="28"/>
        </w:rPr>
        <w:br w:type="page"/>
      </w:r>
    </w:p>
    <w:p w:rsidR="008E6AA7" w:rsidRDefault="008E6AA7" w:rsidP="008E6A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Using Get-Content, how would you display the contents of a file named “example.txt”?</w:t>
      </w:r>
    </w:p>
    <w:p w:rsidR="008E6AA7" w:rsidRDefault="008E6AA7" w:rsidP="008E6AA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display the contents of a file named “example.txt”</w:t>
      </w:r>
      <w:r w:rsidR="00A77AD8">
        <w:rPr>
          <w:rFonts w:ascii="Times New Roman" w:hAnsi="Times New Roman" w:cs="Times New Roman"/>
          <w:sz w:val="28"/>
          <w:szCs w:val="28"/>
        </w:rPr>
        <w:t>, get-content “file name” is used. Example;</w:t>
      </w:r>
    </w:p>
    <w:p w:rsidR="00A77AD8" w:rsidRDefault="00A77AD8" w:rsidP="008E6AA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220ACB" wp14:editId="52AC427D">
            <wp:extent cx="594360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D8" w:rsidRDefault="00A77AD8" w:rsidP="008E6AA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99C0A1" wp14:editId="6F0B9483">
            <wp:extent cx="29718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B3" w:rsidRPr="00B662B3" w:rsidRDefault="00B662B3" w:rsidP="00B662B3">
      <w:pPr>
        <w:rPr>
          <w:rFonts w:ascii="Times New Roman" w:hAnsi="Times New Roman" w:cs="Times New Roman"/>
          <w:sz w:val="28"/>
          <w:szCs w:val="28"/>
        </w:rPr>
      </w:pPr>
    </w:p>
    <w:p w:rsidR="00A77AD8" w:rsidRDefault="00A77AD8" w:rsidP="008E6A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77AD8" w:rsidRDefault="00A77AD8" w:rsidP="00A77A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Provide three examples of aliases and their corresponding full cmdlet </w:t>
      </w:r>
      <w:r w:rsidR="0042278E">
        <w:rPr>
          <w:rFonts w:ascii="Times New Roman" w:hAnsi="Times New Roman" w:cs="Times New Roman"/>
          <w:sz w:val="28"/>
          <w:szCs w:val="28"/>
        </w:rPr>
        <w:t>names. Why might aliases be use</w:t>
      </w:r>
      <w:r>
        <w:rPr>
          <w:rFonts w:ascii="Times New Roman" w:hAnsi="Times New Roman" w:cs="Times New Roman"/>
          <w:sz w:val="28"/>
          <w:szCs w:val="28"/>
        </w:rPr>
        <w:t>ful in PowerShell?</w:t>
      </w:r>
    </w:p>
    <w:p w:rsidR="00A77AD8" w:rsidRDefault="00A77AD8" w:rsidP="00A77A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examples of aliases are clear </w:t>
      </w:r>
      <w:r w:rsidRPr="00A77AD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clear-host, cd </w:t>
      </w:r>
      <w:r w:rsidRPr="00A77AD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set-location,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cp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AD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copy-item.</w:t>
      </w:r>
    </w:p>
    <w:p w:rsidR="00A77AD8" w:rsidRDefault="00A77AD8" w:rsidP="00A77A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Aliases</w:t>
      </w:r>
      <w:r w:rsidR="0042278E">
        <w:rPr>
          <w:rFonts w:ascii="Times New Roman" w:hAnsi="Times New Roman" w:cs="Times New Roman"/>
          <w:sz w:val="28"/>
          <w:szCs w:val="28"/>
        </w:rPr>
        <w:t xml:space="preserve"> might be use</w:t>
      </w:r>
      <w:r>
        <w:rPr>
          <w:rFonts w:ascii="Times New Roman" w:hAnsi="Times New Roman" w:cs="Times New Roman"/>
          <w:sz w:val="28"/>
          <w:szCs w:val="28"/>
        </w:rPr>
        <w:t>ful in PowerShell as it gets the aliases in the current session.</w:t>
      </w:r>
    </w:p>
    <w:p w:rsidR="00A77AD8" w:rsidRDefault="00A77AD8" w:rsidP="00A77A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EE19E6" wp14:editId="7B8622B9">
            <wp:extent cx="5943600" cy="131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B3" w:rsidRDefault="00B662B3" w:rsidP="00A77A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662B3" w:rsidRDefault="00B662B3" w:rsidP="00A77A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278E" w:rsidRDefault="0042278E" w:rsidP="00A77A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278E" w:rsidRDefault="0042278E" w:rsidP="004227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how you can run an external command, like “ping” or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Calc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,” from within the PowerShell console. </w:t>
      </w:r>
    </w:p>
    <w:p w:rsidR="0042278E" w:rsidRDefault="0042278E" w:rsidP="004227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F51017" wp14:editId="37DA97D4">
            <wp:extent cx="5124450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8E" w:rsidRDefault="0042278E" w:rsidP="004227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B3E18C" wp14:editId="0CF82416">
            <wp:extent cx="5943600" cy="2248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B3" w:rsidRDefault="00B66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62B3" w:rsidRDefault="00B662B3" w:rsidP="004227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278E" w:rsidRDefault="0042278E" w:rsidP="004227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278E" w:rsidRDefault="0042278E" w:rsidP="004227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information does the ipconfig /all command provide, and in what scenarios might it be useful?</w:t>
      </w:r>
    </w:p>
    <w:p w:rsidR="0042278E" w:rsidRDefault="0042278E" w:rsidP="004227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ipconfig /all command provide detai</w:t>
      </w:r>
      <w:r w:rsidR="001A4464">
        <w:rPr>
          <w:rFonts w:ascii="Times New Roman" w:hAnsi="Times New Roman" w:cs="Times New Roman"/>
          <w:sz w:val="28"/>
          <w:szCs w:val="28"/>
        </w:rPr>
        <w:t>led information about all adapto</w:t>
      </w:r>
      <w:r>
        <w:rPr>
          <w:rFonts w:ascii="Times New Roman" w:hAnsi="Times New Roman" w:cs="Times New Roman"/>
          <w:sz w:val="28"/>
          <w:szCs w:val="28"/>
        </w:rPr>
        <w:t xml:space="preserve">rs, including the IP address, subnet mask, default gateway, DHCP server, and DNS servers. </w:t>
      </w:r>
    </w:p>
    <w:p w:rsidR="0042278E" w:rsidRDefault="0042278E" w:rsidP="004227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7D3035" wp14:editId="2A76C332">
            <wp:extent cx="5943600" cy="6290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B3" w:rsidRPr="00B662B3" w:rsidRDefault="00B662B3" w:rsidP="00B66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78FB" w:rsidRPr="002A78FB" w:rsidRDefault="002A78FB" w:rsidP="004227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A78FB" w:rsidRPr="002A78FB" w:rsidRDefault="002A78FB" w:rsidP="002A78FB">
      <w:pPr>
        <w:pStyle w:val="ListParagraph"/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color w:val="212529"/>
          <w:spacing w:val="2"/>
          <w:sz w:val="28"/>
          <w:szCs w:val="28"/>
        </w:rPr>
      </w:pPr>
      <w:r w:rsidRPr="002A78FB">
        <w:rPr>
          <w:rFonts w:ascii="Times New Roman" w:eastAsia="Times New Roman" w:hAnsi="Times New Roman" w:cs="Times New Roman"/>
          <w:color w:val="212529"/>
          <w:spacing w:val="2"/>
          <w:sz w:val="28"/>
          <w:szCs w:val="28"/>
        </w:rPr>
        <w:t>Write a PowerShell command to retrieve information about all services on your computer, including the service name, display name, and status.</w:t>
      </w:r>
    </w:p>
    <w:p w:rsidR="002A78FB" w:rsidRDefault="002A78FB" w:rsidP="002A78F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PowerShell command to retrieve information about all services is get-service.</w:t>
      </w:r>
    </w:p>
    <w:p w:rsidR="002A78FB" w:rsidRDefault="002A78FB" w:rsidP="002A78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DEACBF" wp14:editId="5C46295F">
            <wp:extent cx="5943600" cy="3184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78FB" w:rsidRDefault="002A78FB" w:rsidP="002A78FB">
      <w:pPr>
        <w:rPr>
          <w:rFonts w:ascii="Times New Roman" w:hAnsi="Times New Roman" w:cs="Times New Roman"/>
          <w:sz w:val="28"/>
          <w:szCs w:val="28"/>
        </w:rPr>
      </w:pPr>
    </w:p>
    <w:p w:rsidR="002A78FB" w:rsidRDefault="002A78FB" w:rsidP="002A78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purpose of the Update-Help –Force command in PowerShell?</w:t>
      </w:r>
    </w:p>
    <w:p w:rsidR="002A78FB" w:rsidRDefault="002A78FB" w:rsidP="004264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purpose of the Update-Help –Force command is to update into the newest versions of help topics without downloading new modules or running Window Update</w:t>
      </w:r>
      <w:r w:rsidR="0042645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662B3" w:rsidRPr="00B662B3" w:rsidRDefault="00B662B3" w:rsidP="00B66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6453" w:rsidRDefault="00426453" w:rsidP="004264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6453" w:rsidRDefault="00426453" w:rsidP="00426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How would you use the Get-Help cmdlet to find general information about all available cmdlets? </w:t>
      </w:r>
    </w:p>
    <w:p w:rsidR="00426453" w:rsidRDefault="00426453" w:rsidP="004264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Get-help * would be use to find general information about all available cmdlets.</w:t>
      </w:r>
    </w:p>
    <w:p w:rsidR="00426453" w:rsidRDefault="00426453" w:rsidP="004264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6453" w:rsidRDefault="00426453" w:rsidP="004264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7104B3" wp14:editId="3B2CBB76">
            <wp:extent cx="5943600" cy="20839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7744"/>
                    <a:stretch/>
                  </pic:blipFill>
                  <pic:spPr bwMode="auto">
                    <a:xfrm>
                      <a:off x="0" y="0"/>
                      <a:ext cx="5943600" cy="2083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453" w:rsidRDefault="00426453" w:rsidP="004264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6453" w:rsidRDefault="00426453" w:rsidP="00426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two examples of approved verbs used in PowerShell cmdlet naming.</w:t>
      </w:r>
    </w:p>
    <w:p w:rsidR="00426453" w:rsidRDefault="00D91323" w:rsidP="004264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examples of approved verbs that is used in PowerShell cmdlet naming;</w:t>
      </w:r>
    </w:p>
    <w:p w:rsidR="00426453" w:rsidRDefault="00426453" w:rsidP="004264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E38ADA" wp14:editId="6B8B376E">
            <wp:extent cx="2962275" cy="1876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B3" w:rsidRPr="00B662B3" w:rsidRDefault="00B662B3" w:rsidP="00B66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4464" w:rsidRDefault="001A4464" w:rsidP="004264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A4464" w:rsidRDefault="001A4464" w:rsidP="001A44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How can you view the current directory path in PowerShell?</w:t>
      </w:r>
    </w:p>
    <w:p w:rsidR="001A4464" w:rsidRDefault="001A4464" w:rsidP="001A446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current directory path in PowerShell can be viewed by get-location.</w:t>
      </w:r>
    </w:p>
    <w:p w:rsidR="001A4464" w:rsidRDefault="001A4464" w:rsidP="001A446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C997AD" wp14:editId="2FF51FC4">
            <wp:extent cx="3400425" cy="1343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B3" w:rsidRDefault="00B662B3" w:rsidP="001A44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A4464" w:rsidRDefault="001A4464" w:rsidP="001A44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A4464" w:rsidRDefault="001A4464" w:rsidP="001A44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Write a command to copy a file named “report.doc” from the current directory to the “Backup” directory.</w:t>
      </w:r>
    </w:p>
    <w:p w:rsidR="00B662B3" w:rsidRDefault="00B662B3" w:rsidP="00B662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A4464" w:rsidRDefault="00324F9C" w:rsidP="001A446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command to copy a file named “report.doc” from the current directory to the “Backup” directory is copy-</w:t>
      </w:r>
      <w:proofErr w:type="gramStart"/>
      <w:r>
        <w:rPr>
          <w:rFonts w:ascii="Times New Roman" w:hAnsi="Times New Roman" w:cs="Times New Roman"/>
          <w:sz w:val="28"/>
          <w:szCs w:val="28"/>
        </w:rPr>
        <w:t>item .</w:t>
      </w:r>
      <w:proofErr w:type="gramEnd"/>
      <w:r>
        <w:rPr>
          <w:rFonts w:ascii="Times New Roman" w:hAnsi="Times New Roman" w:cs="Times New Roman"/>
          <w:sz w:val="28"/>
          <w:szCs w:val="28"/>
        </w:rPr>
        <w:t>\&lt;file name&gt; .\&lt;directory name&gt;</w:t>
      </w:r>
    </w:p>
    <w:p w:rsidR="00426453" w:rsidRDefault="00324F9C" w:rsidP="0042645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0D9D83" wp14:editId="188D639A">
            <wp:extent cx="5943600" cy="5775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9C" w:rsidRDefault="00324F9C" w:rsidP="0042645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E33091" wp14:editId="3C6C8C22">
            <wp:extent cx="5943600" cy="2301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B3" w:rsidRPr="00426453" w:rsidRDefault="00B662B3" w:rsidP="00B662B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A78FB" w:rsidRDefault="00324F9C" w:rsidP="00324F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the significance of the –Force </w:t>
      </w:r>
      <w:r w:rsidR="00482385">
        <w:rPr>
          <w:rFonts w:ascii="Times New Roman" w:hAnsi="Times New Roman" w:cs="Times New Roman"/>
          <w:sz w:val="28"/>
          <w:szCs w:val="28"/>
        </w:rPr>
        <w:t>parameter in the</w:t>
      </w:r>
      <w:r>
        <w:rPr>
          <w:rFonts w:ascii="Times New Roman" w:hAnsi="Times New Roman" w:cs="Times New Roman"/>
          <w:sz w:val="28"/>
          <w:szCs w:val="28"/>
        </w:rPr>
        <w:t xml:space="preserve"> Remove-Item cmdlet.</w:t>
      </w:r>
    </w:p>
    <w:p w:rsidR="00482385" w:rsidRDefault="00482385" w:rsidP="004823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significance of the –Force parameter in the Remove-Item cmdlet is to remove items that can’t. </w:t>
      </w:r>
    </w:p>
    <w:p w:rsidR="00B662B3" w:rsidRDefault="00B662B3" w:rsidP="004823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24F9C" w:rsidRDefault="00482385" w:rsidP="00324F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447FE7" wp14:editId="004492FB">
            <wp:extent cx="5943600" cy="51384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B3" w:rsidRPr="00B662B3" w:rsidRDefault="00B662B3" w:rsidP="00B66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385" w:rsidRDefault="00482385" w:rsidP="00324F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82385" w:rsidRDefault="00482385" w:rsidP="00482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82385">
        <w:rPr>
          <w:rFonts w:ascii="Times New Roman" w:hAnsi="Times New Roman" w:cs="Times New Roman"/>
          <w:sz w:val="28"/>
          <w:szCs w:val="28"/>
        </w:rPr>
        <w:t>Using Get-Help, find detailed information about the Copy-Item cmdlet, including syntax and examples.</w:t>
      </w:r>
    </w:p>
    <w:p w:rsidR="00B662B3" w:rsidRDefault="00B662B3" w:rsidP="00B662B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Command: get-help copy-item –examples</w:t>
      </w:r>
    </w:p>
    <w:p w:rsidR="00B662B3" w:rsidRDefault="00B662B3" w:rsidP="00B662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82385" w:rsidRDefault="00482385" w:rsidP="004823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0547F1" wp14:editId="53331C0C">
            <wp:extent cx="5943600" cy="2571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85" w:rsidRDefault="00482385" w:rsidP="004823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82385" w:rsidRDefault="00482385" w:rsidP="00482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385">
        <w:rPr>
          <w:rFonts w:ascii="Times New Roman" w:hAnsi="Times New Roman" w:cs="Times New Roman"/>
          <w:sz w:val="28"/>
          <w:szCs w:val="28"/>
        </w:rPr>
        <w:t>How can you open the online help documentation for a specific cmdlet, for example, Get-Service?</w:t>
      </w:r>
    </w:p>
    <w:p w:rsidR="00B662B3" w:rsidRPr="00482385" w:rsidRDefault="00B662B3" w:rsidP="00B662B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Command: get-help get-service -online</w:t>
      </w:r>
    </w:p>
    <w:p w:rsidR="00482385" w:rsidRPr="00482385" w:rsidRDefault="00482385" w:rsidP="004823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82385" w:rsidRDefault="00482385" w:rsidP="004823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864E5A" wp14:editId="03611CBA">
            <wp:extent cx="3800475" cy="371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A4" w:rsidRDefault="00973DA4" w:rsidP="0048238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65C586" wp14:editId="76E04AAC">
            <wp:extent cx="5257800" cy="2762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A4" w:rsidRDefault="00973DA4" w:rsidP="004823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3DA4" w:rsidRPr="00B662B3" w:rsidRDefault="00973DA4" w:rsidP="00B662B3">
      <w:pPr>
        <w:rPr>
          <w:rFonts w:ascii="Times New Roman" w:hAnsi="Times New Roman" w:cs="Times New Roman"/>
          <w:sz w:val="28"/>
          <w:szCs w:val="28"/>
        </w:rPr>
      </w:pPr>
    </w:p>
    <w:p w:rsidR="00973DA4" w:rsidRPr="00973DA4" w:rsidRDefault="00973DA4" w:rsidP="00973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3DA4">
        <w:rPr>
          <w:rFonts w:ascii="Times New Roman" w:hAnsi="Times New Roman" w:cs="Times New Roman"/>
          <w:sz w:val="28"/>
          <w:szCs w:val="28"/>
        </w:rPr>
        <w:t>Provide an example of a scenario where using an alias in PowerShell might be beneficial.</w:t>
      </w:r>
    </w:p>
    <w:p w:rsidR="00973DA4" w:rsidRDefault="00973DA4" w:rsidP="004823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3DA4">
        <w:rPr>
          <w:rFonts w:ascii="Times New Roman" w:hAnsi="Times New Roman" w:cs="Times New Roman"/>
          <w:sz w:val="28"/>
          <w:szCs w:val="28"/>
        </w:rPr>
        <w:t>Using aliases can save time and</w:t>
      </w:r>
      <w:r>
        <w:rPr>
          <w:rFonts w:ascii="Times New Roman" w:hAnsi="Times New Roman" w:cs="Times New Roman"/>
          <w:sz w:val="28"/>
          <w:szCs w:val="28"/>
        </w:rPr>
        <w:t xml:space="preserve"> improve the readability of the</w:t>
      </w:r>
      <w:r w:rsidRPr="00973DA4">
        <w:rPr>
          <w:rFonts w:ascii="Times New Roman" w:hAnsi="Times New Roman" w:cs="Times New Roman"/>
          <w:sz w:val="28"/>
          <w:szCs w:val="28"/>
        </w:rPr>
        <w:t xml:space="preserve"> scripts, especially when dealing with frequently used cmdlets or long command names. However, it's essential to use aliases judiciously and consider the readabi</w:t>
      </w:r>
      <w:r>
        <w:rPr>
          <w:rFonts w:ascii="Times New Roman" w:hAnsi="Times New Roman" w:cs="Times New Roman"/>
          <w:sz w:val="28"/>
          <w:szCs w:val="28"/>
        </w:rPr>
        <w:t>lity and maintainability of</w:t>
      </w:r>
      <w:r w:rsidRPr="00973DA4">
        <w:rPr>
          <w:rFonts w:ascii="Times New Roman" w:hAnsi="Times New Roman" w:cs="Times New Roman"/>
          <w:sz w:val="28"/>
          <w:szCs w:val="28"/>
        </w:rPr>
        <w:t xml:space="preserve"> code when doing so.</w:t>
      </w:r>
    </w:p>
    <w:p w:rsidR="00973DA4" w:rsidRDefault="00973DA4" w:rsidP="004823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3DA4" w:rsidRDefault="00973DA4" w:rsidP="00973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3DA4">
        <w:rPr>
          <w:rFonts w:ascii="Times New Roman" w:hAnsi="Times New Roman" w:cs="Times New Roman"/>
          <w:sz w:val="28"/>
          <w:szCs w:val="28"/>
        </w:rPr>
        <w:t>Write a PowerShell command to display all aliases starting with the letter "G."</w:t>
      </w:r>
    </w:p>
    <w:p w:rsidR="00B662B3" w:rsidRDefault="00B662B3" w:rsidP="00B662B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command to display all aliases starting with the letter “G” is get-alias *G*.</w:t>
      </w:r>
    </w:p>
    <w:p w:rsidR="00B662B3" w:rsidRPr="00973DA4" w:rsidRDefault="00B662B3" w:rsidP="00B662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3DA4" w:rsidRDefault="00973DA4" w:rsidP="00973D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1FDAFE" wp14:editId="79D051DC">
            <wp:extent cx="5410200" cy="3997842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3693"/>
                    <a:stretch/>
                  </pic:blipFill>
                  <pic:spPr bwMode="auto">
                    <a:xfrm>
                      <a:off x="0" y="0"/>
                      <a:ext cx="5410200" cy="399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2B3" w:rsidRPr="00B662B3" w:rsidRDefault="00B662B3" w:rsidP="00B66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3DA4" w:rsidRPr="00973DA4" w:rsidRDefault="00973DA4" w:rsidP="00973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3DA4">
        <w:rPr>
          <w:rFonts w:ascii="Times New Roman" w:hAnsi="Times New Roman" w:cs="Times New Roman"/>
          <w:sz w:val="28"/>
          <w:szCs w:val="28"/>
        </w:rPr>
        <w:lastRenderedPageBreak/>
        <w:t>Explain the difference between Get-Service a</w:t>
      </w:r>
      <w:r w:rsidR="00B662B3">
        <w:rPr>
          <w:rFonts w:ascii="Times New Roman" w:hAnsi="Times New Roman" w:cs="Times New Roman"/>
          <w:sz w:val="28"/>
          <w:szCs w:val="28"/>
        </w:rPr>
        <w:t>nd Get-Process in terms of their</w:t>
      </w:r>
      <w:r w:rsidRPr="00973DA4">
        <w:rPr>
          <w:rFonts w:ascii="Times New Roman" w:hAnsi="Times New Roman" w:cs="Times New Roman"/>
          <w:sz w:val="28"/>
          <w:szCs w:val="28"/>
        </w:rPr>
        <w:t xml:space="preserve"> functionality.</w:t>
      </w:r>
    </w:p>
    <w:p w:rsidR="00973DA4" w:rsidRDefault="00973DA4" w:rsidP="00973D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Get-service cmdlet is used to retrieve information about services running on a system.</w:t>
      </w:r>
      <w:r w:rsidR="00025FAF">
        <w:rPr>
          <w:rFonts w:ascii="Times New Roman" w:hAnsi="Times New Roman" w:cs="Times New Roman"/>
          <w:sz w:val="28"/>
          <w:szCs w:val="28"/>
        </w:rPr>
        <w:t xml:space="preserve"> It provides details about Windows services, which are background processes running on the system, often started automatically or manually to perform specific functions. </w:t>
      </w:r>
    </w:p>
    <w:p w:rsidR="00025FAF" w:rsidRDefault="00025FAF" w:rsidP="00973DA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Get-Process cmdlet is used to retrieve information about running processes in a system. It provides details about the active processes currently running on the system, representing applications, background tasks, </w:t>
      </w:r>
      <w:proofErr w:type="spellStart"/>
      <w:r>
        <w:rPr>
          <w:rFonts w:ascii="Times New Roman" w:hAnsi="Times New Roman" w:cs="Times New Roman"/>
          <w:sz w:val="28"/>
          <w:szCs w:val="28"/>
        </w:rPr>
        <w:t>oe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processes that are executing. </w:t>
      </w:r>
    </w:p>
    <w:p w:rsidR="00025FAF" w:rsidRDefault="00025FAF" w:rsidP="00973D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25FAF" w:rsidRDefault="00025FAF" w:rsidP="00025F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5FAF">
        <w:rPr>
          <w:rFonts w:ascii="Times New Roman" w:hAnsi="Times New Roman" w:cs="Times New Roman"/>
          <w:sz w:val="28"/>
          <w:szCs w:val="28"/>
        </w:rPr>
        <w:t>How would you use the Get-Content cmdlet to display only the first 10 lines of a text file named "log.txt"?</w:t>
      </w:r>
    </w:p>
    <w:p w:rsidR="00B662B3" w:rsidRDefault="00B662B3" w:rsidP="00B662B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using get-content cmdlet to display only the first 10 lines of a text file named “log.txt” we would use the command get-content –path “log.txt” | select-object –first 10.</w:t>
      </w:r>
    </w:p>
    <w:p w:rsidR="00B662B3" w:rsidRPr="00025FAF" w:rsidRDefault="00B662B3" w:rsidP="00B662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25FAF" w:rsidRDefault="00025FAF" w:rsidP="00025FA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297947" wp14:editId="33B6B5A1">
            <wp:extent cx="5943600" cy="18903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AF" w:rsidRPr="002A78FB" w:rsidRDefault="00025FAF" w:rsidP="00025FA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139B06" wp14:editId="1457D5ED">
            <wp:extent cx="5943600" cy="12369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FAF" w:rsidRPr="002A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B22F7"/>
    <w:multiLevelType w:val="hybridMultilevel"/>
    <w:tmpl w:val="D2A0FF70"/>
    <w:lvl w:ilvl="0" w:tplc="C4BAA9D4">
      <w:start w:val="2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80CEF"/>
    <w:multiLevelType w:val="multilevel"/>
    <w:tmpl w:val="B2CC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4653A"/>
    <w:multiLevelType w:val="multilevel"/>
    <w:tmpl w:val="831C6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35463"/>
    <w:multiLevelType w:val="hybridMultilevel"/>
    <w:tmpl w:val="FAF2B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55244"/>
    <w:multiLevelType w:val="multilevel"/>
    <w:tmpl w:val="6F90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13605D"/>
    <w:multiLevelType w:val="multilevel"/>
    <w:tmpl w:val="5BB2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40F38"/>
    <w:multiLevelType w:val="hybridMultilevel"/>
    <w:tmpl w:val="10F4D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51C68"/>
    <w:multiLevelType w:val="multilevel"/>
    <w:tmpl w:val="F48E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C1042"/>
    <w:multiLevelType w:val="multilevel"/>
    <w:tmpl w:val="C1A0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973EFE"/>
    <w:multiLevelType w:val="multilevel"/>
    <w:tmpl w:val="9E06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FB47EA"/>
    <w:multiLevelType w:val="multilevel"/>
    <w:tmpl w:val="1F30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4603AF"/>
    <w:multiLevelType w:val="multilevel"/>
    <w:tmpl w:val="0B32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3"/>
  </w:num>
  <w:num w:numId="5">
    <w:abstractNumId w:val="11"/>
  </w:num>
  <w:num w:numId="6">
    <w:abstractNumId w:val="7"/>
  </w:num>
  <w:num w:numId="7">
    <w:abstractNumId w:val="4"/>
  </w:num>
  <w:num w:numId="8">
    <w:abstractNumId w:val="5"/>
  </w:num>
  <w:num w:numId="9">
    <w:abstractNumId w:val="2"/>
  </w:num>
  <w:num w:numId="10">
    <w:abstractNumId w:val="9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A7"/>
    <w:rsid w:val="00025FAF"/>
    <w:rsid w:val="001A4464"/>
    <w:rsid w:val="002A78FB"/>
    <w:rsid w:val="00324F9C"/>
    <w:rsid w:val="003334FD"/>
    <w:rsid w:val="0042278E"/>
    <w:rsid w:val="00426453"/>
    <w:rsid w:val="00482385"/>
    <w:rsid w:val="008E6AA7"/>
    <w:rsid w:val="00973DA4"/>
    <w:rsid w:val="00A77AD8"/>
    <w:rsid w:val="00B662B3"/>
    <w:rsid w:val="00D9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8B652-95FD-4904-81AE-A642F08A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2023-11-21T05:09:00Z</dcterms:created>
  <dcterms:modified xsi:type="dcterms:W3CDTF">2023-11-21T13:45:00Z</dcterms:modified>
</cp:coreProperties>
</file>