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300"/>
        <w:jc w:val="center"/>
      </w:pPr>
      <w:r>
        <w:rPr>
          <w:b/>
          <w:bCs/>
          <w:color w:val="1F3864"/>
          <w:sz w:val="56"/>
          <w:szCs w:val="56"/>
        </w:rPr>
        <w:t xml:space="preserve">FUNCTIONAL REQUIREMENTS DOCUMENT</w:t>
      </w:r>
    </w:p>
    <w:p>
      <w:pPr>
        <w:spacing w:after="800"/>
        <w:jc w:val="center"/>
      </w:pPr>
      <w:r>
        <w:rPr>
          <w:b/>
          <w:bCs/>
          <w:color w:val="2E74B5"/>
          <w:sz w:val="32"/>
          <w:szCs w:val="32"/>
        </w:rPr>
        <w:t xml:space="preserve">Ansari Handloom ERP + eCommerce Platform</w:t>
      </w:r>
    </w:p>
    <w:p>
      <w:pPr>
        <w:spacing w:after="100"/>
        <w:jc w:val="center"/>
      </w:pPr>
      <w:r>
        <w:rPr>
          <w:i/>
          <w:iCs/>
          <w:sz w:val="22"/>
          <w:szCs w:val="22"/>
        </w:rPr>
        <w:t xml:space="preserve">Prepared for</w:t>
      </w:r>
    </w:p>
    <w:p>
      <w:pPr>
        <w:spacing w:after="400"/>
        <w:jc w:val="center"/>
      </w:pPr>
      <w:r>
        <w:rPr>
          <w:b/>
          <w:bCs/>
          <w:sz w:val="26"/>
          <w:szCs w:val="26"/>
        </w:rPr>
        <w:t xml:space="preserve">Ansari Handloom</w:t>
      </w:r>
    </w:p>
    <w:p>
      <w:pPr>
        <w:spacing w:after="100"/>
        <w:jc w:val="center"/>
      </w:pPr>
      <w:r>
        <w:rPr>
          <w:i/>
          <w:iCs/>
          <w:sz w:val="22"/>
          <w:szCs w:val="22"/>
        </w:rPr>
        <w:t xml:space="preserve">Prepared by</w:t>
      </w:r>
    </w:p>
    <w:p>
      <w:pPr>
        <w:spacing w:after="60"/>
        <w:jc w:val="center"/>
      </w:pPr>
      <w:r>
        <w:rPr>
          <w:b/>
          <w:bCs/>
          <w:sz w:val="26"/>
          <w:szCs w:val="26"/>
        </w:rPr>
        <w:t xml:space="preserve">Nishar Ansari</w:t>
      </w:r>
    </w:p>
    <w:p>
      <w:pPr>
        <w:spacing w:after="800"/>
        <w:jc w:val="center"/>
      </w:pPr>
      <w:r>
        <w:rPr>
          <w:b/>
          <w:bCs/>
          <w:color w:val="2E74B5"/>
          <w:sz w:val="24"/>
          <w:szCs w:val="24"/>
        </w:rPr>
        <w:t xml:space="preserve">Technexes</w:t>
      </w:r>
    </w:p>
    <w:p>
      <w:pPr>
        <w:spacing w:after="80"/>
        <w:jc w:val="center"/>
      </w:pPr>
      <w:r>
        <w:rPr>
          <w:sz w:val="20"/>
          <w:szCs w:val="20"/>
        </w:rPr>
        <w:t xml:space="preserve">Document Type: Functional Requirements Document (FRD)</w:t>
      </w:r>
    </w:p>
    <w:p>
      <w:pPr>
        <w:spacing w:after="80"/>
        <w:jc w:val="center"/>
      </w:pPr>
      <w:r>
        <w:rPr>
          <w:sz w:val="20"/>
          <w:szCs w:val="20"/>
        </w:rPr>
        <w:t xml:space="preserve">Reference Standard: IEEE 29148 / IEEE 830</w:t>
      </w:r>
    </w:p>
    <w:p>
      <w:pPr>
        <w:spacing w:after="80"/>
        <w:jc w:val="center"/>
      </w:pPr>
      <w:r>
        <w:rPr>
          <w:sz w:val="20"/>
          <w:szCs w:val="20"/>
        </w:rPr>
        <w:t xml:space="preserve">Version 1.0  |  Date: 26 July 2026</w:t>
      </w:r>
    </w:p>
    <w:p>
      <w:pPr>
        <w:spacing w:after="80"/>
        <w:jc w:val="center"/>
      </w:pPr>
      <w:r>
        <w:rPr>
          <w:i/>
          <w:iCs/>
          <w:color w:val="C00000"/>
          <w:sz w:val="20"/>
          <w:szCs w:val="20"/>
        </w:rPr>
        <w:t xml:space="preserve">Status: Draft — Pending Client Approval</w:t>
      </w:r>
    </w:p>
    <w:p>
      <w:r>
        <w:br w:type="page"/>
      </w:r>
    </w:p>
    <w:p>
      <w:pPr>
        <w:pStyle w:val="Heading1"/>
        <w:spacing w:after="200" w:before="400"/>
      </w:pPr>
      <w:r>
        <w:t xml:space="preserve">1. Document Control</w:t>
      </w:r>
    </w:p>
    <w:p>
      <w:pPr>
        <w:pStyle w:val="Heading2"/>
        <w:spacing w:after="150" w:before="300"/>
      </w:pPr>
      <w:r>
        <w:t xml:space="preserve">1.1 Revision History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800"/>
        <w:gridCol w:w="3550"/>
        <w:gridCol w:w="1200"/>
      </w:tblGrid>
      <w:tr>
        <w:trPr>
          <w:tblHeader/>
        </w:trPr>
        <w:tc>
          <w:tcPr>
            <w:tcW w:type="dxa" w:w="1200"/>
            <w:shd w:fill="1F3864" w:val="clear"/>
            <w:tcMar>
              <w:top w:type="dxa" w:w="60"/>
              <w:left w:type="dxa" w:w="100"/>
              <w:bottom w:type="dxa" w:w="60"/>
              <w:right w:type="dxa" w:w="100"/>
            </w:tcMar>
            <w:vAlign w:val="center"/>
          </w:tcPr>
          <w:p>
            <w:pPr>
              <w:spacing w:after="0"/>
            </w:pPr>
            <w:r>
              <w:rPr>
                <w:b/>
                <w:bCs/>
                <w:color w:val="FFFFFF"/>
                <w:sz w:val="20"/>
                <w:szCs w:val="20"/>
              </w:rPr>
              <w:t xml:space="preserve">Version</w:t>
            </w:r>
          </w:p>
        </w:tc>
        <w:tc>
          <w:tcPr>
            <w:tcW w:type="dxa" w:w="1600"/>
            <w:shd w:fill="1F3864" w:val="clear"/>
            <w:tcMar>
              <w:top w:type="dxa" w:w="60"/>
              <w:left w:type="dxa" w:w="100"/>
              <w:bottom w:type="dxa" w:w="60"/>
              <w:right w:type="dxa" w:w="100"/>
            </w:tcMar>
            <w:vAlign w:val="center"/>
          </w:tcPr>
          <w:p>
            <w:pPr>
              <w:spacing w:after="0"/>
            </w:pPr>
            <w:r>
              <w:rPr>
                <w:b/>
                <w:bCs/>
                <w:color w:val="FFFFFF"/>
                <w:sz w:val="20"/>
                <w:szCs w:val="20"/>
              </w:rPr>
              <w:t xml:space="preserve">Date</w:t>
            </w:r>
          </w:p>
        </w:tc>
        <w:tc>
          <w:tcPr>
            <w:tcW w:type="dxa" w:w="1800"/>
            <w:shd w:fill="1F3864" w:val="clear"/>
            <w:tcMar>
              <w:top w:type="dxa" w:w="60"/>
              <w:left w:type="dxa" w:w="100"/>
              <w:bottom w:type="dxa" w:w="60"/>
              <w:right w:type="dxa" w:w="100"/>
            </w:tcMar>
            <w:vAlign w:val="center"/>
          </w:tcPr>
          <w:p>
            <w:pPr>
              <w:spacing w:after="0"/>
            </w:pPr>
            <w:r>
              <w:rPr>
                <w:b/>
                <w:bCs/>
                <w:color w:val="FFFFFF"/>
                <w:sz w:val="20"/>
                <w:szCs w:val="20"/>
              </w:rPr>
              <w:t xml:space="preserve">Author</w:t>
            </w:r>
          </w:p>
        </w:tc>
        <w:tc>
          <w:tcPr>
            <w:tcW w:type="dxa" w:w="3550"/>
            <w:shd w:fill="1F3864" w:val="clear"/>
            <w:tcMar>
              <w:top w:type="dxa" w:w="60"/>
              <w:left w:type="dxa" w:w="100"/>
              <w:bottom w:type="dxa" w:w="60"/>
              <w:right w:type="dxa" w:w="100"/>
            </w:tcMar>
            <w:vAlign w:val="center"/>
          </w:tcPr>
          <w:p>
            <w:pPr>
              <w:spacing w:after="0"/>
            </w:pPr>
            <w:r>
              <w:rPr>
                <w:b/>
                <w:bCs/>
                <w:color w:val="FFFFFF"/>
                <w:sz w:val="20"/>
                <w:szCs w:val="20"/>
              </w:rPr>
              <w:t xml:space="preserve">Description</w:t>
            </w:r>
          </w:p>
        </w:tc>
        <w:tc>
          <w:tcPr>
            <w:tcW w:type="dxa" w:w="1200"/>
            <w:shd w:fill="1F3864" w:val="clear"/>
            <w:tcMar>
              <w:top w:type="dxa" w:w="60"/>
              <w:left w:type="dxa" w:w="100"/>
              <w:bottom w:type="dxa" w:w="60"/>
              <w:right w:type="dxa" w:w="100"/>
            </w:tcMar>
            <w:vAlign w:val="center"/>
          </w:tcPr>
          <w:p>
            <w:pPr>
              <w:spacing w:after="0"/>
            </w:pPr>
            <w:r>
              <w:rPr>
                <w:b/>
                <w:bCs/>
                <w:color w:val="FFFFFF"/>
                <w:sz w:val="20"/>
                <w:szCs w:val="20"/>
              </w:rPr>
              <w:t xml:space="preserve">Approved By</w:t>
            </w:r>
          </w:p>
        </w:tc>
      </w:tr>
      <w:tr>
        <w:tc>
          <w:tcPr>
            <w:tcW w:type="dxa" w:w="1200"/>
            <w:tcMar>
              <w:top w:type="dxa" w:w="60"/>
              <w:left w:type="dxa" w:w="100"/>
              <w:bottom w:type="dxa" w:w="60"/>
              <w:right w:type="dxa" w:w="100"/>
            </w:tcMar>
            <w:vAlign w:val="center"/>
          </w:tcPr>
          <w:p>
            <w:pPr>
              <w:spacing w:after="0"/>
            </w:pPr>
            <w:r>
              <w:rPr>
                <w:b w:val="false"/>
                <w:bCs w:val="false"/>
                <w:sz w:val="20"/>
                <w:szCs w:val="20"/>
              </w:rPr>
              <w:t xml:space="preserve">0.1</w:t>
            </w:r>
          </w:p>
        </w:tc>
        <w:tc>
          <w:tcPr>
            <w:tcW w:type="dxa" w:w="1600"/>
            <w:tcMar>
              <w:top w:type="dxa" w:w="60"/>
              <w:left w:type="dxa" w:w="100"/>
              <w:bottom w:type="dxa" w:w="60"/>
              <w:right w:type="dxa" w:w="100"/>
            </w:tcMar>
            <w:vAlign w:val="center"/>
          </w:tcPr>
          <w:p>
            <w:pPr>
              <w:spacing w:after="0"/>
            </w:pPr>
            <w:r>
              <w:rPr>
                <w:b w:val="false"/>
                <w:bCs w:val="false"/>
                <w:sz w:val="20"/>
                <w:szCs w:val="20"/>
              </w:rPr>
              <w:t xml:space="preserve">26-Jul-2026</w:t>
            </w:r>
          </w:p>
        </w:tc>
        <w:tc>
          <w:tcPr>
            <w:tcW w:type="dxa" w:w="1800"/>
            <w:tcMar>
              <w:top w:type="dxa" w:w="60"/>
              <w:left w:type="dxa" w:w="100"/>
              <w:bottom w:type="dxa" w:w="60"/>
              <w:right w:type="dxa" w:w="100"/>
            </w:tcMar>
            <w:vAlign w:val="center"/>
          </w:tcPr>
          <w:p>
            <w:pPr>
              <w:spacing w:after="0"/>
            </w:pPr>
            <w:r>
              <w:rPr>
                <w:b w:val="false"/>
                <w:bCs w:val="false"/>
                <w:sz w:val="20"/>
                <w:szCs w:val="20"/>
              </w:rPr>
              <w:t xml:space="preserve">Technexes</w:t>
            </w:r>
          </w:p>
        </w:tc>
        <w:tc>
          <w:tcPr>
            <w:tcW w:type="dxa" w:w="3550"/>
            <w:tcMar>
              <w:top w:type="dxa" w:w="60"/>
              <w:left w:type="dxa" w:w="100"/>
              <w:bottom w:type="dxa" w:w="60"/>
              <w:right w:type="dxa" w:w="100"/>
            </w:tcMar>
            <w:vAlign w:val="center"/>
          </w:tcPr>
          <w:p>
            <w:pPr>
              <w:spacing w:after="0"/>
            </w:pPr>
            <w:r>
              <w:rPr>
                <w:b w:val="false"/>
                <w:bCs w:val="false"/>
                <w:sz w:val="20"/>
                <w:szCs w:val="20"/>
              </w:rPr>
              <w:t xml:space="preserve">Initial draft derived from approved SRS scope</w:t>
            </w:r>
          </w:p>
        </w:tc>
        <w:tc>
          <w:tcPr>
            <w:tcW w:type="dxa" w:w="1200"/>
            <w:tcMar>
              <w:top w:type="dxa" w:w="60"/>
              <w:left w:type="dxa" w:w="100"/>
              <w:bottom w:type="dxa" w:w="60"/>
              <w:right w:type="dxa" w:w="100"/>
            </w:tcMar>
            <w:vAlign w:val="center"/>
          </w:tcPr>
          <w:p>
            <w:pPr>
              <w:spacing w:after="0"/>
            </w:pPr>
            <w:r>
              <w:rPr>
                <w:b w:val="false"/>
                <w:bCs w:val="false"/>
                <w:sz w:val="20"/>
                <w:szCs w:val="20"/>
              </w:rPr>
              <w:t xml:space="preserve">Pending</w:t>
            </w:r>
          </w:p>
        </w:tc>
      </w:tr>
      <w:tr>
        <w:tc>
          <w:tcPr>
            <w:tcW w:type="dxa" w:w="1200"/>
            <w:shd w:fill="F2F2F2" w:val="clear"/>
            <w:tcMar>
              <w:top w:type="dxa" w:w="60"/>
              <w:left w:type="dxa" w:w="100"/>
              <w:bottom w:type="dxa" w:w="60"/>
              <w:right w:type="dxa" w:w="100"/>
            </w:tcMar>
            <w:vAlign w:val="center"/>
          </w:tcPr>
          <w:p>
            <w:pPr>
              <w:spacing w:after="0"/>
            </w:pPr>
            <w:r>
              <w:rPr>
                <w:b w:val="false"/>
                <w:bCs w:val="false"/>
                <w:sz w:val="20"/>
                <w:szCs w:val="20"/>
              </w:rPr>
              <w:t xml:space="preserve">1.0</w:t>
            </w:r>
          </w:p>
        </w:tc>
        <w:tc>
          <w:tcPr>
            <w:tcW w:type="dxa" w:w="1600"/>
            <w:shd w:fill="F2F2F2" w:val="clear"/>
            <w:tcMar>
              <w:top w:type="dxa" w:w="60"/>
              <w:left w:type="dxa" w:w="100"/>
              <w:bottom w:type="dxa" w:w="60"/>
              <w:right w:type="dxa" w:w="100"/>
            </w:tcMar>
            <w:vAlign w:val="center"/>
          </w:tcPr>
          <w:p>
            <w:pPr>
              <w:spacing w:after="0"/>
            </w:pPr>
            <w:r>
              <w:rPr>
                <w:b w:val="false"/>
                <w:bCs w:val="false"/>
                <w:sz w:val="20"/>
                <w:szCs w:val="20"/>
              </w:rPr>
              <w:t xml:space="preserve">26-Jul-2026</w:t>
            </w:r>
          </w:p>
        </w:tc>
        <w:tc>
          <w:tcPr>
            <w:tcW w:type="dxa" w:w="1800"/>
            <w:shd w:fill="F2F2F2" w:val="clear"/>
            <w:tcMar>
              <w:top w:type="dxa" w:w="60"/>
              <w:left w:type="dxa" w:w="100"/>
              <w:bottom w:type="dxa" w:w="60"/>
              <w:right w:type="dxa" w:w="100"/>
            </w:tcMar>
            <w:vAlign w:val="center"/>
          </w:tcPr>
          <w:p>
            <w:pPr>
              <w:spacing w:after="0"/>
            </w:pPr>
            <w:r>
              <w:rPr>
                <w:b w:val="false"/>
                <w:bCs w:val="false"/>
                <w:sz w:val="20"/>
                <w:szCs w:val="20"/>
              </w:rPr>
              <w:t xml:space="preserve">Technexes</w:t>
            </w:r>
          </w:p>
        </w:tc>
        <w:tc>
          <w:tcPr>
            <w:tcW w:type="dxa" w:w="3550"/>
            <w:shd w:fill="F2F2F2" w:val="clear"/>
            <w:tcMar>
              <w:top w:type="dxa" w:w="60"/>
              <w:left w:type="dxa" w:w="100"/>
              <w:bottom w:type="dxa" w:w="60"/>
              <w:right w:type="dxa" w:w="100"/>
            </w:tcMar>
            <w:vAlign w:val="center"/>
          </w:tcPr>
          <w:p>
            <w:pPr>
              <w:spacing w:after="0"/>
            </w:pPr>
            <w:r>
              <w:rPr>
                <w:b w:val="false"/>
                <w:bCs w:val="false"/>
                <w:sz w:val="20"/>
                <w:szCs w:val="20"/>
              </w:rPr>
              <w:t xml:space="preserve">First complete FRD circulated for client review</w:t>
            </w:r>
          </w:p>
        </w:tc>
        <w:tc>
          <w:tcPr>
            <w:tcW w:type="dxa" w:w="1200"/>
            <w:shd w:fill="F2F2F2" w:val="clear"/>
            <w:tcMar>
              <w:top w:type="dxa" w:w="60"/>
              <w:left w:type="dxa" w:w="100"/>
              <w:bottom w:type="dxa" w:w="60"/>
              <w:right w:type="dxa" w:w="100"/>
            </w:tcMar>
            <w:vAlign w:val="center"/>
          </w:tcPr>
          <w:p>
            <w:pPr>
              <w:spacing w:after="0"/>
            </w:pPr>
            <w:r>
              <w:rPr>
                <w:b w:val="false"/>
                <w:bCs w:val="false"/>
                <w:sz w:val="20"/>
                <w:szCs w:val="20"/>
              </w:rPr>
              <w:t xml:space="preserve">Pending</w:t>
            </w:r>
          </w:p>
        </w:tc>
      </w:tr>
    </w:tbl>
    <w:p>
      <w:pPr>
        <w:pStyle w:val="Heading2"/>
        <w:spacing w:after="150" w:before="300"/>
      </w:pPr>
      <w:r>
        <w:t xml:space="preserve">1.2 Distribution 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50"/>
      </w:tblGrid>
      <w:tr>
        <w:trPr>
          <w:tblHeader/>
        </w:trPr>
        <w:tc>
          <w:tcPr>
            <w:tcW w:type="dxa" w:w="3500"/>
            <w:shd w:fill="1F3864" w:val="clear"/>
            <w:tcMar>
              <w:top w:type="dxa" w:w="60"/>
              <w:left w:type="dxa" w:w="100"/>
              <w:bottom w:type="dxa" w:w="60"/>
              <w:right w:type="dxa" w:w="100"/>
            </w:tcMar>
            <w:vAlign w:val="center"/>
          </w:tcPr>
          <w:p>
            <w:pPr>
              <w:spacing w:after="0"/>
            </w:pPr>
            <w:r>
              <w:rPr>
                <w:b/>
                <w:bCs/>
                <w:color w:val="FFFFFF"/>
                <w:sz w:val="20"/>
                <w:szCs w:val="20"/>
              </w:rPr>
              <w:t xml:space="preserve">Name</w:t>
            </w:r>
          </w:p>
        </w:tc>
        <w:tc>
          <w:tcPr>
            <w:tcW w:type="dxa" w:w="3500"/>
            <w:shd w:fill="1F3864" w:val="clear"/>
            <w:tcMar>
              <w:top w:type="dxa" w:w="60"/>
              <w:left w:type="dxa" w:w="100"/>
              <w:bottom w:type="dxa" w:w="60"/>
              <w:right w:type="dxa" w:w="100"/>
            </w:tcMar>
            <w:vAlign w:val="center"/>
          </w:tcPr>
          <w:p>
            <w:pPr>
              <w:spacing w:after="0"/>
            </w:pPr>
            <w:r>
              <w:rPr>
                <w:b/>
                <w:bCs/>
                <w:color w:val="FFFFFF"/>
                <w:sz w:val="20"/>
                <w:szCs w:val="20"/>
              </w:rPr>
              <w:t xml:space="preserve">Role</w:t>
            </w:r>
          </w:p>
        </w:tc>
        <w:tc>
          <w:tcPr>
            <w:tcW w:type="dxa" w:w="2350"/>
            <w:shd w:fill="1F3864" w:val="clear"/>
            <w:tcMar>
              <w:top w:type="dxa" w:w="60"/>
              <w:left w:type="dxa" w:w="100"/>
              <w:bottom w:type="dxa" w:w="60"/>
              <w:right w:type="dxa" w:w="100"/>
            </w:tcMar>
            <w:vAlign w:val="center"/>
          </w:tcPr>
          <w:p>
            <w:pPr>
              <w:spacing w:after="0"/>
            </w:pPr>
            <w:r>
              <w:rPr>
                <w:b/>
                <w:bCs/>
                <w:color w:val="FFFFFF"/>
                <w:sz w:val="20"/>
                <w:szCs w:val="20"/>
              </w:rPr>
              <w:t xml:space="preserve">Organization</w:t>
            </w:r>
          </w:p>
        </w:tc>
      </w:tr>
      <w:tr>
        <w:tc>
          <w:tcPr>
            <w:tcW w:type="dxa" w:w="3500"/>
            <w:tcMar>
              <w:top w:type="dxa" w:w="60"/>
              <w:left w:type="dxa" w:w="100"/>
              <w:bottom w:type="dxa" w:w="60"/>
              <w:right w:type="dxa" w:w="100"/>
            </w:tcMar>
            <w:vAlign w:val="center"/>
          </w:tcPr>
          <w:p>
            <w:pPr>
              <w:spacing w:after="0"/>
            </w:pPr>
            <w:r>
              <w:rPr>
                <w:b w:val="false"/>
                <w:bCs w:val="false"/>
                <w:sz w:val="20"/>
                <w:szCs w:val="20"/>
              </w:rPr>
              <w:t xml:space="preserve">Nishar Ansari</w:t>
            </w:r>
          </w:p>
        </w:tc>
        <w:tc>
          <w:tcPr>
            <w:tcW w:type="dxa" w:w="3500"/>
            <w:tcMar>
              <w:top w:type="dxa" w:w="60"/>
              <w:left w:type="dxa" w:w="100"/>
              <w:bottom w:type="dxa" w:w="60"/>
              <w:right w:type="dxa" w:w="100"/>
            </w:tcMar>
            <w:vAlign w:val="center"/>
          </w:tcPr>
          <w:p>
            <w:pPr>
              <w:spacing w:after="0"/>
            </w:pPr>
            <w:r>
              <w:rPr>
                <w:b w:val="false"/>
                <w:bCs w:val="false"/>
                <w:sz w:val="20"/>
                <w:szCs w:val="20"/>
              </w:rPr>
              <w:t xml:space="preserve">Project Owner / Software Architect</w:t>
            </w:r>
          </w:p>
        </w:tc>
        <w:tc>
          <w:tcPr>
            <w:tcW w:type="dxa" w:w="2350"/>
            <w:tcMar>
              <w:top w:type="dxa" w:w="60"/>
              <w:left w:type="dxa" w:w="100"/>
              <w:bottom w:type="dxa" w:w="60"/>
              <w:right w:type="dxa" w:w="100"/>
            </w:tcMar>
            <w:vAlign w:val="center"/>
          </w:tcPr>
          <w:p>
            <w:pPr>
              <w:spacing w:after="0"/>
            </w:pPr>
            <w:r>
              <w:rPr>
                <w:b w:val="false"/>
                <w:bCs w:val="false"/>
                <w:sz w:val="20"/>
                <w:szCs w:val="20"/>
              </w:rPr>
              <w:t xml:space="preserve">Technexes</w:t>
            </w:r>
          </w:p>
        </w:tc>
      </w:tr>
      <w:tr>
        <w:tc>
          <w:tcPr>
            <w:tcW w:type="dxa" w:w="3500"/>
            <w:shd w:fill="F2F2F2" w:val="clear"/>
            <w:tcMar>
              <w:top w:type="dxa" w:w="60"/>
              <w:left w:type="dxa" w:w="100"/>
              <w:bottom w:type="dxa" w:w="60"/>
              <w:right w:type="dxa" w:w="100"/>
            </w:tcMar>
            <w:vAlign w:val="center"/>
          </w:tcPr>
          <w:p>
            <w:pPr>
              <w:spacing w:after="0"/>
            </w:pPr>
            <w:r>
              <w:rPr>
                <w:b w:val="false"/>
                <w:bCs w:val="false"/>
                <w:sz w:val="20"/>
                <w:szCs w:val="20"/>
              </w:rPr>
              <w:t xml:space="preserve">Ansari Handloom (Client Representative)</w:t>
            </w:r>
          </w:p>
        </w:tc>
        <w:tc>
          <w:tcPr>
            <w:tcW w:type="dxa" w:w="3500"/>
            <w:shd w:fill="F2F2F2" w:val="clear"/>
            <w:tcMar>
              <w:top w:type="dxa" w:w="60"/>
              <w:left w:type="dxa" w:w="100"/>
              <w:bottom w:type="dxa" w:w="60"/>
              <w:right w:type="dxa" w:w="100"/>
            </w:tcMar>
            <w:vAlign w:val="center"/>
          </w:tcPr>
          <w:p>
            <w:pPr>
              <w:spacing w:after="0"/>
            </w:pPr>
            <w:r>
              <w:rPr>
                <w:b w:val="false"/>
                <w:bCs w:val="false"/>
                <w:sz w:val="20"/>
                <w:szCs w:val="20"/>
              </w:rPr>
              <w:t xml:space="preserve">Business Owner / Approver</w:t>
            </w:r>
          </w:p>
        </w:tc>
        <w:tc>
          <w:tcPr>
            <w:tcW w:type="dxa" w:w="2350"/>
            <w:shd w:fill="F2F2F2" w:val="clear"/>
            <w:tcMar>
              <w:top w:type="dxa" w:w="60"/>
              <w:left w:type="dxa" w:w="100"/>
              <w:bottom w:type="dxa" w:w="60"/>
              <w:right w:type="dxa" w:w="100"/>
            </w:tcMar>
            <w:vAlign w:val="center"/>
          </w:tcPr>
          <w:p>
            <w:pPr>
              <w:spacing w:after="0"/>
            </w:pPr>
            <w:r>
              <w:rPr>
                <w:b w:val="false"/>
                <w:bCs w:val="false"/>
                <w:sz w:val="20"/>
                <w:szCs w:val="20"/>
              </w:rPr>
              <w:t xml:space="preserve">Ansari Handloom</w:t>
            </w:r>
          </w:p>
        </w:tc>
      </w:tr>
      <w:tr>
        <w:tc>
          <w:tcPr>
            <w:tcW w:type="dxa" w:w="3500"/>
            <w:tcMar>
              <w:top w:type="dxa" w:w="60"/>
              <w:left w:type="dxa" w:w="100"/>
              <w:bottom w:type="dxa" w:w="60"/>
              <w:right w:type="dxa" w:w="100"/>
            </w:tcMar>
            <w:vAlign w:val="center"/>
          </w:tcPr>
          <w:p>
            <w:pPr>
              <w:spacing w:after="0"/>
            </w:pPr>
            <w:r>
              <w:rPr>
                <w:b w:val="false"/>
                <w:bCs w:val="false"/>
                <w:sz w:val="20"/>
                <w:szCs w:val="20"/>
              </w:rPr>
              <w:t xml:space="preserve">Development Team</w:t>
            </w:r>
          </w:p>
        </w:tc>
        <w:tc>
          <w:tcPr>
            <w:tcW w:type="dxa" w:w="3500"/>
            <w:tcMar>
              <w:top w:type="dxa" w:w="60"/>
              <w:left w:type="dxa" w:w="100"/>
              <w:bottom w:type="dxa" w:w="60"/>
              <w:right w:type="dxa" w:w="100"/>
            </w:tcMar>
            <w:vAlign w:val="center"/>
          </w:tcPr>
          <w:p>
            <w:pPr>
              <w:spacing w:after="0"/>
            </w:pPr>
            <w:r>
              <w:rPr>
                <w:b w:val="false"/>
                <w:bCs w:val="false"/>
                <w:sz w:val="20"/>
                <w:szCs w:val="20"/>
              </w:rPr>
              <w:t xml:space="preserve">Implementation</w:t>
            </w:r>
          </w:p>
        </w:tc>
        <w:tc>
          <w:tcPr>
            <w:tcW w:type="dxa" w:w="2350"/>
            <w:tcMar>
              <w:top w:type="dxa" w:w="60"/>
              <w:left w:type="dxa" w:w="100"/>
              <w:bottom w:type="dxa" w:w="60"/>
              <w:right w:type="dxa" w:w="100"/>
            </w:tcMar>
            <w:vAlign w:val="center"/>
          </w:tcPr>
          <w:p>
            <w:pPr>
              <w:spacing w:after="0"/>
            </w:pPr>
            <w:r>
              <w:rPr>
                <w:b w:val="false"/>
                <w:bCs w:val="false"/>
                <w:sz w:val="20"/>
                <w:szCs w:val="20"/>
              </w:rPr>
              <w:t xml:space="preserve">Technexes</w:t>
            </w:r>
          </w:p>
        </w:tc>
      </w:tr>
      <w:tr>
        <w:tc>
          <w:tcPr>
            <w:tcW w:type="dxa" w:w="3500"/>
            <w:shd w:fill="F2F2F2" w:val="clear"/>
            <w:tcMar>
              <w:top w:type="dxa" w:w="60"/>
              <w:left w:type="dxa" w:w="100"/>
              <w:bottom w:type="dxa" w:w="60"/>
              <w:right w:type="dxa" w:w="100"/>
            </w:tcMar>
            <w:vAlign w:val="center"/>
          </w:tcPr>
          <w:p>
            <w:pPr>
              <w:spacing w:after="0"/>
            </w:pPr>
            <w:r>
              <w:rPr>
                <w:b w:val="false"/>
                <w:bCs w:val="false"/>
                <w:sz w:val="20"/>
                <w:szCs w:val="20"/>
              </w:rPr>
              <w:t xml:space="preserve">QA Team</w:t>
            </w:r>
          </w:p>
        </w:tc>
        <w:tc>
          <w:tcPr>
            <w:tcW w:type="dxa" w:w="3500"/>
            <w:shd w:fill="F2F2F2" w:val="clear"/>
            <w:tcMar>
              <w:top w:type="dxa" w:w="60"/>
              <w:left w:type="dxa" w:w="100"/>
              <w:bottom w:type="dxa" w:w="60"/>
              <w:right w:type="dxa" w:w="100"/>
            </w:tcMar>
            <w:vAlign w:val="center"/>
          </w:tcPr>
          <w:p>
            <w:pPr>
              <w:spacing w:after="0"/>
            </w:pPr>
            <w:r>
              <w:rPr>
                <w:b w:val="false"/>
                <w:bCs w:val="false"/>
                <w:sz w:val="20"/>
                <w:szCs w:val="20"/>
              </w:rPr>
              <w:t xml:space="preserve">Testing &amp; Validation</w:t>
            </w:r>
          </w:p>
        </w:tc>
        <w:tc>
          <w:tcPr>
            <w:tcW w:type="dxa" w:w="2350"/>
            <w:shd w:fill="F2F2F2" w:val="clear"/>
            <w:tcMar>
              <w:top w:type="dxa" w:w="60"/>
              <w:left w:type="dxa" w:w="100"/>
              <w:bottom w:type="dxa" w:w="60"/>
              <w:right w:type="dxa" w:w="100"/>
            </w:tcMar>
            <w:vAlign w:val="center"/>
          </w:tcPr>
          <w:p>
            <w:pPr>
              <w:spacing w:after="0"/>
            </w:pPr>
            <w:r>
              <w:rPr>
                <w:b w:val="false"/>
                <w:bCs w:val="false"/>
                <w:sz w:val="20"/>
                <w:szCs w:val="20"/>
              </w:rPr>
              <w:t xml:space="preserve">Technexes</w:t>
            </w:r>
          </w:p>
        </w:tc>
      </w:tr>
    </w:tbl>
    <w:p>
      <w:pPr>
        <w:pStyle w:val="Heading2"/>
        <w:spacing w:after="150" w:before="300"/>
      </w:pPr>
      <w:r>
        <w:t xml:space="preserve">1.3 Approval</w:t>
      </w:r>
    </w:p>
    <w:p>
      <w:pPr>
        <w:spacing w:after="120"/>
      </w:pPr>
      <w:r>
        <w:t xml:space="preserve">This document requires formal sign-off from the Client (Ansari Handloom) before development commences. Any change after approval will be managed through the Change Request (CR) process described in Section 4.8.</w:t>
      </w:r>
    </w:p>
    <w:p>
      <w:r>
        <w:br w:type="page"/>
      </w:r>
    </w:p>
    <w:p>
      <w:pPr>
        <w:pStyle w:val="Heading1"/>
        <w:spacing w:after="200" w:before="400"/>
      </w:pPr>
      <w:r>
        <w:t xml:space="preserve">2. 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3. Introduction</w:t>
      </w:r>
    </w:p>
    <w:p>
      <w:pPr>
        <w:pStyle w:val="Heading2"/>
        <w:spacing w:after="150" w:before="300"/>
      </w:pPr>
      <w:r>
        <w:t xml:space="preserve">3.1 Purpose</w:t>
      </w:r>
    </w:p>
    <w:p>
      <w:pPr>
        <w:spacing w:after="120"/>
      </w:pPr>
      <w:r>
        <w:t xml:space="preserve">This Functional Requirements Document (FRD) defines, in unambiguous and testable terms, the functional behaviour that the Ansari Handloom ERP + eCommerce Platform must exhibit. It translates the approved Software Requirements Specification (SRS) scope into detailed, module-wise functional requirements, business rules, validation rules, acceptance criteria and interface expectations. The document is intended to be used directly by the development team for implementation, by the QA team for test-case design, and by the client (Ansari Handloom) as the formal basis for feature acceptance and sign-off.</w:t>
      </w:r>
    </w:p>
    <w:p>
      <w:pPr>
        <w:pStyle w:val="Heading2"/>
        <w:spacing w:after="150" w:before="300"/>
      </w:pPr>
      <w:r>
        <w:t xml:space="preserve">3.2 Scope</w:t>
      </w:r>
    </w:p>
    <w:p>
      <w:pPr>
        <w:spacing w:after="120"/>
      </w:pPr>
      <w:r>
        <w:t xml:space="preserve">The system in scope is a unified ERP, Inventory Management, CRM, Accounting, eCommerce and Mobile Application platform for Ansari Handloom, a textile business dealing in sarees, suits, dress materials and dupattas, operating both wholesale and retail channels. The platform covers back-office operations (inventory, purchase, vendor, accounting, HR-lite staff roles), a customer-facing responsive website, an admin web console, and Flutter-based mobile applications for both customers and internal staff/admin users. Payment gateway, Shiprocket logistics, WhatsApp API, Firebase push notifications, Google/Apple login and AWS S3 storage are included as future/extensible integrations as noted per module.</w:t>
      </w:r>
    </w:p>
    <w:p>
      <w:pPr>
        <w:pStyle w:val="Heading2"/>
        <w:spacing w:after="150" w:before="300"/>
      </w:pPr>
      <w:r>
        <w:t xml:space="preserve">3.3 Document Conventions</w:t>
      </w:r>
    </w:p>
    <w:p>
      <w:pPr>
        <w:pStyle w:val="ListParagraph"/>
        <w:numPr>
          <w:ilvl w:val="0"/>
          <w:numId w:val="1"/>
        </w:numPr>
        <w:spacing w:after="60"/>
      </w:pPr>
      <w:r>
        <w:t xml:space="preserve">Each functional requirement is uniquely identified using the pattern FR-&lt;MODULE_CODE&gt;-&lt;NUMBER&gt;, e.g., FR-INV-001.</w:t>
      </w:r>
    </w:p>
    <w:p>
      <w:pPr>
        <w:pStyle w:val="ListParagraph"/>
        <w:numPr>
          <w:ilvl w:val="0"/>
          <w:numId w:val="1"/>
        </w:numPr>
        <w:spacing w:after="60"/>
      </w:pPr>
      <w:r>
        <w:t xml:space="preserve">Priority levels used: High (must-have for Phase 1 launch), Medium (should-have), Low (nice-to-have / future phase).</w:t>
      </w:r>
    </w:p>
    <w:p>
      <w:pPr>
        <w:pStyle w:val="ListParagraph"/>
        <w:numPr>
          <w:ilvl w:val="0"/>
          <w:numId w:val="1"/>
        </w:numPr>
        <w:spacing w:after="60"/>
      </w:pPr>
      <w:r>
        <w:t xml:space="preserve">"System" refers to the combined backend (Laravel REST API), admin web panel, customer website and mobile applications unless a specific component is named.</w:t>
      </w:r>
    </w:p>
    <w:p>
      <w:pPr>
        <w:pStyle w:val="ListParagraph"/>
        <w:numPr>
          <w:ilvl w:val="0"/>
          <w:numId w:val="1"/>
        </w:numPr>
        <w:spacing w:after="60"/>
      </w:pPr>
      <w:r>
        <w:t xml:space="preserve">Requirements marked (Future) fall outside Phase 1 and are documented for roadmap completeness only.</w:t>
      </w:r>
    </w:p>
    <w:p>
      <w:pPr>
        <w:pStyle w:val="Heading2"/>
        <w:spacing w:after="150" w:before="300"/>
      </w:pPr>
      <w:r>
        <w:t xml:space="preserve">3.4 Definitions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rPr>
          <w:tblHeader/>
        </w:trPr>
        <w:tc>
          <w:tcPr>
            <w:tcW w:type="dxa" w:w="1800"/>
            <w:shd w:fill="1F3864" w:val="clear"/>
            <w:tcMar>
              <w:top w:type="dxa" w:w="60"/>
              <w:left w:type="dxa" w:w="100"/>
              <w:bottom w:type="dxa" w:w="60"/>
              <w:right w:type="dxa" w:w="100"/>
            </w:tcMar>
            <w:vAlign w:val="center"/>
          </w:tcPr>
          <w:p>
            <w:pPr>
              <w:spacing w:after="0"/>
            </w:pPr>
            <w:r>
              <w:rPr>
                <w:b/>
                <w:bCs/>
                <w:color w:val="FFFFFF"/>
                <w:sz w:val="20"/>
                <w:szCs w:val="20"/>
              </w:rPr>
              <w:t xml:space="preserve">Term</w:t>
            </w:r>
          </w:p>
        </w:tc>
        <w:tc>
          <w:tcPr>
            <w:tcW w:type="dxa" w:w="7550"/>
            <w:shd w:fill="1F3864" w:val="clear"/>
            <w:tcMar>
              <w:top w:type="dxa" w:w="60"/>
              <w:left w:type="dxa" w:w="100"/>
              <w:bottom w:type="dxa" w:w="60"/>
              <w:right w:type="dxa" w:w="100"/>
            </w:tcMar>
            <w:vAlign w:val="center"/>
          </w:tcPr>
          <w:p>
            <w:pPr>
              <w:spacing w:after="0"/>
            </w:pPr>
            <w:r>
              <w:rPr>
                <w:b/>
                <w:bCs/>
                <w:color w:val="FFFFFF"/>
                <w:sz w:val="20"/>
                <w:szCs w:val="20"/>
              </w:rPr>
              <w:t xml:space="preserve">Definition</w:t>
            </w:r>
          </w:p>
        </w:tc>
      </w:tr>
      <w:tr>
        <w:tc>
          <w:tcPr>
            <w:tcW w:type="dxa" w:w="1800"/>
            <w:tcMar>
              <w:top w:type="dxa" w:w="60"/>
              <w:left w:type="dxa" w:w="100"/>
              <w:bottom w:type="dxa" w:w="60"/>
              <w:right w:type="dxa" w:w="100"/>
            </w:tcMar>
            <w:vAlign w:val="center"/>
          </w:tcPr>
          <w:p>
            <w:pPr>
              <w:spacing w:after="0"/>
            </w:pPr>
            <w:r>
              <w:rPr>
                <w:b w:val="false"/>
                <w:bCs w:val="false"/>
                <w:sz w:val="20"/>
                <w:szCs w:val="20"/>
              </w:rPr>
              <w:t xml:space="preserve">SKU</w:t>
            </w:r>
          </w:p>
        </w:tc>
        <w:tc>
          <w:tcPr>
            <w:tcW w:type="dxa" w:w="7550"/>
            <w:tcMar>
              <w:top w:type="dxa" w:w="60"/>
              <w:left w:type="dxa" w:w="100"/>
              <w:bottom w:type="dxa" w:w="60"/>
              <w:right w:type="dxa" w:w="100"/>
            </w:tcMar>
            <w:vAlign w:val="center"/>
          </w:tcPr>
          <w:p>
            <w:pPr>
              <w:spacing w:after="0"/>
            </w:pPr>
            <w:r>
              <w:rPr>
                <w:b w:val="false"/>
                <w:bCs w:val="false"/>
                <w:sz w:val="20"/>
                <w:szCs w:val="20"/>
              </w:rPr>
              <w:t xml:space="preserve">Stock Keeping Unit — a unique code identifying a specific product variant (e.g., saree colour/size combination).</w:t>
            </w:r>
          </w:p>
        </w:tc>
      </w:tr>
      <w:tr>
        <w:tc>
          <w:tcPr>
            <w:tcW w:type="dxa" w:w="1800"/>
            <w:shd w:fill="F2F2F2" w:val="clear"/>
            <w:tcMar>
              <w:top w:type="dxa" w:w="60"/>
              <w:left w:type="dxa" w:w="100"/>
              <w:bottom w:type="dxa" w:w="60"/>
              <w:right w:type="dxa" w:w="100"/>
            </w:tcMar>
            <w:vAlign w:val="center"/>
          </w:tcPr>
          <w:p>
            <w:pPr>
              <w:spacing w:after="0"/>
            </w:pPr>
            <w:r>
              <w:rPr>
                <w:b w:val="false"/>
                <w:bCs w:val="false"/>
                <w:sz w:val="20"/>
                <w:szCs w:val="20"/>
              </w:rPr>
              <w:t xml:space="preserve">ERP</w:t>
            </w:r>
          </w:p>
        </w:tc>
        <w:tc>
          <w:tcPr>
            <w:tcW w:type="dxa" w:w="7550"/>
            <w:shd w:fill="F2F2F2" w:val="clear"/>
            <w:tcMar>
              <w:top w:type="dxa" w:w="60"/>
              <w:left w:type="dxa" w:w="100"/>
              <w:bottom w:type="dxa" w:w="60"/>
              <w:right w:type="dxa" w:w="100"/>
            </w:tcMar>
            <w:vAlign w:val="center"/>
          </w:tcPr>
          <w:p>
            <w:pPr>
              <w:spacing w:after="0"/>
            </w:pPr>
            <w:r>
              <w:rPr>
                <w:b w:val="false"/>
                <w:bCs w:val="false"/>
                <w:sz w:val="20"/>
                <w:szCs w:val="20"/>
              </w:rPr>
              <w:t xml:space="preserve">Enterprise Resource Planning — integrated management of core business processes.</w:t>
            </w:r>
          </w:p>
        </w:tc>
      </w:tr>
      <w:tr>
        <w:tc>
          <w:tcPr>
            <w:tcW w:type="dxa" w:w="1800"/>
            <w:tcMar>
              <w:top w:type="dxa" w:w="60"/>
              <w:left w:type="dxa" w:w="100"/>
              <w:bottom w:type="dxa" w:w="60"/>
              <w:right w:type="dxa" w:w="100"/>
            </w:tcMar>
            <w:vAlign w:val="center"/>
          </w:tcPr>
          <w:p>
            <w:pPr>
              <w:spacing w:after="0"/>
            </w:pPr>
            <w:r>
              <w:rPr>
                <w:b w:val="false"/>
                <w:bCs w:val="false"/>
                <w:sz w:val="20"/>
                <w:szCs w:val="20"/>
              </w:rPr>
              <w:t xml:space="preserve">CRM</w:t>
            </w:r>
          </w:p>
        </w:tc>
        <w:tc>
          <w:tcPr>
            <w:tcW w:type="dxa" w:w="7550"/>
            <w:tcMar>
              <w:top w:type="dxa" w:w="60"/>
              <w:left w:type="dxa" w:w="100"/>
              <w:bottom w:type="dxa" w:w="60"/>
              <w:right w:type="dxa" w:w="100"/>
            </w:tcMar>
            <w:vAlign w:val="center"/>
          </w:tcPr>
          <w:p>
            <w:pPr>
              <w:spacing w:after="0"/>
            </w:pPr>
            <w:r>
              <w:rPr>
                <w:b w:val="false"/>
                <w:bCs w:val="false"/>
                <w:sz w:val="20"/>
                <w:szCs w:val="20"/>
              </w:rPr>
              <w:t xml:space="preserve">Customer Relationship Management — tools to manage customer interactions and data.</w:t>
            </w:r>
          </w:p>
        </w:tc>
      </w:tr>
      <w:tr>
        <w:tc>
          <w:tcPr>
            <w:tcW w:type="dxa" w:w="1800"/>
            <w:shd w:fill="F2F2F2" w:val="clear"/>
            <w:tcMar>
              <w:top w:type="dxa" w:w="60"/>
              <w:left w:type="dxa" w:w="100"/>
              <w:bottom w:type="dxa" w:w="60"/>
              <w:right w:type="dxa" w:w="100"/>
            </w:tcMar>
            <w:vAlign w:val="center"/>
          </w:tcPr>
          <w:p>
            <w:pPr>
              <w:spacing w:after="0"/>
            </w:pPr>
            <w:r>
              <w:rPr>
                <w:b w:val="false"/>
                <w:bCs w:val="false"/>
                <w:sz w:val="20"/>
                <w:szCs w:val="20"/>
              </w:rPr>
              <w:t xml:space="preserve">GST</w:t>
            </w:r>
          </w:p>
        </w:tc>
        <w:tc>
          <w:tcPr>
            <w:tcW w:type="dxa" w:w="7550"/>
            <w:shd w:fill="F2F2F2" w:val="clear"/>
            <w:tcMar>
              <w:top w:type="dxa" w:w="60"/>
              <w:left w:type="dxa" w:w="100"/>
              <w:bottom w:type="dxa" w:w="60"/>
              <w:right w:type="dxa" w:w="100"/>
            </w:tcMar>
            <w:vAlign w:val="center"/>
          </w:tcPr>
          <w:p>
            <w:pPr>
              <w:spacing w:after="0"/>
            </w:pPr>
            <w:r>
              <w:rPr>
                <w:b w:val="false"/>
                <w:bCs w:val="false"/>
                <w:sz w:val="20"/>
                <w:szCs w:val="20"/>
              </w:rPr>
              <w:t xml:space="preserve">Goods and Services Tax, applicable Indian indirect tax reported in financial reports.</w:t>
            </w:r>
          </w:p>
        </w:tc>
      </w:tr>
      <w:tr>
        <w:tc>
          <w:tcPr>
            <w:tcW w:type="dxa" w:w="1800"/>
            <w:tcMar>
              <w:top w:type="dxa" w:w="60"/>
              <w:left w:type="dxa" w:w="100"/>
              <w:bottom w:type="dxa" w:w="60"/>
              <w:right w:type="dxa" w:w="100"/>
            </w:tcMar>
            <w:vAlign w:val="center"/>
          </w:tcPr>
          <w:p>
            <w:pPr>
              <w:spacing w:after="0"/>
            </w:pPr>
            <w:r>
              <w:rPr>
                <w:b w:val="false"/>
                <w:bCs w:val="false"/>
                <w:sz w:val="20"/>
                <w:szCs w:val="20"/>
              </w:rPr>
              <w:t xml:space="preserve">JWT</w:t>
            </w:r>
          </w:p>
        </w:tc>
        <w:tc>
          <w:tcPr>
            <w:tcW w:type="dxa" w:w="7550"/>
            <w:tcMar>
              <w:top w:type="dxa" w:w="60"/>
              <w:left w:type="dxa" w:w="100"/>
              <w:bottom w:type="dxa" w:w="60"/>
              <w:right w:type="dxa" w:w="100"/>
            </w:tcMar>
            <w:vAlign w:val="center"/>
          </w:tcPr>
          <w:p>
            <w:pPr>
              <w:spacing w:after="0"/>
            </w:pPr>
            <w:r>
              <w:rPr>
                <w:b w:val="false"/>
                <w:bCs w:val="false"/>
                <w:sz w:val="20"/>
                <w:szCs w:val="20"/>
              </w:rPr>
              <w:t xml:space="preserve">JSON Web Token, used for stateless API authentication.</w:t>
            </w:r>
          </w:p>
        </w:tc>
      </w:tr>
      <w:tr>
        <w:tc>
          <w:tcPr>
            <w:tcW w:type="dxa" w:w="1800"/>
            <w:shd w:fill="F2F2F2" w:val="clear"/>
            <w:tcMar>
              <w:top w:type="dxa" w:w="60"/>
              <w:left w:type="dxa" w:w="100"/>
              <w:bottom w:type="dxa" w:w="60"/>
              <w:right w:type="dxa" w:w="100"/>
            </w:tcMar>
            <w:vAlign w:val="center"/>
          </w:tcPr>
          <w:p>
            <w:pPr>
              <w:spacing w:after="0"/>
            </w:pPr>
            <w:r>
              <w:rPr>
                <w:b w:val="false"/>
                <w:bCs w:val="false"/>
                <w:sz w:val="20"/>
                <w:szCs w:val="20"/>
              </w:rPr>
              <w:t xml:space="preserve">RBAC</w:t>
            </w:r>
          </w:p>
        </w:tc>
        <w:tc>
          <w:tcPr>
            <w:tcW w:type="dxa" w:w="7550"/>
            <w:shd w:fill="F2F2F2" w:val="clear"/>
            <w:tcMar>
              <w:top w:type="dxa" w:w="60"/>
              <w:left w:type="dxa" w:w="100"/>
              <w:bottom w:type="dxa" w:w="60"/>
              <w:right w:type="dxa" w:w="100"/>
            </w:tcMar>
            <w:vAlign w:val="center"/>
          </w:tcPr>
          <w:p>
            <w:pPr>
              <w:spacing w:after="0"/>
            </w:pPr>
            <w:r>
              <w:rPr>
                <w:b w:val="false"/>
                <w:bCs w:val="false"/>
                <w:sz w:val="20"/>
                <w:szCs w:val="20"/>
              </w:rPr>
              <w:t xml:space="preserve">Role Based Access Control — permission model restricting actions by user role.</w:t>
            </w:r>
          </w:p>
        </w:tc>
      </w:tr>
      <w:tr>
        <w:tc>
          <w:tcPr>
            <w:tcW w:type="dxa" w:w="1800"/>
            <w:tcMar>
              <w:top w:type="dxa" w:w="60"/>
              <w:left w:type="dxa" w:w="100"/>
              <w:bottom w:type="dxa" w:w="60"/>
              <w:right w:type="dxa" w:w="100"/>
            </w:tcMar>
            <w:vAlign w:val="center"/>
          </w:tcPr>
          <w:p>
            <w:pPr>
              <w:spacing w:after="0"/>
            </w:pPr>
            <w:r>
              <w:rPr>
                <w:b w:val="false"/>
                <w:bCs w:val="false"/>
                <w:sz w:val="20"/>
                <w:szCs w:val="20"/>
              </w:rPr>
              <w:t xml:space="preserve">CMS</w:t>
            </w:r>
          </w:p>
        </w:tc>
        <w:tc>
          <w:tcPr>
            <w:tcW w:type="dxa" w:w="7550"/>
            <w:tcMar>
              <w:top w:type="dxa" w:w="60"/>
              <w:left w:type="dxa" w:w="100"/>
              <w:bottom w:type="dxa" w:w="60"/>
              <w:right w:type="dxa" w:w="100"/>
            </w:tcMar>
            <w:vAlign w:val="center"/>
          </w:tcPr>
          <w:p>
            <w:pPr>
              <w:spacing w:after="0"/>
            </w:pPr>
            <w:r>
              <w:rPr>
                <w:b w:val="false"/>
                <w:bCs w:val="false"/>
                <w:sz w:val="20"/>
                <w:szCs w:val="20"/>
              </w:rPr>
              <w:t xml:space="preserve">Content Management System — module to manage static/website content.</w:t>
            </w:r>
          </w:p>
        </w:tc>
      </w:tr>
      <w:tr>
        <w:tc>
          <w:tcPr>
            <w:tcW w:type="dxa" w:w="1800"/>
            <w:shd w:fill="F2F2F2" w:val="clear"/>
            <w:tcMar>
              <w:top w:type="dxa" w:w="60"/>
              <w:left w:type="dxa" w:w="100"/>
              <w:bottom w:type="dxa" w:w="60"/>
              <w:right w:type="dxa" w:w="100"/>
            </w:tcMar>
            <w:vAlign w:val="center"/>
          </w:tcPr>
          <w:p>
            <w:pPr>
              <w:spacing w:after="0"/>
            </w:pPr>
            <w:r>
              <w:rPr>
                <w:b w:val="false"/>
                <w:bCs w:val="false"/>
                <w:sz w:val="20"/>
                <w:szCs w:val="20"/>
              </w:rPr>
              <w:t xml:space="preserve">POS</w:t>
            </w:r>
          </w:p>
        </w:tc>
        <w:tc>
          <w:tcPr>
            <w:tcW w:type="dxa" w:w="7550"/>
            <w:shd w:fill="F2F2F2" w:val="clear"/>
            <w:tcMar>
              <w:top w:type="dxa" w:w="60"/>
              <w:left w:type="dxa" w:w="100"/>
              <w:bottom w:type="dxa" w:w="60"/>
              <w:right w:type="dxa" w:w="100"/>
            </w:tcMar>
            <w:vAlign w:val="center"/>
          </w:tcPr>
          <w:p>
            <w:pPr>
              <w:spacing w:after="0"/>
            </w:pPr>
            <w:r>
              <w:rPr>
                <w:b w:val="false"/>
                <w:bCs w:val="false"/>
                <w:sz w:val="20"/>
                <w:szCs w:val="20"/>
              </w:rPr>
              <w:t xml:space="preserve">Point of Sale — offline/in-store sales entry.</w:t>
            </w:r>
          </w:p>
        </w:tc>
      </w:tr>
    </w:tbl>
    <w:p>
      <w:pPr>
        <w:pStyle w:val="Heading2"/>
        <w:spacing w:after="150" w:before="300"/>
      </w:pPr>
      <w:r>
        <w:t xml:space="preserve">3.5 Acronyms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rPr>
          <w:tblHeader/>
        </w:trPr>
        <w:tc>
          <w:tcPr>
            <w:tcW w:type="dxa" w:w="1800"/>
            <w:shd w:fill="1F3864" w:val="clear"/>
            <w:tcMar>
              <w:top w:type="dxa" w:w="60"/>
              <w:left w:type="dxa" w:w="100"/>
              <w:bottom w:type="dxa" w:w="60"/>
              <w:right w:type="dxa" w:w="100"/>
            </w:tcMar>
            <w:vAlign w:val="center"/>
          </w:tcPr>
          <w:p>
            <w:pPr>
              <w:spacing w:after="0"/>
            </w:pPr>
            <w:r>
              <w:rPr>
                <w:b/>
                <w:bCs/>
                <w:color w:val="FFFFFF"/>
                <w:sz w:val="20"/>
                <w:szCs w:val="20"/>
              </w:rPr>
              <w:t xml:space="preserve">Acronym</w:t>
            </w:r>
          </w:p>
        </w:tc>
        <w:tc>
          <w:tcPr>
            <w:tcW w:type="dxa" w:w="7550"/>
            <w:shd w:fill="1F3864" w:val="clear"/>
            <w:tcMar>
              <w:top w:type="dxa" w:w="60"/>
              <w:left w:type="dxa" w:w="100"/>
              <w:bottom w:type="dxa" w:w="60"/>
              <w:right w:type="dxa" w:w="100"/>
            </w:tcMar>
            <w:vAlign w:val="center"/>
          </w:tcPr>
          <w:p>
            <w:pPr>
              <w:spacing w:after="0"/>
            </w:pPr>
            <w:r>
              <w:rPr>
                <w:b/>
                <w:bCs/>
                <w:color w:val="FFFFFF"/>
                <w:sz w:val="20"/>
                <w:szCs w:val="20"/>
              </w:rPr>
              <w:t xml:space="preserve">Expansion</w:t>
            </w:r>
          </w:p>
        </w:tc>
      </w:tr>
      <w:tr>
        <w:tc>
          <w:tcPr>
            <w:tcW w:type="dxa" w:w="1800"/>
            <w:tcMar>
              <w:top w:type="dxa" w:w="60"/>
              <w:left w:type="dxa" w:w="100"/>
              <w:bottom w:type="dxa" w:w="60"/>
              <w:right w:type="dxa" w:w="100"/>
            </w:tcMar>
            <w:vAlign w:val="center"/>
          </w:tcPr>
          <w:p>
            <w:pPr>
              <w:spacing w:after="0"/>
            </w:pPr>
            <w:r>
              <w:rPr>
                <w:b w:val="false"/>
                <w:bCs w:val="false"/>
                <w:sz w:val="20"/>
                <w:szCs w:val="20"/>
              </w:rPr>
              <w:t xml:space="preserve">FRD</w:t>
            </w:r>
          </w:p>
        </w:tc>
        <w:tc>
          <w:tcPr>
            <w:tcW w:type="dxa" w:w="7550"/>
            <w:tcMar>
              <w:top w:type="dxa" w:w="60"/>
              <w:left w:type="dxa" w:w="100"/>
              <w:bottom w:type="dxa" w:w="60"/>
              <w:right w:type="dxa" w:w="100"/>
            </w:tcMar>
            <w:vAlign w:val="center"/>
          </w:tcPr>
          <w:p>
            <w:pPr>
              <w:spacing w:after="0"/>
            </w:pPr>
            <w:r>
              <w:rPr>
                <w:b w:val="false"/>
                <w:bCs w:val="false"/>
                <w:sz w:val="20"/>
                <w:szCs w:val="20"/>
              </w:rPr>
              <w:t xml:space="preserve">Functional Requirements Document</w:t>
            </w:r>
          </w:p>
        </w:tc>
      </w:tr>
      <w:tr>
        <w:tc>
          <w:tcPr>
            <w:tcW w:type="dxa" w:w="1800"/>
            <w:shd w:fill="F2F2F2" w:val="clear"/>
            <w:tcMar>
              <w:top w:type="dxa" w:w="60"/>
              <w:left w:type="dxa" w:w="100"/>
              <w:bottom w:type="dxa" w:w="60"/>
              <w:right w:type="dxa" w:w="100"/>
            </w:tcMar>
            <w:vAlign w:val="center"/>
          </w:tcPr>
          <w:p>
            <w:pPr>
              <w:spacing w:after="0"/>
            </w:pPr>
            <w:r>
              <w:rPr>
                <w:b w:val="false"/>
                <w:bCs w:val="false"/>
                <w:sz w:val="20"/>
                <w:szCs w:val="20"/>
              </w:rPr>
              <w:t xml:space="preserve">SRS</w:t>
            </w:r>
          </w:p>
        </w:tc>
        <w:tc>
          <w:tcPr>
            <w:tcW w:type="dxa" w:w="7550"/>
            <w:shd w:fill="F2F2F2" w:val="clear"/>
            <w:tcMar>
              <w:top w:type="dxa" w:w="60"/>
              <w:left w:type="dxa" w:w="100"/>
              <w:bottom w:type="dxa" w:w="60"/>
              <w:right w:type="dxa" w:w="100"/>
            </w:tcMar>
            <w:vAlign w:val="center"/>
          </w:tcPr>
          <w:p>
            <w:pPr>
              <w:spacing w:after="0"/>
            </w:pPr>
            <w:r>
              <w:rPr>
                <w:b w:val="false"/>
                <w:bCs w:val="false"/>
                <w:sz w:val="20"/>
                <w:szCs w:val="20"/>
              </w:rPr>
              <w:t xml:space="preserve">Software Requirements Specification</w:t>
            </w:r>
          </w:p>
        </w:tc>
      </w:tr>
      <w:tr>
        <w:tc>
          <w:tcPr>
            <w:tcW w:type="dxa" w:w="1800"/>
            <w:tcMar>
              <w:top w:type="dxa" w:w="60"/>
              <w:left w:type="dxa" w:w="100"/>
              <w:bottom w:type="dxa" w:w="60"/>
              <w:right w:type="dxa" w:w="100"/>
            </w:tcMar>
            <w:vAlign w:val="center"/>
          </w:tcPr>
          <w:p>
            <w:pPr>
              <w:spacing w:after="0"/>
            </w:pPr>
            <w:r>
              <w:rPr>
                <w:b w:val="false"/>
                <w:bCs w:val="false"/>
                <w:sz w:val="20"/>
                <w:szCs w:val="20"/>
              </w:rPr>
              <w:t xml:space="preserve">API</w:t>
            </w:r>
          </w:p>
        </w:tc>
        <w:tc>
          <w:tcPr>
            <w:tcW w:type="dxa" w:w="7550"/>
            <w:tcMar>
              <w:top w:type="dxa" w:w="60"/>
              <w:left w:type="dxa" w:w="100"/>
              <w:bottom w:type="dxa" w:w="60"/>
              <w:right w:type="dxa" w:w="100"/>
            </w:tcMar>
            <w:vAlign w:val="center"/>
          </w:tcPr>
          <w:p>
            <w:pPr>
              <w:spacing w:after="0"/>
            </w:pPr>
            <w:r>
              <w:rPr>
                <w:b w:val="false"/>
                <w:bCs w:val="false"/>
                <w:sz w:val="20"/>
                <w:szCs w:val="20"/>
              </w:rPr>
              <w:t xml:space="preserve">Application Programming Interface</w:t>
            </w:r>
          </w:p>
        </w:tc>
      </w:tr>
      <w:tr>
        <w:tc>
          <w:tcPr>
            <w:tcW w:type="dxa" w:w="1800"/>
            <w:shd w:fill="F2F2F2" w:val="clear"/>
            <w:tcMar>
              <w:top w:type="dxa" w:w="60"/>
              <w:left w:type="dxa" w:w="100"/>
              <w:bottom w:type="dxa" w:w="60"/>
              <w:right w:type="dxa" w:w="100"/>
            </w:tcMar>
            <w:vAlign w:val="center"/>
          </w:tcPr>
          <w:p>
            <w:pPr>
              <w:spacing w:after="0"/>
            </w:pPr>
            <w:r>
              <w:rPr>
                <w:b w:val="false"/>
                <w:bCs w:val="false"/>
                <w:sz w:val="20"/>
                <w:szCs w:val="20"/>
              </w:rPr>
              <w:t xml:space="preserve">UI/UX</w:t>
            </w:r>
          </w:p>
        </w:tc>
        <w:tc>
          <w:tcPr>
            <w:tcW w:type="dxa" w:w="7550"/>
            <w:shd w:fill="F2F2F2" w:val="clear"/>
            <w:tcMar>
              <w:top w:type="dxa" w:w="60"/>
              <w:left w:type="dxa" w:w="100"/>
              <w:bottom w:type="dxa" w:w="60"/>
              <w:right w:type="dxa" w:w="100"/>
            </w:tcMar>
            <w:vAlign w:val="center"/>
          </w:tcPr>
          <w:p>
            <w:pPr>
              <w:spacing w:after="0"/>
            </w:pPr>
            <w:r>
              <w:rPr>
                <w:b w:val="false"/>
                <w:bCs w:val="false"/>
                <w:sz w:val="20"/>
                <w:szCs w:val="20"/>
              </w:rPr>
              <w:t xml:space="preserve">User Interface / User Experience</w:t>
            </w:r>
          </w:p>
        </w:tc>
      </w:tr>
      <w:tr>
        <w:tc>
          <w:tcPr>
            <w:tcW w:type="dxa" w:w="1800"/>
            <w:tcMar>
              <w:top w:type="dxa" w:w="60"/>
              <w:left w:type="dxa" w:w="100"/>
              <w:bottom w:type="dxa" w:w="60"/>
              <w:right w:type="dxa" w:w="100"/>
            </w:tcMar>
            <w:vAlign w:val="center"/>
          </w:tcPr>
          <w:p>
            <w:pPr>
              <w:spacing w:after="0"/>
            </w:pPr>
            <w:r>
              <w:rPr>
                <w:b w:val="false"/>
                <w:bCs w:val="false"/>
                <w:sz w:val="20"/>
                <w:szCs w:val="20"/>
              </w:rPr>
              <w:t xml:space="preserve">OTP</w:t>
            </w:r>
          </w:p>
        </w:tc>
        <w:tc>
          <w:tcPr>
            <w:tcW w:type="dxa" w:w="7550"/>
            <w:tcMar>
              <w:top w:type="dxa" w:w="60"/>
              <w:left w:type="dxa" w:w="100"/>
              <w:bottom w:type="dxa" w:w="60"/>
              <w:right w:type="dxa" w:w="100"/>
            </w:tcMar>
            <w:vAlign w:val="center"/>
          </w:tcPr>
          <w:p>
            <w:pPr>
              <w:spacing w:after="0"/>
            </w:pPr>
            <w:r>
              <w:rPr>
                <w:b w:val="false"/>
                <w:bCs w:val="false"/>
                <w:sz w:val="20"/>
                <w:szCs w:val="20"/>
              </w:rPr>
              <w:t xml:space="preserve">One Time Password</w:t>
            </w:r>
          </w:p>
        </w:tc>
      </w:tr>
      <w:tr>
        <w:tc>
          <w:tcPr>
            <w:tcW w:type="dxa" w:w="1800"/>
            <w:shd w:fill="F2F2F2" w:val="clear"/>
            <w:tcMar>
              <w:top w:type="dxa" w:w="60"/>
              <w:left w:type="dxa" w:w="100"/>
              <w:bottom w:type="dxa" w:w="60"/>
              <w:right w:type="dxa" w:w="100"/>
            </w:tcMar>
            <w:vAlign w:val="center"/>
          </w:tcPr>
          <w:p>
            <w:pPr>
              <w:spacing w:after="0"/>
            </w:pPr>
            <w:r>
              <w:rPr>
                <w:b w:val="false"/>
                <w:bCs w:val="false"/>
                <w:sz w:val="20"/>
                <w:szCs w:val="20"/>
              </w:rPr>
              <w:t xml:space="preserve">CR</w:t>
            </w:r>
          </w:p>
        </w:tc>
        <w:tc>
          <w:tcPr>
            <w:tcW w:type="dxa" w:w="7550"/>
            <w:shd w:fill="F2F2F2" w:val="clear"/>
            <w:tcMar>
              <w:top w:type="dxa" w:w="60"/>
              <w:left w:type="dxa" w:w="100"/>
              <w:bottom w:type="dxa" w:w="60"/>
              <w:right w:type="dxa" w:w="100"/>
            </w:tcMar>
            <w:vAlign w:val="center"/>
          </w:tcPr>
          <w:p>
            <w:pPr>
              <w:spacing w:after="0"/>
            </w:pPr>
            <w:r>
              <w:rPr>
                <w:b w:val="false"/>
                <w:bCs w:val="false"/>
                <w:sz w:val="20"/>
                <w:szCs w:val="20"/>
              </w:rPr>
              <w:t xml:space="preserve">Change Request</w:t>
            </w:r>
          </w:p>
        </w:tc>
      </w:tr>
      <w:tr>
        <w:tc>
          <w:tcPr>
            <w:tcW w:type="dxa" w:w="1800"/>
            <w:tcMar>
              <w:top w:type="dxa" w:w="60"/>
              <w:left w:type="dxa" w:w="100"/>
              <w:bottom w:type="dxa" w:w="60"/>
              <w:right w:type="dxa" w:w="100"/>
            </w:tcMar>
            <w:vAlign w:val="center"/>
          </w:tcPr>
          <w:p>
            <w:pPr>
              <w:spacing w:after="0"/>
            </w:pPr>
            <w:r>
              <w:rPr>
                <w:b w:val="false"/>
                <w:bCs w:val="false"/>
                <w:sz w:val="20"/>
                <w:szCs w:val="20"/>
              </w:rPr>
              <w:t xml:space="preserve">DFD</w:t>
            </w:r>
          </w:p>
        </w:tc>
        <w:tc>
          <w:tcPr>
            <w:tcW w:type="dxa" w:w="7550"/>
            <w:tcMar>
              <w:top w:type="dxa" w:w="60"/>
              <w:left w:type="dxa" w:w="100"/>
              <w:bottom w:type="dxa" w:w="60"/>
              <w:right w:type="dxa" w:w="100"/>
            </w:tcMar>
            <w:vAlign w:val="center"/>
          </w:tcPr>
          <w:p>
            <w:pPr>
              <w:spacing w:after="0"/>
            </w:pPr>
            <w:r>
              <w:rPr>
                <w:b w:val="false"/>
                <w:bCs w:val="false"/>
                <w:sz w:val="20"/>
                <w:szCs w:val="20"/>
              </w:rPr>
              <w:t xml:space="preserve">Data Flow Diagram</w:t>
            </w:r>
          </w:p>
        </w:tc>
      </w:tr>
      <w:tr>
        <w:tc>
          <w:tcPr>
            <w:tcW w:type="dxa" w:w="1800"/>
            <w:shd w:fill="F2F2F2" w:val="clear"/>
            <w:tcMar>
              <w:top w:type="dxa" w:w="60"/>
              <w:left w:type="dxa" w:w="100"/>
              <w:bottom w:type="dxa" w:w="60"/>
              <w:right w:type="dxa" w:w="100"/>
            </w:tcMar>
            <w:vAlign w:val="center"/>
          </w:tcPr>
          <w:p>
            <w:pPr>
              <w:spacing w:after="0"/>
            </w:pPr>
            <w:r>
              <w:rPr>
                <w:b w:val="false"/>
                <w:bCs w:val="false"/>
                <w:sz w:val="20"/>
                <w:szCs w:val="20"/>
              </w:rPr>
              <w:t xml:space="preserve">NFR</w:t>
            </w:r>
          </w:p>
        </w:tc>
        <w:tc>
          <w:tcPr>
            <w:tcW w:type="dxa" w:w="7550"/>
            <w:shd w:fill="F2F2F2" w:val="clear"/>
            <w:tcMar>
              <w:top w:type="dxa" w:w="60"/>
              <w:left w:type="dxa" w:w="100"/>
              <w:bottom w:type="dxa" w:w="60"/>
              <w:right w:type="dxa" w:w="100"/>
            </w:tcMar>
            <w:vAlign w:val="center"/>
          </w:tcPr>
          <w:p>
            <w:pPr>
              <w:spacing w:after="0"/>
            </w:pPr>
            <w:r>
              <w:rPr>
                <w:b w:val="false"/>
                <w:bCs w:val="false"/>
                <w:sz w:val="20"/>
                <w:szCs w:val="20"/>
              </w:rPr>
              <w:t xml:space="preserve">Non-Functional Requirement</w:t>
            </w:r>
          </w:p>
        </w:tc>
      </w:tr>
    </w:tbl>
    <w:p>
      <w:pPr>
        <w:pStyle w:val="Heading2"/>
        <w:spacing w:after="150" w:before="300"/>
      </w:pPr>
      <w:r>
        <w:t xml:space="preserve">3.6 References</w:t>
      </w:r>
    </w:p>
    <w:p>
      <w:pPr>
        <w:pStyle w:val="ListParagraph"/>
        <w:numPr>
          <w:ilvl w:val="0"/>
          <w:numId w:val="1"/>
        </w:numPr>
        <w:spacing w:after="60"/>
      </w:pPr>
      <w:r>
        <w:t xml:space="preserve">Ansari Handloom ERP + eCommerce Platform — Software Requirements Specification (SRS), Technexes, 2026.</w:t>
      </w:r>
    </w:p>
    <w:p>
      <w:pPr>
        <w:pStyle w:val="ListParagraph"/>
        <w:numPr>
          <w:ilvl w:val="0"/>
          <w:numId w:val="1"/>
        </w:numPr>
        <w:spacing w:after="60"/>
      </w:pPr>
      <w:r>
        <w:t xml:space="preserve">IEEE 29148:2018 — Systems and Software Engineering — Life Cycle Processes — Requirements Engineering.</w:t>
      </w:r>
    </w:p>
    <w:p>
      <w:pPr>
        <w:pStyle w:val="ListParagraph"/>
        <w:numPr>
          <w:ilvl w:val="0"/>
          <w:numId w:val="1"/>
        </w:numPr>
        <w:spacing w:after="60"/>
      </w:pPr>
      <w:r>
        <w:t xml:space="preserve">IEEE 830-1998 — Recommended Practice for Software Requirements Specifications.</w:t>
      </w:r>
    </w:p>
    <w:p>
      <w:r>
        <w:br w:type="page"/>
      </w:r>
    </w:p>
    <w:p>
      <w:pPr>
        <w:pStyle w:val="Heading1"/>
        <w:spacing w:after="200" w:before="400"/>
      </w:pPr>
      <w:r>
        <w:t xml:space="preserve">4. Overall System Description</w:t>
      </w:r>
    </w:p>
    <w:p>
      <w:pPr>
        <w:pStyle w:val="Heading2"/>
        <w:spacing w:after="150" w:before="300"/>
      </w:pPr>
      <w:r>
        <w:t xml:space="preserve">4.1 Product Perspective</w:t>
      </w:r>
    </w:p>
    <w:p>
      <w:pPr>
        <w:spacing w:after="120"/>
      </w:pPr>
      <w:r>
        <w:t xml:space="preserve">The platform is a new, self-contained system replacing manual/ledger-based and spreadsheet-based operations currently used by Ansari Handloom. It consists of four connected components sharing a single Laravel REST API and MySQL database: (1) Admin Web Panel, (2) Customer Website, (3) Customer Mobile App (Flutter, Android &amp; iOS), and (4) Admin/Staff Mobile App (Flutter, Android &amp; iOS).</w:t>
      </w:r>
    </w:p>
    <w:p>
      <w:pPr>
        <w:pStyle w:val="Heading2"/>
        <w:spacing w:after="150" w:before="300"/>
      </w:pPr>
      <w:r>
        <w:t xml:space="preserve">4.2 User Classes and Characteristics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5800"/>
        <w:gridCol w:w="1650"/>
      </w:tblGrid>
      <w:tr>
        <w:trPr>
          <w:tblHeader/>
        </w:trPr>
        <w:tc>
          <w:tcPr>
            <w:tcW w:type="dxa" w:w="1900"/>
            <w:shd w:fill="1F3864" w:val="clear"/>
            <w:tcMar>
              <w:top w:type="dxa" w:w="60"/>
              <w:left w:type="dxa" w:w="100"/>
              <w:bottom w:type="dxa" w:w="60"/>
              <w:right w:type="dxa" w:w="100"/>
            </w:tcMar>
            <w:vAlign w:val="center"/>
          </w:tcPr>
          <w:p>
            <w:pPr>
              <w:spacing w:after="0"/>
            </w:pPr>
            <w:r>
              <w:rPr>
                <w:b/>
                <w:bCs/>
                <w:color w:val="FFFFFF"/>
                <w:sz w:val="20"/>
                <w:szCs w:val="20"/>
              </w:rPr>
              <w:t xml:space="preserve">User Class</w:t>
            </w:r>
          </w:p>
        </w:tc>
        <w:tc>
          <w:tcPr>
            <w:tcW w:type="dxa" w:w="5800"/>
            <w:shd w:fill="1F3864" w:val="clear"/>
            <w:tcMar>
              <w:top w:type="dxa" w:w="60"/>
              <w:left w:type="dxa" w:w="100"/>
              <w:bottom w:type="dxa" w:w="60"/>
              <w:right w:type="dxa" w:w="100"/>
            </w:tcMar>
            <w:vAlign w:val="center"/>
          </w:tcPr>
          <w:p>
            <w:pPr>
              <w:spacing w:after="0"/>
            </w:pPr>
            <w:r>
              <w:rPr>
                <w:b/>
                <w:bCs/>
                <w:color w:val="FFFFFF"/>
                <w:sz w:val="20"/>
                <w:szCs w:val="20"/>
              </w:rPr>
              <w:t xml:space="preserve">Description</w:t>
            </w:r>
          </w:p>
        </w:tc>
        <w:tc>
          <w:tcPr>
            <w:tcW w:type="dxa" w:w="1650"/>
            <w:shd w:fill="1F3864" w:val="clear"/>
            <w:tcMar>
              <w:top w:type="dxa" w:w="60"/>
              <w:left w:type="dxa" w:w="100"/>
              <w:bottom w:type="dxa" w:w="60"/>
              <w:right w:type="dxa" w:w="100"/>
            </w:tcMar>
            <w:vAlign w:val="center"/>
          </w:tcPr>
          <w:p>
            <w:pPr>
              <w:spacing w:after="0"/>
            </w:pPr>
            <w:r>
              <w:rPr>
                <w:b/>
                <w:bCs/>
                <w:color w:val="FFFFFF"/>
                <w:sz w:val="20"/>
                <w:szCs w:val="20"/>
              </w:rPr>
              <w:t xml:space="preserve">Technical Expertise</w:t>
            </w:r>
          </w:p>
        </w:tc>
      </w:tr>
      <w:tr>
        <w:tc>
          <w:tcPr>
            <w:tcW w:type="dxa" w:w="1900"/>
            <w:tcMar>
              <w:top w:type="dxa" w:w="60"/>
              <w:left w:type="dxa" w:w="100"/>
              <w:bottom w:type="dxa" w:w="60"/>
              <w:right w:type="dxa" w:w="100"/>
            </w:tcMar>
            <w:vAlign w:val="center"/>
          </w:tcPr>
          <w:p>
            <w:pPr>
              <w:spacing w:after="0"/>
            </w:pPr>
            <w:r>
              <w:rPr>
                <w:b w:val="false"/>
                <w:bCs w:val="false"/>
                <w:sz w:val="20"/>
                <w:szCs w:val="20"/>
              </w:rPr>
              <w:t xml:space="preserve">Super Admin</w:t>
            </w:r>
          </w:p>
        </w:tc>
        <w:tc>
          <w:tcPr>
            <w:tcW w:type="dxa" w:w="5800"/>
            <w:tcMar>
              <w:top w:type="dxa" w:w="60"/>
              <w:left w:type="dxa" w:w="100"/>
              <w:bottom w:type="dxa" w:w="60"/>
              <w:right w:type="dxa" w:w="100"/>
            </w:tcMar>
            <w:vAlign w:val="center"/>
          </w:tcPr>
          <w:p>
            <w:pPr>
              <w:spacing w:after="0"/>
            </w:pPr>
            <w:r>
              <w:rPr>
                <w:b w:val="false"/>
                <w:bCs w:val="false"/>
                <w:sz w:val="20"/>
                <w:szCs w:val="20"/>
              </w:rPr>
              <w:t xml:space="preserve">Full system owner access, including settings, backups and user role configuration.</w:t>
            </w:r>
          </w:p>
        </w:tc>
        <w:tc>
          <w:tcPr>
            <w:tcW w:type="dxa" w:w="1650"/>
            <w:tcMar>
              <w:top w:type="dxa" w:w="60"/>
              <w:left w:type="dxa" w:w="100"/>
              <w:bottom w:type="dxa" w:w="60"/>
              <w:right w:type="dxa" w:w="100"/>
            </w:tcMar>
            <w:vAlign w:val="center"/>
          </w:tcPr>
          <w:p>
            <w:pPr>
              <w:spacing w:after="0"/>
            </w:pPr>
            <w:r>
              <w:rPr>
                <w:b w:val="false"/>
                <w:bCs w:val="false"/>
                <w:sz w:val="20"/>
                <w:szCs w:val="20"/>
              </w:rPr>
              <w:t xml:space="preserve">Low–Medium</w:t>
            </w:r>
          </w:p>
        </w:tc>
      </w:tr>
      <w:tr>
        <w:tc>
          <w:tcPr>
            <w:tcW w:type="dxa" w:w="1900"/>
            <w:shd w:fill="F2F2F2" w:val="clear"/>
            <w:tcMar>
              <w:top w:type="dxa" w:w="60"/>
              <w:left w:type="dxa" w:w="100"/>
              <w:bottom w:type="dxa" w:w="60"/>
              <w:right w:type="dxa" w:w="100"/>
            </w:tcMar>
            <w:vAlign w:val="center"/>
          </w:tcPr>
          <w:p>
            <w:pPr>
              <w:spacing w:after="0"/>
            </w:pPr>
            <w:r>
              <w:rPr>
                <w:b w:val="false"/>
                <w:bCs w:val="false"/>
                <w:sz w:val="20"/>
                <w:szCs w:val="20"/>
              </w:rPr>
              <w:t xml:space="preserve">Admin</w:t>
            </w:r>
          </w:p>
        </w:tc>
        <w:tc>
          <w:tcPr>
            <w:tcW w:type="dxa" w:w="5800"/>
            <w:shd w:fill="F2F2F2" w:val="clear"/>
            <w:tcMar>
              <w:top w:type="dxa" w:w="60"/>
              <w:left w:type="dxa" w:w="100"/>
              <w:bottom w:type="dxa" w:w="60"/>
              <w:right w:type="dxa" w:w="100"/>
            </w:tcMar>
            <w:vAlign w:val="center"/>
          </w:tcPr>
          <w:p>
            <w:pPr>
              <w:spacing w:after="0"/>
            </w:pPr>
            <w:r>
              <w:rPr>
                <w:b w:val="false"/>
                <w:bCs w:val="false"/>
                <w:sz w:val="20"/>
                <w:szCs w:val="20"/>
              </w:rPr>
              <w:t xml:space="preserve">Day-to-day administrative control over catalog, orders, customers and reports.</w:t>
            </w:r>
          </w:p>
        </w:tc>
        <w:tc>
          <w:tcPr>
            <w:tcW w:type="dxa" w:w="1650"/>
            <w:shd w:fill="F2F2F2" w:val="clear"/>
            <w:tcMar>
              <w:top w:type="dxa" w:w="60"/>
              <w:left w:type="dxa" w:w="100"/>
              <w:bottom w:type="dxa" w:w="60"/>
              <w:right w:type="dxa" w:w="100"/>
            </w:tcMar>
            <w:vAlign w:val="center"/>
          </w:tcPr>
          <w:p>
            <w:pPr>
              <w:spacing w:after="0"/>
            </w:pPr>
            <w:r>
              <w:rPr>
                <w:b w:val="false"/>
                <w:bCs w:val="false"/>
                <w:sz w:val="20"/>
                <w:szCs w:val="20"/>
              </w:rPr>
              <w:t xml:space="preserve">Low–Medium</w:t>
            </w:r>
          </w:p>
        </w:tc>
      </w:tr>
      <w:tr>
        <w:tc>
          <w:tcPr>
            <w:tcW w:type="dxa" w:w="1900"/>
            <w:tcMar>
              <w:top w:type="dxa" w:w="60"/>
              <w:left w:type="dxa" w:w="100"/>
              <w:bottom w:type="dxa" w:w="60"/>
              <w:right w:type="dxa" w:w="100"/>
            </w:tcMar>
            <w:vAlign w:val="center"/>
          </w:tcPr>
          <w:p>
            <w:pPr>
              <w:spacing w:after="0"/>
            </w:pPr>
            <w:r>
              <w:rPr>
                <w:b w:val="false"/>
                <w:bCs w:val="false"/>
                <w:sz w:val="20"/>
                <w:szCs w:val="20"/>
              </w:rPr>
              <w:t xml:space="preserve">Store Manager</w:t>
            </w:r>
          </w:p>
        </w:tc>
        <w:tc>
          <w:tcPr>
            <w:tcW w:type="dxa" w:w="5800"/>
            <w:tcMar>
              <w:top w:type="dxa" w:w="60"/>
              <w:left w:type="dxa" w:w="100"/>
              <w:bottom w:type="dxa" w:w="60"/>
              <w:right w:type="dxa" w:w="100"/>
            </w:tcMar>
            <w:vAlign w:val="center"/>
          </w:tcPr>
          <w:p>
            <w:pPr>
              <w:spacing w:after="0"/>
            </w:pPr>
            <w:r>
              <w:rPr>
                <w:b w:val="false"/>
                <w:bCs w:val="false"/>
                <w:sz w:val="20"/>
                <w:szCs w:val="20"/>
              </w:rPr>
              <w:t xml:space="preserve">Oversees store-level sales, staff performance and stock decisions.</w:t>
            </w:r>
          </w:p>
        </w:tc>
        <w:tc>
          <w:tcPr>
            <w:tcW w:type="dxa" w:w="1650"/>
            <w:tcMar>
              <w:top w:type="dxa" w:w="60"/>
              <w:left w:type="dxa" w:w="100"/>
              <w:bottom w:type="dxa" w:w="60"/>
              <w:right w:type="dxa" w:w="100"/>
            </w:tcMar>
            <w:vAlign w:val="center"/>
          </w:tcPr>
          <w:p>
            <w:pPr>
              <w:spacing w:after="0"/>
            </w:pPr>
            <w:r>
              <w:rPr>
                <w:b w:val="false"/>
                <w:bCs w:val="false"/>
                <w:sz w:val="20"/>
                <w:szCs w:val="20"/>
              </w:rPr>
              <w:t xml:space="preserve">Low</w:t>
            </w:r>
          </w:p>
        </w:tc>
      </w:tr>
      <w:tr>
        <w:tc>
          <w:tcPr>
            <w:tcW w:type="dxa" w:w="1900"/>
            <w:shd w:fill="F2F2F2" w:val="clear"/>
            <w:tcMar>
              <w:top w:type="dxa" w:w="60"/>
              <w:left w:type="dxa" w:w="100"/>
              <w:bottom w:type="dxa" w:w="60"/>
              <w:right w:type="dxa" w:w="100"/>
            </w:tcMar>
            <w:vAlign w:val="center"/>
          </w:tcPr>
          <w:p>
            <w:pPr>
              <w:spacing w:after="0"/>
            </w:pPr>
            <w:r>
              <w:rPr>
                <w:b w:val="false"/>
                <w:bCs w:val="false"/>
                <w:sz w:val="20"/>
                <w:szCs w:val="20"/>
              </w:rPr>
              <w:t xml:space="preserve">Inventory Manager</w:t>
            </w:r>
          </w:p>
        </w:tc>
        <w:tc>
          <w:tcPr>
            <w:tcW w:type="dxa" w:w="5800"/>
            <w:shd w:fill="F2F2F2" w:val="clear"/>
            <w:tcMar>
              <w:top w:type="dxa" w:w="60"/>
              <w:left w:type="dxa" w:w="100"/>
              <w:bottom w:type="dxa" w:w="60"/>
              <w:right w:type="dxa" w:w="100"/>
            </w:tcMar>
            <w:vAlign w:val="center"/>
          </w:tcPr>
          <w:p>
            <w:pPr>
              <w:spacing w:after="0"/>
            </w:pPr>
            <w:r>
              <w:rPr>
                <w:b w:val="false"/>
                <w:bCs w:val="false"/>
                <w:sz w:val="20"/>
                <w:szCs w:val="20"/>
              </w:rPr>
              <w:t xml:space="preserve">Manages stock in/out, transfers, adjustments, and low-stock alerts.</w:t>
            </w:r>
          </w:p>
        </w:tc>
        <w:tc>
          <w:tcPr>
            <w:tcW w:type="dxa" w:w="1650"/>
            <w:shd w:fill="F2F2F2" w:val="clear"/>
            <w:tcMar>
              <w:top w:type="dxa" w:w="60"/>
              <w:left w:type="dxa" w:w="100"/>
              <w:bottom w:type="dxa" w:w="60"/>
              <w:right w:type="dxa" w:w="100"/>
            </w:tcMar>
            <w:vAlign w:val="center"/>
          </w:tcPr>
          <w:p>
            <w:pPr>
              <w:spacing w:after="0"/>
            </w:pPr>
            <w:r>
              <w:rPr>
                <w:b w:val="false"/>
                <w:bCs w:val="false"/>
                <w:sz w:val="20"/>
                <w:szCs w:val="20"/>
              </w:rPr>
              <w:t xml:space="preserve">Low</w:t>
            </w:r>
          </w:p>
        </w:tc>
      </w:tr>
      <w:tr>
        <w:tc>
          <w:tcPr>
            <w:tcW w:type="dxa" w:w="1900"/>
            <w:tcMar>
              <w:top w:type="dxa" w:w="60"/>
              <w:left w:type="dxa" w:w="100"/>
              <w:bottom w:type="dxa" w:w="60"/>
              <w:right w:type="dxa" w:w="100"/>
            </w:tcMar>
            <w:vAlign w:val="center"/>
          </w:tcPr>
          <w:p>
            <w:pPr>
              <w:spacing w:after="0"/>
            </w:pPr>
            <w:r>
              <w:rPr>
                <w:b w:val="false"/>
                <w:bCs w:val="false"/>
                <w:sz w:val="20"/>
                <w:szCs w:val="20"/>
              </w:rPr>
              <w:t xml:space="preserve">Accountant</w:t>
            </w:r>
          </w:p>
        </w:tc>
        <w:tc>
          <w:tcPr>
            <w:tcW w:type="dxa" w:w="5800"/>
            <w:tcMar>
              <w:top w:type="dxa" w:w="60"/>
              <w:left w:type="dxa" w:w="100"/>
              <w:bottom w:type="dxa" w:w="60"/>
              <w:right w:type="dxa" w:w="100"/>
            </w:tcMar>
            <w:vAlign w:val="center"/>
          </w:tcPr>
          <w:p>
            <w:pPr>
              <w:spacing w:after="0"/>
            </w:pPr>
            <w:r>
              <w:rPr>
                <w:b w:val="false"/>
                <w:bCs w:val="false"/>
                <w:sz w:val="20"/>
                <w:szCs w:val="20"/>
              </w:rPr>
              <w:t xml:space="preserve">Manages banking, expenses, income and financial reports.</w:t>
            </w:r>
          </w:p>
        </w:tc>
        <w:tc>
          <w:tcPr>
            <w:tcW w:type="dxa" w:w="1650"/>
            <w:tcMar>
              <w:top w:type="dxa" w:w="60"/>
              <w:left w:type="dxa" w:w="100"/>
              <w:bottom w:type="dxa" w:w="60"/>
              <w:right w:type="dxa" w:w="100"/>
            </w:tcMar>
            <w:vAlign w:val="center"/>
          </w:tcPr>
          <w:p>
            <w:pPr>
              <w:spacing w:after="0"/>
            </w:pPr>
            <w:r>
              <w:rPr>
                <w:b w:val="false"/>
                <w:bCs w:val="false"/>
                <w:sz w:val="20"/>
                <w:szCs w:val="20"/>
              </w:rPr>
              <w:t xml:space="preserve">Medium</w:t>
            </w:r>
          </w:p>
        </w:tc>
      </w:tr>
      <w:tr>
        <w:tc>
          <w:tcPr>
            <w:tcW w:type="dxa" w:w="1900"/>
            <w:shd w:fill="F2F2F2" w:val="clear"/>
            <w:tcMar>
              <w:top w:type="dxa" w:w="60"/>
              <w:left w:type="dxa" w:w="100"/>
              <w:bottom w:type="dxa" w:w="60"/>
              <w:right w:type="dxa" w:w="100"/>
            </w:tcMar>
            <w:vAlign w:val="center"/>
          </w:tcPr>
          <w:p>
            <w:pPr>
              <w:spacing w:after="0"/>
            </w:pPr>
            <w:r>
              <w:rPr>
                <w:b w:val="false"/>
                <w:bCs w:val="false"/>
                <w:sz w:val="20"/>
                <w:szCs w:val="20"/>
              </w:rPr>
              <w:t xml:space="preserve">Sales Executive</w:t>
            </w:r>
          </w:p>
        </w:tc>
        <w:tc>
          <w:tcPr>
            <w:tcW w:type="dxa" w:w="5800"/>
            <w:shd w:fill="F2F2F2" w:val="clear"/>
            <w:tcMar>
              <w:top w:type="dxa" w:w="60"/>
              <w:left w:type="dxa" w:w="100"/>
              <w:bottom w:type="dxa" w:w="60"/>
              <w:right w:type="dxa" w:w="100"/>
            </w:tcMar>
            <w:vAlign w:val="center"/>
          </w:tcPr>
          <w:p>
            <w:pPr>
              <w:spacing w:after="0"/>
            </w:pPr>
            <w:r>
              <w:rPr>
                <w:b w:val="false"/>
                <w:bCs w:val="false"/>
                <w:sz w:val="20"/>
                <w:szCs w:val="20"/>
              </w:rPr>
              <w:t xml:space="preserve">Handles offline order entry, customer follow-up and quotations.</w:t>
            </w:r>
          </w:p>
        </w:tc>
        <w:tc>
          <w:tcPr>
            <w:tcW w:type="dxa" w:w="1650"/>
            <w:shd w:fill="F2F2F2" w:val="clear"/>
            <w:tcMar>
              <w:top w:type="dxa" w:w="60"/>
              <w:left w:type="dxa" w:w="100"/>
              <w:bottom w:type="dxa" w:w="60"/>
              <w:right w:type="dxa" w:w="100"/>
            </w:tcMar>
            <w:vAlign w:val="center"/>
          </w:tcPr>
          <w:p>
            <w:pPr>
              <w:spacing w:after="0"/>
            </w:pPr>
            <w:r>
              <w:rPr>
                <w:b w:val="false"/>
                <w:bCs w:val="false"/>
                <w:sz w:val="20"/>
                <w:szCs w:val="20"/>
              </w:rPr>
              <w:t xml:space="preserve">Low</w:t>
            </w:r>
          </w:p>
        </w:tc>
      </w:tr>
      <w:tr>
        <w:tc>
          <w:tcPr>
            <w:tcW w:type="dxa" w:w="1900"/>
            <w:tcMar>
              <w:top w:type="dxa" w:w="60"/>
              <w:left w:type="dxa" w:w="100"/>
              <w:bottom w:type="dxa" w:w="60"/>
              <w:right w:type="dxa" w:w="100"/>
            </w:tcMar>
            <w:vAlign w:val="center"/>
          </w:tcPr>
          <w:p>
            <w:pPr>
              <w:spacing w:after="0"/>
            </w:pPr>
            <w:r>
              <w:rPr>
                <w:b w:val="false"/>
                <w:bCs w:val="false"/>
                <w:sz w:val="20"/>
                <w:szCs w:val="20"/>
              </w:rPr>
              <w:t xml:space="preserve">Warehouse Staff</w:t>
            </w:r>
          </w:p>
        </w:tc>
        <w:tc>
          <w:tcPr>
            <w:tcW w:type="dxa" w:w="5800"/>
            <w:tcMar>
              <w:top w:type="dxa" w:w="60"/>
              <w:left w:type="dxa" w:w="100"/>
              <w:bottom w:type="dxa" w:w="60"/>
              <w:right w:type="dxa" w:w="100"/>
            </w:tcMar>
            <w:vAlign w:val="center"/>
          </w:tcPr>
          <w:p>
            <w:pPr>
              <w:spacing w:after="0"/>
            </w:pPr>
            <w:r>
              <w:rPr>
                <w:b w:val="false"/>
                <w:bCs w:val="false"/>
                <w:sz w:val="20"/>
                <w:szCs w:val="20"/>
              </w:rPr>
              <w:t xml:space="preserve">Executes physical stock movement and barcode scanning.</w:t>
            </w:r>
          </w:p>
        </w:tc>
        <w:tc>
          <w:tcPr>
            <w:tcW w:type="dxa" w:w="1650"/>
            <w:tcMar>
              <w:top w:type="dxa" w:w="60"/>
              <w:left w:type="dxa" w:w="100"/>
              <w:bottom w:type="dxa" w:w="60"/>
              <w:right w:type="dxa" w:w="100"/>
            </w:tcMar>
            <w:vAlign w:val="center"/>
          </w:tcPr>
          <w:p>
            <w:pPr>
              <w:spacing w:after="0"/>
            </w:pPr>
            <w:r>
              <w:rPr>
                <w:b w:val="false"/>
                <w:bCs w:val="false"/>
                <w:sz w:val="20"/>
                <w:szCs w:val="20"/>
              </w:rPr>
              <w:t xml:space="preserve">Low</w:t>
            </w:r>
          </w:p>
        </w:tc>
      </w:tr>
      <w:tr>
        <w:tc>
          <w:tcPr>
            <w:tcW w:type="dxa" w:w="1900"/>
            <w:shd w:fill="F2F2F2" w:val="clear"/>
            <w:tcMar>
              <w:top w:type="dxa" w:w="60"/>
              <w:left w:type="dxa" w:w="100"/>
              <w:bottom w:type="dxa" w:w="60"/>
              <w:right w:type="dxa" w:w="100"/>
            </w:tcMar>
            <w:vAlign w:val="center"/>
          </w:tcPr>
          <w:p>
            <w:pPr>
              <w:spacing w:after="0"/>
            </w:pPr>
            <w:r>
              <w:rPr>
                <w:b w:val="false"/>
                <w:bCs w:val="false"/>
                <w:sz w:val="20"/>
                <w:szCs w:val="20"/>
              </w:rPr>
              <w:t xml:space="preserve">Customer Support</w:t>
            </w:r>
          </w:p>
        </w:tc>
        <w:tc>
          <w:tcPr>
            <w:tcW w:type="dxa" w:w="5800"/>
            <w:shd w:fill="F2F2F2" w:val="clear"/>
            <w:tcMar>
              <w:top w:type="dxa" w:w="60"/>
              <w:left w:type="dxa" w:w="100"/>
              <w:bottom w:type="dxa" w:w="60"/>
              <w:right w:type="dxa" w:w="100"/>
            </w:tcMar>
            <w:vAlign w:val="center"/>
          </w:tcPr>
          <w:p>
            <w:pPr>
              <w:spacing w:after="0"/>
            </w:pPr>
            <w:r>
              <w:rPr>
                <w:b w:val="false"/>
                <w:bCs w:val="false"/>
                <w:sz w:val="20"/>
                <w:szCs w:val="20"/>
              </w:rPr>
              <w:t xml:space="preserve">Handles customer queries, returns and feedback.</w:t>
            </w:r>
          </w:p>
        </w:tc>
        <w:tc>
          <w:tcPr>
            <w:tcW w:type="dxa" w:w="1650"/>
            <w:shd w:fill="F2F2F2" w:val="clear"/>
            <w:tcMar>
              <w:top w:type="dxa" w:w="60"/>
              <w:left w:type="dxa" w:w="100"/>
              <w:bottom w:type="dxa" w:w="60"/>
              <w:right w:type="dxa" w:w="100"/>
            </w:tcMar>
            <w:vAlign w:val="center"/>
          </w:tcPr>
          <w:p>
            <w:pPr>
              <w:spacing w:after="0"/>
            </w:pPr>
            <w:r>
              <w:rPr>
                <w:b w:val="false"/>
                <w:bCs w:val="false"/>
                <w:sz w:val="20"/>
                <w:szCs w:val="20"/>
              </w:rPr>
              <w:t xml:space="preserve">Low</w:t>
            </w:r>
          </w:p>
        </w:tc>
      </w:tr>
      <w:tr>
        <w:tc>
          <w:tcPr>
            <w:tcW w:type="dxa" w:w="1900"/>
            <w:tcMar>
              <w:top w:type="dxa" w:w="60"/>
              <w:left w:type="dxa" w:w="100"/>
              <w:bottom w:type="dxa" w:w="60"/>
              <w:right w:type="dxa" w:w="100"/>
            </w:tcMar>
            <w:vAlign w:val="center"/>
          </w:tcPr>
          <w:p>
            <w:pPr>
              <w:spacing w:after="0"/>
            </w:pPr>
            <w:r>
              <w:rPr>
                <w:b w:val="false"/>
                <w:bCs w:val="false"/>
                <w:sz w:val="20"/>
                <w:szCs w:val="20"/>
              </w:rPr>
              <w:t xml:space="preserve">Customer</w:t>
            </w:r>
          </w:p>
        </w:tc>
        <w:tc>
          <w:tcPr>
            <w:tcW w:type="dxa" w:w="5800"/>
            <w:tcMar>
              <w:top w:type="dxa" w:w="60"/>
              <w:left w:type="dxa" w:w="100"/>
              <w:bottom w:type="dxa" w:w="60"/>
              <w:right w:type="dxa" w:w="100"/>
            </w:tcMar>
            <w:vAlign w:val="center"/>
          </w:tcPr>
          <w:p>
            <w:pPr>
              <w:spacing w:after="0"/>
            </w:pPr>
            <w:r>
              <w:rPr>
                <w:b w:val="false"/>
                <w:bCs w:val="false"/>
                <w:sz w:val="20"/>
                <w:szCs w:val="20"/>
              </w:rPr>
              <w:t xml:space="preserve">Registered/guest shopper browsing and purchasing via web or app.</w:t>
            </w:r>
          </w:p>
        </w:tc>
        <w:tc>
          <w:tcPr>
            <w:tcW w:type="dxa" w:w="1650"/>
            <w:tcMar>
              <w:top w:type="dxa" w:w="60"/>
              <w:left w:type="dxa" w:w="100"/>
              <w:bottom w:type="dxa" w:w="60"/>
              <w:right w:type="dxa" w:w="100"/>
            </w:tcMar>
            <w:vAlign w:val="center"/>
          </w:tcPr>
          <w:p>
            <w:pPr>
              <w:spacing w:after="0"/>
            </w:pPr>
            <w:r>
              <w:rPr>
                <w:b w:val="false"/>
                <w:bCs w:val="false"/>
                <w:sz w:val="20"/>
                <w:szCs w:val="20"/>
              </w:rPr>
              <w:t xml:space="preserve">Low</w:t>
            </w:r>
          </w:p>
        </w:tc>
      </w:tr>
      <w:tr>
        <w:tc>
          <w:tcPr>
            <w:tcW w:type="dxa" w:w="1900"/>
            <w:shd w:fill="F2F2F2" w:val="clear"/>
            <w:tcMar>
              <w:top w:type="dxa" w:w="60"/>
              <w:left w:type="dxa" w:w="100"/>
              <w:bottom w:type="dxa" w:w="60"/>
              <w:right w:type="dxa" w:w="100"/>
            </w:tcMar>
            <w:vAlign w:val="center"/>
          </w:tcPr>
          <w:p>
            <w:pPr>
              <w:spacing w:after="0"/>
            </w:pPr>
            <w:r>
              <w:rPr>
                <w:b w:val="false"/>
                <w:bCs w:val="false"/>
                <w:sz w:val="20"/>
                <w:szCs w:val="20"/>
              </w:rPr>
              <w:t xml:space="preserve">Vendor (Future)</w:t>
            </w:r>
          </w:p>
        </w:tc>
        <w:tc>
          <w:tcPr>
            <w:tcW w:type="dxa" w:w="5800"/>
            <w:shd w:fill="F2F2F2" w:val="clear"/>
            <w:tcMar>
              <w:top w:type="dxa" w:w="60"/>
              <w:left w:type="dxa" w:w="100"/>
              <w:bottom w:type="dxa" w:w="60"/>
              <w:right w:type="dxa" w:w="100"/>
            </w:tcMar>
            <w:vAlign w:val="center"/>
          </w:tcPr>
          <w:p>
            <w:pPr>
              <w:spacing w:after="0"/>
            </w:pPr>
            <w:r>
              <w:rPr>
                <w:b w:val="false"/>
                <w:bCs w:val="false"/>
                <w:sz w:val="20"/>
                <w:szCs w:val="20"/>
              </w:rPr>
              <w:t xml:space="preserve">Supplier portal for purchase order visibility.</w:t>
            </w:r>
          </w:p>
        </w:tc>
        <w:tc>
          <w:tcPr>
            <w:tcW w:type="dxa" w:w="1650"/>
            <w:shd w:fill="F2F2F2" w:val="clear"/>
            <w:tcMar>
              <w:top w:type="dxa" w:w="60"/>
              <w:left w:type="dxa" w:w="100"/>
              <w:bottom w:type="dxa" w:w="60"/>
              <w:right w:type="dxa" w:w="100"/>
            </w:tcMar>
            <w:vAlign w:val="center"/>
          </w:tcPr>
          <w:p>
            <w:pPr>
              <w:spacing w:after="0"/>
            </w:pPr>
            <w:r>
              <w:rPr>
                <w:b w:val="false"/>
                <w:bCs w:val="false"/>
                <w:sz w:val="20"/>
                <w:szCs w:val="20"/>
              </w:rPr>
              <w:t xml:space="preserve">Low</w:t>
            </w:r>
          </w:p>
        </w:tc>
      </w:tr>
      <w:tr>
        <w:tc>
          <w:tcPr>
            <w:tcW w:type="dxa" w:w="1900"/>
            <w:tcMar>
              <w:top w:type="dxa" w:w="60"/>
              <w:left w:type="dxa" w:w="100"/>
              <w:bottom w:type="dxa" w:w="60"/>
              <w:right w:type="dxa" w:w="100"/>
            </w:tcMar>
            <w:vAlign w:val="center"/>
          </w:tcPr>
          <w:p>
            <w:pPr>
              <w:spacing w:after="0"/>
            </w:pPr>
            <w:r>
              <w:rPr>
                <w:b w:val="false"/>
                <w:bCs w:val="false"/>
                <w:sz w:val="20"/>
                <w:szCs w:val="20"/>
              </w:rPr>
              <w:t xml:space="preserve">Delivery Staff (Future)</w:t>
            </w:r>
          </w:p>
        </w:tc>
        <w:tc>
          <w:tcPr>
            <w:tcW w:type="dxa" w:w="5800"/>
            <w:tcMar>
              <w:top w:type="dxa" w:w="60"/>
              <w:left w:type="dxa" w:w="100"/>
              <w:bottom w:type="dxa" w:w="60"/>
              <w:right w:type="dxa" w:w="100"/>
            </w:tcMar>
            <w:vAlign w:val="center"/>
          </w:tcPr>
          <w:p>
            <w:pPr>
              <w:spacing w:after="0"/>
            </w:pPr>
            <w:r>
              <w:rPr>
                <w:b w:val="false"/>
                <w:bCs w:val="false"/>
                <w:sz w:val="20"/>
                <w:szCs w:val="20"/>
              </w:rPr>
              <w:t xml:space="preserve">Field delivery status updates.</w:t>
            </w:r>
          </w:p>
        </w:tc>
        <w:tc>
          <w:tcPr>
            <w:tcW w:type="dxa" w:w="1650"/>
            <w:tcMar>
              <w:top w:type="dxa" w:w="60"/>
              <w:left w:type="dxa" w:w="100"/>
              <w:bottom w:type="dxa" w:w="60"/>
              <w:right w:type="dxa" w:w="100"/>
            </w:tcMar>
            <w:vAlign w:val="center"/>
          </w:tcPr>
          <w:p>
            <w:pPr>
              <w:spacing w:after="0"/>
            </w:pPr>
            <w:r>
              <w:rPr>
                <w:b w:val="false"/>
                <w:bCs w:val="false"/>
                <w:sz w:val="20"/>
                <w:szCs w:val="20"/>
              </w:rPr>
              <w:t xml:space="preserve">Low</w:t>
            </w:r>
          </w:p>
        </w:tc>
      </w:tr>
    </w:tbl>
    <w:p>
      <w:pPr>
        <w:pStyle w:val="Heading2"/>
        <w:spacing w:after="150" w:before="300"/>
      </w:pPr>
      <w:r>
        <w:t xml:space="preserve">4.3 Operating Environment</w:t>
      </w:r>
    </w:p>
    <w:p>
      <w:pPr>
        <w:pStyle w:val="ListParagraph"/>
        <w:numPr>
          <w:ilvl w:val="0"/>
          <w:numId w:val="1"/>
        </w:numPr>
        <w:spacing w:after="60"/>
      </w:pPr>
      <w:r>
        <w:t xml:space="preserve">Backend: Laravel 12, PHP 8+, REST API, JWT authentication, MySQL database.</w:t>
      </w:r>
    </w:p>
    <w:p>
      <w:pPr>
        <w:pStyle w:val="ListParagraph"/>
        <w:numPr>
          <w:ilvl w:val="0"/>
          <w:numId w:val="1"/>
        </w:numPr>
        <w:spacing w:after="60"/>
      </w:pPr>
      <w:r>
        <w:t xml:space="preserve">Admin &amp; Customer Web: Laravel Blade, HTML5, CSS3, Bootstrap 5, Tailwind CSS, JavaScript/AJAX; responsive across desktop, tablet and mobile browsers.</w:t>
      </w:r>
    </w:p>
    <w:p>
      <w:pPr>
        <w:pStyle w:val="ListParagraph"/>
        <w:numPr>
          <w:ilvl w:val="0"/>
          <w:numId w:val="1"/>
        </w:numPr>
        <w:spacing w:after="60"/>
      </w:pPr>
      <w:r>
        <w:t xml:space="preserve">Mobile Applications: Flutter, targeting Android and iOS, for both Customer and Admin/Staff apps.</w:t>
      </w:r>
    </w:p>
    <w:p>
      <w:pPr>
        <w:pStyle w:val="ListParagraph"/>
        <w:numPr>
          <w:ilvl w:val="0"/>
          <w:numId w:val="1"/>
        </w:numPr>
        <w:spacing w:after="60"/>
      </w:pPr>
      <w:r>
        <w:t xml:space="preserve">Storage: Local server storage at launch; AWS S3 planned as future storage backend.</w:t>
      </w:r>
    </w:p>
    <w:p>
      <w:pPr>
        <w:pStyle w:val="ListParagraph"/>
        <w:numPr>
          <w:ilvl w:val="0"/>
          <w:numId w:val="1"/>
        </w:numPr>
        <w:spacing w:after="60"/>
      </w:pPr>
      <w:r>
        <w:t xml:space="preserve">Third-party integrations (future phase): Payment Gateway, Shiprocket (logistics), WhatsApp Business API, Firebase Cloud Messaging (push notifications), Google Login, Apple Login.</w:t>
      </w:r>
    </w:p>
    <w:p>
      <w:pPr>
        <w:pStyle w:val="Heading2"/>
        <w:spacing w:after="150" w:before="300"/>
      </w:pPr>
      <w:r>
        <w:t xml:space="preserve">4.4 Design and Implementation Constraints</w:t>
      </w:r>
    </w:p>
    <w:p>
      <w:pPr>
        <w:pStyle w:val="ListParagraph"/>
        <w:numPr>
          <w:ilvl w:val="0"/>
          <w:numId w:val="1"/>
        </w:numPr>
        <w:spacing w:after="60"/>
      </w:pPr>
      <w:r>
        <w:t xml:space="preserve">All APIs must be RESTful and JWT-secured; no session-based auth for mobile clients.</w:t>
      </w:r>
    </w:p>
    <w:p>
      <w:pPr>
        <w:pStyle w:val="ListParagraph"/>
        <w:numPr>
          <w:ilvl w:val="0"/>
          <w:numId w:val="1"/>
        </w:numPr>
        <w:spacing w:after="60"/>
      </w:pPr>
      <w:r>
        <w:t xml:space="preserve">System must support Indian GST-compliant invoicing and tax reporting from Phase 1.</w:t>
      </w:r>
    </w:p>
    <w:p>
      <w:pPr>
        <w:pStyle w:val="ListParagraph"/>
        <w:numPr>
          <w:ilvl w:val="0"/>
          <w:numId w:val="1"/>
        </w:numPr>
        <w:spacing w:after="60"/>
      </w:pPr>
      <w:r>
        <w:t xml:space="preserve">Initial deployment uses local file storage; code must abstract storage via a driver interface to allow a later, non-breaking move to AWS S3.</w:t>
      </w:r>
    </w:p>
    <w:p>
      <w:pPr>
        <w:pStyle w:val="ListParagraph"/>
        <w:numPr>
          <w:ilvl w:val="0"/>
          <w:numId w:val="1"/>
        </w:numPr>
        <w:spacing w:after="60"/>
      </w:pPr>
      <w:r>
        <w:t xml:space="preserve">Mobile apps must function with a single shared backend API — no divergent business logic between web and app clients.</w:t>
      </w:r>
    </w:p>
    <w:p>
      <w:pPr>
        <w:pStyle w:val="ListParagraph"/>
        <w:numPr>
          <w:ilvl w:val="0"/>
          <w:numId w:val="1"/>
        </w:numPr>
        <w:spacing w:after="60"/>
      </w:pPr>
      <w:r>
        <w:t xml:space="preserve">Role-Based Access Control must be enforced at the API layer, not only in the UI.</w:t>
      </w:r>
    </w:p>
    <w:p>
      <w:pPr>
        <w:pStyle w:val="Heading2"/>
        <w:spacing w:after="150" w:before="300"/>
      </w:pPr>
      <w:r>
        <w:t xml:space="preserve">4.5 Assumptions</w:t>
      </w:r>
    </w:p>
    <w:p>
      <w:pPr>
        <w:pStyle w:val="ListParagraph"/>
        <w:numPr>
          <w:ilvl w:val="0"/>
          <w:numId w:val="1"/>
        </w:numPr>
        <w:spacing w:after="60"/>
      </w:pPr>
      <w:r>
        <w:t xml:space="preserve">Client will supply product catalog data (categories, brands, initial SKUs) in an agreed spreadsheet format for initial data migration.</w:t>
      </w:r>
    </w:p>
    <w:p>
      <w:pPr>
        <w:pStyle w:val="ListParagraph"/>
        <w:numPr>
          <w:ilvl w:val="0"/>
          <w:numId w:val="1"/>
        </w:numPr>
        <w:spacing w:after="60"/>
      </w:pPr>
      <w:r>
        <w:t xml:space="preserve">Client will provide GST registration details, bank account details and business policy documents (return/refund/shipping/privacy) content.</w:t>
      </w:r>
    </w:p>
    <w:p>
      <w:pPr>
        <w:pStyle w:val="ListParagraph"/>
        <w:numPr>
          <w:ilvl w:val="0"/>
          <w:numId w:val="1"/>
        </w:numPr>
        <w:spacing w:after="60"/>
      </w:pPr>
      <w:r>
        <w:t xml:space="preserve">Payment gateway, Shiprocket, and WhatsApp API accounts will be created and credentials supplied by the client before those integrations are built.</w:t>
      </w:r>
    </w:p>
    <w:p>
      <w:pPr>
        <w:pStyle w:val="ListParagraph"/>
        <w:numPr>
          <w:ilvl w:val="0"/>
          <w:numId w:val="1"/>
        </w:numPr>
        <w:spacing w:after="60"/>
      </w:pPr>
      <w:r>
        <w:t xml:space="preserve">Phase 1 launch targets Android and iOS via Flutter from a single codebase; native platform-specific modules are out of scope unless separately requested.</w:t>
      </w:r>
    </w:p>
    <w:p>
      <w:pPr>
        <w:pStyle w:val="Heading2"/>
        <w:spacing w:after="150" w:before="300"/>
      </w:pPr>
      <w:r>
        <w:t xml:space="preserve">4.6 Dependencies</w:t>
      </w:r>
    </w:p>
    <w:p>
      <w:pPr>
        <w:pStyle w:val="ListParagraph"/>
        <w:numPr>
          <w:ilvl w:val="0"/>
          <w:numId w:val="1"/>
        </w:numPr>
        <w:spacing w:after="60"/>
      </w:pPr>
      <w:r>
        <w:t xml:space="preserve">Third-party services: Payment Gateway provider, Shiprocket logistics API, WhatsApp Business API, Firebase, Google/Apple OAuth providers.</w:t>
      </w:r>
    </w:p>
    <w:p>
      <w:pPr>
        <w:pStyle w:val="ListParagraph"/>
        <w:numPr>
          <w:ilvl w:val="0"/>
          <w:numId w:val="1"/>
        </w:numPr>
        <w:spacing w:after="60"/>
      </w:pPr>
      <w:r>
        <w:t xml:space="preserve">Client-side dependency: timely content (banners, policies, product images) and UAT participation to meet the delivery timeline.</w:t>
      </w:r>
    </w:p>
    <w:p>
      <w:pPr>
        <w:pStyle w:val="Heading2"/>
        <w:spacing w:after="150" w:before="300"/>
      </w:pPr>
      <w:r>
        <w:t xml:space="preserve">4.7 General Constraints &amp; Business Assumptions</w:t>
      </w:r>
    </w:p>
    <w:p>
      <w:pPr>
        <w:pStyle w:val="ListParagraph"/>
        <w:numPr>
          <w:ilvl w:val="0"/>
          <w:numId w:val="1"/>
        </w:numPr>
        <w:spacing w:after="60"/>
      </w:pPr>
      <w:r>
        <w:t xml:space="preserve">Business operates both wholesale (bulk, credit-based) and retail (cash/online) channels — pricing and minimum order quantity rules must support both.</w:t>
      </w:r>
    </w:p>
    <w:p>
      <w:pPr>
        <w:pStyle w:val="ListParagraph"/>
        <w:numPr>
          <w:ilvl w:val="0"/>
          <w:numId w:val="1"/>
        </w:numPr>
        <w:spacing w:after="60"/>
      </w:pPr>
      <w:r>
        <w:t xml:space="preserve">Multiple warehouses/stores may hold overlapping SKUs; stock must be tracked per-location.</w:t>
      </w:r>
    </w:p>
    <w:p>
      <w:pPr>
        <w:pStyle w:val="Heading2"/>
        <w:spacing w:after="150" w:before="300"/>
      </w:pPr>
      <w:r>
        <w:t xml:space="preserve">4.8 Change Request Process</w:t>
      </w:r>
    </w:p>
    <w:p>
      <w:pPr>
        <w:spacing w:after="120"/>
      </w:pPr>
      <w:r>
        <w:t xml:space="preserve">Any requirement added or altered after formal sign-off of this FRD will be logged as a Change Request (CR), impact-assessed for cost/timeline, and approved in writing by the client before implementation.</w:t>
      </w:r>
    </w:p>
    <w:p>
      <w:r>
        <w:br w:type="page"/>
      </w:r>
    </w:p>
    <w:p>
      <w:pPr>
        <w:pStyle w:val="Heading1"/>
        <w:spacing w:after="200" w:before="400"/>
      </w:pPr>
      <w:r>
        <w:t xml:space="preserve">5. Module-Wise Functional Requirements</w:t>
      </w:r>
    </w:p>
    <w:p>
      <w:pPr>
        <w:spacing w:after="120"/>
      </w:pPr>
      <w:r>
        <w:t xml:space="preserve">This section documents functional requirements grouped by business module. Each module lists its purpose, actors, pre/post-conditions, itemised functional requirements, validation rules, error handling and acceptance criteria, consistent with the module list defined in the approved SRS.</w:t>
      </w:r>
    </w:p>
    <w:p>
      <w:pPr>
        <w:pStyle w:val="Heading2"/>
        <w:spacing w:after="150" w:before="300"/>
      </w:pPr>
      <w:r>
        <w:t xml:space="preserve">5.1  Authentication, Roles &amp; Permission Management</w:t>
      </w:r>
    </w:p>
    <w:p>
      <w:pPr>
        <w:spacing w:after="120"/>
      </w:pPr>
      <w:r>
        <w:t xml:space="preserve">Provides secure sign-up/sign-in for customers and staff, session/token management, and a role-based permission engine controlling access to every module and action across web, admin panel and mobile apps.</w:t>
      </w:r>
    </w:p>
    <w:p>
      <w:pPr>
        <w:spacing w:after="120"/>
      </w:pPr>
      <w:r>
        <w:rPr>
          <w:b/>
          <w:bCs/>
        </w:rPr>
        <w:t xml:space="preserve">Business Objective: </w:t>
      </w:r>
    </w:p>
    <w:p>
      <w:pPr>
        <w:spacing w:after="150"/>
      </w:pPr>
      <w:r>
        <w:t xml:space="preserve">Ensure only authorized users perform actions appropriate to their role, protecting business and customer data.</w:t>
      </w:r>
    </w:p>
    <w:p>
      <w:pPr>
        <w:spacing w:after="120"/>
      </w:pPr>
      <w:r>
        <w:rPr>
          <w:b w:val="false"/>
          <w:bCs w:val="false"/>
        </w:rPr>
        <w:t xml:space="preserve">Actors: Super Admin, Admin, Customer, All internal staff roles</w:t>
      </w:r>
    </w:p>
    <w:p>
      <w:pPr>
        <w:pStyle w:val="Heading3"/>
        <w:spacing w:after="100" w:before="200"/>
      </w:pPr>
      <w:r>
        <w:t xml:space="preserve">Preconditions</w:t>
      </w:r>
    </w:p>
    <w:p>
      <w:pPr>
        <w:pStyle w:val="ListParagraph"/>
        <w:numPr>
          <w:ilvl w:val="0"/>
          <w:numId w:val="1"/>
        </w:numPr>
        <w:spacing w:after="60"/>
      </w:pPr>
      <w:r>
        <w:t xml:space="preserve">User has a valid account or is registering for the first time.</w:t>
      </w:r>
    </w:p>
    <w:p>
      <w:pPr>
        <w:pStyle w:val="ListParagraph"/>
        <w:numPr>
          <w:ilvl w:val="0"/>
          <w:numId w:val="1"/>
        </w:numPr>
        <w:spacing w:after="60"/>
      </w:pPr>
      <w:r>
        <w:t xml:space="preserve">Role and permission matrix has been configured by Super Admin.</w:t>
      </w:r>
    </w:p>
    <w:p>
      <w:pPr>
        <w:pStyle w:val="Heading3"/>
        <w:spacing w:after="100" w:before="200"/>
      </w:pPr>
      <w:r>
        <w:t xml:space="preserve">Post Conditions</w:t>
      </w:r>
    </w:p>
    <w:p>
      <w:pPr>
        <w:pStyle w:val="ListParagraph"/>
        <w:numPr>
          <w:ilvl w:val="0"/>
          <w:numId w:val="1"/>
        </w:numPr>
        <w:spacing w:after="60"/>
      </w:pPr>
      <w:r>
        <w:t xml:space="preserve">User session/JWT token is issued and scoped to the assigned role.</w:t>
      </w:r>
    </w:p>
    <w:p>
      <w:pPr>
        <w:pStyle w:val="ListParagraph"/>
        <w:numPr>
          <w:ilvl w:val="0"/>
          <w:numId w:val="1"/>
        </w:numPr>
        <w:spacing w:after="60"/>
      </w:pPr>
      <w:r>
        <w:t xml:space="preserve">All subsequent actions are checked against the user's permission set.</w:t>
      </w:r>
    </w:p>
    <w:p>
      <w:pPr>
        <w:pStyle w:val="Heading3"/>
        <w:spacing w:after="100" w:before="200"/>
      </w:pPr>
      <w:r>
        <w:t xml:space="preserve">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6950"/>
        <w:gridCol w:w="1000"/>
      </w:tblGrid>
      <w:tr>
        <w:trPr>
          <w:tblHeader/>
        </w:trPr>
        <w:tc>
          <w:tcPr>
            <w:tcW w:type="dxa" w:w="1400"/>
            <w:shd w:fill="1F3864" w:val="clear"/>
            <w:tcMar>
              <w:top w:type="dxa" w:w="60"/>
              <w:left w:type="dxa" w:w="100"/>
              <w:bottom w:type="dxa" w:w="60"/>
              <w:right w:type="dxa" w:w="100"/>
            </w:tcMar>
            <w:vAlign w:val="center"/>
          </w:tcPr>
          <w:p>
            <w:pPr>
              <w:spacing w:after="0"/>
            </w:pPr>
            <w:r>
              <w:rPr>
                <w:b/>
                <w:bCs/>
                <w:color w:val="FFFFFF"/>
                <w:sz w:val="20"/>
                <w:szCs w:val="20"/>
              </w:rPr>
              <w:t xml:space="preserve">Req ID</w:t>
            </w:r>
          </w:p>
        </w:tc>
        <w:tc>
          <w:tcPr>
            <w:tcW w:type="dxa" w:w="6950"/>
            <w:shd w:fill="1F3864" w:val="clear"/>
            <w:tcMar>
              <w:top w:type="dxa" w:w="60"/>
              <w:left w:type="dxa" w:w="100"/>
              <w:bottom w:type="dxa" w:w="60"/>
              <w:right w:type="dxa" w:w="100"/>
            </w:tcMar>
            <w:vAlign w:val="center"/>
          </w:tcPr>
          <w:p>
            <w:pPr>
              <w:spacing w:after="0"/>
            </w:pPr>
            <w:r>
              <w:rPr>
                <w:b/>
                <w:bCs/>
                <w:color w:val="FFFFFF"/>
                <w:sz w:val="20"/>
                <w:szCs w:val="20"/>
              </w:rPr>
              <w:t xml:space="preserve">Requirement Description</w:t>
            </w:r>
          </w:p>
        </w:tc>
        <w:tc>
          <w:tcPr>
            <w:tcW w:type="dxa" w:w="1000"/>
            <w:shd w:fill="1F3864" w:val="clear"/>
            <w:tcMar>
              <w:top w:type="dxa" w:w="60"/>
              <w:left w:type="dxa" w:w="100"/>
              <w:bottom w:type="dxa" w:w="60"/>
              <w:right w:type="dxa" w:w="100"/>
            </w:tcMar>
            <w:vAlign w:val="center"/>
          </w:tcPr>
          <w:p>
            <w:pPr>
              <w:spacing w:after="0"/>
            </w:pPr>
            <w:r>
              <w:rPr>
                <w:b/>
                <w:bCs/>
                <w:color w:val="FFFFFF"/>
                <w:sz w:val="20"/>
                <w:szCs w:val="20"/>
              </w:rPr>
              <w:t xml:space="preserve">Priority</w:t>
            </w:r>
          </w:p>
        </w:tc>
      </w:tr>
      <w:tr>
        <w:tc>
          <w:tcPr>
            <w:tcW w:type="dxa" w:w="1400"/>
            <w:tcMar>
              <w:top w:type="dxa" w:w="60"/>
              <w:left w:type="dxa" w:w="100"/>
              <w:bottom w:type="dxa" w:w="60"/>
              <w:right w:type="dxa" w:w="100"/>
            </w:tcMar>
            <w:vAlign w:val="center"/>
          </w:tcPr>
          <w:p>
            <w:pPr>
              <w:spacing w:after="0"/>
            </w:pPr>
            <w:r>
              <w:rPr>
                <w:b w:val="false"/>
                <w:bCs w:val="false"/>
                <w:sz w:val="20"/>
                <w:szCs w:val="20"/>
              </w:rPr>
              <w:t xml:space="preserve">FR-AUTH-001</w:t>
            </w:r>
          </w:p>
        </w:tc>
        <w:tc>
          <w:tcPr>
            <w:tcW w:type="dxa" w:w="6950"/>
            <w:tcMar>
              <w:top w:type="dxa" w:w="60"/>
              <w:left w:type="dxa" w:w="100"/>
              <w:bottom w:type="dxa" w:w="60"/>
              <w:right w:type="dxa" w:w="100"/>
            </w:tcMar>
            <w:vAlign w:val="center"/>
          </w:tcPr>
          <w:p>
            <w:pPr>
              <w:spacing w:after="0"/>
            </w:pPr>
            <w:r>
              <w:rPr>
                <w:b w:val="false"/>
                <w:bCs w:val="false"/>
                <w:sz w:val="20"/>
                <w:szCs w:val="20"/>
              </w:rPr>
              <w:t xml:space="preserve">System shall allow customer registration via mobile number/email with OTP verification.</w:t>
            </w:r>
          </w:p>
        </w:tc>
        <w:tc>
          <w:tcPr>
            <w:tcW w:type="dxa" w:w="1000"/>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shd w:fill="F2F2F2" w:val="clear"/>
            <w:tcMar>
              <w:top w:type="dxa" w:w="60"/>
              <w:left w:type="dxa" w:w="100"/>
              <w:bottom w:type="dxa" w:w="60"/>
              <w:right w:type="dxa" w:w="100"/>
            </w:tcMar>
            <w:vAlign w:val="center"/>
          </w:tcPr>
          <w:p>
            <w:pPr>
              <w:spacing w:after="0"/>
            </w:pPr>
            <w:r>
              <w:rPr>
                <w:b w:val="false"/>
                <w:bCs w:val="false"/>
                <w:sz w:val="20"/>
                <w:szCs w:val="20"/>
              </w:rPr>
              <w:t xml:space="preserve">FR-AUTH-002</w:t>
            </w:r>
          </w:p>
        </w:tc>
        <w:tc>
          <w:tcPr>
            <w:tcW w:type="dxa" w:w="6950"/>
            <w:shd w:fill="F2F2F2" w:val="clear"/>
            <w:tcMar>
              <w:top w:type="dxa" w:w="60"/>
              <w:left w:type="dxa" w:w="100"/>
              <w:bottom w:type="dxa" w:w="60"/>
              <w:right w:type="dxa" w:w="100"/>
            </w:tcMar>
            <w:vAlign w:val="center"/>
          </w:tcPr>
          <w:p>
            <w:pPr>
              <w:spacing w:after="0"/>
            </w:pPr>
            <w:r>
              <w:rPr>
                <w:b w:val="false"/>
                <w:bCs w:val="false"/>
                <w:sz w:val="20"/>
                <w:szCs w:val="20"/>
              </w:rPr>
              <w:t xml:space="preserve">System shall allow staff/admin login using email and password secured with JWT.</w:t>
            </w:r>
          </w:p>
        </w:tc>
        <w:tc>
          <w:tcPr>
            <w:tcW w:type="dxa" w:w="1000"/>
            <w:shd w:fill="F2F2F2" w:val="clear"/>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tcMar>
              <w:top w:type="dxa" w:w="60"/>
              <w:left w:type="dxa" w:w="100"/>
              <w:bottom w:type="dxa" w:w="60"/>
              <w:right w:type="dxa" w:w="100"/>
            </w:tcMar>
            <w:vAlign w:val="center"/>
          </w:tcPr>
          <w:p>
            <w:pPr>
              <w:spacing w:after="0"/>
            </w:pPr>
            <w:r>
              <w:rPr>
                <w:b w:val="false"/>
                <w:bCs w:val="false"/>
                <w:sz w:val="20"/>
                <w:szCs w:val="20"/>
              </w:rPr>
              <w:t xml:space="preserve">FR-AUTH-003</w:t>
            </w:r>
          </w:p>
        </w:tc>
        <w:tc>
          <w:tcPr>
            <w:tcW w:type="dxa" w:w="6950"/>
            <w:tcMar>
              <w:top w:type="dxa" w:w="60"/>
              <w:left w:type="dxa" w:w="100"/>
              <w:bottom w:type="dxa" w:w="60"/>
              <w:right w:type="dxa" w:w="100"/>
            </w:tcMar>
            <w:vAlign w:val="center"/>
          </w:tcPr>
          <w:p>
            <w:pPr>
              <w:spacing w:after="0"/>
            </w:pPr>
            <w:r>
              <w:rPr>
                <w:b w:val="false"/>
                <w:bCs w:val="false"/>
                <w:sz w:val="20"/>
                <w:szCs w:val="20"/>
              </w:rPr>
              <w:t xml:space="preserve">System shall provide a 'Forgot Password' flow via OTP/email reset link.</w:t>
            </w:r>
          </w:p>
        </w:tc>
        <w:tc>
          <w:tcPr>
            <w:tcW w:type="dxa" w:w="1000"/>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shd w:fill="F2F2F2" w:val="clear"/>
            <w:tcMar>
              <w:top w:type="dxa" w:w="60"/>
              <w:left w:type="dxa" w:w="100"/>
              <w:bottom w:type="dxa" w:w="60"/>
              <w:right w:type="dxa" w:w="100"/>
            </w:tcMar>
            <w:vAlign w:val="center"/>
          </w:tcPr>
          <w:p>
            <w:pPr>
              <w:spacing w:after="0"/>
            </w:pPr>
            <w:r>
              <w:rPr>
                <w:b w:val="false"/>
                <w:bCs w:val="false"/>
                <w:sz w:val="20"/>
                <w:szCs w:val="20"/>
              </w:rPr>
              <w:t xml:space="preserve">FR-AUTH-004</w:t>
            </w:r>
          </w:p>
        </w:tc>
        <w:tc>
          <w:tcPr>
            <w:tcW w:type="dxa" w:w="6950"/>
            <w:shd w:fill="F2F2F2" w:val="clear"/>
            <w:tcMar>
              <w:top w:type="dxa" w:w="60"/>
              <w:left w:type="dxa" w:w="100"/>
              <w:bottom w:type="dxa" w:w="60"/>
              <w:right w:type="dxa" w:w="100"/>
            </w:tcMar>
            <w:vAlign w:val="center"/>
          </w:tcPr>
          <w:p>
            <w:pPr>
              <w:spacing w:after="0"/>
            </w:pPr>
            <w:r>
              <w:rPr>
                <w:b w:val="false"/>
                <w:bCs w:val="false"/>
                <w:sz w:val="20"/>
                <w:szCs w:val="20"/>
              </w:rPr>
              <w:t xml:space="preserve">Super Admin shall be able to create custom roles and assign granular module/action-level permissions.</w:t>
            </w:r>
          </w:p>
        </w:tc>
        <w:tc>
          <w:tcPr>
            <w:tcW w:type="dxa" w:w="1000"/>
            <w:shd w:fill="F2F2F2" w:val="clear"/>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tcMar>
              <w:top w:type="dxa" w:w="60"/>
              <w:left w:type="dxa" w:w="100"/>
              <w:bottom w:type="dxa" w:w="60"/>
              <w:right w:type="dxa" w:w="100"/>
            </w:tcMar>
            <w:vAlign w:val="center"/>
          </w:tcPr>
          <w:p>
            <w:pPr>
              <w:spacing w:after="0"/>
            </w:pPr>
            <w:r>
              <w:rPr>
                <w:b w:val="false"/>
                <w:bCs w:val="false"/>
                <w:sz w:val="20"/>
                <w:szCs w:val="20"/>
              </w:rPr>
              <w:t xml:space="preserve">FR-AUTH-005</w:t>
            </w:r>
          </w:p>
        </w:tc>
        <w:tc>
          <w:tcPr>
            <w:tcW w:type="dxa" w:w="6950"/>
            <w:tcMar>
              <w:top w:type="dxa" w:w="60"/>
              <w:left w:type="dxa" w:w="100"/>
              <w:bottom w:type="dxa" w:w="60"/>
              <w:right w:type="dxa" w:w="100"/>
            </w:tcMar>
            <w:vAlign w:val="center"/>
          </w:tcPr>
          <w:p>
            <w:pPr>
              <w:spacing w:after="0"/>
            </w:pPr>
            <w:r>
              <w:rPr>
                <w:b w:val="false"/>
                <w:bCs w:val="false"/>
                <w:sz w:val="20"/>
                <w:szCs w:val="20"/>
              </w:rPr>
              <w:t xml:space="preserve">System shall log every login, logout and failed login attempt with timestamp and IP.</w:t>
            </w:r>
          </w:p>
        </w:tc>
        <w:tc>
          <w:tcPr>
            <w:tcW w:type="dxa" w:w="1000"/>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shd w:fill="F2F2F2" w:val="clear"/>
            <w:tcMar>
              <w:top w:type="dxa" w:w="60"/>
              <w:left w:type="dxa" w:w="100"/>
              <w:bottom w:type="dxa" w:w="60"/>
              <w:right w:type="dxa" w:w="100"/>
            </w:tcMar>
            <w:vAlign w:val="center"/>
          </w:tcPr>
          <w:p>
            <w:pPr>
              <w:spacing w:after="0"/>
            </w:pPr>
            <w:r>
              <w:rPr>
                <w:b w:val="false"/>
                <w:bCs w:val="false"/>
                <w:sz w:val="20"/>
                <w:szCs w:val="20"/>
              </w:rPr>
              <w:t xml:space="preserve">FR-AUTH-006</w:t>
            </w:r>
          </w:p>
        </w:tc>
        <w:tc>
          <w:tcPr>
            <w:tcW w:type="dxa" w:w="6950"/>
            <w:shd w:fill="F2F2F2" w:val="clear"/>
            <w:tcMar>
              <w:top w:type="dxa" w:w="60"/>
              <w:left w:type="dxa" w:w="100"/>
              <w:bottom w:type="dxa" w:w="60"/>
              <w:right w:type="dxa" w:w="100"/>
            </w:tcMar>
            <w:vAlign w:val="center"/>
          </w:tcPr>
          <w:p>
            <w:pPr>
              <w:spacing w:after="0"/>
            </w:pPr>
            <w:r>
              <w:rPr>
                <w:b w:val="false"/>
                <w:bCs w:val="false"/>
                <w:sz w:val="20"/>
                <w:szCs w:val="20"/>
              </w:rPr>
              <w:t xml:space="preserve">System shall support Google and Apple social login for customers.</w:t>
            </w:r>
          </w:p>
        </w:tc>
        <w:tc>
          <w:tcPr>
            <w:tcW w:type="dxa" w:w="1000"/>
            <w:shd w:fill="F2F2F2" w:val="clear"/>
            <w:tcMar>
              <w:top w:type="dxa" w:w="60"/>
              <w:left w:type="dxa" w:w="100"/>
              <w:bottom w:type="dxa" w:w="60"/>
              <w:right w:type="dxa" w:w="100"/>
            </w:tcMar>
            <w:vAlign w:val="center"/>
          </w:tcPr>
          <w:p>
            <w:pPr>
              <w:spacing w:after="0"/>
            </w:pPr>
            <w:r>
              <w:rPr>
                <w:b w:val="false"/>
                <w:bCs w:val="false"/>
                <w:sz w:val="20"/>
                <w:szCs w:val="20"/>
              </w:rPr>
              <w:t xml:space="preserve">Medium</w:t>
            </w:r>
          </w:p>
        </w:tc>
      </w:tr>
      <w:tr>
        <w:tc>
          <w:tcPr>
            <w:tcW w:type="dxa" w:w="1400"/>
            <w:tcMar>
              <w:top w:type="dxa" w:w="60"/>
              <w:left w:type="dxa" w:w="100"/>
              <w:bottom w:type="dxa" w:w="60"/>
              <w:right w:type="dxa" w:w="100"/>
            </w:tcMar>
            <w:vAlign w:val="center"/>
          </w:tcPr>
          <w:p>
            <w:pPr>
              <w:spacing w:after="0"/>
            </w:pPr>
            <w:r>
              <w:rPr>
                <w:b w:val="false"/>
                <w:bCs w:val="false"/>
                <w:sz w:val="20"/>
                <w:szCs w:val="20"/>
              </w:rPr>
              <w:t xml:space="preserve">FR-AUTH-007</w:t>
            </w:r>
          </w:p>
        </w:tc>
        <w:tc>
          <w:tcPr>
            <w:tcW w:type="dxa" w:w="6950"/>
            <w:tcMar>
              <w:top w:type="dxa" w:w="60"/>
              <w:left w:type="dxa" w:w="100"/>
              <w:bottom w:type="dxa" w:w="60"/>
              <w:right w:type="dxa" w:w="100"/>
            </w:tcMar>
            <w:vAlign w:val="center"/>
          </w:tcPr>
          <w:p>
            <w:pPr>
              <w:spacing w:after="0"/>
            </w:pPr>
            <w:r>
              <w:rPr>
                <w:b w:val="false"/>
                <w:bCs w:val="false"/>
                <w:sz w:val="20"/>
                <w:szCs w:val="20"/>
              </w:rPr>
              <w:t xml:space="preserve">System shall auto-expire JWT tokens and support refresh-token renewal.</w:t>
            </w:r>
          </w:p>
        </w:tc>
        <w:tc>
          <w:tcPr>
            <w:tcW w:type="dxa" w:w="1000"/>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shd w:fill="F2F2F2" w:val="clear"/>
            <w:tcMar>
              <w:top w:type="dxa" w:w="60"/>
              <w:left w:type="dxa" w:w="100"/>
              <w:bottom w:type="dxa" w:w="60"/>
              <w:right w:type="dxa" w:w="100"/>
            </w:tcMar>
            <w:vAlign w:val="center"/>
          </w:tcPr>
          <w:p>
            <w:pPr>
              <w:spacing w:after="0"/>
            </w:pPr>
            <w:r>
              <w:rPr>
                <w:b w:val="false"/>
                <w:bCs w:val="false"/>
                <w:sz w:val="20"/>
                <w:szCs w:val="20"/>
              </w:rPr>
              <w:t xml:space="preserve">FR-AUTH-008</w:t>
            </w:r>
          </w:p>
        </w:tc>
        <w:tc>
          <w:tcPr>
            <w:tcW w:type="dxa" w:w="6950"/>
            <w:shd w:fill="F2F2F2" w:val="clear"/>
            <w:tcMar>
              <w:top w:type="dxa" w:w="60"/>
              <w:left w:type="dxa" w:w="100"/>
              <w:bottom w:type="dxa" w:w="60"/>
              <w:right w:type="dxa" w:w="100"/>
            </w:tcMar>
            <w:vAlign w:val="center"/>
          </w:tcPr>
          <w:p>
            <w:pPr>
              <w:spacing w:after="0"/>
            </w:pPr>
            <w:r>
              <w:rPr>
                <w:b w:val="false"/>
                <w:bCs w:val="false"/>
                <w:sz w:val="20"/>
                <w:szCs w:val="20"/>
              </w:rPr>
              <w:t xml:space="preserve">System shall lock an account temporarily after 5 consecutive failed login attempts.</w:t>
            </w:r>
          </w:p>
        </w:tc>
        <w:tc>
          <w:tcPr>
            <w:tcW w:type="dxa" w:w="1000"/>
            <w:shd w:fill="F2F2F2" w:val="clear"/>
            <w:tcMar>
              <w:top w:type="dxa" w:w="60"/>
              <w:left w:type="dxa" w:w="100"/>
              <w:bottom w:type="dxa" w:w="60"/>
              <w:right w:type="dxa" w:w="100"/>
            </w:tcMar>
            <w:vAlign w:val="center"/>
          </w:tcPr>
          <w:p>
            <w:pPr>
              <w:spacing w:after="0"/>
            </w:pPr>
            <w:r>
              <w:rPr>
                <w:b w:val="false"/>
                <w:bCs w:val="false"/>
                <w:sz w:val="20"/>
                <w:szCs w:val="20"/>
              </w:rPr>
              <w:t xml:space="preserve">High</w:t>
            </w:r>
          </w:p>
        </w:tc>
      </w:tr>
    </w:tbl>
    <w:p>
      <w:pPr>
        <w:pStyle w:val="Heading3"/>
        <w:spacing w:after="100" w:before="200"/>
      </w:pPr>
      <w:r>
        <w:t xml:space="preserve">Validation Rules</w:t>
      </w:r>
    </w:p>
    <w:p>
      <w:pPr>
        <w:pStyle w:val="ListParagraph"/>
        <w:numPr>
          <w:ilvl w:val="0"/>
          <w:numId w:val="1"/>
        </w:numPr>
        <w:spacing w:after="60"/>
      </w:pPr>
      <w:r>
        <w:t xml:space="preserve">Mobile number must be a valid 10-digit Indian number; email must match standard email pattern.</w:t>
      </w:r>
    </w:p>
    <w:p>
      <w:pPr>
        <w:pStyle w:val="ListParagraph"/>
        <w:numPr>
          <w:ilvl w:val="0"/>
          <w:numId w:val="1"/>
        </w:numPr>
        <w:spacing w:after="60"/>
      </w:pPr>
      <w:r>
        <w:t xml:space="preserve">OTP must be numeric, 6 digits, valid for 5 minutes.</w:t>
      </w:r>
    </w:p>
    <w:p>
      <w:pPr>
        <w:pStyle w:val="ListParagraph"/>
        <w:numPr>
          <w:ilvl w:val="0"/>
          <w:numId w:val="1"/>
        </w:numPr>
        <w:spacing w:after="60"/>
      </w:pPr>
      <w:r>
        <w:t xml:space="preserve">Password must be minimum 8 characters with at least one number and one special character.</w:t>
      </w:r>
    </w:p>
    <w:p>
      <w:pPr>
        <w:pStyle w:val="Heading3"/>
        <w:spacing w:after="100" w:before="200"/>
      </w:pPr>
      <w:r>
        <w:t xml:space="preserve">Error Handling</w:t>
      </w:r>
    </w:p>
    <w:p>
      <w:pPr>
        <w:pStyle w:val="ListParagraph"/>
        <w:numPr>
          <w:ilvl w:val="0"/>
          <w:numId w:val="1"/>
        </w:numPr>
        <w:spacing w:after="60"/>
      </w:pPr>
      <w:r>
        <w:t xml:space="preserve">Invalid OTP: "The OTP entered is incorrect or has expired."</w:t>
      </w:r>
    </w:p>
    <w:p>
      <w:pPr>
        <w:pStyle w:val="ListParagraph"/>
        <w:numPr>
          <w:ilvl w:val="0"/>
          <w:numId w:val="1"/>
        </w:numPr>
        <w:spacing w:after="60"/>
      </w:pPr>
      <w:r>
        <w:t xml:space="preserve">Duplicate registration: "An account already exists with this mobile number/email."</w:t>
      </w:r>
    </w:p>
    <w:p>
      <w:pPr>
        <w:pStyle w:val="ListParagraph"/>
        <w:numPr>
          <w:ilvl w:val="0"/>
          <w:numId w:val="1"/>
        </w:numPr>
        <w:spacing w:after="60"/>
      </w:pPr>
      <w:r>
        <w:t xml:space="preserve">Insufficient permission: "You do not have permission to perform this action."</w:t>
      </w:r>
    </w:p>
    <w:p>
      <w:pPr>
        <w:pStyle w:val="Heading3"/>
        <w:spacing w:after="100" w:before="200"/>
      </w:pPr>
      <w:r>
        <w:t xml:space="preserve">Acceptance Criteria</w:t>
      </w:r>
    </w:p>
    <w:p>
      <w:pPr>
        <w:pStyle w:val="ListParagraph"/>
        <w:numPr>
          <w:ilvl w:val="0"/>
          <w:numId w:val="1"/>
        </w:numPr>
        <w:spacing w:after="60"/>
      </w:pPr>
      <w:r>
        <w:t xml:space="preserve">A new customer can register, verify OTP and log in within 3 steps.</w:t>
      </w:r>
    </w:p>
    <w:p>
      <w:pPr>
        <w:pStyle w:val="ListParagraph"/>
        <w:numPr>
          <w:ilvl w:val="0"/>
          <w:numId w:val="1"/>
        </w:numPr>
        <w:spacing w:after="60"/>
      </w:pPr>
      <w:r>
        <w:t xml:space="preserve">An Admin cannot access a module for which permission has not been granted.</w:t>
      </w:r>
    </w:p>
    <w:p>
      <w:pPr>
        <w:pStyle w:val="ListParagraph"/>
        <w:numPr>
          <w:ilvl w:val="0"/>
          <w:numId w:val="1"/>
        </w:numPr>
        <w:spacing w:after="60"/>
      </w:pPr>
      <w:r>
        <w:t xml:space="preserve">All failed login attempts are visible in Activity Logs.</w:t>
      </w:r>
    </w:p>
    <w:p>
      <w:pPr>
        <w:spacing w:after="200"/>
      </w:pPr>
    </w:p>
    <w:p>
      <w:pPr>
        <w:pStyle w:val="Heading2"/>
        <w:spacing w:after="150" w:before="300"/>
      </w:pPr>
      <w:r>
        <w:t xml:space="preserve">5.2  Category, Brand, Attribute &amp; Product (Catalog) Management</w:t>
      </w:r>
    </w:p>
    <w:p>
      <w:pPr>
        <w:spacing w:after="120"/>
      </w:pPr>
      <w:r>
        <w:t xml:space="preserve">Enables Admin/Inventory Manager to structure the product catalog through categories, sub-categories, brands, attributes (e.g., fabric, colour, size) and attribute values, and to create rich product listings with images, videos and SKUs.</w:t>
      </w:r>
    </w:p>
    <w:p>
      <w:pPr>
        <w:spacing w:after="120"/>
      </w:pPr>
      <w:r>
        <w:rPr>
          <w:b/>
          <w:bCs/>
        </w:rPr>
        <w:t xml:space="preserve">Business Objective: </w:t>
      </w:r>
    </w:p>
    <w:p>
      <w:pPr>
        <w:spacing w:after="150"/>
      </w:pPr>
      <w:r>
        <w:t xml:space="preserve">Provide a well-organized, filterable catalog that drives both offline SKU management and the online storefront.</w:t>
      </w:r>
    </w:p>
    <w:p>
      <w:pPr>
        <w:spacing w:after="120"/>
      </w:pPr>
      <w:r>
        <w:rPr>
          <w:b w:val="false"/>
          <w:bCs w:val="false"/>
        </w:rPr>
        <w:t xml:space="preserve">Actors: Admin, Inventory Manager, Store Manager</w:t>
      </w:r>
    </w:p>
    <w:p>
      <w:pPr>
        <w:pStyle w:val="Heading3"/>
        <w:spacing w:after="100" w:before="200"/>
      </w:pPr>
      <w:r>
        <w:t xml:space="preserve">Preconditions</w:t>
      </w:r>
    </w:p>
    <w:p>
      <w:pPr>
        <w:pStyle w:val="ListParagraph"/>
        <w:numPr>
          <w:ilvl w:val="0"/>
          <w:numId w:val="1"/>
        </w:numPr>
        <w:spacing w:after="60"/>
      </w:pPr>
      <w:r>
        <w:t xml:space="preserve">User has catalog-management permission.</w:t>
      </w:r>
    </w:p>
    <w:p>
      <w:pPr>
        <w:pStyle w:val="ListParagraph"/>
        <w:numPr>
          <w:ilvl w:val="0"/>
          <w:numId w:val="1"/>
        </w:numPr>
        <w:spacing w:after="60"/>
      </w:pPr>
      <w:r>
        <w:t xml:space="preserve">Category/brand/attribute master data exists or is being created.</w:t>
      </w:r>
    </w:p>
    <w:p>
      <w:pPr>
        <w:pStyle w:val="Heading3"/>
        <w:spacing w:after="100" w:before="200"/>
      </w:pPr>
      <w:r>
        <w:t xml:space="preserve">Post Conditions</w:t>
      </w:r>
    </w:p>
    <w:p>
      <w:pPr>
        <w:pStyle w:val="ListParagraph"/>
        <w:numPr>
          <w:ilvl w:val="0"/>
          <w:numId w:val="1"/>
        </w:numPr>
        <w:spacing w:after="60"/>
      </w:pPr>
      <w:r>
        <w:t xml:space="preserve">Product, SKU and associated media are available for sale online and offline.</w:t>
      </w:r>
    </w:p>
    <w:p>
      <w:pPr>
        <w:pStyle w:val="Heading3"/>
        <w:spacing w:after="100" w:before="200"/>
      </w:pPr>
      <w:r>
        <w:t xml:space="preserve">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6950"/>
        <w:gridCol w:w="1000"/>
      </w:tblGrid>
      <w:tr>
        <w:trPr>
          <w:tblHeader/>
        </w:trPr>
        <w:tc>
          <w:tcPr>
            <w:tcW w:type="dxa" w:w="1400"/>
            <w:shd w:fill="1F3864" w:val="clear"/>
            <w:tcMar>
              <w:top w:type="dxa" w:w="60"/>
              <w:left w:type="dxa" w:w="100"/>
              <w:bottom w:type="dxa" w:w="60"/>
              <w:right w:type="dxa" w:w="100"/>
            </w:tcMar>
            <w:vAlign w:val="center"/>
          </w:tcPr>
          <w:p>
            <w:pPr>
              <w:spacing w:after="0"/>
            </w:pPr>
            <w:r>
              <w:rPr>
                <w:b/>
                <w:bCs/>
                <w:color w:val="FFFFFF"/>
                <w:sz w:val="20"/>
                <w:szCs w:val="20"/>
              </w:rPr>
              <w:t xml:space="preserve">Req ID</w:t>
            </w:r>
          </w:p>
        </w:tc>
        <w:tc>
          <w:tcPr>
            <w:tcW w:type="dxa" w:w="6950"/>
            <w:shd w:fill="1F3864" w:val="clear"/>
            <w:tcMar>
              <w:top w:type="dxa" w:w="60"/>
              <w:left w:type="dxa" w:w="100"/>
              <w:bottom w:type="dxa" w:w="60"/>
              <w:right w:type="dxa" w:w="100"/>
            </w:tcMar>
            <w:vAlign w:val="center"/>
          </w:tcPr>
          <w:p>
            <w:pPr>
              <w:spacing w:after="0"/>
            </w:pPr>
            <w:r>
              <w:rPr>
                <w:b/>
                <w:bCs/>
                <w:color w:val="FFFFFF"/>
                <w:sz w:val="20"/>
                <w:szCs w:val="20"/>
              </w:rPr>
              <w:t xml:space="preserve">Requirement Description</w:t>
            </w:r>
          </w:p>
        </w:tc>
        <w:tc>
          <w:tcPr>
            <w:tcW w:type="dxa" w:w="1000"/>
            <w:shd w:fill="1F3864" w:val="clear"/>
            <w:tcMar>
              <w:top w:type="dxa" w:w="60"/>
              <w:left w:type="dxa" w:w="100"/>
              <w:bottom w:type="dxa" w:w="60"/>
              <w:right w:type="dxa" w:w="100"/>
            </w:tcMar>
            <w:vAlign w:val="center"/>
          </w:tcPr>
          <w:p>
            <w:pPr>
              <w:spacing w:after="0"/>
            </w:pPr>
            <w:r>
              <w:rPr>
                <w:b/>
                <w:bCs/>
                <w:color w:val="FFFFFF"/>
                <w:sz w:val="20"/>
                <w:szCs w:val="20"/>
              </w:rPr>
              <w:t xml:space="preserve">Priority</w:t>
            </w:r>
          </w:p>
        </w:tc>
      </w:tr>
      <w:tr>
        <w:tc>
          <w:tcPr>
            <w:tcW w:type="dxa" w:w="1400"/>
            <w:tcMar>
              <w:top w:type="dxa" w:w="60"/>
              <w:left w:type="dxa" w:w="100"/>
              <w:bottom w:type="dxa" w:w="60"/>
              <w:right w:type="dxa" w:w="100"/>
            </w:tcMar>
            <w:vAlign w:val="center"/>
          </w:tcPr>
          <w:p>
            <w:pPr>
              <w:spacing w:after="0"/>
            </w:pPr>
            <w:r>
              <w:rPr>
                <w:b w:val="false"/>
                <w:bCs w:val="false"/>
                <w:sz w:val="20"/>
                <w:szCs w:val="20"/>
              </w:rPr>
              <w:t xml:space="preserve">FR-CAT-001</w:t>
            </w:r>
          </w:p>
        </w:tc>
        <w:tc>
          <w:tcPr>
            <w:tcW w:type="dxa" w:w="6950"/>
            <w:tcMar>
              <w:top w:type="dxa" w:w="60"/>
              <w:left w:type="dxa" w:w="100"/>
              <w:bottom w:type="dxa" w:w="60"/>
              <w:right w:type="dxa" w:w="100"/>
            </w:tcMar>
            <w:vAlign w:val="center"/>
          </w:tcPr>
          <w:p>
            <w:pPr>
              <w:spacing w:after="0"/>
            </w:pPr>
            <w:r>
              <w:rPr>
                <w:b w:val="false"/>
                <w:bCs w:val="false"/>
                <w:sz w:val="20"/>
                <w:szCs w:val="20"/>
              </w:rPr>
              <w:t xml:space="preserve">System shall allow creation of unlimited nested categories and sub-categories.</w:t>
            </w:r>
          </w:p>
        </w:tc>
        <w:tc>
          <w:tcPr>
            <w:tcW w:type="dxa" w:w="1000"/>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shd w:fill="F2F2F2" w:val="clear"/>
            <w:tcMar>
              <w:top w:type="dxa" w:w="60"/>
              <w:left w:type="dxa" w:w="100"/>
              <w:bottom w:type="dxa" w:w="60"/>
              <w:right w:type="dxa" w:w="100"/>
            </w:tcMar>
            <w:vAlign w:val="center"/>
          </w:tcPr>
          <w:p>
            <w:pPr>
              <w:spacing w:after="0"/>
            </w:pPr>
            <w:r>
              <w:rPr>
                <w:b w:val="false"/>
                <w:bCs w:val="false"/>
                <w:sz w:val="20"/>
                <w:szCs w:val="20"/>
              </w:rPr>
              <w:t xml:space="preserve">FR-CAT-002</w:t>
            </w:r>
          </w:p>
        </w:tc>
        <w:tc>
          <w:tcPr>
            <w:tcW w:type="dxa" w:w="6950"/>
            <w:shd w:fill="F2F2F2" w:val="clear"/>
            <w:tcMar>
              <w:top w:type="dxa" w:w="60"/>
              <w:left w:type="dxa" w:w="100"/>
              <w:bottom w:type="dxa" w:w="60"/>
              <w:right w:type="dxa" w:w="100"/>
            </w:tcMar>
            <w:vAlign w:val="center"/>
          </w:tcPr>
          <w:p>
            <w:pPr>
              <w:spacing w:after="0"/>
            </w:pPr>
            <w:r>
              <w:rPr>
                <w:b w:val="false"/>
                <w:bCs w:val="false"/>
                <w:sz w:val="20"/>
                <w:szCs w:val="20"/>
              </w:rPr>
              <w:t xml:space="preserve">System shall allow brand creation with logo, description and status (active/inactive).</w:t>
            </w:r>
          </w:p>
        </w:tc>
        <w:tc>
          <w:tcPr>
            <w:tcW w:type="dxa" w:w="1000"/>
            <w:shd w:fill="F2F2F2" w:val="clear"/>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tcMar>
              <w:top w:type="dxa" w:w="60"/>
              <w:left w:type="dxa" w:w="100"/>
              <w:bottom w:type="dxa" w:w="60"/>
              <w:right w:type="dxa" w:w="100"/>
            </w:tcMar>
            <w:vAlign w:val="center"/>
          </w:tcPr>
          <w:p>
            <w:pPr>
              <w:spacing w:after="0"/>
            </w:pPr>
            <w:r>
              <w:rPr>
                <w:b w:val="false"/>
                <w:bCs w:val="false"/>
                <w:sz w:val="20"/>
                <w:szCs w:val="20"/>
              </w:rPr>
              <w:t xml:space="preserve">FR-CAT-003</w:t>
            </w:r>
          </w:p>
        </w:tc>
        <w:tc>
          <w:tcPr>
            <w:tcW w:type="dxa" w:w="6950"/>
            <w:tcMar>
              <w:top w:type="dxa" w:w="60"/>
              <w:left w:type="dxa" w:w="100"/>
              <w:bottom w:type="dxa" w:w="60"/>
              <w:right w:type="dxa" w:w="100"/>
            </w:tcMar>
            <w:vAlign w:val="center"/>
          </w:tcPr>
          <w:p>
            <w:pPr>
              <w:spacing w:after="0"/>
            </w:pPr>
            <w:r>
              <w:rPr>
                <w:b w:val="false"/>
                <w:bCs w:val="false"/>
                <w:sz w:val="20"/>
                <w:szCs w:val="20"/>
              </w:rPr>
              <w:t xml:space="preserve">System shall allow definition of custom attributes (e.g., Fabric, Colour, Size, Work Type) and their values.</w:t>
            </w:r>
          </w:p>
        </w:tc>
        <w:tc>
          <w:tcPr>
            <w:tcW w:type="dxa" w:w="1000"/>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shd w:fill="F2F2F2" w:val="clear"/>
            <w:tcMar>
              <w:top w:type="dxa" w:w="60"/>
              <w:left w:type="dxa" w:w="100"/>
              <w:bottom w:type="dxa" w:w="60"/>
              <w:right w:type="dxa" w:w="100"/>
            </w:tcMar>
            <w:vAlign w:val="center"/>
          </w:tcPr>
          <w:p>
            <w:pPr>
              <w:spacing w:after="0"/>
            </w:pPr>
            <w:r>
              <w:rPr>
                <w:b w:val="false"/>
                <w:bCs w:val="false"/>
                <w:sz w:val="20"/>
                <w:szCs w:val="20"/>
              </w:rPr>
              <w:t xml:space="preserve">FR-CAT-004</w:t>
            </w:r>
          </w:p>
        </w:tc>
        <w:tc>
          <w:tcPr>
            <w:tcW w:type="dxa" w:w="6950"/>
            <w:shd w:fill="F2F2F2" w:val="clear"/>
            <w:tcMar>
              <w:top w:type="dxa" w:w="60"/>
              <w:left w:type="dxa" w:w="100"/>
              <w:bottom w:type="dxa" w:w="60"/>
              <w:right w:type="dxa" w:w="100"/>
            </w:tcMar>
            <w:vAlign w:val="center"/>
          </w:tcPr>
          <w:p>
            <w:pPr>
              <w:spacing w:after="0"/>
            </w:pPr>
            <w:r>
              <w:rPr>
                <w:b w:val="false"/>
                <w:bCs w:val="false"/>
                <w:sz w:val="20"/>
                <w:szCs w:val="20"/>
              </w:rPr>
              <w:t xml:space="preserve">System shall allow product creation with title, description, category, brand, tax class, and multiple attribute-based variants.</w:t>
            </w:r>
          </w:p>
        </w:tc>
        <w:tc>
          <w:tcPr>
            <w:tcW w:type="dxa" w:w="1000"/>
            <w:shd w:fill="F2F2F2" w:val="clear"/>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tcMar>
              <w:top w:type="dxa" w:w="60"/>
              <w:left w:type="dxa" w:w="100"/>
              <w:bottom w:type="dxa" w:w="60"/>
              <w:right w:type="dxa" w:w="100"/>
            </w:tcMar>
            <w:vAlign w:val="center"/>
          </w:tcPr>
          <w:p>
            <w:pPr>
              <w:spacing w:after="0"/>
            </w:pPr>
            <w:r>
              <w:rPr>
                <w:b w:val="false"/>
                <w:bCs w:val="false"/>
                <w:sz w:val="20"/>
                <w:szCs w:val="20"/>
              </w:rPr>
              <w:t xml:space="preserve">FR-CAT-005</w:t>
            </w:r>
          </w:p>
        </w:tc>
        <w:tc>
          <w:tcPr>
            <w:tcW w:type="dxa" w:w="6950"/>
            <w:tcMar>
              <w:top w:type="dxa" w:w="60"/>
              <w:left w:type="dxa" w:w="100"/>
              <w:bottom w:type="dxa" w:w="60"/>
              <w:right w:type="dxa" w:w="100"/>
            </w:tcMar>
            <w:vAlign w:val="center"/>
          </w:tcPr>
          <w:p>
            <w:pPr>
              <w:spacing w:after="0"/>
            </w:pPr>
            <w:r>
              <w:rPr>
                <w:b w:val="false"/>
                <w:bCs w:val="false"/>
                <w:sz w:val="20"/>
                <w:szCs w:val="20"/>
              </w:rPr>
              <w:t xml:space="preserve">System shall support multiple product images (min 1, max 10) and one product video per product.</w:t>
            </w:r>
          </w:p>
        </w:tc>
        <w:tc>
          <w:tcPr>
            <w:tcW w:type="dxa" w:w="1000"/>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shd w:fill="F2F2F2" w:val="clear"/>
            <w:tcMar>
              <w:top w:type="dxa" w:w="60"/>
              <w:left w:type="dxa" w:w="100"/>
              <w:bottom w:type="dxa" w:w="60"/>
              <w:right w:type="dxa" w:w="100"/>
            </w:tcMar>
            <w:vAlign w:val="center"/>
          </w:tcPr>
          <w:p>
            <w:pPr>
              <w:spacing w:after="0"/>
            </w:pPr>
            <w:r>
              <w:rPr>
                <w:b w:val="false"/>
                <w:bCs w:val="false"/>
                <w:sz w:val="20"/>
                <w:szCs w:val="20"/>
              </w:rPr>
              <w:t xml:space="preserve">FR-CAT-006</w:t>
            </w:r>
          </w:p>
        </w:tc>
        <w:tc>
          <w:tcPr>
            <w:tcW w:type="dxa" w:w="6950"/>
            <w:shd w:fill="F2F2F2" w:val="clear"/>
            <w:tcMar>
              <w:top w:type="dxa" w:w="60"/>
              <w:left w:type="dxa" w:w="100"/>
              <w:bottom w:type="dxa" w:w="60"/>
              <w:right w:type="dxa" w:w="100"/>
            </w:tcMar>
            <w:vAlign w:val="center"/>
          </w:tcPr>
          <w:p>
            <w:pPr>
              <w:spacing w:after="0"/>
            </w:pPr>
            <w:r>
              <w:rPr>
                <w:b w:val="false"/>
                <w:bCs w:val="false"/>
                <w:sz w:val="20"/>
                <w:szCs w:val="20"/>
              </w:rPr>
              <w:t xml:space="preserve">System shall auto-generate a unique SKU code per product variant, or accept a manually entered SKU.</w:t>
            </w:r>
          </w:p>
        </w:tc>
        <w:tc>
          <w:tcPr>
            <w:tcW w:type="dxa" w:w="1000"/>
            <w:shd w:fill="F2F2F2" w:val="clear"/>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tcMar>
              <w:top w:type="dxa" w:w="60"/>
              <w:left w:type="dxa" w:w="100"/>
              <w:bottom w:type="dxa" w:w="60"/>
              <w:right w:type="dxa" w:w="100"/>
            </w:tcMar>
            <w:vAlign w:val="center"/>
          </w:tcPr>
          <w:p>
            <w:pPr>
              <w:spacing w:after="0"/>
            </w:pPr>
            <w:r>
              <w:rPr>
                <w:b w:val="false"/>
                <w:bCs w:val="false"/>
                <w:sz w:val="20"/>
                <w:szCs w:val="20"/>
              </w:rPr>
              <w:t xml:space="preserve">FR-CAT-007</w:t>
            </w:r>
          </w:p>
        </w:tc>
        <w:tc>
          <w:tcPr>
            <w:tcW w:type="dxa" w:w="6950"/>
            <w:tcMar>
              <w:top w:type="dxa" w:w="60"/>
              <w:left w:type="dxa" w:w="100"/>
              <w:bottom w:type="dxa" w:w="60"/>
              <w:right w:type="dxa" w:w="100"/>
            </w:tcMar>
            <w:vAlign w:val="center"/>
          </w:tcPr>
          <w:p>
            <w:pPr>
              <w:spacing w:after="0"/>
            </w:pPr>
            <w:r>
              <w:rPr>
                <w:b w:val="false"/>
                <w:bCs w:val="false"/>
                <w:sz w:val="20"/>
                <w:szCs w:val="20"/>
              </w:rPr>
              <w:t xml:space="preserve">System shall generate and print barcodes/QR codes per SKU.</w:t>
            </w:r>
          </w:p>
        </w:tc>
        <w:tc>
          <w:tcPr>
            <w:tcW w:type="dxa" w:w="1000"/>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shd w:fill="F2F2F2" w:val="clear"/>
            <w:tcMar>
              <w:top w:type="dxa" w:w="60"/>
              <w:left w:type="dxa" w:w="100"/>
              <w:bottom w:type="dxa" w:w="60"/>
              <w:right w:type="dxa" w:w="100"/>
            </w:tcMar>
            <w:vAlign w:val="center"/>
          </w:tcPr>
          <w:p>
            <w:pPr>
              <w:spacing w:after="0"/>
            </w:pPr>
            <w:r>
              <w:rPr>
                <w:b w:val="false"/>
                <w:bCs w:val="false"/>
                <w:sz w:val="20"/>
                <w:szCs w:val="20"/>
              </w:rPr>
              <w:t xml:space="preserve">FR-CAT-008</w:t>
            </w:r>
          </w:p>
        </w:tc>
        <w:tc>
          <w:tcPr>
            <w:tcW w:type="dxa" w:w="6950"/>
            <w:shd w:fill="F2F2F2" w:val="clear"/>
            <w:tcMar>
              <w:top w:type="dxa" w:w="60"/>
              <w:left w:type="dxa" w:w="100"/>
              <w:bottom w:type="dxa" w:w="60"/>
              <w:right w:type="dxa" w:w="100"/>
            </w:tcMar>
            <w:vAlign w:val="center"/>
          </w:tcPr>
          <w:p>
            <w:pPr>
              <w:spacing w:after="0"/>
            </w:pPr>
            <w:r>
              <w:rPr>
                <w:b w:val="false"/>
                <w:bCs w:val="false"/>
                <w:sz w:val="20"/>
                <w:szCs w:val="20"/>
              </w:rPr>
              <w:t xml:space="preserve">System shall allow bulk product import/export via CSV/Excel.</w:t>
            </w:r>
          </w:p>
        </w:tc>
        <w:tc>
          <w:tcPr>
            <w:tcW w:type="dxa" w:w="1000"/>
            <w:shd w:fill="F2F2F2" w:val="clear"/>
            <w:tcMar>
              <w:top w:type="dxa" w:w="60"/>
              <w:left w:type="dxa" w:w="100"/>
              <w:bottom w:type="dxa" w:w="60"/>
              <w:right w:type="dxa" w:w="100"/>
            </w:tcMar>
            <w:vAlign w:val="center"/>
          </w:tcPr>
          <w:p>
            <w:pPr>
              <w:spacing w:after="0"/>
            </w:pPr>
            <w:r>
              <w:rPr>
                <w:b w:val="false"/>
                <w:bCs w:val="false"/>
                <w:sz w:val="20"/>
                <w:szCs w:val="20"/>
              </w:rPr>
              <w:t xml:space="preserve">Medium</w:t>
            </w:r>
          </w:p>
        </w:tc>
      </w:tr>
    </w:tbl>
    <w:p>
      <w:pPr>
        <w:pStyle w:val="Heading3"/>
        <w:spacing w:after="100" w:before="200"/>
      </w:pPr>
      <w:r>
        <w:t xml:space="preserve">Validation Rules</w:t>
      </w:r>
    </w:p>
    <w:p>
      <w:pPr>
        <w:pStyle w:val="ListParagraph"/>
        <w:numPr>
          <w:ilvl w:val="0"/>
          <w:numId w:val="1"/>
        </w:numPr>
        <w:spacing w:after="60"/>
      </w:pPr>
      <w:r>
        <w:t xml:space="preserve">Product title is mandatory and must be unique per brand+category combination.</w:t>
      </w:r>
    </w:p>
    <w:p>
      <w:pPr>
        <w:pStyle w:val="ListParagraph"/>
        <w:numPr>
          <w:ilvl w:val="0"/>
          <w:numId w:val="1"/>
        </w:numPr>
        <w:spacing w:after="60"/>
      </w:pPr>
      <w:r>
        <w:t xml:space="preserve">At least one image is mandatory before a product can be published online.</w:t>
      </w:r>
    </w:p>
    <w:p>
      <w:pPr>
        <w:pStyle w:val="ListParagraph"/>
        <w:numPr>
          <w:ilvl w:val="0"/>
          <w:numId w:val="1"/>
        </w:numPr>
        <w:spacing w:after="60"/>
      </w:pPr>
      <w:r>
        <w:t xml:space="preserve">SKU code must be unique system-wide.</w:t>
      </w:r>
    </w:p>
    <w:p>
      <w:pPr>
        <w:pStyle w:val="Heading3"/>
        <w:spacing w:after="100" w:before="200"/>
      </w:pPr>
      <w:r>
        <w:t xml:space="preserve">Error Handling</w:t>
      </w:r>
    </w:p>
    <w:p>
      <w:pPr>
        <w:pStyle w:val="ListParagraph"/>
        <w:numPr>
          <w:ilvl w:val="0"/>
          <w:numId w:val="1"/>
        </w:numPr>
        <w:spacing w:after="60"/>
      </w:pPr>
      <w:r>
        <w:t xml:space="preserve">Duplicate SKU: "This SKU code already exists. Please use a unique code."</w:t>
      </w:r>
    </w:p>
    <w:p>
      <w:pPr>
        <w:pStyle w:val="ListParagraph"/>
        <w:numPr>
          <w:ilvl w:val="0"/>
          <w:numId w:val="1"/>
        </w:numPr>
        <w:spacing w:after="60"/>
      </w:pPr>
      <w:r>
        <w:t xml:space="preserve">Missing mandatory image: "Please upload at least one product image before publishing."</w:t>
      </w:r>
    </w:p>
    <w:p>
      <w:pPr>
        <w:pStyle w:val="Heading3"/>
        <w:spacing w:after="100" w:before="200"/>
      </w:pPr>
      <w:r>
        <w:t xml:space="preserve">Acceptance Criteria</w:t>
      </w:r>
    </w:p>
    <w:p>
      <w:pPr>
        <w:pStyle w:val="ListParagraph"/>
        <w:numPr>
          <w:ilvl w:val="0"/>
          <w:numId w:val="1"/>
        </w:numPr>
        <w:spacing w:after="60"/>
      </w:pPr>
      <w:r>
        <w:t xml:space="preserve">A new saree with 5 colour variants can be created as 5 SKUs under one parent product in a single workflow.</w:t>
      </w:r>
    </w:p>
    <w:p>
      <w:pPr>
        <w:pStyle w:val="ListParagraph"/>
        <w:numPr>
          <w:ilvl w:val="0"/>
          <w:numId w:val="1"/>
        </w:numPr>
        <w:spacing w:after="60"/>
      </w:pPr>
      <w:r>
        <w:t xml:space="preserve">Barcode generated for a SKU scans correctly to the exact product/variant.</w:t>
      </w:r>
    </w:p>
    <w:p>
      <w:pPr>
        <w:spacing w:after="200"/>
      </w:pPr>
    </w:p>
    <w:p>
      <w:pPr>
        <w:pStyle w:val="Heading2"/>
        <w:spacing w:after="150" w:before="300"/>
      </w:pPr>
      <w:r>
        <w:t xml:space="preserve">5.3  Inventory, Warehouse &amp; Stock Management</w:t>
      </w:r>
    </w:p>
    <w:p>
      <w:pPr>
        <w:spacing w:after="120"/>
      </w:pPr>
      <w:r>
        <w:t xml:space="preserve">Tracks real-time stock levels per SKU across one or more warehouses/stores, supporting stock-in, stock-out, adjustments, inter-warehouse transfers and automated low-stock alerting.</w:t>
      </w:r>
    </w:p>
    <w:p>
      <w:pPr>
        <w:spacing w:after="120"/>
      </w:pPr>
      <w:r>
        <w:rPr>
          <w:b/>
          <w:bCs/>
        </w:rPr>
        <w:t xml:space="preserve">Business Objective: </w:t>
      </w:r>
    </w:p>
    <w:p>
      <w:pPr>
        <w:spacing w:after="150"/>
      </w:pPr>
      <w:r>
        <w:t xml:space="preserve">Prevent stockouts and overselling while maintaining accurate, auditable inventory records across locations.</w:t>
      </w:r>
    </w:p>
    <w:p>
      <w:pPr>
        <w:spacing w:after="120"/>
      </w:pPr>
      <w:r>
        <w:rPr>
          <w:b w:val="false"/>
          <w:bCs w:val="false"/>
        </w:rPr>
        <w:t xml:space="preserve">Actors: Inventory Manager, Warehouse Staff, Admin</w:t>
      </w:r>
    </w:p>
    <w:p>
      <w:pPr>
        <w:pStyle w:val="Heading3"/>
        <w:spacing w:after="100" w:before="200"/>
      </w:pPr>
      <w:r>
        <w:t xml:space="preserve">Preconditions</w:t>
      </w:r>
    </w:p>
    <w:p>
      <w:pPr>
        <w:pStyle w:val="ListParagraph"/>
        <w:numPr>
          <w:ilvl w:val="0"/>
          <w:numId w:val="1"/>
        </w:numPr>
        <w:spacing w:after="60"/>
      </w:pPr>
      <w:r>
        <w:t xml:space="preserve">Product/SKU master exists.</w:t>
      </w:r>
    </w:p>
    <w:p>
      <w:pPr>
        <w:pStyle w:val="ListParagraph"/>
        <w:numPr>
          <w:ilvl w:val="0"/>
          <w:numId w:val="1"/>
        </w:numPr>
        <w:spacing w:after="60"/>
      </w:pPr>
      <w:r>
        <w:t xml:space="preserve">At least one warehouse/store location is configured.</w:t>
      </w:r>
    </w:p>
    <w:p>
      <w:pPr>
        <w:pStyle w:val="Heading3"/>
        <w:spacing w:after="100" w:before="200"/>
      </w:pPr>
      <w:r>
        <w:t xml:space="preserve">Post Conditions</w:t>
      </w:r>
    </w:p>
    <w:p>
      <w:pPr>
        <w:pStyle w:val="ListParagraph"/>
        <w:numPr>
          <w:ilvl w:val="0"/>
          <w:numId w:val="1"/>
        </w:numPr>
        <w:spacing w:after="60"/>
      </w:pPr>
      <w:r>
        <w:t xml:space="preserve">Stock ledger is updated and reflected instantly in both admin panel and storefront availability.</w:t>
      </w:r>
    </w:p>
    <w:p>
      <w:pPr>
        <w:pStyle w:val="Heading3"/>
        <w:spacing w:after="100" w:before="200"/>
      </w:pPr>
      <w:r>
        <w:t xml:space="preserve">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6950"/>
        <w:gridCol w:w="1000"/>
      </w:tblGrid>
      <w:tr>
        <w:trPr>
          <w:tblHeader/>
        </w:trPr>
        <w:tc>
          <w:tcPr>
            <w:tcW w:type="dxa" w:w="1400"/>
            <w:shd w:fill="1F3864" w:val="clear"/>
            <w:tcMar>
              <w:top w:type="dxa" w:w="60"/>
              <w:left w:type="dxa" w:w="100"/>
              <w:bottom w:type="dxa" w:w="60"/>
              <w:right w:type="dxa" w:w="100"/>
            </w:tcMar>
            <w:vAlign w:val="center"/>
          </w:tcPr>
          <w:p>
            <w:pPr>
              <w:spacing w:after="0"/>
            </w:pPr>
            <w:r>
              <w:rPr>
                <w:b/>
                <w:bCs/>
                <w:color w:val="FFFFFF"/>
                <w:sz w:val="20"/>
                <w:szCs w:val="20"/>
              </w:rPr>
              <w:t xml:space="preserve">Req ID</w:t>
            </w:r>
          </w:p>
        </w:tc>
        <w:tc>
          <w:tcPr>
            <w:tcW w:type="dxa" w:w="6950"/>
            <w:shd w:fill="1F3864" w:val="clear"/>
            <w:tcMar>
              <w:top w:type="dxa" w:w="60"/>
              <w:left w:type="dxa" w:w="100"/>
              <w:bottom w:type="dxa" w:w="60"/>
              <w:right w:type="dxa" w:w="100"/>
            </w:tcMar>
            <w:vAlign w:val="center"/>
          </w:tcPr>
          <w:p>
            <w:pPr>
              <w:spacing w:after="0"/>
            </w:pPr>
            <w:r>
              <w:rPr>
                <w:b/>
                <w:bCs/>
                <w:color w:val="FFFFFF"/>
                <w:sz w:val="20"/>
                <w:szCs w:val="20"/>
              </w:rPr>
              <w:t xml:space="preserve">Requirement Description</w:t>
            </w:r>
          </w:p>
        </w:tc>
        <w:tc>
          <w:tcPr>
            <w:tcW w:type="dxa" w:w="1000"/>
            <w:shd w:fill="1F3864" w:val="clear"/>
            <w:tcMar>
              <w:top w:type="dxa" w:w="60"/>
              <w:left w:type="dxa" w:w="100"/>
              <w:bottom w:type="dxa" w:w="60"/>
              <w:right w:type="dxa" w:w="100"/>
            </w:tcMar>
            <w:vAlign w:val="center"/>
          </w:tcPr>
          <w:p>
            <w:pPr>
              <w:spacing w:after="0"/>
            </w:pPr>
            <w:r>
              <w:rPr>
                <w:b/>
                <w:bCs/>
                <w:color w:val="FFFFFF"/>
                <w:sz w:val="20"/>
                <w:szCs w:val="20"/>
              </w:rPr>
              <w:t xml:space="preserve">Priority</w:t>
            </w:r>
          </w:p>
        </w:tc>
      </w:tr>
      <w:tr>
        <w:tc>
          <w:tcPr>
            <w:tcW w:type="dxa" w:w="1400"/>
            <w:tcMar>
              <w:top w:type="dxa" w:w="60"/>
              <w:left w:type="dxa" w:w="100"/>
              <w:bottom w:type="dxa" w:w="60"/>
              <w:right w:type="dxa" w:w="100"/>
            </w:tcMar>
            <w:vAlign w:val="center"/>
          </w:tcPr>
          <w:p>
            <w:pPr>
              <w:spacing w:after="0"/>
            </w:pPr>
            <w:r>
              <w:rPr>
                <w:b w:val="false"/>
                <w:bCs w:val="false"/>
                <w:sz w:val="20"/>
                <w:szCs w:val="20"/>
              </w:rPr>
              <w:t xml:space="preserve">FR-INV-001</w:t>
            </w:r>
          </w:p>
        </w:tc>
        <w:tc>
          <w:tcPr>
            <w:tcW w:type="dxa" w:w="6950"/>
            <w:tcMar>
              <w:top w:type="dxa" w:w="60"/>
              <w:left w:type="dxa" w:w="100"/>
              <w:bottom w:type="dxa" w:w="60"/>
              <w:right w:type="dxa" w:w="100"/>
            </w:tcMar>
            <w:vAlign w:val="center"/>
          </w:tcPr>
          <w:p>
            <w:pPr>
              <w:spacing w:after="0"/>
            </w:pPr>
            <w:r>
              <w:rPr>
                <w:b w:val="false"/>
                <w:bCs w:val="false"/>
                <w:sz w:val="20"/>
                <w:szCs w:val="20"/>
              </w:rPr>
              <w:t xml:space="preserve">System shall maintain per-SKU, per-warehouse stock quantity with full transaction history.</w:t>
            </w:r>
          </w:p>
        </w:tc>
        <w:tc>
          <w:tcPr>
            <w:tcW w:type="dxa" w:w="1000"/>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shd w:fill="F2F2F2" w:val="clear"/>
            <w:tcMar>
              <w:top w:type="dxa" w:w="60"/>
              <w:left w:type="dxa" w:w="100"/>
              <w:bottom w:type="dxa" w:w="60"/>
              <w:right w:type="dxa" w:w="100"/>
            </w:tcMar>
            <w:vAlign w:val="center"/>
          </w:tcPr>
          <w:p>
            <w:pPr>
              <w:spacing w:after="0"/>
            </w:pPr>
            <w:r>
              <w:rPr>
                <w:b w:val="false"/>
                <w:bCs w:val="false"/>
                <w:sz w:val="20"/>
                <w:szCs w:val="20"/>
              </w:rPr>
              <w:t xml:space="preserve">FR-INV-002</w:t>
            </w:r>
          </w:p>
        </w:tc>
        <w:tc>
          <w:tcPr>
            <w:tcW w:type="dxa" w:w="6950"/>
            <w:shd w:fill="F2F2F2" w:val="clear"/>
            <w:tcMar>
              <w:top w:type="dxa" w:w="60"/>
              <w:left w:type="dxa" w:w="100"/>
              <w:bottom w:type="dxa" w:w="60"/>
              <w:right w:type="dxa" w:w="100"/>
            </w:tcMar>
            <w:vAlign w:val="center"/>
          </w:tcPr>
          <w:p>
            <w:pPr>
              <w:spacing w:after="0"/>
            </w:pPr>
            <w:r>
              <w:rPr>
                <w:b w:val="false"/>
                <w:bCs w:val="false"/>
                <w:sz w:val="20"/>
                <w:szCs w:val="20"/>
              </w:rPr>
              <w:t xml:space="preserve">System shall support Stock-In entries linked to a Purchase Order or manual adjustment reason.</w:t>
            </w:r>
          </w:p>
        </w:tc>
        <w:tc>
          <w:tcPr>
            <w:tcW w:type="dxa" w:w="1000"/>
            <w:shd w:fill="F2F2F2" w:val="clear"/>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tcMar>
              <w:top w:type="dxa" w:w="60"/>
              <w:left w:type="dxa" w:w="100"/>
              <w:bottom w:type="dxa" w:w="60"/>
              <w:right w:type="dxa" w:w="100"/>
            </w:tcMar>
            <w:vAlign w:val="center"/>
          </w:tcPr>
          <w:p>
            <w:pPr>
              <w:spacing w:after="0"/>
            </w:pPr>
            <w:r>
              <w:rPr>
                <w:b w:val="false"/>
                <w:bCs w:val="false"/>
                <w:sz w:val="20"/>
                <w:szCs w:val="20"/>
              </w:rPr>
              <w:t xml:space="preserve">FR-INV-003</w:t>
            </w:r>
          </w:p>
        </w:tc>
        <w:tc>
          <w:tcPr>
            <w:tcW w:type="dxa" w:w="6950"/>
            <w:tcMar>
              <w:top w:type="dxa" w:w="60"/>
              <w:left w:type="dxa" w:w="100"/>
              <w:bottom w:type="dxa" w:w="60"/>
              <w:right w:type="dxa" w:w="100"/>
            </w:tcMar>
            <w:vAlign w:val="center"/>
          </w:tcPr>
          <w:p>
            <w:pPr>
              <w:spacing w:after="0"/>
            </w:pPr>
            <w:r>
              <w:rPr>
                <w:b w:val="false"/>
                <w:bCs w:val="false"/>
                <w:sz w:val="20"/>
                <w:szCs w:val="20"/>
              </w:rPr>
              <w:t xml:space="preserve">System shall support Stock-Out entries linked to sales, damage, or manual adjustment reason.</w:t>
            </w:r>
          </w:p>
        </w:tc>
        <w:tc>
          <w:tcPr>
            <w:tcW w:type="dxa" w:w="1000"/>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shd w:fill="F2F2F2" w:val="clear"/>
            <w:tcMar>
              <w:top w:type="dxa" w:w="60"/>
              <w:left w:type="dxa" w:w="100"/>
              <w:bottom w:type="dxa" w:w="60"/>
              <w:right w:type="dxa" w:w="100"/>
            </w:tcMar>
            <w:vAlign w:val="center"/>
          </w:tcPr>
          <w:p>
            <w:pPr>
              <w:spacing w:after="0"/>
            </w:pPr>
            <w:r>
              <w:rPr>
                <w:b w:val="false"/>
                <w:bCs w:val="false"/>
                <w:sz w:val="20"/>
                <w:szCs w:val="20"/>
              </w:rPr>
              <w:t xml:space="preserve">FR-INV-004</w:t>
            </w:r>
          </w:p>
        </w:tc>
        <w:tc>
          <w:tcPr>
            <w:tcW w:type="dxa" w:w="6950"/>
            <w:shd w:fill="F2F2F2" w:val="clear"/>
            <w:tcMar>
              <w:top w:type="dxa" w:w="60"/>
              <w:left w:type="dxa" w:w="100"/>
              <w:bottom w:type="dxa" w:w="60"/>
              <w:right w:type="dxa" w:w="100"/>
            </w:tcMar>
            <w:vAlign w:val="center"/>
          </w:tcPr>
          <w:p>
            <w:pPr>
              <w:spacing w:after="0"/>
            </w:pPr>
            <w:r>
              <w:rPr>
                <w:b w:val="false"/>
                <w:bCs w:val="false"/>
                <w:sz w:val="20"/>
                <w:szCs w:val="20"/>
              </w:rPr>
              <w:t xml:space="preserve">System shall support Stock Transfer between two warehouses with in-transit status tracking.</w:t>
            </w:r>
          </w:p>
        </w:tc>
        <w:tc>
          <w:tcPr>
            <w:tcW w:type="dxa" w:w="1000"/>
            <w:shd w:fill="F2F2F2" w:val="clear"/>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tcMar>
              <w:top w:type="dxa" w:w="60"/>
              <w:left w:type="dxa" w:w="100"/>
              <w:bottom w:type="dxa" w:w="60"/>
              <w:right w:type="dxa" w:w="100"/>
            </w:tcMar>
            <w:vAlign w:val="center"/>
          </w:tcPr>
          <w:p>
            <w:pPr>
              <w:spacing w:after="0"/>
            </w:pPr>
            <w:r>
              <w:rPr>
                <w:b w:val="false"/>
                <w:bCs w:val="false"/>
                <w:sz w:val="20"/>
                <w:szCs w:val="20"/>
              </w:rPr>
              <w:t xml:space="preserve">FR-INV-005</w:t>
            </w:r>
          </w:p>
        </w:tc>
        <w:tc>
          <w:tcPr>
            <w:tcW w:type="dxa" w:w="6950"/>
            <w:tcMar>
              <w:top w:type="dxa" w:w="60"/>
              <w:left w:type="dxa" w:w="100"/>
              <w:bottom w:type="dxa" w:w="60"/>
              <w:right w:type="dxa" w:w="100"/>
            </w:tcMar>
            <w:vAlign w:val="center"/>
          </w:tcPr>
          <w:p>
            <w:pPr>
              <w:spacing w:after="0"/>
            </w:pPr>
            <w:r>
              <w:rPr>
                <w:b w:val="false"/>
                <w:bCs w:val="false"/>
                <w:sz w:val="20"/>
                <w:szCs w:val="20"/>
              </w:rPr>
              <w:t xml:space="preserve">System shall allow manual Stock Adjustment with a mandatory reason code and approver.</w:t>
            </w:r>
          </w:p>
        </w:tc>
        <w:tc>
          <w:tcPr>
            <w:tcW w:type="dxa" w:w="1000"/>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shd w:fill="F2F2F2" w:val="clear"/>
            <w:tcMar>
              <w:top w:type="dxa" w:w="60"/>
              <w:left w:type="dxa" w:w="100"/>
              <w:bottom w:type="dxa" w:w="60"/>
              <w:right w:type="dxa" w:w="100"/>
            </w:tcMar>
            <w:vAlign w:val="center"/>
          </w:tcPr>
          <w:p>
            <w:pPr>
              <w:spacing w:after="0"/>
            </w:pPr>
            <w:r>
              <w:rPr>
                <w:b w:val="false"/>
                <w:bCs w:val="false"/>
                <w:sz w:val="20"/>
                <w:szCs w:val="20"/>
              </w:rPr>
              <w:t xml:space="preserve">FR-INV-006</w:t>
            </w:r>
          </w:p>
        </w:tc>
        <w:tc>
          <w:tcPr>
            <w:tcW w:type="dxa" w:w="6950"/>
            <w:shd w:fill="F2F2F2" w:val="clear"/>
            <w:tcMar>
              <w:top w:type="dxa" w:w="60"/>
              <w:left w:type="dxa" w:w="100"/>
              <w:bottom w:type="dxa" w:w="60"/>
              <w:right w:type="dxa" w:w="100"/>
            </w:tcMar>
            <w:vAlign w:val="center"/>
          </w:tcPr>
          <w:p>
            <w:pPr>
              <w:spacing w:after="0"/>
            </w:pPr>
            <w:r>
              <w:rPr>
                <w:b w:val="false"/>
                <w:bCs w:val="false"/>
                <w:sz w:val="20"/>
                <w:szCs w:val="20"/>
              </w:rPr>
              <w:t xml:space="preserve">System shall trigger a Low Stock Alert (dashboard + notification) when quantity falls below a configurable reorder threshold per SKU.</w:t>
            </w:r>
          </w:p>
        </w:tc>
        <w:tc>
          <w:tcPr>
            <w:tcW w:type="dxa" w:w="1000"/>
            <w:shd w:fill="F2F2F2" w:val="clear"/>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tcMar>
              <w:top w:type="dxa" w:w="60"/>
              <w:left w:type="dxa" w:w="100"/>
              <w:bottom w:type="dxa" w:w="60"/>
              <w:right w:type="dxa" w:w="100"/>
            </w:tcMar>
            <w:vAlign w:val="center"/>
          </w:tcPr>
          <w:p>
            <w:pPr>
              <w:spacing w:after="0"/>
            </w:pPr>
            <w:r>
              <w:rPr>
                <w:b w:val="false"/>
                <w:bCs w:val="false"/>
                <w:sz w:val="20"/>
                <w:szCs w:val="20"/>
              </w:rPr>
              <w:t xml:space="preserve">FR-INV-007</w:t>
            </w:r>
          </w:p>
        </w:tc>
        <w:tc>
          <w:tcPr>
            <w:tcW w:type="dxa" w:w="6950"/>
            <w:tcMar>
              <w:top w:type="dxa" w:w="60"/>
              <w:left w:type="dxa" w:w="100"/>
              <w:bottom w:type="dxa" w:w="60"/>
              <w:right w:type="dxa" w:w="100"/>
            </w:tcMar>
            <w:vAlign w:val="center"/>
          </w:tcPr>
          <w:p>
            <w:pPr>
              <w:spacing w:after="0"/>
            </w:pPr>
            <w:r>
              <w:rPr>
                <w:b w:val="false"/>
                <w:bCs w:val="false"/>
                <w:sz w:val="20"/>
                <w:szCs w:val="20"/>
              </w:rPr>
              <w:t xml:space="preserve">System shall support barcode scanning (via mobile app camera) for stock-in/out entry.</w:t>
            </w:r>
          </w:p>
        </w:tc>
        <w:tc>
          <w:tcPr>
            <w:tcW w:type="dxa" w:w="1000"/>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shd w:fill="F2F2F2" w:val="clear"/>
            <w:tcMar>
              <w:top w:type="dxa" w:w="60"/>
              <w:left w:type="dxa" w:w="100"/>
              <w:bottom w:type="dxa" w:w="60"/>
              <w:right w:type="dxa" w:w="100"/>
            </w:tcMar>
            <w:vAlign w:val="center"/>
          </w:tcPr>
          <w:p>
            <w:pPr>
              <w:spacing w:after="0"/>
            </w:pPr>
            <w:r>
              <w:rPr>
                <w:b w:val="false"/>
                <w:bCs w:val="false"/>
                <w:sz w:val="20"/>
                <w:szCs w:val="20"/>
              </w:rPr>
              <w:t xml:space="preserve">FR-INV-008</w:t>
            </w:r>
          </w:p>
        </w:tc>
        <w:tc>
          <w:tcPr>
            <w:tcW w:type="dxa" w:w="6950"/>
            <w:shd w:fill="F2F2F2" w:val="clear"/>
            <w:tcMar>
              <w:top w:type="dxa" w:w="60"/>
              <w:left w:type="dxa" w:w="100"/>
              <w:bottom w:type="dxa" w:w="60"/>
              <w:right w:type="dxa" w:w="100"/>
            </w:tcMar>
            <w:vAlign w:val="center"/>
          </w:tcPr>
          <w:p>
            <w:pPr>
              <w:spacing w:after="0"/>
            </w:pPr>
            <w:r>
              <w:rPr>
                <w:b w:val="false"/>
                <w:bCs w:val="false"/>
                <w:sz w:val="20"/>
                <w:szCs w:val="20"/>
              </w:rPr>
              <w:t xml:space="preserve">System shall prevent negative stock unless explicitly enabled by Super Admin for a back-order scenario.</w:t>
            </w:r>
          </w:p>
        </w:tc>
        <w:tc>
          <w:tcPr>
            <w:tcW w:type="dxa" w:w="1000"/>
            <w:shd w:fill="F2F2F2" w:val="clear"/>
            <w:tcMar>
              <w:top w:type="dxa" w:w="60"/>
              <w:left w:type="dxa" w:w="100"/>
              <w:bottom w:type="dxa" w:w="60"/>
              <w:right w:type="dxa" w:w="100"/>
            </w:tcMar>
            <w:vAlign w:val="center"/>
          </w:tcPr>
          <w:p>
            <w:pPr>
              <w:spacing w:after="0"/>
            </w:pPr>
            <w:r>
              <w:rPr>
                <w:b w:val="false"/>
                <w:bCs w:val="false"/>
                <w:sz w:val="20"/>
                <w:szCs w:val="20"/>
              </w:rPr>
              <w:t xml:space="preserve">High</w:t>
            </w:r>
          </w:p>
        </w:tc>
      </w:tr>
    </w:tbl>
    <w:p>
      <w:pPr>
        <w:pStyle w:val="Heading3"/>
        <w:spacing w:after="100" w:before="200"/>
      </w:pPr>
      <w:r>
        <w:t xml:space="preserve">Validation Rules</w:t>
      </w:r>
    </w:p>
    <w:p>
      <w:pPr>
        <w:pStyle w:val="ListParagraph"/>
        <w:numPr>
          <w:ilvl w:val="0"/>
          <w:numId w:val="1"/>
        </w:numPr>
        <w:spacing w:after="60"/>
      </w:pPr>
      <w:r>
        <w:t xml:space="preserve">Stock quantity fields accept non-negative integers only unless back-order mode is enabled.</w:t>
      </w:r>
    </w:p>
    <w:p>
      <w:pPr>
        <w:pStyle w:val="ListParagraph"/>
        <w:numPr>
          <w:ilvl w:val="0"/>
          <w:numId w:val="1"/>
        </w:numPr>
        <w:spacing w:after="60"/>
      </w:pPr>
      <w:r>
        <w:t xml:space="preserve">Reason code is mandatory for every manual adjustment.</w:t>
      </w:r>
    </w:p>
    <w:p>
      <w:pPr>
        <w:pStyle w:val="Heading3"/>
        <w:spacing w:after="100" w:before="200"/>
      </w:pPr>
      <w:r>
        <w:t xml:space="preserve">Error Handling</w:t>
      </w:r>
    </w:p>
    <w:p>
      <w:pPr>
        <w:pStyle w:val="ListParagraph"/>
        <w:numPr>
          <w:ilvl w:val="0"/>
          <w:numId w:val="1"/>
        </w:numPr>
        <w:spacing w:after="60"/>
      </w:pPr>
      <w:r>
        <w:t xml:space="preserve">Insufficient stock: "Available quantity is less than requested. Current stock: {n}."</w:t>
      </w:r>
    </w:p>
    <w:p>
      <w:pPr>
        <w:pStyle w:val="ListParagraph"/>
        <w:numPr>
          <w:ilvl w:val="0"/>
          <w:numId w:val="1"/>
        </w:numPr>
        <w:spacing w:after="60"/>
      </w:pPr>
      <w:r>
        <w:t xml:space="preserve">Invalid transfer: "Source and destination warehouse cannot be the same."</w:t>
      </w:r>
    </w:p>
    <w:p>
      <w:pPr>
        <w:pStyle w:val="Heading3"/>
        <w:spacing w:after="100" w:before="200"/>
      </w:pPr>
      <w:r>
        <w:t xml:space="preserve">Acceptance Criteria</w:t>
      </w:r>
    </w:p>
    <w:p>
      <w:pPr>
        <w:pStyle w:val="ListParagraph"/>
        <w:numPr>
          <w:ilvl w:val="0"/>
          <w:numId w:val="1"/>
        </w:numPr>
        <w:spacing w:after="60"/>
      </w:pPr>
      <w:r>
        <w:t xml:space="preserve">Placing an online order for a SKU immediately decrements available stock across all channels.</w:t>
      </w:r>
    </w:p>
    <w:p>
      <w:pPr>
        <w:pStyle w:val="ListParagraph"/>
        <w:numPr>
          <w:ilvl w:val="0"/>
          <w:numId w:val="1"/>
        </w:numPr>
        <w:spacing w:after="60"/>
      </w:pPr>
      <w:r>
        <w:t xml:space="preserve">A stock transfer between two warehouses is reflected in both locations' ledgers with matching audit entries.</w:t>
      </w:r>
    </w:p>
    <w:p>
      <w:pPr>
        <w:pStyle w:val="ListParagraph"/>
        <w:numPr>
          <w:ilvl w:val="0"/>
          <w:numId w:val="1"/>
        </w:numPr>
        <w:spacing w:after="60"/>
      </w:pPr>
      <w:r>
        <w:t xml:space="preserve">Low stock alert appears on the dashboard within 1 minute of threshold breach.</w:t>
      </w:r>
    </w:p>
    <w:p>
      <w:pPr>
        <w:spacing w:after="200"/>
      </w:pPr>
    </w:p>
    <w:p>
      <w:pPr>
        <w:pStyle w:val="Heading2"/>
        <w:spacing w:after="150" w:before="300"/>
      </w:pPr>
      <w:r>
        <w:t xml:space="preserve">5.4  Vendor &amp; Purchase Management</w:t>
      </w:r>
    </w:p>
    <w:p>
      <w:pPr>
        <w:spacing w:after="120"/>
      </w:pPr>
      <w:r>
        <w:t xml:space="preserve">Manages supplier master records, purchase orders, goods receipt (stock-in), and purchase returns, forming the procurement side of inventory.</w:t>
      </w:r>
    </w:p>
    <w:p>
      <w:pPr>
        <w:spacing w:after="120"/>
      </w:pPr>
      <w:r>
        <w:rPr>
          <w:b/>
          <w:bCs/>
        </w:rPr>
        <w:t xml:space="preserve">Business Objective: </w:t>
      </w:r>
    </w:p>
    <w:p>
      <w:pPr>
        <w:spacing w:after="150"/>
      </w:pPr>
      <w:r>
        <w:t xml:space="preserve">Ensure accurate procurement records and cost tracking that feed into inventory valuation and accounting reports.</w:t>
      </w:r>
    </w:p>
    <w:p>
      <w:pPr>
        <w:spacing w:after="120"/>
      </w:pPr>
      <w:r>
        <w:rPr>
          <w:b w:val="false"/>
          <w:bCs w:val="false"/>
        </w:rPr>
        <w:t xml:space="preserve">Actors: Inventory Manager, Accountant, Admin, Vendor (Future)</w:t>
      </w:r>
    </w:p>
    <w:p>
      <w:pPr>
        <w:pStyle w:val="Heading3"/>
        <w:spacing w:after="100" w:before="200"/>
      </w:pPr>
      <w:r>
        <w:t xml:space="preserve">Preconditions</w:t>
      </w:r>
    </w:p>
    <w:p>
      <w:pPr>
        <w:pStyle w:val="ListParagraph"/>
        <w:numPr>
          <w:ilvl w:val="0"/>
          <w:numId w:val="1"/>
        </w:numPr>
        <w:spacing w:after="60"/>
      </w:pPr>
      <w:r>
        <w:t xml:space="preserve">Vendor master exists or is created during PO creation.</w:t>
      </w:r>
    </w:p>
    <w:p>
      <w:pPr>
        <w:pStyle w:val="Heading3"/>
        <w:spacing w:after="100" w:before="200"/>
      </w:pPr>
      <w:r>
        <w:t xml:space="preserve">Post Conditions</w:t>
      </w:r>
    </w:p>
    <w:p>
      <w:pPr>
        <w:pStyle w:val="ListParagraph"/>
        <w:numPr>
          <w:ilvl w:val="0"/>
          <w:numId w:val="1"/>
        </w:numPr>
        <w:spacing w:after="60"/>
      </w:pPr>
      <w:r>
        <w:t xml:space="preserve">Purchase order status and linked stock/accounting entries are updated consistently.</w:t>
      </w:r>
    </w:p>
    <w:p>
      <w:pPr>
        <w:pStyle w:val="Heading3"/>
        <w:spacing w:after="100" w:before="200"/>
      </w:pPr>
      <w:r>
        <w:t xml:space="preserve">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6950"/>
        <w:gridCol w:w="1000"/>
      </w:tblGrid>
      <w:tr>
        <w:trPr>
          <w:tblHeader/>
        </w:trPr>
        <w:tc>
          <w:tcPr>
            <w:tcW w:type="dxa" w:w="1400"/>
            <w:shd w:fill="1F3864" w:val="clear"/>
            <w:tcMar>
              <w:top w:type="dxa" w:w="60"/>
              <w:left w:type="dxa" w:w="100"/>
              <w:bottom w:type="dxa" w:w="60"/>
              <w:right w:type="dxa" w:w="100"/>
            </w:tcMar>
            <w:vAlign w:val="center"/>
          </w:tcPr>
          <w:p>
            <w:pPr>
              <w:spacing w:after="0"/>
            </w:pPr>
            <w:r>
              <w:rPr>
                <w:b/>
                <w:bCs/>
                <w:color w:val="FFFFFF"/>
                <w:sz w:val="20"/>
                <w:szCs w:val="20"/>
              </w:rPr>
              <w:t xml:space="preserve">Req ID</w:t>
            </w:r>
          </w:p>
        </w:tc>
        <w:tc>
          <w:tcPr>
            <w:tcW w:type="dxa" w:w="6950"/>
            <w:shd w:fill="1F3864" w:val="clear"/>
            <w:tcMar>
              <w:top w:type="dxa" w:w="60"/>
              <w:left w:type="dxa" w:w="100"/>
              <w:bottom w:type="dxa" w:w="60"/>
              <w:right w:type="dxa" w:w="100"/>
            </w:tcMar>
            <w:vAlign w:val="center"/>
          </w:tcPr>
          <w:p>
            <w:pPr>
              <w:spacing w:after="0"/>
            </w:pPr>
            <w:r>
              <w:rPr>
                <w:b/>
                <w:bCs/>
                <w:color w:val="FFFFFF"/>
                <w:sz w:val="20"/>
                <w:szCs w:val="20"/>
              </w:rPr>
              <w:t xml:space="preserve">Requirement Description</w:t>
            </w:r>
          </w:p>
        </w:tc>
        <w:tc>
          <w:tcPr>
            <w:tcW w:type="dxa" w:w="1000"/>
            <w:shd w:fill="1F3864" w:val="clear"/>
            <w:tcMar>
              <w:top w:type="dxa" w:w="60"/>
              <w:left w:type="dxa" w:w="100"/>
              <w:bottom w:type="dxa" w:w="60"/>
              <w:right w:type="dxa" w:w="100"/>
            </w:tcMar>
            <w:vAlign w:val="center"/>
          </w:tcPr>
          <w:p>
            <w:pPr>
              <w:spacing w:after="0"/>
            </w:pPr>
            <w:r>
              <w:rPr>
                <w:b/>
                <w:bCs/>
                <w:color w:val="FFFFFF"/>
                <w:sz w:val="20"/>
                <w:szCs w:val="20"/>
              </w:rPr>
              <w:t xml:space="preserve">Priority</w:t>
            </w:r>
          </w:p>
        </w:tc>
      </w:tr>
      <w:tr>
        <w:tc>
          <w:tcPr>
            <w:tcW w:type="dxa" w:w="1400"/>
            <w:tcMar>
              <w:top w:type="dxa" w:w="60"/>
              <w:left w:type="dxa" w:w="100"/>
              <w:bottom w:type="dxa" w:w="60"/>
              <w:right w:type="dxa" w:w="100"/>
            </w:tcMar>
            <w:vAlign w:val="center"/>
          </w:tcPr>
          <w:p>
            <w:pPr>
              <w:spacing w:after="0"/>
            </w:pPr>
            <w:r>
              <w:rPr>
                <w:b w:val="false"/>
                <w:bCs w:val="false"/>
                <w:sz w:val="20"/>
                <w:szCs w:val="20"/>
              </w:rPr>
              <w:t xml:space="preserve">FR-PUR-001</w:t>
            </w:r>
          </w:p>
        </w:tc>
        <w:tc>
          <w:tcPr>
            <w:tcW w:type="dxa" w:w="6950"/>
            <w:tcMar>
              <w:top w:type="dxa" w:w="60"/>
              <w:left w:type="dxa" w:w="100"/>
              <w:bottom w:type="dxa" w:w="60"/>
              <w:right w:type="dxa" w:w="100"/>
            </w:tcMar>
            <w:vAlign w:val="center"/>
          </w:tcPr>
          <w:p>
            <w:pPr>
              <w:spacing w:after="0"/>
            </w:pPr>
            <w:r>
              <w:rPr>
                <w:b w:val="false"/>
                <w:bCs w:val="false"/>
                <w:sz w:val="20"/>
                <w:szCs w:val="20"/>
              </w:rPr>
              <w:t xml:space="preserve">System shall allow creation, editing and deactivation of vendor master records with contact, GSTIN and bank details.</w:t>
            </w:r>
          </w:p>
        </w:tc>
        <w:tc>
          <w:tcPr>
            <w:tcW w:type="dxa" w:w="1000"/>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shd w:fill="F2F2F2" w:val="clear"/>
            <w:tcMar>
              <w:top w:type="dxa" w:w="60"/>
              <w:left w:type="dxa" w:w="100"/>
              <w:bottom w:type="dxa" w:w="60"/>
              <w:right w:type="dxa" w:w="100"/>
            </w:tcMar>
            <w:vAlign w:val="center"/>
          </w:tcPr>
          <w:p>
            <w:pPr>
              <w:spacing w:after="0"/>
            </w:pPr>
            <w:r>
              <w:rPr>
                <w:b w:val="false"/>
                <w:bCs w:val="false"/>
                <w:sz w:val="20"/>
                <w:szCs w:val="20"/>
              </w:rPr>
              <w:t xml:space="preserve">FR-PUR-002</w:t>
            </w:r>
          </w:p>
        </w:tc>
        <w:tc>
          <w:tcPr>
            <w:tcW w:type="dxa" w:w="6950"/>
            <w:shd w:fill="F2F2F2" w:val="clear"/>
            <w:tcMar>
              <w:top w:type="dxa" w:w="60"/>
              <w:left w:type="dxa" w:w="100"/>
              <w:bottom w:type="dxa" w:w="60"/>
              <w:right w:type="dxa" w:w="100"/>
            </w:tcMar>
            <w:vAlign w:val="center"/>
          </w:tcPr>
          <w:p>
            <w:pPr>
              <w:spacing w:after="0"/>
            </w:pPr>
            <w:r>
              <w:rPr>
                <w:b w:val="false"/>
                <w:bCs w:val="false"/>
                <w:sz w:val="20"/>
                <w:szCs w:val="20"/>
              </w:rPr>
              <w:t xml:space="preserve">System shall allow creation of Purchase Orders with multiple SKU line items, quantities and agreed rates.</w:t>
            </w:r>
          </w:p>
        </w:tc>
        <w:tc>
          <w:tcPr>
            <w:tcW w:type="dxa" w:w="1000"/>
            <w:shd w:fill="F2F2F2" w:val="clear"/>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tcMar>
              <w:top w:type="dxa" w:w="60"/>
              <w:left w:type="dxa" w:w="100"/>
              <w:bottom w:type="dxa" w:w="60"/>
              <w:right w:type="dxa" w:w="100"/>
            </w:tcMar>
            <w:vAlign w:val="center"/>
          </w:tcPr>
          <w:p>
            <w:pPr>
              <w:spacing w:after="0"/>
            </w:pPr>
            <w:r>
              <w:rPr>
                <w:b w:val="false"/>
                <w:bCs w:val="false"/>
                <w:sz w:val="20"/>
                <w:szCs w:val="20"/>
              </w:rPr>
              <w:t xml:space="preserve">FR-PUR-003</w:t>
            </w:r>
          </w:p>
        </w:tc>
        <w:tc>
          <w:tcPr>
            <w:tcW w:type="dxa" w:w="6950"/>
            <w:tcMar>
              <w:top w:type="dxa" w:w="60"/>
              <w:left w:type="dxa" w:w="100"/>
              <w:bottom w:type="dxa" w:w="60"/>
              <w:right w:type="dxa" w:w="100"/>
            </w:tcMar>
            <w:vAlign w:val="center"/>
          </w:tcPr>
          <w:p>
            <w:pPr>
              <w:spacing w:after="0"/>
            </w:pPr>
            <w:r>
              <w:rPr>
                <w:b w:val="false"/>
                <w:bCs w:val="false"/>
                <w:sz w:val="20"/>
                <w:szCs w:val="20"/>
              </w:rPr>
              <w:t xml:space="preserve">System shall support PO status lifecycle: Draft → Sent → Partially Received → Received → Closed.</w:t>
            </w:r>
          </w:p>
        </w:tc>
        <w:tc>
          <w:tcPr>
            <w:tcW w:type="dxa" w:w="1000"/>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shd w:fill="F2F2F2" w:val="clear"/>
            <w:tcMar>
              <w:top w:type="dxa" w:w="60"/>
              <w:left w:type="dxa" w:w="100"/>
              <w:bottom w:type="dxa" w:w="60"/>
              <w:right w:type="dxa" w:w="100"/>
            </w:tcMar>
            <w:vAlign w:val="center"/>
          </w:tcPr>
          <w:p>
            <w:pPr>
              <w:spacing w:after="0"/>
            </w:pPr>
            <w:r>
              <w:rPr>
                <w:b w:val="false"/>
                <w:bCs w:val="false"/>
                <w:sz w:val="20"/>
                <w:szCs w:val="20"/>
              </w:rPr>
              <w:t xml:space="preserve">FR-PUR-004</w:t>
            </w:r>
          </w:p>
        </w:tc>
        <w:tc>
          <w:tcPr>
            <w:tcW w:type="dxa" w:w="6950"/>
            <w:shd w:fill="F2F2F2" w:val="clear"/>
            <w:tcMar>
              <w:top w:type="dxa" w:w="60"/>
              <w:left w:type="dxa" w:w="100"/>
              <w:bottom w:type="dxa" w:w="60"/>
              <w:right w:type="dxa" w:w="100"/>
            </w:tcMar>
            <w:vAlign w:val="center"/>
          </w:tcPr>
          <w:p>
            <w:pPr>
              <w:spacing w:after="0"/>
            </w:pPr>
            <w:r>
              <w:rPr>
                <w:b w:val="false"/>
                <w:bCs w:val="false"/>
                <w:sz w:val="20"/>
                <w:szCs w:val="20"/>
              </w:rPr>
              <w:t xml:space="preserve">System shall auto-update inventory Stock-In upon marking a PO (or line item) as received.</w:t>
            </w:r>
          </w:p>
        </w:tc>
        <w:tc>
          <w:tcPr>
            <w:tcW w:type="dxa" w:w="1000"/>
            <w:shd w:fill="F2F2F2" w:val="clear"/>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tcMar>
              <w:top w:type="dxa" w:w="60"/>
              <w:left w:type="dxa" w:w="100"/>
              <w:bottom w:type="dxa" w:w="60"/>
              <w:right w:type="dxa" w:w="100"/>
            </w:tcMar>
            <w:vAlign w:val="center"/>
          </w:tcPr>
          <w:p>
            <w:pPr>
              <w:spacing w:after="0"/>
            </w:pPr>
            <w:r>
              <w:rPr>
                <w:b w:val="false"/>
                <w:bCs w:val="false"/>
                <w:sz w:val="20"/>
                <w:szCs w:val="20"/>
              </w:rPr>
              <w:t xml:space="preserve">FR-PUR-005</w:t>
            </w:r>
          </w:p>
        </w:tc>
        <w:tc>
          <w:tcPr>
            <w:tcW w:type="dxa" w:w="6950"/>
            <w:tcMar>
              <w:top w:type="dxa" w:w="60"/>
              <w:left w:type="dxa" w:w="100"/>
              <w:bottom w:type="dxa" w:w="60"/>
              <w:right w:type="dxa" w:w="100"/>
            </w:tcMar>
            <w:vAlign w:val="center"/>
          </w:tcPr>
          <w:p>
            <w:pPr>
              <w:spacing w:after="0"/>
            </w:pPr>
            <w:r>
              <w:rPr>
                <w:b w:val="false"/>
                <w:bCs w:val="false"/>
                <w:sz w:val="20"/>
                <w:szCs w:val="20"/>
              </w:rPr>
              <w:t xml:space="preserve">System shall support Purchase Return with reason and automatic stock-out and vendor ledger adjustment.</w:t>
            </w:r>
          </w:p>
        </w:tc>
        <w:tc>
          <w:tcPr>
            <w:tcW w:type="dxa" w:w="1000"/>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shd w:fill="F2F2F2" w:val="clear"/>
            <w:tcMar>
              <w:top w:type="dxa" w:w="60"/>
              <w:left w:type="dxa" w:w="100"/>
              <w:bottom w:type="dxa" w:w="60"/>
              <w:right w:type="dxa" w:w="100"/>
            </w:tcMar>
            <w:vAlign w:val="center"/>
          </w:tcPr>
          <w:p>
            <w:pPr>
              <w:spacing w:after="0"/>
            </w:pPr>
            <w:r>
              <w:rPr>
                <w:b w:val="false"/>
                <w:bCs w:val="false"/>
                <w:sz w:val="20"/>
                <w:szCs w:val="20"/>
              </w:rPr>
              <w:t xml:space="preserve">FR-PUR-006</w:t>
            </w:r>
          </w:p>
        </w:tc>
        <w:tc>
          <w:tcPr>
            <w:tcW w:type="dxa" w:w="6950"/>
            <w:shd w:fill="F2F2F2" w:val="clear"/>
            <w:tcMar>
              <w:top w:type="dxa" w:w="60"/>
              <w:left w:type="dxa" w:w="100"/>
              <w:bottom w:type="dxa" w:w="60"/>
              <w:right w:type="dxa" w:w="100"/>
            </w:tcMar>
            <w:vAlign w:val="center"/>
          </w:tcPr>
          <w:p>
            <w:pPr>
              <w:spacing w:after="0"/>
            </w:pPr>
            <w:r>
              <w:rPr>
                <w:b w:val="false"/>
                <w:bCs w:val="false"/>
                <w:sz w:val="20"/>
                <w:szCs w:val="20"/>
              </w:rPr>
              <w:t xml:space="preserve">System shall generate a Vendor Ledger reflecting purchases, payments and outstanding dues.</w:t>
            </w:r>
          </w:p>
        </w:tc>
        <w:tc>
          <w:tcPr>
            <w:tcW w:type="dxa" w:w="1000"/>
            <w:shd w:fill="F2F2F2" w:val="clear"/>
            <w:tcMar>
              <w:top w:type="dxa" w:w="60"/>
              <w:left w:type="dxa" w:w="100"/>
              <w:bottom w:type="dxa" w:w="60"/>
              <w:right w:type="dxa" w:w="100"/>
            </w:tcMar>
            <w:vAlign w:val="center"/>
          </w:tcPr>
          <w:p>
            <w:pPr>
              <w:spacing w:after="0"/>
            </w:pPr>
            <w:r>
              <w:rPr>
                <w:b w:val="false"/>
                <w:bCs w:val="false"/>
                <w:sz w:val="20"/>
                <w:szCs w:val="20"/>
              </w:rPr>
              <w:t xml:space="preserve">High</w:t>
            </w:r>
          </w:p>
        </w:tc>
      </w:tr>
    </w:tbl>
    <w:p>
      <w:pPr>
        <w:pStyle w:val="Heading3"/>
        <w:spacing w:after="100" w:before="200"/>
      </w:pPr>
      <w:r>
        <w:t xml:space="preserve">Validation Rules</w:t>
      </w:r>
    </w:p>
    <w:p>
      <w:pPr>
        <w:pStyle w:val="ListParagraph"/>
        <w:numPr>
          <w:ilvl w:val="0"/>
          <w:numId w:val="1"/>
        </w:numPr>
        <w:spacing w:after="60"/>
      </w:pPr>
      <w:r>
        <w:t xml:space="preserve">PO cannot be marked "Received" with a received quantity greater than ordered quantity unless over-receipt is explicitly permitted.</w:t>
      </w:r>
    </w:p>
    <w:p>
      <w:pPr>
        <w:pStyle w:val="ListParagraph"/>
        <w:numPr>
          <w:ilvl w:val="0"/>
          <w:numId w:val="1"/>
        </w:numPr>
        <w:spacing w:after="60"/>
      </w:pPr>
      <w:r>
        <w:t xml:space="preserve">Vendor GSTIN, if provided, must match the standard 15-character GSTIN format.</w:t>
      </w:r>
    </w:p>
    <w:p>
      <w:pPr>
        <w:pStyle w:val="Heading3"/>
        <w:spacing w:after="100" w:before="200"/>
      </w:pPr>
      <w:r>
        <w:t xml:space="preserve">Error Handling</w:t>
      </w:r>
    </w:p>
    <w:p>
      <w:pPr>
        <w:pStyle w:val="ListParagraph"/>
        <w:numPr>
          <w:ilvl w:val="0"/>
          <w:numId w:val="1"/>
        </w:numPr>
        <w:spacing w:after="60"/>
      </w:pPr>
      <w:r>
        <w:t xml:space="preserve">Over-receipt blocked: "Received quantity exceeds ordered quantity for this line item."</w:t>
      </w:r>
    </w:p>
    <w:p>
      <w:pPr>
        <w:pStyle w:val="ListParagraph"/>
        <w:numPr>
          <w:ilvl w:val="0"/>
          <w:numId w:val="1"/>
        </w:numPr>
        <w:spacing w:after="60"/>
      </w:pPr>
      <w:r>
        <w:t xml:space="preserve">Missing vendor: "Please select or create a vendor before saving the purchase order."</w:t>
      </w:r>
    </w:p>
    <w:p>
      <w:pPr>
        <w:pStyle w:val="Heading3"/>
        <w:spacing w:after="100" w:before="200"/>
      </w:pPr>
      <w:r>
        <w:t xml:space="preserve">Acceptance Criteria</w:t>
      </w:r>
    </w:p>
    <w:p>
      <w:pPr>
        <w:pStyle w:val="ListParagraph"/>
        <w:numPr>
          <w:ilvl w:val="0"/>
          <w:numId w:val="1"/>
        </w:numPr>
        <w:spacing w:after="60"/>
      </w:pPr>
      <w:r>
        <w:t xml:space="preserve">A purchase order, once fully received, automatically increases stock for every line-item SKU.</w:t>
      </w:r>
    </w:p>
    <w:p>
      <w:pPr>
        <w:pStyle w:val="ListParagraph"/>
        <w:numPr>
          <w:ilvl w:val="0"/>
          <w:numId w:val="1"/>
        </w:numPr>
        <w:spacing w:after="60"/>
      </w:pPr>
      <w:r>
        <w:t xml:space="preserve">Vendor ledger balance matches the sum of POs minus recorded payments at all times.</w:t>
      </w:r>
    </w:p>
    <w:p>
      <w:pPr>
        <w:spacing w:after="200"/>
      </w:pPr>
    </w:p>
    <w:p>
      <w:pPr>
        <w:pStyle w:val="Heading2"/>
        <w:spacing w:after="150" w:before="300"/>
      </w:pPr>
      <w:r>
        <w:t xml:space="preserve">5.5  Customer Management, Wishlist, Cart &amp; Address Book</w:t>
      </w:r>
    </w:p>
    <w:p>
      <w:pPr>
        <w:spacing w:after="120"/>
      </w:pPr>
      <w:r>
        <w:t xml:space="preserve">Maintains the customer master, saved addresses, wishlist and shopping cart across web and mobile, giving the customer a consistent shopping experience across devices.</w:t>
      </w:r>
    </w:p>
    <w:p>
      <w:pPr>
        <w:spacing w:after="120"/>
      </w:pPr>
      <w:r>
        <w:rPr>
          <w:b/>
          <w:bCs/>
        </w:rPr>
        <w:t xml:space="preserve">Business Objective: </w:t>
      </w:r>
    </w:p>
    <w:p>
      <w:pPr>
        <w:spacing w:after="150"/>
      </w:pPr>
      <w:r>
        <w:t xml:space="preserve">Provide a seamless, persistent shopping experience that improves conversion and repeat purchase.</w:t>
      </w:r>
    </w:p>
    <w:p>
      <w:pPr>
        <w:spacing w:after="120"/>
      </w:pPr>
      <w:r>
        <w:rPr>
          <w:b w:val="false"/>
          <w:bCs w:val="false"/>
        </w:rPr>
        <w:t xml:space="preserve">Actors: Customer, Customer Support, Admin</w:t>
      </w:r>
    </w:p>
    <w:p>
      <w:pPr>
        <w:pStyle w:val="Heading3"/>
        <w:spacing w:after="100" w:before="200"/>
      </w:pPr>
      <w:r>
        <w:t xml:space="preserve">Preconditions</w:t>
      </w:r>
    </w:p>
    <w:p>
      <w:pPr>
        <w:pStyle w:val="ListParagraph"/>
        <w:numPr>
          <w:ilvl w:val="0"/>
          <w:numId w:val="1"/>
        </w:numPr>
        <w:spacing w:after="60"/>
      </w:pPr>
      <w:r>
        <w:t xml:space="preserve">Customer is registered or shopping as guest (checkout only).</w:t>
      </w:r>
    </w:p>
    <w:p>
      <w:pPr>
        <w:pStyle w:val="Heading3"/>
        <w:spacing w:after="100" w:before="200"/>
      </w:pPr>
      <w:r>
        <w:t xml:space="preserve">Post Conditions</w:t>
      </w:r>
    </w:p>
    <w:p>
      <w:pPr>
        <w:pStyle w:val="ListParagraph"/>
        <w:numPr>
          <w:ilvl w:val="0"/>
          <w:numId w:val="1"/>
        </w:numPr>
        <w:spacing w:after="60"/>
      </w:pPr>
      <w:r>
        <w:t xml:space="preserve">Customer profile, address book, wishlist and cart are synced across web and mobile sessions.</w:t>
      </w:r>
    </w:p>
    <w:p>
      <w:pPr>
        <w:pStyle w:val="Heading3"/>
        <w:spacing w:after="100" w:before="200"/>
      </w:pPr>
      <w:r>
        <w:t xml:space="preserve">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6950"/>
        <w:gridCol w:w="1000"/>
      </w:tblGrid>
      <w:tr>
        <w:trPr>
          <w:tblHeader/>
        </w:trPr>
        <w:tc>
          <w:tcPr>
            <w:tcW w:type="dxa" w:w="1400"/>
            <w:shd w:fill="1F3864" w:val="clear"/>
            <w:tcMar>
              <w:top w:type="dxa" w:w="60"/>
              <w:left w:type="dxa" w:w="100"/>
              <w:bottom w:type="dxa" w:w="60"/>
              <w:right w:type="dxa" w:w="100"/>
            </w:tcMar>
            <w:vAlign w:val="center"/>
          </w:tcPr>
          <w:p>
            <w:pPr>
              <w:spacing w:after="0"/>
            </w:pPr>
            <w:r>
              <w:rPr>
                <w:b/>
                <w:bCs/>
                <w:color w:val="FFFFFF"/>
                <w:sz w:val="20"/>
                <w:szCs w:val="20"/>
              </w:rPr>
              <w:t xml:space="preserve">Req ID</w:t>
            </w:r>
          </w:p>
        </w:tc>
        <w:tc>
          <w:tcPr>
            <w:tcW w:type="dxa" w:w="6950"/>
            <w:shd w:fill="1F3864" w:val="clear"/>
            <w:tcMar>
              <w:top w:type="dxa" w:w="60"/>
              <w:left w:type="dxa" w:w="100"/>
              <w:bottom w:type="dxa" w:w="60"/>
              <w:right w:type="dxa" w:w="100"/>
            </w:tcMar>
            <w:vAlign w:val="center"/>
          </w:tcPr>
          <w:p>
            <w:pPr>
              <w:spacing w:after="0"/>
            </w:pPr>
            <w:r>
              <w:rPr>
                <w:b/>
                <w:bCs/>
                <w:color w:val="FFFFFF"/>
                <w:sz w:val="20"/>
                <w:szCs w:val="20"/>
              </w:rPr>
              <w:t xml:space="preserve">Requirement Description</w:t>
            </w:r>
          </w:p>
        </w:tc>
        <w:tc>
          <w:tcPr>
            <w:tcW w:type="dxa" w:w="1000"/>
            <w:shd w:fill="1F3864" w:val="clear"/>
            <w:tcMar>
              <w:top w:type="dxa" w:w="60"/>
              <w:left w:type="dxa" w:w="100"/>
              <w:bottom w:type="dxa" w:w="60"/>
              <w:right w:type="dxa" w:w="100"/>
            </w:tcMar>
            <w:vAlign w:val="center"/>
          </w:tcPr>
          <w:p>
            <w:pPr>
              <w:spacing w:after="0"/>
            </w:pPr>
            <w:r>
              <w:rPr>
                <w:b/>
                <w:bCs/>
                <w:color w:val="FFFFFF"/>
                <w:sz w:val="20"/>
                <w:szCs w:val="20"/>
              </w:rPr>
              <w:t xml:space="preserve">Priority</w:t>
            </w:r>
          </w:p>
        </w:tc>
      </w:tr>
      <w:tr>
        <w:tc>
          <w:tcPr>
            <w:tcW w:type="dxa" w:w="1400"/>
            <w:tcMar>
              <w:top w:type="dxa" w:w="60"/>
              <w:left w:type="dxa" w:w="100"/>
              <w:bottom w:type="dxa" w:w="60"/>
              <w:right w:type="dxa" w:w="100"/>
            </w:tcMar>
            <w:vAlign w:val="center"/>
          </w:tcPr>
          <w:p>
            <w:pPr>
              <w:spacing w:after="0"/>
            </w:pPr>
            <w:r>
              <w:rPr>
                <w:b w:val="false"/>
                <w:bCs w:val="false"/>
                <w:sz w:val="20"/>
                <w:szCs w:val="20"/>
              </w:rPr>
              <w:t xml:space="preserve">FR-CUS-001</w:t>
            </w:r>
          </w:p>
        </w:tc>
        <w:tc>
          <w:tcPr>
            <w:tcW w:type="dxa" w:w="6950"/>
            <w:tcMar>
              <w:top w:type="dxa" w:w="60"/>
              <w:left w:type="dxa" w:w="100"/>
              <w:bottom w:type="dxa" w:w="60"/>
              <w:right w:type="dxa" w:w="100"/>
            </w:tcMar>
            <w:vAlign w:val="center"/>
          </w:tcPr>
          <w:p>
            <w:pPr>
              <w:spacing w:after="0"/>
            </w:pPr>
            <w:r>
              <w:rPr>
                <w:b w:val="false"/>
                <w:bCs w:val="false"/>
                <w:sz w:val="20"/>
                <w:szCs w:val="20"/>
              </w:rPr>
              <w:t xml:space="preserve">System shall maintain a customer profile with name, contact details, saved addresses and order history.</w:t>
            </w:r>
          </w:p>
        </w:tc>
        <w:tc>
          <w:tcPr>
            <w:tcW w:type="dxa" w:w="1000"/>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shd w:fill="F2F2F2" w:val="clear"/>
            <w:tcMar>
              <w:top w:type="dxa" w:w="60"/>
              <w:left w:type="dxa" w:w="100"/>
              <w:bottom w:type="dxa" w:w="60"/>
              <w:right w:type="dxa" w:w="100"/>
            </w:tcMar>
            <w:vAlign w:val="center"/>
          </w:tcPr>
          <w:p>
            <w:pPr>
              <w:spacing w:after="0"/>
            </w:pPr>
            <w:r>
              <w:rPr>
                <w:b w:val="false"/>
                <w:bCs w:val="false"/>
                <w:sz w:val="20"/>
                <w:szCs w:val="20"/>
              </w:rPr>
              <w:t xml:space="preserve">FR-CUS-002</w:t>
            </w:r>
          </w:p>
        </w:tc>
        <w:tc>
          <w:tcPr>
            <w:tcW w:type="dxa" w:w="6950"/>
            <w:shd w:fill="F2F2F2" w:val="clear"/>
            <w:tcMar>
              <w:top w:type="dxa" w:w="60"/>
              <w:left w:type="dxa" w:w="100"/>
              <w:bottom w:type="dxa" w:w="60"/>
              <w:right w:type="dxa" w:w="100"/>
            </w:tcMar>
            <w:vAlign w:val="center"/>
          </w:tcPr>
          <w:p>
            <w:pPr>
              <w:spacing w:after="0"/>
            </w:pPr>
            <w:r>
              <w:rPr>
                <w:b w:val="false"/>
                <w:bCs w:val="false"/>
                <w:sz w:val="20"/>
                <w:szCs w:val="20"/>
              </w:rPr>
              <w:t xml:space="preserve">System shall allow customers to add/remove products to a Wishlist, synced across devices when logged in.</w:t>
            </w:r>
          </w:p>
        </w:tc>
        <w:tc>
          <w:tcPr>
            <w:tcW w:type="dxa" w:w="1000"/>
            <w:shd w:fill="F2F2F2" w:val="clear"/>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tcMar>
              <w:top w:type="dxa" w:w="60"/>
              <w:left w:type="dxa" w:w="100"/>
              <w:bottom w:type="dxa" w:w="60"/>
              <w:right w:type="dxa" w:w="100"/>
            </w:tcMar>
            <w:vAlign w:val="center"/>
          </w:tcPr>
          <w:p>
            <w:pPr>
              <w:spacing w:after="0"/>
            </w:pPr>
            <w:r>
              <w:rPr>
                <w:b w:val="false"/>
                <w:bCs w:val="false"/>
                <w:sz w:val="20"/>
                <w:szCs w:val="20"/>
              </w:rPr>
              <w:t xml:space="preserve">FR-CUS-003</w:t>
            </w:r>
          </w:p>
        </w:tc>
        <w:tc>
          <w:tcPr>
            <w:tcW w:type="dxa" w:w="6950"/>
            <w:tcMar>
              <w:top w:type="dxa" w:w="60"/>
              <w:left w:type="dxa" w:w="100"/>
              <w:bottom w:type="dxa" w:w="60"/>
              <w:right w:type="dxa" w:w="100"/>
            </w:tcMar>
            <w:vAlign w:val="center"/>
          </w:tcPr>
          <w:p>
            <w:pPr>
              <w:spacing w:after="0"/>
            </w:pPr>
            <w:r>
              <w:rPr>
                <w:b w:val="false"/>
                <w:bCs w:val="false"/>
                <w:sz w:val="20"/>
                <w:szCs w:val="20"/>
              </w:rPr>
              <w:t xml:space="preserve">System shall maintain a persistent Cart per logged-in customer, merging guest-cart items on login.</w:t>
            </w:r>
          </w:p>
        </w:tc>
        <w:tc>
          <w:tcPr>
            <w:tcW w:type="dxa" w:w="1000"/>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shd w:fill="F2F2F2" w:val="clear"/>
            <w:tcMar>
              <w:top w:type="dxa" w:w="60"/>
              <w:left w:type="dxa" w:w="100"/>
              <w:bottom w:type="dxa" w:w="60"/>
              <w:right w:type="dxa" w:w="100"/>
            </w:tcMar>
            <w:vAlign w:val="center"/>
          </w:tcPr>
          <w:p>
            <w:pPr>
              <w:spacing w:after="0"/>
            </w:pPr>
            <w:r>
              <w:rPr>
                <w:b w:val="false"/>
                <w:bCs w:val="false"/>
                <w:sz w:val="20"/>
                <w:szCs w:val="20"/>
              </w:rPr>
              <w:t xml:space="preserve">FR-CUS-004</w:t>
            </w:r>
          </w:p>
        </w:tc>
        <w:tc>
          <w:tcPr>
            <w:tcW w:type="dxa" w:w="6950"/>
            <w:shd w:fill="F2F2F2" w:val="clear"/>
            <w:tcMar>
              <w:top w:type="dxa" w:w="60"/>
              <w:left w:type="dxa" w:w="100"/>
              <w:bottom w:type="dxa" w:w="60"/>
              <w:right w:type="dxa" w:w="100"/>
            </w:tcMar>
            <w:vAlign w:val="center"/>
          </w:tcPr>
          <w:p>
            <w:pPr>
              <w:spacing w:after="0"/>
            </w:pPr>
            <w:r>
              <w:rPr>
                <w:b w:val="false"/>
                <w:bCs w:val="false"/>
                <w:sz w:val="20"/>
                <w:szCs w:val="20"/>
              </w:rPr>
              <w:t xml:space="preserve">System shall allow multiple saved shipping/billing addresses per customer with one marked default.</w:t>
            </w:r>
          </w:p>
        </w:tc>
        <w:tc>
          <w:tcPr>
            <w:tcW w:type="dxa" w:w="1000"/>
            <w:shd w:fill="F2F2F2" w:val="clear"/>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tcMar>
              <w:top w:type="dxa" w:w="60"/>
              <w:left w:type="dxa" w:w="100"/>
              <w:bottom w:type="dxa" w:w="60"/>
              <w:right w:type="dxa" w:w="100"/>
            </w:tcMar>
            <w:vAlign w:val="center"/>
          </w:tcPr>
          <w:p>
            <w:pPr>
              <w:spacing w:after="0"/>
            </w:pPr>
            <w:r>
              <w:rPr>
                <w:b w:val="false"/>
                <w:bCs w:val="false"/>
                <w:sz w:val="20"/>
                <w:szCs w:val="20"/>
              </w:rPr>
              <w:t xml:space="preserve">FR-CUS-005</w:t>
            </w:r>
          </w:p>
        </w:tc>
        <w:tc>
          <w:tcPr>
            <w:tcW w:type="dxa" w:w="6950"/>
            <w:tcMar>
              <w:top w:type="dxa" w:w="60"/>
              <w:left w:type="dxa" w:w="100"/>
              <w:bottom w:type="dxa" w:w="60"/>
              <w:right w:type="dxa" w:w="100"/>
            </w:tcMar>
            <w:vAlign w:val="center"/>
          </w:tcPr>
          <w:p>
            <w:pPr>
              <w:spacing w:after="0"/>
            </w:pPr>
            <w:r>
              <w:rPr>
                <w:b w:val="false"/>
                <w:bCs w:val="false"/>
                <w:sz w:val="20"/>
                <w:szCs w:val="20"/>
              </w:rPr>
              <w:t xml:space="preserve">System shall allow Customer Support to view (read-only) a customer's orders and profile to resolve queries.</w:t>
            </w:r>
          </w:p>
        </w:tc>
        <w:tc>
          <w:tcPr>
            <w:tcW w:type="dxa" w:w="1000"/>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shd w:fill="F2F2F2" w:val="clear"/>
            <w:tcMar>
              <w:top w:type="dxa" w:w="60"/>
              <w:left w:type="dxa" w:w="100"/>
              <w:bottom w:type="dxa" w:w="60"/>
              <w:right w:type="dxa" w:w="100"/>
            </w:tcMar>
            <w:vAlign w:val="center"/>
          </w:tcPr>
          <w:p>
            <w:pPr>
              <w:spacing w:after="0"/>
            </w:pPr>
            <w:r>
              <w:rPr>
                <w:b w:val="false"/>
                <w:bCs w:val="false"/>
                <w:sz w:val="20"/>
                <w:szCs w:val="20"/>
              </w:rPr>
              <w:t xml:space="preserve">FR-CUS-006</w:t>
            </w:r>
          </w:p>
        </w:tc>
        <w:tc>
          <w:tcPr>
            <w:tcW w:type="dxa" w:w="6950"/>
            <w:shd w:fill="F2F2F2" w:val="clear"/>
            <w:tcMar>
              <w:top w:type="dxa" w:w="60"/>
              <w:left w:type="dxa" w:w="100"/>
              <w:bottom w:type="dxa" w:w="60"/>
              <w:right w:type="dxa" w:w="100"/>
            </w:tcMar>
            <w:vAlign w:val="center"/>
          </w:tcPr>
          <w:p>
            <w:pPr>
              <w:spacing w:after="0"/>
            </w:pPr>
            <w:r>
              <w:rPr>
                <w:b w:val="false"/>
                <w:bCs w:val="false"/>
                <w:sz w:val="20"/>
                <w:szCs w:val="20"/>
              </w:rPr>
              <w:t xml:space="preserve">System shall support a Reward Points ledger crediting points on purchase and allowing redemption at checkout.</w:t>
            </w:r>
          </w:p>
        </w:tc>
        <w:tc>
          <w:tcPr>
            <w:tcW w:type="dxa" w:w="1000"/>
            <w:shd w:fill="F2F2F2" w:val="clear"/>
            <w:tcMar>
              <w:top w:type="dxa" w:w="60"/>
              <w:left w:type="dxa" w:w="100"/>
              <w:bottom w:type="dxa" w:w="60"/>
              <w:right w:type="dxa" w:w="100"/>
            </w:tcMar>
            <w:vAlign w:val="center"/>
          </w:tcPr>
          <w:p>
            <w:pPr>
              <w:spacing w:after="0"/>
            </w:pPr>
            <w:r>
              <w:rPr>
                <w:b w:val="false"/>
                <w:bCs w:val="false"/>
                <w:sz w:val="20"/>
                <w:szCs w:val="20"/>
              </w:rPr>
              <w:t xml:space="preserve">Medium</w:t>
            </w:r>
          </w:p>
        </w:tc>
      </w:tr>
    </w:tbl>
    <w:p>
      <w:pPr>
        <w:pStyle w:val="Heading3"/>
        <w:spacing w:after="100" w:before="200"/>
      </w:pPr>
      <w:r>
        <w:t xml:space="preserve">Validation Rules</w:t>
      </w:r>
    </w:p>
    <w:p>
      <w:pPr>
        <w:pStyle w:val="ListParagraph"/>
        <w:numPr>
          <w:ilvl w:val="0"/>
          <w:numId w:val="1"/>
        </w:numPr>
        <w:spacing w:after="60"/>
      </w:pPr>
      <w:r>
        <w:t xml:space="preserve">Cart quantity per SKU cannot exceed available stock at the time of checkout.</w:t>
      </w:r>
    </w:p>
    <w:p>
      <w:pPr>
        <w:pStyle w:val="ListParagraph"/>
        <w:numPr>
          <w:ilvl w:val="0"/>
          <w:numId w:val="1"/>
        </w:numPr>
        <w:spacing w:after="60"/>
      </w:pPr>
      <w:r>
        <w:t xml:space="preserve">Address pin code must be a valid 6-digit Indian PIN.</w:t>
      </w:r>
    </w:p>
    <w:p>
      <w:pPr>
        <w:pStyle w:val="Heading3"/>
        <w:spacing w:after="100" w:before="200"/>
      </w:pPr>
      <w:r>
        <w:t xml:space="preserve">Error Handling</w:t>
      </w:r>
    </w:p>
    <w:p>
      <w:pPr>
        <w:pStyle w:val="ListParagraph"/>
        <w:numPr>
          <w:ilvl w:val="0"/>
          <w:numId w:val="1"/>
        </w:numPr>
        <w:spacing w:after="60"/>
      </w:pPr>
      <w:r>
        <w:t xml:space="preserve">Out-of-stock at checkout: "One or more items in your cart are no longer available in the requested quantity."</w:t>
      </w:r>
    </w:p>
    <w:p>
      <w:pPr>
        <w:pStyle w:val="Heading3"/>
        <w:spacing w:after="100" w:before="200"/>
      </w:pPr>
      <w:r>
        <w:t xml:space="preserve">Acceptance Criteria</w:t>
      </w:r>
    </w:p>
    <w:p>
      <w:pPr>
        <w:pStyle w:val="ListParagraph"/>
        <w:numPr>
          <w:ilvl w:val="0"/>
          <w:numId w:val="1"/>
        </w:numPr>
        <w:spacing w:after="60"/>
      </w:pPr>
      <w:r>
        <w:t xml:space="preserve">Items added to cart on the mobile app appear in the cart on the website after login.</w:t>
      </w:r>
    </w:p>
    <w:p>
      <w:pPr>
        <w:pStyle w:val="ListParagraph"/>
        <w:numPr>
          <w:ilvl w:val="0"/>
          <w:numId w:val="1"/>
        </w:numPr>
        <w:spacing w:after="60"/>
      </w:pPr>
      <w:r>
        <w:t xml:space="preserve">Removing the default address requires the customer to select a new default before proceeding.</w:t>
      </w:r>
    </w:p>
    <w:p>
      <w:pPr>
        <w:spacing w:after="200"/>
      </w:pPr>
    </w:p>
    <w:p>
      <w:pPr>
        <w:pStyle w:val="Heading2"/>
        <w:spacing w:after="150" w:before="300"/>
      </w:pPr>
      <w:r>
        <w:t xml:space="preserve">5.6  Sales, Order Management, Invoicing, Shipping &amp; Returns</w:t>
      </w:r>
    </w:p>
    <w:p>
      <w:pPr>
        <w:spacing w:after="120"/>
      </w:pPr>
      <w:r>
        <w:t xml:space="preserve">Covers the complete order lifecycle from checkout (online) or manual entry (offline/POS) through invoicing, shipment, delivery, and post-sale returns/refunds/exchanges.</w:t>
      </w:r>
    </w:p>
    <w:p>
      <w:pPr>
        <w:spacing w:after="120"/>
      </w:pPr>
      <w:r>
        <w:rPr>
          <w:b/>
          <w:bCs/>
        </w:rPr>
        <w:t xml:space="preserve">Business Objective: </w:t>
      </w:r>
    </w:p>
    <w:p>
      <w:pPr>
        <w:spacing w:after="150"/>
      </w:pPr>
      <w:r>
        <w:t xml:space="preserve">Provide a single, auditable order pipeline covering both online and offline sales channels.</w:t>
      </w:r>
    </w:p>
    <w:p>
      <w:pPr>
        <w:spacing w:after="120"/>
      </w:pPr>
      <w:r>
        <w:rPr>
          <w:b w:val="false"/>
          <w:bCs w:val="false"/>
        </w:rPr>
        <w:t xml:space="preserve">Actors: Customer, Sales Executive, Warehouse Staff, Admin, Delivery Staff (Future)</w:t>
      </w:r>
    </w:p>
    <w:p>
      <w:pPr>
        <w:pStyle w:val="Heading3"/>
        <w:spacing w:after="100" w:before="200"/>
      </w:pPr>
      <w:r>
        <w:t xml:space="preserve">Preconditions</w:t>
      </w:r>
    </w:p>
    <w:p>
      <w:pPr>
        <w:pStyle w:val="ListParagraph"/>
        <w:numPr>
          <w:ilvl w:val="0"/>
          <w:numId w:val="1"/>
        </w:numPr>
        <w:spacing w:after="60"/>
      </w:pPr>
      <w:r>
        <w:t xml:space="preserve">Cart/order items are in stock.</w:t>
      </w:r>
    </w:p>
    <w:p>
      <w:pPr>
        <w:pStyle w:val="ListParagraph"/>
        <w:numPr>
          <w:ilvl w:val="0"/>
          <w:numId w:val="1"/>
        </w:numPr>
        <w:spacing w:after="60"/>
      </w:pPr>
      <w:r>
        <w:t xml:space="preserve">Customer/billing details captured.</w:t>
      </w:r>
    </w:p>
    <w:p>
      <w:pPr>
        <w:pStyle w:val="Heading3"/>
        <w:spacing w:after="100" w:before="200"/>
      </w:pPr>
      <w:r>
        <w:t xml:space="preserve">Post Conditions</w:t>
      </w:r>
    </w:p>
    <w:p>
      <w:pPr>
        <w:pStyle w:val="ListParagraph"/>
        <w:numPr>
          <w:ilvl w:val="0"/>
          <w:numId w:val="1"/>
        </w:numPr>
        <w:spacing w:after="60"/>
      </w:pPr>
      <w:r>
        <w:t xml:space="preserve">Order, invoice, and (if applicable) shipment/return records are created and stock is adjusted.</w:t>
      </w:r>
    </w:p>
    <w:p>
      <w:pPr>
        <w:pStyle w:val="Heading3"/>
        <w:spacing w:after="100" w:before="200"/>
      </w:pPr>
      <w:r>
        <w:t xml:space="preserve">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6950"/>
        <w:gridCol w:w="1000"/>
      </w:tblGrid>
      <w:tr>
        <w:trPr>
          <w:tblHeader/>
        </w:trPr>
        <w:tc>
          <w:tcPr>
            <w:tcW w:type="dxa" w:w="1400"/>
            <w:shd w:fill="1F3864" w:val="clear"/>
            <w:tcMar>
              <w:top w:type="dxa" w:w="60"/>
              <w:left w:type="dxa" w:w="100"/>
              <w:bottom w:type="dxa" w:w="60"/>
              <w:right w:type="dxa" w:w="100"/>
            </w:tcMar>
            <w:vAlign w:val="center"/>
          </w:tcPr>
          <w:p>
            <w:pPr>
              <w:spacing w:after="0"/>
            </w:pPr>
            <w:r>
              <w:rPr>
                <w:b/>
                <w:bCs/>
                <w:color w:val="FFFFFF"/>
                <w:sz w:val="20"/>
                <w:szCs w:val="20"/>
              </w:rPr>
              <w:t xml:space="preserve">Req ID</w:t>
            </w:r>
          </w:p>
        </w:tc>
        <w:tc>
          <w:tcPr>
            <w:tcW w:type="dxa" w:w="6950"/>
            <w:shd w:fill="1F3864" w:val="clear"/>
            <w:tcMar>
              <w:top w:type="dxa" w:w="60"/>
              <w:left w:type="dxa" w:w="100"/>
              <w:bottom w:type="dxa" w:w="60"/>
              <w:right w:type="dxa" w:w="100"/>
            </w:tcMar>
            <w:vAlign w:val="center"/>
          </w:tcPr>
          <w:p>
            <w:pPr>
              <w:spacing w:after="0"/>
            </w:pPr>
            <w:r>
              <w:rPr>
                <w:b/>
                <w:bCs/>
                <w:color w:val="FFFFFF"/>
                <w:sz w:val="20"/>
                <w:szCs w:val="20"/>
              </w:rPr>
              <w:t xml:space="preserve">Requirement Description</w:t>
            </w:r>
          </w:p>
        </w:tc>
        <w:tc>
          <w:tcPr>
            <w:tcW w:type="dxa" w:w="1000"/>
            <w:shd w:fill="1F3864" w:val="clear"/>
            <w:tcMar>
              <w:top w:type="dxa" w:w="60"/>
              <w:left w:type="dxa" w:w="100"/>
              <w:bottom w:type="dxa" w:w="60"/>
              <w:right w:type="dxa" w:w="100"/>
            </w:tcMar>
            <w:vAlign w:val="center"/>
          </w:tcPr>
          <w:p>
            <w:pPr>
              <w:spacing w:after="0"/>
            </w:pPr>
            <w:r>
              <w:rPr>
                <w:b/>
                <w:bCs/>
                <w:color w:val="FFFFFF"/>
                <w:sz w:val="20"/>
                <w:szCs w:val="20"/>
              </w:rPr>
              <w:t xml:space="preserve">Priority</w:t>
            </w:r>
          </w:p>
        </w:tc>
      </w:tr>
      <w:tr>
        <w:tc>
          <w:tcPr>
            <w:tcW w:type="dxa" w:w="1400"/>
            <w:tcMar>
              <w:top w:type="dxa" w:w="60"/>
              <w:left w:type="dxa" w:w="100"/>
              <w:bottom w:type="dxa" w:w="60"/>
              <w:right w:type="dxa" w:w="100"/>
            </w:tcMar>
            <w:vAlign w:val="center"/>
          </w:tcPr>
          <w:p>
            <w:pPr>
              <w:spacing w:after="0"/>
            </w:pPr>
            <w:r>
              <w:rPr>
                <w:b w:val="false"/>
                <w:bCs w:val="false"/>
                <w:sz w:val="20"/>
                <w:szCs w:val="20"/>
              </w:rPr>
              <w:t xml:space="preserve">FR-ORD-001</w:t>
            </w:r>
          </w:p>
        </w:tc>
        <w:tc>
          <w:tcPr>
            <w:tcW w:type="dxa" w:w="6950"/>
            <w:tcMar>
              <w:top w:type="dxa" w:w="60"/>
              <w:left w:type="dxa" w:w="100"/>
              <w:bottom w:type="dxa" w:w="60"/>
              <w:right w:type="dxa" w:w="100"/>
            </w:tcMar>
            <w:vAlign w:val="center"/>
          </w:tcPr>
          <w:p>
            <w:pPr>
              <w:spacing w:after="0"/>
            </w:pPr>
            <w:r>
              <w:rPr>
                <w:b w:val="false"/>
                <w:bCs w:val="false"/>
                <w:sz w:val="20"/>
                <w:szCs w:val="20"/>
              </w:rPr>
              <w:t xml:space="preserve">System shall support online checkout capturing address, shipping method and payment mode.</w:t>
            </w:r>
          </w:p>
        </w:tc>
        <w:tc>
          <w:tcPr>
            <w:tcW w:type="dxa" w:w="1000"/>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shd w:fill="F2F2F2" w:val="clear"/>
            <w:tcMar>
              <w:top w:type="dxa" w:w="60"/>
              <w:left w:type="dxa" w:w="100"/>
              <w:bottom w:type="dxa" w:w="60"/>
              <w:right w:type="dxa" w:w="100"/>
            </w:tcMar>
            <w:vAlign w:val="center"/>
          </w:tcPr>
          <w:p>
            <w:pPr>
              <w:spacing w:after="0"/>
            </w:pPr>
            <w:r>
              <w:rPr>
                <w:b w:val="false"/>
                <w:bCs w:val="false"/>
                <w:sz w:val="20"/>
                <w:szCs w:val="20"/>
              </w:rPr>
              <w:t xml:space="preserve">FR-ORD-002</w:t>
            </w:r>
          </w:p>
        </w:tc>
        <w:tc>
          <w:tcPr>
            <w:tcW w:type="dxa" w:w="6950"/>
            <w:shd w:fill="F2F2F2" w:val="clear"/>
            <w:tcMar>
              <w:top w:type="dxa" w:w="60"/>
              <w:left w:type="dxa" w:w="100"/>
              <w:bottom w:type="dxa" w:w="60"/>
              <w:right w:type="dxa" w:w="100"/>
            </w:tcMar>
            <w:vAlign w:val="center"/>
          </w:tcPr>
          <w:p>
            <w:pPr>
              <w:spacing w:after="0"/>
            </w:pPr>
            <w:r>
              <w:rPr>
                <w:b w:val="false"/>
                <w:bCs w:val="false"/>
                <w:sz w:val="20"/>
                <w:szCs w:val="20"/>
              </w:rPr>
              <w:t xml:space="preserve">System shall allow Sales Executives to create offline/POS orders directly from the admin panel or app.</w:t>
            </w:r>
          </w:p>
        </w:tc>
        <w:tc>
          <w:tcPr>
            <w:tcW w:type="dxa" w:w="1000"/>
            <w:shd w:fill="F2F2F2" w:val="clear"/>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tcMar>
              <w:top w:type="dxa" w:w="60"/>
              <w:left w:type="dxa" w:w="100"/>
              <w:bottom w:type="dxa" w:w="60"/>
              <w:right w:type="dxa" w:w="100"/>
            </w:tcMar>
            <w:vAlign w:val="center"/>
          </w:tcPr>
          <w:p>
            <w:pPr>
              <w:spacing w:after="0"/>
            </w:pPr>
            <w:r>
              <w:rPr>
                <w:b w:val="false"/>
                <w:bCs w:val="false"/>
                <w:sz w:val="20"/>
                <w:szCs w:val="20"/>
              </w:rPr>
              <w:t xml:space="preserve">FR-ORD-003</w:t>
            </w:r>
          </w:p>
        </w:tc>
        <w:tc>
          <w:tcPr>
            <w:tcW w:type="dxa" w:w="6950"/>
            <w:tcMar>
              <w:top w:type="dxa" w:w="60"/>
              <w:left w:type="dxa" w:w="100"/>
              <w:bottom w:type="dxa" w:w="60"/>
              <w:right w:type="dxa" w:w="100"/>
            </w:tcMar>
            <w:vAlign w:val="center"/>
          </w:tcPr>
          <w:p>
            <w:pPr>
              <w:spacing w:after="0"/>
            </w:pPr>
            <w:r>
              <w:rPr>
                <w:b w:val="false"/>
                <w:bCs w:val="false"/>
                <w:sz w:val="20"/>
                <w:szCs w:val="20"/>
              </w:rPr>
              <w:t xml:space="preserve">System shall auto-generate a GST-compliant invoice PDF on order confirmation.</w:t>
            </w:r>
          </w:p>
        </w:tc>
        <w:tc>
          <w:tcPr>
            <w:tcW w:type="dxa" w:w="1000"/>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shd w:fill="F2F2F2" w:val="clear"/>
            <w:tcMar>
              <w:top w:type="dxa" w:w="60"/>
              <w:left w:type="dxa" w:w="100"/>
              <w:bottom w:type="dxa" w:w="60"/>
              <w:right w:type="dxa" w:w="100"/>
            </w:tcMar>
            <w:vAlign w:val="center"/>
          </w:tcPr>
          <w:p>
            <w:pPr>
              <w:spacing w:after="0"/>
            </w:pPr>
            <w:r>
              <w:rPr>
                <w:b w:val="false"/>
                <w:bCs w:val="false"/>
                <w:sz w:val="20"/>
                <w:szCs w:val="20"/>
              </w:rPr>
              <w:t xml:space="preserve">FR-ORD-004</w:t>
            </w:r>
          </w:p>
        </w:tc>
        <w:tc>
          <w:tcPr>
            <w:tcW w:type="dxa" w:w="6950"/>
            <w:shd w:fill="F2F2F2" w:val="clear"/>
            <w:tcMar>
              <w:top w:type="dxa" w:w="60"/>
              <w:left w:type="dxa" w:w="100"/>
              <w:bottom w:type="dxa" w:w="60"/>
              <w:right w:type="dxa" w:w="100"/>
            </w:tcMar>
            <w:vAlign w:val="center"/>
          </w:tcPr>
          <w:p>
            <w:pPr>
              <w:spacing w:after="0"/>
            </w:pPr>
            <w:r>
              <w:rPr>
                <w:b w:val="false"/>
                <w:bCs w:val="false"/>
                <w:sz w:val="20"/>
                <w:szCs w:val="20"/>
              </w:rPr>
              <w:t xml:space="preserve">System shall support order status lifecycle: Placed → Confirmed → Packed → Shipped → Delivered → Completed, plus Cancelled.</w:t>
            </w:r>
          </w:p>
        </w:tc>
        <w:tc>
          <w:tcPr>
            <w:tcW w:type="dxa" w:w="1000"/>
            <w:shd w:fill="F2F2F2" w:val="clear"/>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tcMar>
              <w:top w:type="dxa" w:w="60"/>
              <w:left w:type="dxa" w:w="100"/>
              <w:bottom w:type="dxa" w:w="60"/>
              <w:right w:type="dxa" w:w="100"/>
            </w:tcMar>
            <w:vAlign w:val="center"/>
          </w:tcPr>
          <w:p>
            <w:pPr>
              <w:spacing w:after="0"/>
            </w:pPr>
            <w:r>
              <w:rPr>
                <w:b w:val="false"/>
                <w:bCs w:val="false"/>
                <w:sz w:val="20"/>
                <w:szCs w:val="20"/>
              </w:rPr>
              <w:t xml:space="preserve">FR-ORD-005</w:t>
            </w:r>
          </w:p>
        </w:tc>
        <w:tc>
          <w:tcPr>
            <w:tcW w:type="dxa" w:w="6950"/>
            <w:tcMar>
              <w:top w:type="dxa" w:w="60"/>
              <w:left w:type="dxa" w:w="100"/>
              <w:bottom w:type="dxa" w:w="60"/>
              <w:right w:type="dxa" w:w="100"/>
            </w:tcMar>
            <w:vAlign w:val="center"/>
          </w:tcPr>
          <w:p>
            <w:pPr>
              <w:spacing w:after="0"/>
            </w:pPr>
            <w:r>
              <w:rPr>
                <w:b w:val="false"/>
                <w:bCs w:val="false"/>
                <w:sz w:val="20"/>
                <w:szCs w:val="20"/>
              </w:rPr>
              <w:t xml:space="preserve">System shall integrate with Shiprocket for shipment booking, tracking ID and status sync.</w:t>
            </w:r>
          </w:p>
        </w:tc>
        <w:tc>
          <w:tcPr>
            <w:tcW w:type="dxa" w:w="1000"/>
            <w:tcMar>
              <w:top w:type="dxa" w:w="60"/>
              <w:left w:type="dxa" w:w="100"/>
              <w:bottom w:type="dxa" w:w="60"/>
              <w:right w:type="dxa" w:w="100"/>
            </w:tcMar>
            <w:vAlign w:val="center"/>
          </w:tcPr>
          <w:p>
            <w:pPr>
              <w:spacing w:after="0"/>
            </w:pPr>
            <w:r>
              <w:rPr>
                <w:b w:val="false"/>
                <w:bCs w:val="false"/>
                <w:sz w:val="20"/>
                <w:szCs w:val="20"/>
              </w:rPr>
              <w:t xml:space="preserve">Medium</w:t>
            </w:r>
          </w:p>
        </w:tc>
      </w:tr>
      <w:tr>
        <w:tc>
          <w:tcPr>
            <w:tcW w:type="dxa" w:w="1400"/>
            <w:shd w:fill="F2F2F2" w:val="clear"/>
            <w:tcMar>
              <w:top w:type="dxa" w:w="60"/>
              <w:left w:type="dxa" w:w="100"/>
              <w:bottom w:type="dxa" w:w="60"/>
              <w:right w:type="dxa" w:w="100"/>
            </w:tcMar>
            <w:vAlign w:val="center"/>
          </w:tcPr>
          <w:p>
            <w:pPr>
              <w:spacing w:after="0"/>
            </w:pPr>
            <w:r>
              <w:rPr>
                <w:b w:val="false"/>
                <w:bCs w:val="false"/>
                <w:sz w:val="20"/>
                <w:szCs w:val="20"/>
              </w:rPr>
              <w:t xml:space="preserve">FR-ORD-006</w:t>
            </w:r>
          </w:p>
        </w:tc>
        <w:tc>
          <w:tcPr>
            <w:tcW w:type="dxa" w:w="6950"/>
            <w:shd w:fill="F2F2F2" w:val="clear"/>
            <w:tcMar>
              <w:top w:type="dxa" w:w="60"/>
              <w:left w:type="dxa" w:w="100"/>
              <w:bottom w:type="dxa" w:w="60"/>
              <w:right w:type="dxa" w:w="100"/>
            </w:tcMar>
            <w:vAlign w:val="center"/>
          </w:tcPr>
          <w:p>
            <w:pPr>
              <w:spacing w:after="0"/>
            </w:pPr>
            <w:r>
              <w:rPr>
                <w:b w:val="false"/>
                <w:bCs w:val="false"/>
                <w:sz w:val="20"/>
                <w:szCs w:val="20"/>
              </w:rPr>
              <w:t xml:space="preserve">System shall allow customers to request Return/Exchange within a configurable policy window (e.g., 7 days).</w:t>
            </w:r>
          </w:p>
        </w:tc>
        <w:tc>
          <w:tcPr>
            <w:tcW w:type="dxa" w:w="1000"/>
            <w:shd w:fill="F2F2F2" w:val="clear"/>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tcMar>
              <w:top w:type="dxa" w:w="60"/>
              <w:left w:type="dxa" w:w="100"/>
              <w:bottom w:type="dxa" w:w="60"/>
              <w:right w:type="dxa" w:w="100"/>
            </w:tcMar>
            <w:vAlign w:val="center"/>
          </w:tcPr>
          <w:p>
            <w:pPr>
              <w:spacing w:after="0"/>
            </w:pPr>
            <w:r>
              <w:rPr>
                <w:b w:val="false"/>
                <w:bCs w:val="false"/>
                <w:sz w:val="20"/>
                <w:szCs w:val="20"/>
              </w:rPr>
              <w:t xml:space="preserve">FR-ORD-007</w:t>
            </w:r>
          </w:p>
        </w:tc>
        <w:tc>
          <w:tcPr>
            <w:tcW w:type="dxa" w:w="6950"/>
            <w:tcMar>
              <w:top w:type="dxa" w:w="60"/>
              <w:left w:type="dxa" w:w="100"/>
              <w:bottom w:type="dxa" w:w="60"/>
              <w:right w:type="dxa" w:w="100"/>
            </w:tcMar>
            <w:vAlign w:val="center"/>
          </w:tcPr>
          <w:p>
            <w:pPr>
              <w:spacing w:after="0"/>
            </w:pPr>
            <w:r>
              <w:rPr>
                <w:b w:val="false"/>
                <w:bCs w:val="false"/>
                <w:sz w:val="20"/>
                <w:szCs w:val="20"/>
              </w:rPr>
              <w:t xml:space="preserve">System shall process Refunds to original payment method or store credit/wallet, with an approval step.</w:t>
            </w:r>
          </w:p>
        </w:tc>
        <w:tc>
          <w:tcPr>
            <w:tcW w:type="dxa" w:w="1000"/>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shd w:fill="F2F2F2" w:val="clear"/>
            <w:tcMar>
              <w:top w:type="dxa" w:w="60"/>
              <w:left w:type="dxa" w:w="100"/>
              <w:bottom w:type="dxa" w:w="60"/>
              <w:right w:type="dxa" w:w="100"/>
            </w:tcMar>
            <w:vAlign w:val="center"/>
          </w:tcPr>
          <w:p>
            <w:pPr>
              <w:spacing w:after="0"/>
            </w:pPr>
            <w:r>
              <w:rPr>
                <w:b w:val="false"/>
                <w:bCs w:val="false"/>
                <w:sz w:val="20"/>
                <w:szCs w:val="20"/>
              </w:rPr>
              <w:t xml:space="preserve">FR-ORD-008</w:t>
            </w:r>
          </w:p>
        </w:tc>
        <w:tc>
          <w:tcPr>
            <w:tcW w:type="dxa" w:w="6950"/>
            <w:shd w:fill="F2F2F2" w:val="clear"/>
            <w:tcMar>
              <w:top w:type="dxa" w:w="60"/>
              <w:left w:type="dxa" w:w="100"/>
              <w:bottom w:type="dxa" w:w="60"/>
              <w:right w:type="dxa" w:w="100"/>
            </w:tcMar>
            <w:vAlign w:val="center"/>
          </w:tcPr>
          <w:p>
            <w:pPr>
              <w:spacing w:after="0"/>
            </w:pPr>
            <w:r>
              <w:rPr>
                <w:b w:val="false"/>
                <w:bCs w:val="false"/>
                <w:sz w:val="20"/>
                <w:szCs w:val="20"/>
              </w:rPr>
              <w:t xml:space="preserve">System shall notify the customer at every order status change via Email/SMS/WhatsApp/Push.</w:t>
            </w:r>
          </w:p>
        </w:tc>
        <w:tc>
          <w:tcPr>
            <w:tcW w:type="dxa" w:w="1000"/>
            <w:shd w:fill="F2F2F2" w:val="clear"/>
            <w:tcMar>
              <w:top w:type="dxa" w:w="60"/>
              <w:left w:type="dxa" w:w="100"/>
              <w:bottom w:type="dxa" w:w="60"/>
              <w:right w:type="dxa" w:w="100"/>
            </w:tcMar>
            <w:vAlign w:val="center"/>
          </w:tcPr>
          <w:p>
            <w:pPr>
              <w:spacing w:after="0"/>
            </w:pPr>
            <w:r>
              <w:rPr>
                <w:b w:val="false"/>
                <w:bCs w:val="false"/>
                <w:sz w:val="20"/>
                <w:szCs w:val="20"/>
              </w:rPr>
              <w:t xml:space="preserve">High</w:t>
            </w:r>
          </w:p>
        </w:tc>
      </w:tr>
    </w:tbl>
    <w:p>
      <w:pPr>
        <w:pStyle w:val="Heading3"/>
        <w:spacing w:after="100" w:before="200"/>
      </w:pPr>
      <w:r>
        <w:t xml:space="preserve">Validation Rules</w:t>
      </w:r>
    </w:p>
    <w:p>
      <w:pPr>
        <w:pStyle w:val="ListParagraph"/>
        <w:numPr>
          <w:ilvl w:val="0"/>
          <w:numId w:val="1"/>
        </w:numPr>
        <w:spacing w:after="60"/>
      </w:pPr>
      <w:r>
        <w:t xml:space="preserve">Return/Exchange request is only allowed within the configured return-window and for eligible product categories.</w:t>
      </w:r>
    </w:p>
    <w:p>
      <w:pPr>
        <w:pStyle w:val="ListParagraph"/>
        <w:numPr>
          <w:ilvl w:val="0"/>
          <w:numId w:val="1"/>
        </w:numPr>
        <w:spacing w:after="60"/>
      </w:pPr>
      <w:r>
        <w:t xml:space="preserve">Order cannot transition to "Shipped" without a valid tracking reference.</w:t>
      </w:r>
    </w:p>
    <w:p>
      <w:pPr>
        <w:pStyle w:val="Heading3"/>
        <w:spacing w:after="100" w:before="200"/>
      </w:pPr>
      <w:r>
        <w:t xml:space="preserve">Error Handling</w:t>
      </w:r>
    </w:p>
    <w:p>
      <w:pPr>
        <w:pStyle w:val="ListParagraph"/>
        <w:numPr>
          <w:ilvl w:val="0"/>
          <w:numId w:val="1"/>
        </w:numPr>
        <w:spacing w:after="60"/>
      </w:pPr>
      <w:r>
        <w:t xml:space="preserve">Return window expired: "The return period for this order has ended."</w:t>
      </w:r>
    </w:p>
    <w:p>
      <w:pPr>
        <w:pStyle w:val="ListParagraph"/>
        <w:numPr>
          <w:ilvl w:val="0"/>
          <w:numId w:val="1"/>
        </w:numPr>
        <w:spacing w:after="60"/>
      </w:pPr>
      <w:r>
        <w:t xml:space="preserve">Payment failure: "Payment could not be processed. Please try again or choose another payment method."</w:t>
      </w:r>
    </w:p>
    <w:p>
      <w:pPr>
        <w:pStyle w:val="Heading3"/>
        <w:spacing w:after="100" w:before="200"/>
      </w:pPr>
      <w:r>
        <w:t xml:space="preserve">Acceptance Criteria</w:t>
      </w:r>
    </w:p>
    <w:p>
      <w:pPr>
        <w:pStyle w:val="ListParagraph"/>
        <w:numPr>
          <w:ilvl w:val="0"/>
          <w:numId w:val="1"/>
        </w:numPr>
        <w:spacing w:after="60"/>
      </w:pPr>
      <w:r>
        <w:t xml:space="preserve">An online order automatically decrements stock and generates an invoice on confirmation.</w:t>
      </w:r>
    </w:p>
    <w:p>
      <w:pPr>
        <w:pStyle w:val="ListParagraph"/>
        <w:numPr>
          <w:ilvl w:val="0"/>
          <w:numId w:val="1"/>
        </w:numPr>
        <w:spacing w:after="60"/>
      </w:pPr>
      <w:r>
        <w:t xml:space="preserve">Every status change triggers the configured customer notification within 1 minute.</w:t>
      </w:r>
    </w:p>
    <w:p>
      <w:pPr>
        <w:pStyle w:val="ListParagraph"/>
        <w:numPr>
          <w:ilvl w:val="0"/>
          <w:numId w:val="1"/>
        </w:numPr>
        <w:spacing w:after="60"/>
      </w:pPr>
      <w:r>
        <w:t xml:space="preserve">An approved return automatically re-adds saleable stock and updates the refund ledger.</w:t>
      </w:r>
    </w:p>
    <w:p>
      <w:pPr>
        <w:spacing w:after="200"/>
      </w:pPr>
    </w:p>
    <w:p>
      <w:pPr>
        <w:pStyle w:val="Heading2"/>
        <w:spacing w:after="150" w:before="300"/>
      </w:pPr>
      <w:r>
        <w:t xml:space="preserve">5.7  Banking, Expense, Income &amp; Accounting Reports</w:t>
      </w:r>
    </w:p>
    <w:p>
      <w:pPr>
        <w:spacing w:after="120"/>
      </w:pPr>
      <w:r>
        <w:t xml:space="preserve">Provides multi-bank-account tracking, manual and (future) API-based bank transactions, expense/income entry, and GST/profit reporting for financial oversight.</w:t>
      </w:r>
    </w:p>
    <w:p>
      <w:pPr>
        <w:spacing w:after="120"/>
      </w:pPr>
      <w:r>
        <w:rPr>
          <w:b/>
          <w:bCs/>
        </w:rPr>
        <w:t xml:space="preserve">Business Objective: </w:t>
      </w:r>
    </w:p>
    <w:p>
      <w:pPr>
        <w:spacing w:after="150"/>
      </w:pPr>
      <w:r>
        <w:t xml:space="preserve">Give the business a clear, real-time financial picture without needing a separate accounting tool.</w:t>
      </w:r>
    </w:p>
    <w:p>
      <w:pPr>
        <w:spacing w:after="120"/>
      </w:pPr>
      <w:r>
        <w:rPr>
          <w:b w:val="false"/>
          <w:bCs w:val="false"/>
        </w:rPr>
        <w:t xml:space="preserve">Actors: Accountant, Admin, Super Admin</w:t>
      </w:r>
    </w:p>
    <w:p>
      <w:pPr>
        <w:pStyle w:val="Heading3"/>
        <w:spacing w:after="100" w:before="200"/>
      </w:pPr>
      <w:r>
        <w:t xml:space="preserve">Preconditions</w:t>
      </w:r>
    </w:p>
    <w:p>
      <w:pPr>
        <w:pStyle w:val="ListParagraph"/>
        <w:numPr>
          <w:ilvl w:val="0"/>
          <w:numId w:val="1"/>
        </w:numPr>
        <w:spacing w:after="60"/>
      </w:pPr>
      <w:r>
        <w:t xml:space="preserve">Bank account(s) and expense/income categories are configured.</w:t>
      </w:r>
    </w:p>
    <w:p>
      <w:pPr>
        <w:pStyle w:val="Heading3"/>
        <w:spacing w:after="100" w:before="200"/>
      </w:pPr>
      <w:r>
        <w:t xml:space="preserve">Post Conditions</w:t>
      </w:r>
    </w:p>
    <w:p>
      <w:pPr>
        <w:pStyle w:val="ListParagraph"/>
        <w:numPr>
          <w:ilvl w:val="0"/>
          <w:numId w:val="1"/>
        </w:numPr>
        <w:spacing w:after="60"/>
      </w:pPr>
      <w:r>
        <w:t xml:space="preserve">Financial ledgers and reports reflect all recorded transactions accurately.</w:t>
      </w:r>
    </w:p>
    <w:p>
      <w:pPr>
        <w:pStyle w:val="Heading3"/>
        <w:spacing w:after="100" w:before="200"/>
      </w:pPr>
      <w:r>
        <w:t xml:space="preserve">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6950"/>
        <w:gridCol w:w="1000"/>
      </w:tblGrid>
      <w:tr>
        <w:trPr>
          <w:tblHeader/>
        </w:trPr>
        <w:tc>
          <w:tcPr>
            <w:tcW w:type="dxa" w:w="1400"/>
            <w:shd w:fill="1F3864" w:val="clear"/>
            <w:tcMar>
              <w:top w:type="dxa" w:w="60"/>
              <w:left w:type="dxa" w:w="100"/>
              <w:bottom w:type="dxa" w:w="60"/>
              <w:right w:type="dxa" w:w="100"/>
            </w:tcMar>
            <w:vAlign w:val="center"/>
          </w:tcPr>
          <w:p>
            <w:pPr>
              <w:spacing w:after="0"/>
            </w:pPr>
            <w:r>
              <w:rPr>
                <w:b/>
                <w:bCs/>
                <w:color w:val="FFFFFF"/>
                <w:sz w:val="20"/>
                <w:szCs w:val="20"/>
              </w:rPr>
              <w:t xml:space="preserve">Req ID</w:t>
            </w:r>
          </w:p>
        </w:tc>
        <w:tc>
          <w:tcPr>
            <w:tcW w:type="dxa" w:w="6950"/>
            <w:shd w:fill="1F3864" w:val="clear"/>
            <w:tcMar>
              <w:top w:type="dxa" w:w="60"/>
              <w:left w:type="dxa" w:w="100"/>
              <w:bottom w:type="dxa" w:w="60"/>
              <w:right w:type="dxa" w:w="100"/>
            </w:tcMar>
            <w:vAlign w:val="center"/>
          </w:tcPr>
          <w:p>
            <w:pPr>
              <w:spacing w:after="0"/>
            </w:pPr>
            <w:r>
              <w:rPr>
                <w:b/>
                <w:bCs/>
                <w:color w:val="FFFFFF"/>
                <w:sz w:val="20"/>
                <w:szCs w:val="20"/>
              </w:rPr>
              <w:t xml:space="preserve">Requirement Description</w:t>
            </w:r>
          </w:p>
        </w:tc>
        <w:tc>
          <w:tcPr>
            <w:tcW w:type="dxa" w:w="1000"/>
            <w:shd w:fill="1F3864" w:val="clear"/>
            <w:tcMar>
              <w:top w:type="dxa" w:w="60"/>
              <w:left w:type="dxa" w:w="100"/>
              <w:bottom w:type="dxa" w:w="60"/>
              <w:right w:type="dxa" w:w="100"/>
            </w:tcMar>
            <w:vAlign w:val="center"/>
          </w:tcPr>
          <w:p>
            <w:pPr>
              <w:spacing w:after="0"/>
            </w:pPr>
            <w:r>
              <w:rPr>
                <w:b/>
                <w:bCs/>
                <w:color w:val="FFFFFF"/>
                <w:sz w:val="20"/>
                <w:szCs w:val="20"/>
              </w:rPr>
              <w:t xml:space="preserve">Priority</w:t>
            </w:r>
          </w:p>
        </w:tc>
      </w:tr>
      <w:tr>
        <w:tc>
          <w:tcPr>
            <w:tcW w:type="dxa" w:w="1400"/>
            <w:tcMar>
              <w:top w:type="dxa" w:w="60"/>
              <w:left w:type="dxa" w:w="100"/>
              <w:bottom w:type="dxa" w:w="60"/>
              <w:right w:type="dxa" w:w="100"/>
            </w:tcMar>
            <w:vAlign w:val="center"/>
          </w:tcPr>
          <w:p>
            <w:pPr>
              <w:spacing w:after="0"/>
            </w:pPr>
            <w:r>
              <w:rPr>
                <w:b w:val="false"/>
                <w:bCs w:val="false"/>
                <w:sz w:val="20"/>
                <w:szCs w:val="20"/>
              </w:rPr>
              <w:t xml:space="preserve">FR-ACC-001</w:t>
            </w:r>
          </w:p>
        </w:tc>
        <w:tc>
          <w:tcPr>
            <w:tcW w:type="dxa" w:w="6950"/>
            <w:tcMar>
              <w:top w:type="dxa" w:w="60"/>
              <w:left w:type="dxa" w:w="100"/>
              <w:bottom w:type="dxa" w:w="60"/>
              <w:right w:type="dxa" w:w="100"/>
            </w:tcMar>
            <w:vAlign w:val="center"/>
          </w:tcPr>
          <w:p>
            <w:pPr>
              <w:spacing w:after="0"/>
            </w:pPr>
            <w:r>
              <w:rPr>
                <w:b w:val="false"/>
                <w:bCs w:val="false"/>
                <w:sz w:val="20"/>
                <w:szCs w:val="20"/>
              </w:rPr>
              <w:t xml:space="preserve">System shall support configuration of multiple bank accounts with opening balance.</w:t>
            </w:r>
          </w:p>
        </w:tc>
        <w:tc>
          <w:tcPr>
            <w:tcW w:type="dxa" w:w="1000"/>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shd w:fill="F2F2F2" w:val="clear"/>
            <w:tcMar>
              <w:top w:type="dxa" w:w="60"/>
              <w:left w:type="dxa" w:w="100"/>
              <w:bottom w:type="dxa" w:w="60"/>
              <w:right w:type="dxa" w:w="100"/>
            </w:tcMar>
            <w:vAlign w:val="center"/>
          </w:tcPr>
          <w:p>
            <w:pPr>
              <w:spacing w:after="0"/>
            </w:pPr>
            <w:r>
              <w:rPr>
                <w:b w:val="false"/>
                <w:bCs w:val="false"/>
                <w:sz w:val="20"/>
                <w:szCs w:val="20"/>
              </w:rPr>
              <w:t xml:space="preserve">FR-ACC-002</w:t>
            </w:r>
          </w:p>
        </w:tc>
        <w:tc>
          <w:tcPr>
            <w:tcW w:type="dxa" w:w="6950"/>
            <w:shd w:fill="F2F2F2" w:val="clear"/>
            <w:tcMar>
              <w:top w:type="dxa" w:w="60"/>
              <w:left w:type="dxa" w:w="100"/>
              <w:bottom w:type="dxa" w:w="60"/>
              <w:right w:type="dxa" w:w="100"/>
            </w:tcMar>
            <w:vAlign w:val="center"/>
          </w:tcPr>
          <w:p>
            <w:pPr>
              <w:spacing w:after="0"/>
            </w:pPr>
            <w:r>
              <w:rPr>
                <w:b w:val="false"/>
                <w:bCs w:val="false"/>
                <w:sz w:val="20"/>
                <w:szCs w:val="20"/>
              </w:rPr>
              <w:t xml:space="preserve">System shall allow manual entry of bank deposits, withdrawals and transfers between accounts.</w:t>
            </w:r>
          </w:p>
        </w:tc>
        <w:tc>
          <w:tcPr>
            <w:tcW w:type="dxa" w:w="1000"/>
            <w:shd w:fill="F2F2F2" w:val="clear"/>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tcMar>
              <w:top w:type="dxa" w:w="60"/>
              <w:left w:type="dxa" w:w="100"/>
              <w:bottom w:type="dxa" w:w="60"/>
              <w:right w:type="dxa" w:w="100"/>
            </w:tcMar>
            <w:vAlign w:val="center"/>
          </w:tcPr>
          <w:p>
            <w:pPr>
              <w:spacing w:after="0"/>
            </w:pPr>
            <w:r>
              <w:rPr>
                <w:b w:val="false"/>
                <w:bCs w:val="false"/>
                <w:sz w:val="20"/>
                <w:szCs w:val="20"/>
              </w:rPr>
              <w:t xml:space="preserve">FR-ACC-003</w:t>
            </w:r>
          </w:p>
        </w:tc>
        <w:tc>
          <w:tcPr>
            <w:tcW w:type="dxa" w:w="6950"/>
            <w:tcMar>
              <w:top w:type="dxa" w:w="60"/>
              <w:left w:type="dxa" w:w="100"/>
              <w:bottom w:type="dxa" w:w="60"/>
              <w:right w:type="dxa" w:w="100"/>
            </w:tcMar>
            <w:vAlign w:val="center"/>
          </w:tcPr>
          <w:p>
            <w:pPr>
              <w:spacing w:after="0"/>
            </w:pPr>
            <w:r>
              <w:rPr>
                <w:b w:val="false"/>
                <w:bCs w:val="false"/>
                <w:sz w:val="20"/>
                <w:szCs w:val="20"/>
              </w:rPr>
              <w:t xml:space="preserve">System shall allow categorized Expense entry (e.g., rent, salary, utilities) with receipts/attachments.</w:t>
            </w:r>
          </w:p>
        </w:tc>
        <w:tc>
          <w:tcPr>
            <w:tcW w:type="dxa" w:w="1000"/>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shd w:fill="F2F2F2" w:val="clear"/>
            <w:tcMar>
              <w:top w:type="dxa" w:w="60"/>
              <w:left w:type="dxa" w:w="100"/>
              <w:bottom w:type="dxa" w:w="60"/>
              <w:right w:type="dxa" w:w="100"/>
            </w:tcMar>
            <w:vAlign w:val="center"/>
          </w:tcPr>
          <w:p>
            <w:pPr>
              <w:spacing w:after="0"/>
            </w:pPr>
            <w:r>
              <w:rPr>
                <w:b w:val="false"/>
                <w:bCs w:val="false"/>
                <w:sz w:val="20"/>
                <w:szCs w:val="20"/>
              </w:rPr>
              <w:t xml:space="preserve">FR-ACC-004</w:t>
            </w:r>
          </w:p>
        </w:tc>
        <w:tc>
          <w:tcPr>
            <w:tcW w:type="dxa" w:w="6950"/>
            <w:shd w:fill="F2F2F2" w:val="clear"/>
            <w:tcMar>
              <w:top w:type="dxa" w:w="60"/>
              <w:left w:type="dxa" w:w="100"/>
              <w:bottom w:type="dxa" w:w="60"/>
              <w:right w:type="dxa" w:w="100"/>
            </w:tcMar>
            <w:vAlign w:val="center"/>
          </w:tcPr>
          <w:p>
            <w:pPr>
              <w:spacing w:after="0"/>
            </w:pPr>
            <w:r>
              <w:rPr>
                <w:b w:val="false"/>
                <w:bCs w:val="false"/>
                <w:sz w:val="20"/>
                <w:szCs w:val="20"/>
              </w:rPr>
              <w:t xml:space="preserve">System shall allow Income entry outside of standard sales (e.g., other income).</w:t>
            </w:r>
          </w:p>
        </w:tc>
        <w:tc>
          <w:tcPr>
            <w:tcW w:type="dxa" w:w="1000"/>
            <w:shd w:fill="F2F2F2" w:val="clear"/>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tcMar>
              <w:top w:type="dxa" w:w="60"/>
              <w:left w:type="dxa" w:w="100"/>
              <w:bottom w:type="dxa" w:w="60"/>
              <w:right w:type="dxa" w:w="100"/>
            </w:tcMar>
            <w:vAlign w:val="center"/>
          </w:tcPr>
          <w:p>
            <w:pPr>
              <w:spacing w:after="0"/>
            </w:pPr>
            <w:r>
              <w:rPr>
                <w:b w:val="false"/>
                <w:bCs w:val="false"/>
                <w:sz w:val="20"/>
                <w:szCs w:val="20"/>
              </w:rPr>
              <w:t xml:space="preserve">FR-ACC-005</w:t>
            </w:r>
          </w:p>
        </w:tc>
        <w:tc>
          <w:tcPr>
            <w:tcW w:type="dxa" w:w="6950"/>
            <w:tcMar>
              <w:top w:type="dxa" w:w="60"/>
              <w:left w:type="dxa" w:w="100"/>
              <w:bottom w:type="dxa" w:w="60"/>
              <w:right w:type="dxa" w:w="100"/>
            </w:tcMar>
            <w:vAlign w:val="center"/>
          </w:tcPr>
          <w:p>
            <w:pPr>
              <w:spacing w:after="0"/>
            </w:pPr>
            <w:r>
              <w:rPr>
                <w:b w:val="false"/>
                <w:bCs w:val="false"/>
                <w:sz w:val="20"/>
                <w:szCs w:val="20"/>
              </w:rPr>
              <w:t xml:space="preserve">System shall generate Sales, Inventory, Expense, Profit and GST reports filterable by date range, store and category.</w:t>
            </w:r>
          </w:p>
        </w:tc>
        <w:tc>
          <w:tcPr>
            <w:tcW w:type="dxa" w:w="1000"/>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shd w:fill="F2F2F2" w:val="clear"/>
            <w:tcMar>
              <w:top w:type="dxa" w:w="60"/>
              <w:left w:type="dxa" w:w="100"/>
              <w:bottom w:type="dxa" w:w="60"/>
              <w:right w:type="dxa" w:w="100"/>
            </w:tcMar>
            <w:vAlign w:val="center"/>
          </w:tcPr>
          <w:p>
            <w:pPr>
              <w:spacing w:after="0"/>
            </w:pPr>
            <w:r>
              <w:rPr>
                <w:b w:val="false"/>
                <w:bCs w:val="false"/>
                <w:sz w:val="20"/>
                <w:szCs w:val="20"/>
              </w:rPr>
              <w:t xml:space="preserve">FR-ACC-006</w:t>
            </w:r>
          </w:p>
        </w:tc>
        <w:tc>
          <w:tcPr>
            <w:tcW w:type="dxa" w:w="6950"/>
            <w:shd w:fill="F2F2F2" w:val="clear"/>
            <w:tcMar>
              <w:top w:type="dxa" w:w="60"/>
              <w:left w:type="dxa" w:w="100"/>
              <w:bottom w:type="dxa" w:w="60"/>
              <w:right w:type="dxa" w:w="100"/>
            </w:tcMar>
            <w:vAlign w:val="center"/>
          </w:tcPr>
          <w:p>
            <w:pPr>
              <w:spacing w:after="0"/>
            </w:pPr>
            <w:r>
              <w:rPr>
                <w:b w:val="false"/>
                <w:bCs w:val="false"/>
                <w:sz w:val="20"/>
                <w:szCs w:val="20"/>
              </w:rPr>
              <w:t xml:space="preserve">System shall support future Bank API integration for automatic transaction reconciliation.</w:t>
            </w:r>
          </w:p>
        </w:tc>
        <w:tc>
          <w:tcPr>
            <w:tcW w:type="dxa" w:w="1000"/>
            <w:shd w:fill="F2F2F2" w:val="clear"/>
            <w:tcMar>
              <w:top w:type="dxa" w:w="60"/>
              <w:left w:type="dxa" w:w="100"/>
              <w:bottom w:type="dxa" w:w="60"/>
              <w:right w:type="dxa" w:w="100"/>
            </w:tcMar>
            <w:vAlign w:val="center"/>
          </w:tcPr>
          <w:p>
            <w:pPr>
              <w:spacing w:after="0"/>
            </w:pPr>
            <w:r>
              <w:rPr>
                <w:b w:val="false"/>
                <w:bCs w:val="false"/>
                <w:sz w:val="20"/>
                <w:szCs w:val="20"/>
              </w:rPr>
              <w:t xml:space="preserve">Low</w:t>
            </w:r>
          </w:p>
        </w:tc>
      </w:tr>
    </w:tbl>
    <w:p>
      <w:pPr>
        <w:pStyle w:val="Heading3"/>
        <w:spacing w:after="100" w:before="200"/>
      </w:pPr>
      <w:r>
        <w:t xml:space="preserve">Validation Rules</w:t>
      </w:r>
    </w:p>
    <w:p>
      <w:pPr>
        <w:pStyle w:val="ListParagraph"/>
        <w:numPr>
          <w:ilvl w:val="0"/>
          <w:numId w:val="1"/>
        </w:numPr>
        <w:spacing w:after="60"/>
      </w:pPr>
      <w:r>
        <w:t xml:space="preserve">Bank transaction amount must be greater than zero.</w:t>
      </w:r>
    </w:p>
    <w:p>
      <w:pPr>
        <w:pStyle w:val="ListParagraph"/>
        <w:numPr>
          <w:ilvl w:val="0"/>
          <w:numId w:val="1"/>
        </w:numPr>
        <w:spacing w:after="60"/>
      </w:pPr>
      <w:r>
        <w:t xml:space="preserve">Expense entry requires a category and date; future-dated entries are not allowed.</w:t>
      </w:r>
    </w:p>
    <w:p>
      <w:pPr>
        <w:pStyle w:val="Heading3"/>
        <w:spacing w:after="100" w:before="200"/>
      </w:pPr>
      <w:r>
        <w:t xml:space="preserve">Error Handling</w:t>
      </w:r>
    </w:p>
    <w:p>
      <w:pPr>
        <w:pStyle w:val="ListParagraph"/>
        <w:numPr>
          <w:ilvl w:val="0"/>
          <w:numId w:val="1"/>
        </w:numPr>
        <w:spacing w:after="60"/>
      </w:pPr>
      <w:r>
        <w:t xml:space="preserve">Insufficient balance warning (non-blocking): "This withdrawal will result in a negative bank balance."</w:t>
      </w:r>
    </w:p>
    <w:p>
      <w:pPr>
        <w:pStyle w:val="Heading3"/>
        <w:spacing w:after="100" w:before="200"/>
      </w:pPr>
      <w:r>
        <w:t xml:space="preserve">Acceptance Criteria</w:t>
      </w:r>
    </w:p>
    <w:p>
      <w:pPr>
        <w:pStyle w:val="ListParagraph"/>
        <w:numPr>
          <w:ilvl w:val="0"/>
          <w:numId w:val="1"/>
        </w:numPr>
        <w:spacing w:after="60"/>
      </w:pPr>
      <w:r>
        <w:t xml:space="preserve">A recorded expense immediately reflects in the Expense Report and the Profit Report for the corresponding period.</w:t>
      </w:r>
    </w:p>
    <w:p>
      <w:pPr>
        <w:pStyle w:val="ListParagraph"/>
        <w:numPr>
          <w:ilvl w:val="0"/>
          <w:numId w:val="1"/>
        </w:numPr>
        <w:spacing w:after="60"/>
      </w:pPr>
      <w:r>
        <w:t xml:space="preserve">GST report totals match the sum of GST captured across all invoices in the selected period.</w:t>
      </w:r>
    </w:p>
    <w:p>
      <w:pPr>
        <w:spacing w:after="200"/>
      </w:pPr>
    </w:p>
    <w:p>
      <w:pPr>
        <w:pStyle w:val="Heading2"/>
        <w:spacing w:after="150" w:before="300"/>
      </w:pPr>
      <w:r>
        <w:t xml:space="preserve">5.8  Marketing, Promotions &amp; Engagement</w:t>
      </w:r>
    </w:p>
    <w:p>
      <w:pPr>
        <w:spacing w:after="120"/>
      </w:pPr>
      <w:r>
        <w:t xml:space="preserve">Drives sales and retention through coupons, offers, flash/festival sales, referrals, reviews/ratings and newsletter/notification campaigns.</w:t>
      </w:r>
    </w:p>
    <w:p>
      <w:pPr>
        <w:spacing w:after="120"/>
      </w:pPr>
      <w:r>
        <w:rPr>
          <w:b/>
          <w:bCs/>
        </w:rPr>
        <w:t xml:space="preserve">Business Objective: </w:t>
      </w:r>
    </w:p>
    <w:p>
      <w:pPr>
        <w:spacing w:after="150"/>
      </w:pPr>
      <w:r>
        <w:t xml:space="preserve">Increase conversion, average order value and repeat purchase through targeted promotions.</w:t>
      </w:r>
    </w:p>
    <w:p>
      <w:pPr>
        <w:spacing w:after="120"/>
      </w:pPr>
      <w:r>
        <w:rPr>
          <w:b w:val="false"/>
          <w:bCs w:val="false"/>
        </w:rPr>
        <w:t xml:space="preserve">Actors: Admin, Customer, Store Manager</w:t>
      </w:r>
    </w:p>
    <w:p>
      <w:pPr>
        <w:pStyle w:val="Heading3"/>
        <w:spacing w:after="100" w:before="200"/>
      </w:pPr>
      <w:r>
        <w:t xml:space="preserve">Preconditions</w:t>
      </w:r>
    </w:p>
    <w:p>
      <w:pPr>
        <w:pStyle w:val="ListParagraph"/>
        <w:numPr>
          <w:ilvl w:val="0"/>
          <w:numId w:val="1"/>
        </w:numPr>
        <w:spacing w:after="60"/>
      </w:pPr>
      <w:r>
        <w:t xml:space="preserve">Product/category catalog exists to attach promotions to.</w:t>
      </w:r>
    </w:p>
    <w:p>
      <w:pPr>
        <w:pStyle w:val="Heading3"/>
        <w:spacing w:after="100" w:before="200"/>
      </w:pPr>
      <w:r>
        <w:t xml:space="preserve">Post Conditions</w:t>
      </w:r>
    </w:p>
    <w:p>
      <w:pPr>
        <w:pStyle w:val="ListParagraph"/>
        <w:numPr>
          <w:ilvl w:val="0"/>
          <w:numId w:val="1"/>
        </w:numPr>
        <w:spacing w:after="60"/>
      </w:pPr>
      <w:r>
        <w:t xml:space="preserve">Promotion is applied correctly at checkout and reporting reflects redemption.</w:t>
      </w:r>
    </w:p>
    <w:p>
      <w:pPr>
        <w:pStyle w:val="Heading3"/>
        <w:spacing w:after="100" w:before="200"/>
      </w:pPr>
      <w:r>
        <w:t xml:space="preserve">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6950"/>
        <w:gridCol w:w="1000"/>
      </w:tblGrid>
      <w:tr>
        <w:trPr>
          <w:tblHeader/>
        </w:trPr>
        <w:tc>
          <w:tcPr>
            <w:tcW w:type="dxa" w:w="1400"/>
            <w:shd w:fill="1F3864" w:val="clear"/>
            <w:tcMar>
              <w:top w:type="dxa" w:w="60"/>
              <w:left w:type="dxa" w:w="100"/>
              <w:bottom w:type="dxa" w:w="60"/>
              <w:right w:type="dxa" w:w="100"/>
            </w:tcMar>
            <w:vAlign w:val="center"/>
          </w:tcPr>
          <w:p>
            <w:pPr>
              <w:spacing w:after="0"/>
            </w:pPr>
            <w:r>
              <w:rPr>
                <w:b/>
                <w:bCs/>
                <w:color w:val="FFFFFF"/>
                <w:sz w:val="20"/>
                <w:szCs w:val="20"/>
              </w:rPr>
              <w:t xml:space="preserve">Req ID</w:t>
            </w:r>
          </w:p>
        </w:tc>
        <w:tc>
          <w:tcPr>
            <w:tcW w:type="dxa" w:w="6950"/>
            <w:shd w:fill="1F3864" w:val="clear"/>
            <w:tcMar>
              <w:top w:type="dxa" w:w="60"/>
              <w:left w:type="dxa" w:w="100"/>
              <w:bottom w:type="dxa" w:w="60"/>
              <w:right w:type="dxa" w:w="100"/>
            </w:tcMar>
            <w:vAlign w:val="center"/>
          </w:tcPr>
          <w:p>
            <w:pPr>
              <w:spacing w:after="0"/>
            </w:pPr>
            <w:r>
              <w:rPr>
                <w:b/>
                <w:bCs/>
                <w:color w:val="FFFFFF"/>
                <w:sz w:val="20"/>
                <w:szCs w:val="20"/>
              </w:rPr>
              <w:t xml:space="preserve">Requirement Description</w:t>
            </w:r>
          </w:p>
        </w:tc>
        <w:tc>
          <w:tcPr>
            <w:tcW w:type="dxa" w:w="1000"/>
            <w:shd w:fill="1F3864" w:val="clear"/>
            <w:tcMar>
              <w:top w:type="dxa" w:w="60"/>
              <w:left w:type="dxa" w:w="100"/>
              <w:bottom w:type="dxa" w:w="60"/>
              <w:right w:type="dxa" w:w="100"/>
            </w:tcMar>
            <w:vAlign w:val="center"/>
          </w:tcPr>
          <w:p>
            <w:pPr>
              <w:spacing w:after="0"/>
            </w:pPr>
            <w:r>
              <w:rPr>
                <w:b/>
                <w:bCs/>
                <w:color w:val="FFFFFF"/>
                <w:sz w:val="20"/>
                <w:szCs w:val="20"/>
              </w:rPr>
              <w:t xml:space="preserve">Priority</w:t>
            </w:r>
          </w:p>
        </w:tc>
      </w:tr>
      <w:tr>
        <w:tc>
          <w:tcPr>
            <w:tcW w:type="dxa" w:w="1400"/>
            <w:tcMar>
              <w:top w:type="dxa" w:w="60"/>
              <w:left w:type="dxa" w:w="100"/>
              <w:bottom w:type="dxa" w:w="60"/>
              <w:right w:type="dxa" w:w="100"/>
            </w:tcMar>
            <w:vAlign w:val="center"/>
          </w:tcPr>
          <w:p>
            <w:pPr>
              <w:spacing w:after="0"/>
            </w:pPr>
            <w:r>
              <w:rPr>
                <w:b w:val="false"/>
                <w:bCs w:val="false"/>
                <w:sz w:val="20"/>
                <w:szCs w:val="20"/>
              </w:rPr>
              <w:t xml:space="preserve">FR-MKT-001</w:t>
            </w:r>
          </w:p>
        </w:tc>
        <w:tc>
          <w:tcPr>
            <w:tcW w:type="dxa" w:w="6950"/>
            <w:tcMar>
              <w:top w:type="dxa" w:w="60"/>
              <w:left w:type="dxa" w:w="100"/>
              <w:bottom w:type="dxa" w:w="60"/>
              <w:right w:type="dxa" w:w="100"/>
            </w:tcMar>
            <w:vAlign w:val="center"/>
          </w:tcPr>
          <w:p>
            <w:pPr>
              <w:spacing w:after="0"/>
            </w:pPr>
            <w:r>
              <w:rPr>
                <w:b w:val="false"/>
                <w:bCs w:val="false"/>
                <w:sz w:val="20"/>
                <w:szCs w:val="20"/>
              </w:rPr>
              <w:t xml:space="preserve">System shall allow creation of Coupon codes with type (flat/percentage), validity period, usage limit and minimum cart value.</w:t>
            </w:r>
          </w:p>
        </w:tc>
        <w:tc>
          <w:tcPr>
            <w:tcW w:type="dxa" w:w="1000"/>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shd w:fill="F2F2F2" w:val="clear"/>
            <w:tcMar>
              <w:top w:type="dxa" w:w="60"/>
              <w:left w:type="dxa" w:w="100"/>
              <w:bottom w:type="dxa" w:w="60"/>
              <w:right w:type="dxa" w:w="100"/>
            </w:tcMar>
            <w:vAlign w:val="center"/>
          </w:tcPr>
          <w:p>
            <w:pPr>
              <w:spacing w:after="0"/>
            </w:pPr>
            <w:r>
              <w:rPr>
                <w:b w:val="false"/>
                <w:bCs w:val="false"/>
                <w:sz w:val="20"/>
                <w:szCs w:val="20"/>
              </w:rPr>
              <w:t xml:space="preserve">FR-MKT-002</w:t>
            </w:r>
          </w:p>
        </w:tc>
        <w:tc>
          <w:tcPr>
            <w:tcW w:type="dxa" w:w="6950"/>
            <w:shd w:fill="F2F2F2" w:val="clear"/>
            <w:tcMar>
              <w:top w:type="dxa" w:w="60"/>
              <w:left w:type="dxa" w:w="100"/>
              <w:bottom w:type="dxa" w:w="60"/>
              <w:right w:type="dxa" w:w="100"/>
            </w:tcMar>
            <w:vAlign w:val="center"/>
          </w:tcPr>
          <w:p>
            <w:pPr>
              <w:spacing w:after="0"/>
            </w:pPr>
            <w:r>
              <w:rPr>
                <w:b w:val="false"/>
                <w:bCs w:val="false"/>
                <w:sz w:val="20"/>
                <w:szCs w:val="20"/>
              </w:rPr>
              <w:t xml:space="preserve">System shall support product/category-level Offers and time-bound Flash Sales with countdown display.</w:t>
            </w:r>
          </w:p>
        </w:tc>
        <w:tc>
          <w:tcPr>
            <w:tcW w:type="dxa" w:w="1000"/>
            <w:shd w:fill="F2F2F2" w:val="clear"/>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tcMar>
              <w:top w:type="dxa" w:w="60"/>
              <w:left w:type="dxa" w:w="100"/>
              <w:bottom w:type="dxa" w:w="60"/>
              <w:right w:type="dxa" w:w="100"/>
            </w:tcMar>
            <w:vAlign w:val="center"/>
          </w:tcPr>
          <w:p>
            <w:pPr>
              <w:spacing w:after="0"/>
            </w:pPr>
            <w:r>
              <w:rPr>
                <w:b w:val="false"/>
                <w:bCs w:val="false"/>
                <w:sz w:val="20"/>
                <w:szCs w:val="20"/>
              </w:rPr>
              <w:t xml:space="preserve">FR-MKT-003</w:t>
            </w:r>
          </w:p>
        </w:tc>
        <w:tc>
          <w:tcPr>
            <w:tcW w:type="dxa" w:w="6950"/>
            <w:tcMar>
              <w:top w:type="dxa" w:w="60"/>
              <w:left w:type="dxa" w:w="100"/>
              <w:bottom w:type="dxa" w:w="60"/>
              <w:right w:type="dxa" w:w="100"/>
            </w:tcMar>
            <w:vAlign w:val="center"/>
          </w:tcPr>
          <w:p>
            <w:pPr>
              <w:spacing w:after="0"/>
            </w:pPr>
            <w:r>
              <w:rPr>
                <w:b w:val="false"/>
                <w:bCs w:val="false"/>
                <w:sz w:val="20"/>
                <w:szCs w:val="20"/>
              </w:rPr>
              <w:t xml:space="preserve">System shall support Festival Sale campaigns with scheduled start/end and banner association.</w:t>
            </w:r>
          </w:p>
        </w:tc>
        <w:tc>
          <w:tcPr>
            <w:tcW w:type="dxa" w:w="1000"/>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shd w:fill="F2F2F2" w:val="clear"/>
            <w:tcMar>
              <w:top w:type="dxa" w:w="60"/>
              <w:left w:type="dxa" w:w="100"/>
              <w:bottom w:type="dxa" w:w="60"/>
              <w:right w:type="dxa" w:w="100"/>
            </w:tcMar>
            <w:vAlign w:val="center"/>
          </w:tcPr>
          <w:p>
            <w:pPr>
              <w:spacing w:after="0"/>
            </w:pPr>
            <w:r>
              <w:rPr>
                <w:b w:val="false"/>
                <w:bCs w:val="false"/>
                <w:sz w:val="20"/>
                <w:szCs w:val="20"/>
              </w:rPr>
              <w:t xml:space="preserve">FR-MKT-004</w:t>
            </w:r>
          </w:p>
        </w:tc>
        <w:tc>
          <w:tcPr>
            <w:tcW w:type="dxa" w:w="6950"/>
            <w:shd w:fill="F2F2F2" w:val="clear"/>
            <w:tcMar>
              <w:top w:type="dxa" w:w="60"/>
              <w:left w:type="dxa" w:w="100"/>
              <w:bottom w:type="dxa" w:w="60"/>
              <w:right w:type="dxa" w:w="100"/>
            </w:tcMar>
            <w:vAlign w:val="center"/>
          </w:tcPr>
          <w:p>
            <w:pPr>
              <w:spacing w:after="0"/>
            </w:pPr>
            <w:r>
              <w:rPr>
                <w:b w:val="false"/>
                <w:bCs w:val="false"/>
                <w:sz w:val="20"/>
                <w:szCs w:val="20"/>
              </w:rPr>
              <w:t xml:space="preserve">System shall support a Referral program crediting reward points/discount to both referrer and referee.</w:t>
            </w:r>
          </w:p>
        </w:tc>
        <w:tc>
          <w:tcPr>
            <w:tcW w:type="dxa" w:w="1000"/>
            <w:shd w:fill="F2F2F2" w:val="clear"/>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tcMar>
              <w:top w:type="dxa" w:w="60"/>
              <w:left w:type="dxa" w:w="100"/>
              <w:bottom w:type="dxa" w:w="60"/>
              <w:right w:type="dxa" w:w="100"/>
            </w:tcMar>
            <w:vAlign w:val="center"/>
          </w:tcPr>
          <w:p>
            <w:pPr>
              <w:spacing w:after="0"/>
            </w:pPr>
            <w:r>
              <w:rPr>
                <w:b w:val="false"/>
                <w:bCs w:val="false"/>
                <w:sz w:val="20"/>
                <w:szCs w:val="20"/>
              </w:rPr>
              <w:t xml:space="preserve">FR-MKT-005</w:t>
            </w:r>
          </w:p>
        </w:tc>
        <w:tc>
          <w:tcPr>
            <w:tcW w:type="dxa" w:w="6950"/>
            <w:tcMar>
              <w:top w:type="dxa" w:w="60"/>
              <w:left w:type="dxa" w:w="100"/>
              <w:bottom w:type="dxa" w:w="60"/>
              <w:right w:type="dxa" w:w="100"/>
            </w:tcMar>
            <w:vAlign w:val="center"/>
          </w:tcPr>
          <w:p>
            <w:pPr>
              <w:spacing w:after="0"/>
            </w:pPr>
            <w:r>
              <w:rPr>
                <w:b w:val="false"/>
                <w:bCs w:val="false"/>
                <w:sz w:val="20"/>
                <w:szCs w:val="20"/>
              </w:rPr>
              <w:t xml:space="preserve">System shall allow verified customers to submit Reviews and Ratings post-delivery, subject to Admin moderation.</w:t>
            </w:r>
          </w:p>
        </w:tc>
        <w:tc>
          <w:tcPr>
            <w:tcW w:type="dxa" w:w="1000"/>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shd w:fill="F2F2F2" w:val="clear"/>
            <w:tcMar>
              <w:top w:type="dxa" w:w="60"/>
              <w:left w:type="dxa" w:w="100"/>
              <w:bottom w:type="dxa" w:w="60"/>
              <w:right w:type="dxa" w:w="100"/>
            </w:tcMar>
            <w:vAlign w:val="center"/>
          </w:tcPr>
          <w:p>
            <w:pPr>
              <w:spacing w:after="0"/>
            </w:pPr>
            <w:r>
              <w:rPr>
                <w:b w:val="false"/>
                <w:bCs w:val="false"/>
                <w:sz w:val="20"/>
                <w:szCs w:val="20"/>
              </w:rPr>
              <w:t xml:space="preserve">FR-MKT-006</w:t>
            </w:r>
          </w:p>
        </w:tc>
        <w:tc>
          <w:tcPr>
            <w:tcW w:type="dxa" w:w="6950"/>
            <w:shd w:fill="F2F2F2" w:val="clear"/>
            <w:tcMar>
              <w:top w:type="dxa" w:w="60"/>
              <w:left w:type="dxa" w:w="100"/>
              <w:bottom w:type="dxa" w:w="60"/>
              <w:right w:type="dxa" w:w="100"/>
            </w:tcMar>
            <w:vAlign w:val="center"/>
          </w:tcPr>
          <w:p>
            <w:pPr>
              <w:spacing w:after="0"/>
            </w:pPr>
            <w:r>
              <w:rPr>
                <w:b w:val="false"/>
                <w:bCs w:val="false"/>
                <w:sz w:val="20"/>
                <w:szCs w:val="20"/>
              </w:rPr>
              <w:t xml:space="preserve">System shall support Newsletter subscription and campaign dispatch.</w:t>
            </w:r>
          </w:p>
        </w:tc>
        <w:tc>
          <w:tcPr>
            <w:tcW w:type="dxa" w:w="1000"/>
            <w:shd w:fill="F2F2F2" w:val="clear"/>
            <w:tcMar>
              <w:top w:type="dxa" w:w="60"/>
              <w:left w:type="dxa" w:w="100"/>
              <w:bottom w:type="dxa" w:w="60"/>
              <w:right w:type="dxa" w:w="100"/>
            </w:tcMar>
            <w:vAlign w:val="center"/>
          </w:tcPr>
          <w:p>
            <w:pPr>
              <w:spacing w:after="0"/>
            </w:pPr>
            <w:r>
              <w:rPr>
                <w:b w:val="false"/>
                <w:bCs w:val="false"/>
                <w:sz w:val="20"/>
                <w:szCs w:val="20"/>
              </w:rPr>
              <w:t xml:space="preserve">High</w:t>
            </w:r>
          </w:p>
        </w:tc>
      </w:tr>
    </w:tbl>
    <w:p>
      <w:pPr>
        <w:pStyle w:val="Heading3"/>
        <w:spacing w:after="100" w:before="200"/>
      </w:pPr>
      <w:r>
        <w:t xml:space="preserve">Validation Rules</w:t>
      </w:r>
    </w:p>
    <w:p>
      <w:pPr>
        <w:pStyle w:val="ListParagraph"/>
        <w:numPr>
          <w:ilvl w:val="0"/>
          <w:numId w:val="1"/>
        </w:numPr>
        <w:spacing w:after="60"/>
      </w:pPr>
      <w:r>
        <w:t xml:space="preserve">Coupon code must be unique, active, and within its validity window and usage limit at the time of application.</w:t>
      </w:r>
    </w:p>
    <w:p>
      <w:pPr>
        <w:pStyle w:val="ListParagraph"/>
        <w:numPr>
          <w:ilvl w:val="0"/>
          <w:numId w:val="1"/>
        </w:numPr>
        <w:spacing w:after="60"/>
      </w:pPr>
      <w:r>
        <w:t xml:space="preserve">A review can only be submitted for a delivered order item.</w:t>
      </w:r>
    </w:p>
    <w:p>
      <w:pPr>
        <w:pStyle w:val="Heading3"/>
        <w:spacing w:after="100" w:before="200"/>
      </w:pPr>
      <w:r>
        <w:t xml:space="preserve">Error Handling</w:t>
      </w:r>
    </w:p>
    <w:p>
      <w:pPr>
        <w:pStyle w:val="ListParagraph"/>
        <w:numPr>
          <w:ilvl w:val="0"/>
          <w:numId w:val="1"/>
        </w:numPr>
        <w:spacing w:after="60"/>
      </w:pPr>
      <w:r>
        <w:t xml:space="preserve">Invalid coupon: "This coupon code is invalid, expired, or has reached its usage limit."</w:t>
      </w:r>
    </w:p>
    <w:p>
      <w:pPr>
        <w:pStyle w:val="ListParagraph"/>
        <w:numPr>
          <w:ilvl w:val="0"/>
          <w:numId w:val="1"/>
        </w:numPr>
        <w:spacing w:after="60"/>
      </w:pPr>
      <w:r>
        <w:t xml:space="preserve">Below minimum cart value: "Add items worth ₹{x} more to use this coupon."</w:t>
      </w:r>
    </w:p>
    <w:p>
      <w:pPr>
        <w:pStyle w:val="Heading3"/>
        <w:spacing w:after="100" w:before="200"/>
      </w:pPr>
      <w:r>
        <w:t xml:space="preserve">Acceptance Criteria</w:t>
      </w:r>
    </w:p>
    <w:p>
      <w:pPr>
        <w:pStyle w:val="ListParagraph"/>
        <w:numPr>
          <w:ilvl w:val="0"/>
          <w:numId w:val="1"/>
        </w:numPr>
        <w:spacing w:after="60"/>
      </w:pPr>
      <w:r>
        <w:t xml:space="preserve">A valid coupon correctly reduces the cart total by the configured amount/percentage and is logged against the order.</w:t>
      </w:r>
    </w:p>
    <w:p>
      <w:pPr>
        <w:pStyle w:val="ListParagraph"/>
        <w:numPr>
          <w:ilvl w:val="0"/>
          <w:numId w:val="1"/>
        </w:numPr>
        <w:spacing w:after="60"/>
      </w:pPr>
      <w:r>
        <w:t xml:space="preserve">A flash sale price automatically reverts to the regular price after the sale window ends.</w:t>
      </w:r>
    </w:p>
    <w:p>
      <w:pPr>
        <w:spacing w:after="200"/>
      </w:pPr>
    </w:p>
    <w:p>
      <w:pPr>
        <w:pStyle w:val="Heading2"/>
        <w:spacing w:after="150" w:before="300"/>
      </w:pPr>
      <w:r>
        <w:t xml:space="preserve">5.9  CMS, Website Content &amp; SEO</w:t>
      </w:r>
    </w:p>
    <w:p>
      <w:pPr>
        <w:spacing w:after="120"/>
      </w:pPr>
      <w:r>
        <w:t xml:space="preserve">Manages the customer-facing storefront content: homepage, banners, blogs, static pages (About/Contact/Policies/FAQ), media library and SEO metadata.</w:t>
      </w:r>
    </w:p>
    <w:p>
      <w:pPr>
        <w:spacing w:after="120"/>
      </w:pPr>
      <w:r>
        <w:rPr>
          <w:b/>
          <w:bCs/>
        </w:rPr>
        <w:t xml:space="preserve">Business Objective: </w:t>
      </w:r>
    </w:p>
    <w:p>
      <w:pPr>
        <w:spacing w:after="150"/>
      </w:pPr>
      <w:r>
        <w:t xml:space="preserve">Allow non-technical staff to keep the storefront content fresh and search-engine-friendly without developer involvement.</w:t>
      </w:r>
    </w:p>
    <w:p>
      <w:pPr>
        <w:spacing w:after="120"/>
      </w:pPr>
      <w:r>
        <w:rPr>
          <w:b w:val="false"/>
          <w:bCs w:val="false"/>
        </w:rPr>
        <w:t xml:space="preserve">Actors: Admin, Customer</w:t>
      </w:r>
    </w:p>
    <w:p>
      <w:pPr>
        <w:pStyle w:val="Heading3"/>
        <w:spacing w:after="100" w:before="200"/>
      </w:pPr>
      <w:r>
        <w:t xml:space="preserve">Preconditions</w:t>
      </w:r>
    </w:p>
    <w:p>
      <w:pPr>
        <w:pStyle w:val="ListParagraph"/>
        <w:numPr>
          <w:ilvl w:val="0"/>
          <w:numId w:val="1"/>
        </w:numPr>
        <w:spacing w:after="60"/>
      </w:pPr>
      <w:r>
        <w:t xml:space="preserve">Admin has CMS management permission.</w:t>
      </w:r>
    </w:p>
    <w:p>
      <w:pPr>
        <w:pStyle w:val="Heading3"/>
        <w:spacing w:after="100" w:before="200"/>
      </w:pPr>
      <w:r>
        <w:t xml:space="preserve">Post Conditions</w:t>
      </w:r>
    </w:p>
    <w:p>
      <w:pPr>
        <w:pStyle w:val="ListParagraph"/>
        <w:numPr>
          <w:ilvl w:val="0"/>
          <w:numId w:val="1"/>
        </w:numPr>
        <w:spacing w:after="60"/>
      </w:pPr>
      <w:r>
        <w:t xml:space="preserve">Published content is immediately visible on the live website and reflected in SEO metadata.</w:t>
      </w:r>
    </w:p>
    <w:p>
      <w:pPr>
        <w:pStyle w:val="Heading3"/>
        <w:spacing w:after="100" w:before="200"/>
      </w:pPr>
      <w:r>
        <w:t xml:space="preserve">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6950"/>
        <w:gridCol w:w="1000"/>
      </w:tblGrid>
      <w:tr>
        <w:trPr>
          <w:tblHeader/>
        </w:trPr>
        <w:tc>
          <w:tcPr>
            <w:tcW w:type="dxa" w:w="1400"/>
            <w:shd w:fill="1F3864" w:val="clear"/>
            <w:tcMar>
              <w:top w:type="dxa" w:w="60"/>
              <w:left w:type="dxa" w:w="100"/>
              <w:bottom w:type="dxa" w:w="60"/>
              <w:right w:type="dxa" w:w="100"/>
            </w:tcMar>
            <w:vAlign w:val="center"/>
          </w:tcPr>
          <w:p>
            <w:pPr>
              <w:spacing w:after="0"/>
            </w:pPr>
            <w:r>
              <w:rPr>
                <w:b/>
                <w:bCs/>
                <w:color w:val="FFFFFF"/>
                <w:sz w:val="20"/>
                <w:szCs w:val="20"/>
              </w:rPr>
              <w:t xml:space="preserve">Req ID</w:t>
            </w:r>
          </w:p>
        </w:tc>
        <w:tc>
          <w:tcPr>
            <w:tcW w:type="dxa" w:w="6950"/>
            <w:shd w:fill="1F3864" w:val="clear"/>
            <w:tcMar>
              <w:top w:type="dxa" w:w="60"/>
              <w:left w:type="dxa" w:w="100"/>
              <w:bottom w:type="dxa" w:w="60"/>
              <w:right w:type="dxa" w:w="100"/>
            </w:tcMar>
            <w:vAlign w:val="center"/>
          </w:tcPr>
          <w:p>
            <w:pPr>
              <w:spacing w:after="0"/>
            </w:pPr>
            <w:r>
              <w:rPr>
                <w:b/>
                <w:bCs/>
                <w:color w:val="FFFFFF"/>
                <w:sz w:val="20"/>
                <w:szCs w:val="20"/>
              </w:rPr>
              <w:t xml:space="preserve">Requirement Description</w:t>
            </w:r>
          </w:p>
        </w:tc>
        <w:tc>
          <w:tcPr>
            <w:tcW w:type="dxa" w:w="1000"/>
            <w:shd w:fill="1F3864" w:val="clear"/>
            <w:tcMar>
              <w:top w:type="dxa" w:w="60"/>
              <w:left w:type="dxa" w:w="100"/>
              <w:bottom w:type="dxa" w:w="60"/>
              <w:right w:type="dxa" w:w="100"/>
            </w:tcMar>
            <w:vAlign w:val="center"/>
          </w:tcPr>
          <w:p>
            <w:pPr>
              <w:spacing w:after="0"/>
            </w:pPr>
            <w:r>
              <w:rPr>
                <w:b/>
                <w:bCs/>
                <w:color w:val="FFFFFF"/>
                <w:sz w:val="20"/>
                <w:szCs w:val="20"/>
              </w:rPr>
              <w:t xml:space="preserve">Priority</w:t>
            </w:r>
          </w:p>
        </w:tc>
      </w:tr>
      <w:tr>
        <w:tc>
          <w:tcPr>
            <w:tcW w:type="dxa" w:w="1400"/>
            <w:tcMar>
              <w:top w:type="dxa" w:w="60"/>
              <w:left w:type="dxa" w:w="100"/>
              <w:bottom w:type="dxa" w:w="60"/>
              <w:right w:type="dxa" w:w="100"/>
            </w:tcMar>
            <w:vAlign w:val="center"/>
          </w:tcPr>
          <w:p>
            <w:pPr>
              <w:spacing w:after="0"/>
            </w:pPr>
            <w:r>
              <w:rPr>
                <w:b w:val="false"/>
                <w:bCs w:val="false"/>
                <w:sz w:val="20"/>
                <w:szCs w:val="20"/>
              </w:rPr>
              <w:t xml:space="preserve">FR-CMS-001</w:t>
            </w:r>
          </w:p>
        </w:tc>
        <w:tc>
          <w:tcPr>
            <w:tcW w:type="dxa" w:w="6950"/>
            <w:tcMar>
              <w:top w:type="dxa" w:w="60"/>
              <w:left w:type="dxa" w:w="100"/>
              <w:bottom w:type="dxa" w:w="60"/>
              <w:right w:type="dxa" w:w="100"/>
            </w:tcMar>
            <w:vAlign w:val="center"/>
          </w:tcPr>
          <w:p>
            <w:pPr>
              <w:spacing w:after="0"/>
            </w:pPr>
            <w:r>
              <w:rPr>
                <w:b w:val="false"/>
                <w:bCs w:val="false"/>
                <w:sz w:val="20"/>
                <w:szCs w:val="20"/>
              </w:rPr>
              <w:t xml:space="preserve">System shall allow Admin to manage homepage sections, mega-menu structure and banner rotation.</w:t>
            </w:r>
          </w:p>
        </w:tc>
        <w:tc>
          <w:tcPr>
            <w:tcW w:type="dxa" w:w="1000"/>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shd w:fill="F2F2F2" w:val="clear"/>
            <w:tcMar>
              <w:top w:type="dxa" w:w="60"/>
              <w:left w:type="dxa" w:w="100"/>
              <w:bottom w:type="dxa" w:w="60"/>
              <w:right w:type="dxa" w:w="100"/>
            </w:tcMar>
            <w:vAlign w:val="center"/>
          </w:tcPr>
          <w:p>
            <w:pPr>
              <w:spacing w:after="0"/>
            </w:pPr>
            <w:r>
              <w:rPr>
                <w:b w:val="false"/>
                <w:bCs w:val="false"/>
                <w:sz w:val="20"/>
                <w:szCs w:val="20"/>
              </w:rPr>
              <w:t xml:space="preserve">FR-CMS-002</w:t>
            </w:r>
          </w:p>
        </w:tc>
        <w:tc>
          <w:tcPr>
            <w:tcW w:type="dxa" w:w="6950"/>
            <w:shd w:fill="F2F2F2" w:val="clear"/>
            <w:tcMar>
              <w:top w:type="dxa" w:w="60"/>
              <w:left w:type="dxa" w:w="100"/>
              <w:bottom w:type="dxa" w:w="60"/>
              <w:right w:type="dxa" w:w="100"/>
            </w:tcMar>
            <w:vAlign w:val="center"/>
          </w:tcPr>
          <w:p>
            <w:pPr>
              <w:spacing w:after="0"/>
            </w:pPr>
            <w:r>
              <w:rPr>
                <w:b w:val="false"/>
                <w:bCs w:val="false"/>
                <w:sz w:val="20"/>
                <w:szCs w:val="20"/>
              </w:rPr>
              <w:t xml:space="preserve">System shall provide a Blog module with categories, tags, featured image and rich-text editor.</w:t>
            </w:r>
          </w:p>
        </w:tc>
        <w:tc>
          <w:tcPr>
            <w:tcW w:type="dxa" w:w="1000"/>
            <w:shd w:fill="F2F2F2" w:val="clear"/>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tcMar>
              <w:top w:type="dxa" w:w="60"/>
              <w:left w:type="dxa" w:w="100"/>
              <w:bottom w:type="dxa" w:w="60"/>
              <w:right w:type="dxa" w:w="100"/>
            </w:tcMar>
            <w:vAlign w:val="center"/>
          </w:tcPr>
          <w:p>
            <w:pPr>
              <w:spacing w:after="0"/>
            </w:pPr>
            <w:r>
              <w:rPr>
                <w:b w:val="false"/>
                <w:bCs w:val="false"/>
                <w:sz w:val="20"/>
                <w:szCs w:val="20"/>
              </w:rPr>
              <w:t xml:space="preserve">FR-CMS-003</w:t>
            </w:r>
          </w:p>
        </w:tc>
        <w:tc>
          <w:tcPr>
            <w:tcW w:type="dxa" w:w="6950"/>
            <w:tcMar>
              <w:top w:type="dxa" w:w="60"/>
              <w:left w:type="dxa" w:w="100"/>
              <w:bottom w:type="dxa" w:w="60"/>
              <w:right w:type="dxa" w:w="100"/>
            </w:tcMar>
            <w:vAlign w:val="center"/>
          </w:tcPr>
          <w:p>
            <w:pPr>
              <w:spacing w:after="0"/>
            </w:pPr>
            <w:r>
              <w:rPr>
                <w:b w:val="false"/>
                <w:bCs w:val="false"/>
                <w:sz w:val="20"/>
                <w:szCs w:val="20"/>
              </w:rPr>
              <w:t xml:space="preserve">System shall allow creation/editing of static pages: About Us, Contact, Privacy Policy, Refund Policy, Terms &amp; Conditions, Shipping Policy, FAQ.</w:t>
            </w:r>
          </w:p>
        </w:tc>
        <w:tc>
          <w:tcPr>
            <w:tcW w:type="dxa" w:w="1000"/>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shd w:fill="F2F2F2" w:val="clear"/>
            <w:tcMar>
              <w:top w:type="dxa" w:w="60"/>
              <w:left w:type="dxa" w:w="100"/>
              <w:bottom w:type="dxa" w:w="60"/>
              <w:right w:type="dxa" w:w="100"/>
            </w:tcMar>
            <w:vAlign w:val="center"/>
          </w:tcPr>
          <w:p>
            <w:pPr>
              <w:spacing w:after="0"/>
            </w:pPr>
            <w:r>
              <w:rPr>
                <w:b w:val="false"/>
                <w:bCs w:val="false"/>
                <w:sz w:val="20"/>
                <w:szCs w:val="20"/>
              </w:rPr>
              <w:t xml:space="preserve">FR-CMS-004</w:t>
            </w:r>
          </w:p>
        </w:tc>
        <w:tc>
          <w:tcPr>
            <w:tcW w:type="dxa" w:w="6950"/>
            <w:shd w:fill="F2F2F2" w:val="clear"/>
            <w:tcMar>
              <w:top w:type="dxa" w:w="60"/>
              <w:left w:type="dxa" w:w="100"/>
              <w:bottom w:type="dxa" w:w="60"/>
              <w:right w:type="dxa" w:w="100"/>
            </w:tcMar>
            <w:vAlign w:val="center"/>
          </w:tcPr>
          <w:p>
            <w:pPr>
              <w:spacing w:after="0"/>
            </w:pPr>
            <w:r>
              <w:rPr>
                <w:b w:val="false"/>
                <w:bCs w:val="false"/>
                <w:sz w:val="20"/>
                <w:szCs w:val="20"/>
              </w:rPr>
              <w:t xml:space="preserve">System shall provide a centralized Media Library for reusable images/videos across modules.</w:t>
            </w:r>
          </w:p>
        </w:tc>
        <w:tc>
          <w:tcPr>
            <w:tcW w:type="dxa" w:w="1000"/>
            <w:shd w:fill="F2F2F2" w:val="clear"/>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tcMar>
              <w:top w:type="dxa" w:w="60"/>
              <w:left w:type="dxa" w:w="100"/>
              <w:bottom w:type="dxa" w:w="60"/>
              <w:right w:type="dxa" w:w="100"/>
            </w:tcMar>
            <w:vAlign w:val="center"/>
          </w:tcPr>
          <w:p>
            <w:pPr>
              <w:spacing w:after="0"/>
            </w:pPr>
            <w:r>
              <w:rPr>
                <w:b w:val="false"/>
                <w:bCs w:val="false"/>
                <w:sz w:val="20"/>
                <w:szCs w:val="20"/>
              </w:rPr>
              <w:t xml:space="preserve">FR-CMS-005</w:t>
            </w:r>
          </w:p>
        </w:tc>
        <w:tc>
          <w:tcPr>
            <w:tcW w:type="dxa" w:w="6950"/>
            <w:tcMar>
              <w:top w:type="dxa" w:w="60"/>
              <w:left w:type="dxa" w:w="100"/>
              <w:bottom w:type="dxa" w:w="60"/>
              <w:right w:type="dxa" w:w="100"/>
            </w:tcMar>
            <w:vAlign w:val="center"/>
          </w:tcPr>
          <w:p>
            <w:pPr>
              <w:spacing w:after="0"/>
            </w:pPr>
            <w:r>
              <w:rPr>
                <w:b w:val="false"/>
                <w:bCs w:val="false"/>
                <w:sz w:val="20"/>
                <w:szCs w:val="20"/>
              </w:rPr>
              <w:t xml:space="preserve">System shall allow per-page SEO metadata (title, meta description, slug) and Google Analytics integration.</w:t>
            </w:r>
          </w:p>
        </w:tc>
        <w:tc>
          <w:tcPr>
            <w:tcW w:type="dxa" w:w="1000"/>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shd w:fill="F2F2F2" w:val="clear"/>
            <w:tcMar>
              <w:top w:type="dxa" w:w="60"/>
              <w:left w:type="dxa" w:w="100"/>
              <w:bottom w:type="dxa" w:w="60"/>
              <w:right w:type="dxa" w:w="100"/>
            </w:tcMar>
            <w:vAlign w:val="center"/>
          </w:tcPr>
          <w:p>
            <w:pPr>
              <w:spacing w:after="0"/>
            </w:pPr>
            <w:r>
              <w:rPr>
                <w:b w:val="false"/>
                <w:bCs w:val="false"/>
                <w:sz w:val="20"/>
                <w:szCs w:val="20"/>
              </w:rPr>
              <w:t xml:space="preserve">FR-CMS-006</w:t>
            </w:r>
          </w:p>
        </w:tc>
        <w:tc>
          <w:tcPr>
            <w:tcW w:type="dxa" w:w="6950"/>
            <w:shd w:fill="F2F2F2" w:val="clear"/>
            <w:tcMar>
              <w:top w:type="dxa" w:w="60"/>
              <w:left w:type="dxa" w:w="100"/>
              <w:bottom w:type="dxa" w:w="60"/>
              <w:right w:type="dxa" w:w="100"/>
            </w:tcMar>
            <w:vAlign w:val="center"/>
          </w:tcPr>
          <w:p>
            <w:pPr>
              <w:spacing w:after="0"/>
            </w:pPr>
            <w:r>
              <w:rPr>
                <w:b w:val="false"/>
                <w:bCs w:val="false"/>
                <w:sz w:val="20"/>
                <w:szCs w:val="20"/>
              </w:rPr>
              <w:t xml:space="preserve">System shall provide a Contact Form and Feedback form routing submissions to Admin/Customer Support.</w:t>
            </w:r>
          </w:p>
        </w:tc>
        <w:tc>
          <w:tcPr>
            <w:tcW w:type="dxa" w:w="1000"/>
            <w:shd w:fill="F2F2F2" w:val="clear"/>
            <w:tcMar>
              <w:top w:type="dxa" w:w="60"/>
              <w:left w:type="dxa" w:w="100"/>
              <w:bottom w:type="dxa" w:w="60"/>
              <w:right w:type="dxa" w:w="100"/>
            </w:tcMar>
            <w:vAlign w:val="center"/>
          </w:tcPr>
          <w:p>
            <w:pPr>
              <w:spacing w:after="0"/>
            </w:pPr>
            <w:r>
              <w:rPr>
                <w:b w:val="false"/>
                <w:bCs w:val="false"/>
                <w:sz w:val="20"/>
                <w:szCs w:val="20"/>
              </w:rPr>
              <w:t xml:space="preserve">High</w:t>
            </w:r>
          </w:p>
        </w:tc>
      </w:tr>
    </w:tbl>
    <w:p>
      <w:pPr>
        <w:pStyle w:val="Heading3"/>
        <w:spacing w:after="100" w:before="200"/>
      </w:pPr>
      <w:r>
        <w:t xml:space="preserve">Validation Rules</w:t>
      </w:r>
    </w:p>
    <w:p>
      <w:pPr>
        <w:pStyle w:val="ListParagraph"/>
        <w:numPr>
          <w:ilvl w:val="0"/>
          <w:numId w:val="1"/>
        </w:numPr>
        <w:spacing w:after="60"/>
      </w:pPr>
      <w:r>
        <w:t xml:space="preserve">Page slug must be unique and URL-safe.</w:t>
      </w:r>
    </w:p>
    <w:p>
      <w:pPr>
        <w:pStyle w:val="ListParagraph"/>
        <w:numPr>
          <w:ilvl w:val="0"/>
          <w:numId w:val="1"/>
        </w:numPr>
        <w:spacing w:after="60"/>
      </w:pPr>
      <w:r>
        <w:t xml:space="preserve">Meta description limited to 160 characters with a live character counter.</w:t>
      </w:r>
    </w:p>
    <w:p>
      <w:pPr>
        <w:pStyle w:val="Heading3"/>
        <w:spacing w:after="100" w:before="200"/>
      </w:pPr>
      <w:r>
        <w:t xml:space="preserve">Error Handling</w:t>
      </w:r>
    </w:p>
    <w:p>
      <w:pPr>
        <w:pStyle w:val="ListParagraph"/>
        <w:numPr>
          <w:ilvl w:val="0"/>
          <w:numId w:val="1"/>
        </w:numPr>
        <w:spacing w:after="60"/>
      </w:pPr>
      <w:r>
        <w:t xml:space="preserve">Duplicate slug: "This page URL already exists. Please choose a different URL."</w:t>
      </w:r>
    </w:p>
    <w:p>
      <w:pPr>
        <w:pStyle w:val="Heading3"/>
        <w:spacing w:after="100" w:before="200"/>
      </w:pPr>
      <w:r>
        <w:t xml:space="preserve">Acceptance Criteria</w:t>
      </w:r>
    </w:p>
    <w:p>
      <w:pPr>
        <w:pStyle w:val="ListParagraph"/>
        <w:numPr>
          <w:ilvl w:val="0"/>
          <w:numId w:val="1"/>
        </w:numPr>
        <w:spacing w:after="60"/>
      </w:pPr>
      <w:r>
        <w:t xml:space="preserve">A published blog post appears on the live site within the same session without requiring a deployment.</w:t>
      </w:r>
    </w:p>
    <w:p>
      <w:pPr>
        <w:pStyle w:val="ListParagraph"/>
        <w:numPr>
          <w:ilvl w:val="0"/>
          <w:numId w:val="1"/>
        </w:numPr>
        <w:spacing w:after="60"/>
      </w:pPr>
      <w:r>
        <w:t xml:space="preserve">SEO title/description entered in CMS renders correctly in page source and social previews.</w:t>
      </w:r>
    </w:p>
    <w:p>
      <w:pPr>
        <w:spacing w:after="200"/>
      </w:pPr>
    </w:p>
    <w:p>
      <w:pPr>
        <w:pStyle w:val="Heading2"/>
        <w:spacing w:after="150" w:before="300"/>
      </w:pPr>
      <w:r>
        <w:t xml:space="preserve">5.10  Notifications (Email, SMS, WhatsApp, Push)</w:t>
      </w:r>
    </w:p>
    <w:p>
      <w:pPr>
        <w:spacing w:after="120"/>
      </w:pPr>
      <w:r>
        <w:t xml:space="preserve">Delivers transactional and marketing communications across Email, SMS, WhatsApp Business API and Firebase Push Notifications, triggered by system events.</w:t>
      </w:r>
    </w:p>
    <w:p>
      <w:pPr>
        <w:spacing w:after="120"/>
      </w:pPr>
      <w:r>
        <w:rPr>
          <w:b/>
          <w:bCs/>
        </w:rPr>
        <w:t xml:space="preserve">Business Objective: </w:t>
      </w:r>
    </w:p>
    <w:p>
      <w:pPr>
        <w:spacing w:after="150"/>
      </w:pPr>
      <w:r>
        <w:t xml:space="preserve">Keep customers and staff informed in real time, reducing support load and improving engagement.</w:t>
      </w:r>
    </w:p>
    <w:p>
      <w:pPr>
        <w:spacing w:after="120"/>
      </w:pPr>
      <w:r>
        <w:rPr>
          <w:b w:val="false"/>
          <w:bCs w:val="false"/>
        </w:rPr>
        <w:t xml:space="preserve">Actors: System (automated), Admin, Customer, Staff</w:t>
      </w:r>
    </w:p>
    <w:p>
      <w:pPr>
        <w:pStyle w:val="Heading3"/>
        <w:spacing w:after="100" w:before="200"/>
      </w:pPr>
      <w:r>
        <w:t xml:space="preserve">Preconditions</w:t>
      </w:r>
    </w:p>
    <w:p>
      <w:pPr>
        <w:pStyle w:val="ListParagraph"/>
        <w:numPr>
          <w:ilvl w:val="0"/>
          <w:numId w:val="1"/>
        </w:numPr>
        <w:spacing w:after="60"/>
      </w:pPr>
      <w:r>
        <w:t xml:space="preserve">Notification templates and channel credentials are configured.</w:t>
      </w:r>
    </w:p>
    <w:p>
      <w:pPr>
        <w:pStyle w:val="Heading3"/>
        <w:spacing w:after="100" w:before="200"/>
      </w:pPr>
      <w:r>
        <w:t xml:space="preserve">Post Conditions</w:t>
      </w:r>
    </w:p>
    <w:p>
      <w:pPr>
        <w:pStyle w:val="ListParagraph"/>
        <w:numPr>
          <w:ilvl w:val="0"/>
          <w:numId w:val="1"/>
        </w:numPr>
        <w:spacing w:after="60"/>
      </w:pPr>
      <w:r>
        <w:t xml:space="preserve">Notification is delivered and a delivery/read status is logged.</w:t>
      </w:r>
    </w:p>
    <w:p>
      <w:pPr>
        <w:pStyle w:val="Heading3"/>
        <w:spacing w:after="100" w:before="200"/>
      </w:pPr>
      <w:r>
        <w:t xml:space="preserve">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6950"/>
        <w:gridCol w:w="1000"/>
      </w:tblGrid>
      <w:tr>
        <w:trPr>
          <w:tblHeader/>
        </w:trPr>
        <w:tc>
          <w:tcPr>
            <w:tcW w:type="dxa" w:w="1400"/>
            <w:shd w:fill="1F3864" w:val="clear"/>
            <w:tcMar>
              <w:top w:type="dxa" w:w="60"/>
              <w:left w:type="dxa" w:w="100"/>
              <w:bottom w:type="dxa" w:w="60"/>
              <w:right w:type="dxa" w:w="100"/>
            </w:tcMar>
            <w:vAlign w:val="center"/>
          </w:tcPr>
          <w:p>
            <w:pPr>
              <w:spacing w:after="0"/>
            </w:pPr>
            <w:r>
              <w:rPr>
                <w:b/>
                <w:bCs/>
                <w:color w:val="FFFFFF"/>
                <w:sz w:val="20"/>
                <w:szCs w:val="20"/>
              </w:rPr>
              <w:t xml:space="preserve">Req ID</w:t>
            </w:r>
          </w:p>
        </w:tc>
        <w:tc>
          <w:tcPr>
            <w:tcW w:type="dxa" w:w="6950"/>
            <w:shd w:fill="1F3864" w:val="clear"/>
            <w:tcMar>
              <w:top w:type="dxa" w:w="60"/>
              <w:left w:type="dxa" w:w="100"/>
              <w:bottom w:type="dxa" w:w="60"/>
              <w:right w:type="dxa" w:w="100"/>
            </w:tcMar>
            <w:vAlign w:val="center"/>
          </w:tcPr>
          <w:p>
            <w:pPr>
              <w:spacing w:after="0"/>
            </w:pPr>
            <w:r>
              <w:rPr>
                <w:b/>
                <w:bCs/>
                <w:color w:val="FFFFFF"/>
                <w:sz w:val="20"/>
                <w:szCs w:val="20"/>
              </w:rPr>
              <w:t xml:space="preserve">Requirement Description</w:t>
            </w:r>
          </w:p>
        </w:tc>
        <w:tc>
          <w:tcPr>
            <w:tcW w:type="dxa" w:w="1000"/>
            <w:shd w:fill="1F3864" w:val="clear"/>
            <w:tcMar>
              <w:top w:type="dxa" w:w="60"/>
              <w:left w:type="dxa" w:w="100"/>
              <w:bottom w:type="dxa" w:w="60"/>
              <w:right w:type="dxa" w:w="100"/>
            </w:tcMar>
            <w:vAlign w:val="center"/>
          </w:tcPr>
          <w:p>
            <w:pPr>
              <w:spacing w:after="0"/>
            </w:pPr>
            <w:r>
              <w:rPr>
                <w:b/>
                <w:bCs/>
                <w:color w:val="FFFFFF"/>
                <w:sz w:val="20"/>
                <w:szCs w:val="20"/>
              </w:rPr>
              <w:t xml:space="preserve">Priority</w:t>
            </w:r>
          </w:p>
        </w:tc>
      </w:tr>
      <w:tr>
        <w:tc>
          <w:tcPr>
            <w:tcW w:type="dxa" w:w="1400"/>
            <w:tcMar>
              <w:top w:type="dxa" w:w="60"/>
              <w:left w:type="dxa" w:w="100"/>
              <w:bottom w:type="dxa" w:w="60"/>
              <w:right w:type="dxa" w:w="100"/>
            </w:tcMar>
            <w:vAlign w:val="center"/>
          </w:tcPr>
          <w:p>
            <w:pPr>
              <w:spacing w:after="0"/>
            </w:pPr>
            <w:r>
              <w:rPr>
                <w:b w:val="false"/>
                <w:bCs w:val="false"/>
                <w:sz w:val="20"/>
                <w:szCs w:val="20"/>
              </w:rPr>
              <w:t xml:space="preserve">FR-NOT-001</w:t>
            </w:r>
          </w:p>
        </w:tc>
        <w:tc>
          <w:tcPr>
            <w:tcW w:type="dxa" w:w="6950"/>
            <w:tcMar>
              <w:top w:type="dxa" w:w="60"/>
              <w:left w:type="dxa" w:w="100"/>
              <w:bottom w:type="dxa" w:w="60"/>
              <w:right w:type="dxa" w:w="100"/>
            </w:tcMar>
            <w:vAlign w:val="center"/>
          </w:tcPr>
          <w:p>
            <w:pPr>
              <w:spacing w:after="0"/>
            </w:pPr>
            <w:r>
              <w:rPr>
                <w:b w:val="false"/>
                <w:bCs w:val="false"/>
                <w:sz w:val="20"/>
                <w:szCs w:val="20"/>
              </w:rPr>
              <w:t xml:space="preserve">System shall send order-lifecycle notifications (placed/confirmed/shipped/delivered/cancelled) via configured channels.</w:t>
            </w:r>
          </w:p>
        </w:tc>
        <w:tc>
          <w:tcPr>
            <w:tcW w:type="dxa" w:w="1000"/>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shd w:fill="F2F2F2" w:val="clear"/>
            <w:tcMar>
              <w:top w:type="dxa" w:w="60"/>
              <w:left w:type="dxa" w:w="100"/>
              <w:bottom w:type="dxa" w:w="60"/>
              <w:right w:type="dxa" w:w="100"/>
            </w:tcMar>
            <w:vAlign w:val="center"/>
          </w:tcPr>
          <w:p>
            <w:pPr>
              <w:spacing w:after="0"/>
            </w:pPr>
            <w:r>
              <w:rPr>
                <w:b w:val="false"/>
                <w:bCs w:val="false"/>
                <w:sz w:val="20"/>
                <w:szCs w:val="20"/>
              </w:rPr>
              <w:t xml:space="preserve">FR-NOT-002</w:t>
            </w:r>
          </w:p>
        </w:tc>
        <w:tc>
          <w:tcPr>
            <w:tcW w:type="dxa" w:w="6950"/>
            <w:shd w:fill="F2F2F2" w:val="clear"/>
            <w:tcMar>
              <w:top w:type="dxa" w:w="60"/>
              <w:left w:type="dxa" w:w="100"/>
              <w:bottom w:type="dxa" w:w="60"/>
              <w:right w:type="dxa" w:w="100"/>
            </w:tcMar>
            <w:vAlign w:val="center"/>
          </w:tcPr>
          <w:p>
            <w:pPr>
              <w:spacing w:after="0"/>
            </w:pPr>
            <w:r>
              <w:rPr>
                <w:b w:val="false"/>
                <w:bCs w:val="false"/>
                <w:sz w:val="20"/>
                <w:szCs w:val="20"/>
              </w:rPr>
              <w:t xml:space="preserve">System shall send OTP via SMS and/or WhatsApp for registration and login.</w:t>
            </w:r>
          </w:p>
        </w:tc>
        <w:tc>
          <w:tcPr>
            <w:tcW w:type="dxa" w:w="1000"/>
            <w:shd w:fill="F2F2F2" w:val="clear"/>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tcMar>
              <w:top w:type="dxa" w:w="60"/>
              <w:left w:type="dxa" w:w="100"/>
              <w:bottom w:type="dxa" w:w="60"/>
              <w:right w:type="dxa" w:w="100"/>
            </w:tcMar>
            <w:vAlign w:val="center"/>
          </w:tcPr>
          <w:p>
            <w:pPr>
              <w:spacing w:after="0"/>
            </w:pPr>
            <w:r>
              <w:rPr>
                <w:b w:val="false"/>
                <w:bCs w:val="false"/>
                <w:sz w:val="20"/>
                <w:szCs w:val="20"/>
              </w:rPr>
              <w:t xml:space="preserve">FR-NOT-003</w:t>
            </w:r>
          </w:p>
        </w:tc>
        <w:tc>
          <w:tcPr>
            <w:tcW w:type="dxa" w:w="6950"/>
            <w:tcMar>
              <w:top w:type="dxa" w:w="60"/>
              <w:left w:type="dxa" w:w="100"/>
              <w:bottom w:type="dxa" w:w="60"/>
              <w:right w:type="dxa" w:w="100"/>
            </w:tcMar>
            <w:vAlign w:val="center"/>
          </w:tcPr>
          <w:p>
            <w:pPr>
              <w:spacing w:after="0"/>
            </w:pPr>
            <w:r>
              <w:rPr>
                <w:b w:val="false"/>
                <w:bCs w:val="false"/>
                <w:sz w:val="20"/>
                <w:szCs w:val="20"/>
              </w:rPr>
              <w:t xml:space="preserve">System shall send low-stock alerts to Inventory Manager/Admin via app push and email.</w:t>
            </w:r>
          </w:p>
        </w:tc>
        <w:tc>
          <w:tcPr>
            <w:tcW w:type="dxa" w:w="1000"/>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shd w:fill="F2F2F2" w:val="clear"/>
            <w:tcMar>
              <w:top w:type="dxa" w:w="60"/>
              <w:left w:type="dxa" w:w="100"/>
              <w:bottom w:type="dxa" w:w="60"/>
              <w:right w:type="dxa" w:w="100"/>
            </w:tcMar>
            <w:vAlign w:val="center"/>
          </w:tcPr>
          <w:p>
            <w:pPr>
              <w:spacing w:after="0"/>
            </w:pPr>
            <w:r>
              <w:rPr>
                <w:b w:val="false"/>
                <w:bCs w:val="false"/>
                <w:sz w:val="20"/>
                <w:szCs w:val="20"/>
              </w:rPr>
              <w:t xml:space="preserve">FR-NOT-004</w:t>
            </w:r>
          </w:p>
        </w:tc>
        <w:tc>
          <w:tcPr>
            <w:tcW w:type="dxa" w:w="6950"/>
            <w:shd w:fill="F2F2F2" w:val="clear"/>
            <w:tcMar>
              <w:top w:type="dxa" w:w="60"/>
              <w:left w:type="dxa" w:w="100"/>
              <w:bottom w:type="dxa" w:w="60"/>
              <w:right w:type="dxa" w:w="100"/>
            </w:tcMar>
            <w:vAlign w:val="center"/>
          </w:tcPr>
          <w:p>
            <w:pPr>
              <w:spacing w:after="0"/>
            </w:pPr>
            <w:r>
              <w:rPr>
                <w:b w:val="false"/>
                <w:bCs w:val="false"/>
                <w:sz w:val="20"/>
                <w:szCs w:val="20"/>
              </w:rPr>
              <w:t xml:space="preserve">System shall allow Admin to configure and manage reusable notification templates per event type.</w:t>
            </w:r>
          </w:p>
        </w:tc>
        <w:tc>
          <w:tcPr>
            <w:tcW w:type="dxa" w:w="1000"/>
            <w:shd w:fill="F2F2F2" w:val="clear"/>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tcMar>
              <w:top w:type="dxa" w:w="60"/>
              <w:left w:type="dxa" w:w="100"/>
              <w:bottom w:type="dxa" w:w="60"/>
              <w:right w:type="dxa" w:w="100"/>
            </w:tcMar>
            <w:vAlign w:val="center"/>
          </w:tcPr>
          <w:p>
            <w:pPr>
              <w:spacing w:after="0"/>
            </w:pPr>
            <w:r>
              <w:rPr>
                <w:b w:val="false"/>
                <w:bCs w:val="false"/>
                <w:sz w:val="20"/>
                <w:szCs w:val="20"/>
              </w:rPr>
              <w:t xml:space="preserve">FR-NOT-005</w:t>
            </w:r>
          </w:p>
        </w:tc>
        <w:tc>
          <w:tcPr>
            <w:tcW w:type="dxa" w:w="6950"/>
            <w:tcMar>
              <w:top w:type="dxa" w:w="60"/>
              <w:left w:type="dxa" w:w="100"/>
              <w:bottom w:type="dxa" w:w="60"/>
              <w:right w:type="dxa" w:w="100"/>
            </w:tcMar>
            <w:vAlign w:val="center"/>
          </w:tcPr>
          <w:p>
            <w:pPr>
              <w:spacing w:after="0"/>
            </w:pPr>
            <w:r>
              <w:rPr>
                <w:b w:val="false"/>
                <w:bCs w:val="false"/>
                <w:sz w:val="20"/>
                <w:szCs w:val="20"/>
              </w:rPr>
              <w:t xml:space="preserve">System shall support Firebase Push Notifications to customer and admin mobile apps.</w:t>
            </w:r>
          </w:p>
        </w:tc>
        <w:tc>
          <w:tcPr>
            <w:tcW w:type="dxa" w:w="1000"/>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shd w:fill="F2F2F2" w:val="clear"/>
            <w:tcMar>
              <w:top w:type="dxa" w:w="60"/>
              <w:left w:type="dxa" w:w="100"/>
              <w:bottom w:type="dxa" w:w="60"/>
              <w:right w:type="dxa" w:w="100"/>
            </w:tcMar>
            <w:vAlign w:val="center"/>
          </w:tcPr>
          <w:p>
            <w:pPr>
              <w:spacing w:after="0"/>
            </w:pPr>
            <w:r>
              <w:rPr>
                <w:b w:val="false"/>
                <w:bCs w:val="false"/>
                <w:sz w:val="20"/>
                <w:szCs w:val="20"/>
              </w:rPr>
              <w:t xml:space="preserve">FR-NOT-006</w:t>
            </w:r>
          </w:p>
        </w:tc>
        <w:tc>
          <w:tcPr>
            <w:tcW w:type="dxa" w:w="6950"/>
            <w:shd w:fill="F2F2F2" w:val="clear"/>
            <w:tcMar>
              <w:top w:type="dxa" w:w="60"/>
              <w:left w:type="dxa" w:w="100"/>
              <w:bottom w:type="dxa" w:w="60"/>
              <w:right w:type="dxa" w:w="100"/>
            </w:tcMar>
            <w:vAlign w:val="center"/>
          </w:tcPr>
          <w:p>
            <w:pPr>
              <w:spacing w:after="0"/>
            </w:pPr>
            <w:r>
              <w:rPr>
                <w:b w:val="false"/>
                <w:bCs w:val="false"/>
                <w:sz w:val="20"/>
                <w:szCs w:val="20"/>
              </w:rPr>
              <w:t xml:space="preserve">System shall log every outbound notification with channel, recipient, status and timestamp.</w:t>
            </w:r>
          </w:p>
        </w:tc>
        <w:tc>
          <w:tcPr>
            <w:tcW w:type="dxa" w:w="1000"/>
            <w:shd w:fill="F2F2F2" w:val="clear"/>
            <w:tcMar>
              <w:top w:type="dxa" w:w="60"/>
              <w:left w:type="dxa" w:w="100"/>
              <w:bottom w:type="dxa" w:w="60"/>
              <w:right w:type="dxa" w:w="100"/>
            </w:tcMar>
            <w:vAlign w:val="center"/>
          </w:tcPr>
          <w:p>
            <w:pPr>
              <w:spacing w:after="0"/>
            </w:pPr>
            <w:r>
              <w:rPr>
                <w:b w:val="false"/>
                <w:bCs w:val="false"/>
                <w:sz w:val="20"/>
                <w:szCs w:val="20"/>
              </w:rPr>
              <w:t xml:space="preserve">High</w:t>
            </w:r>
          </w:p>
        </w:tc>
      </w:tr>
    </w:tbl>
    <w:p>
      <w:pPr>
        <w:pStyle w:val="Heading3"/>
        <w:spacing w:after="100" w:before="200"/>
      </w:pPr>
      <w:r>
        <w:t xml:space="preserve">Validation Rules</w:t>
      </w:r>
    </w:p>
    <w:p>
      <w:pPr>
        <w:pStyle w:val="ListParagraph"/>
        <w:numPr>
          <w:ilvl w:val="0"/>
          <w:numId w:val="1"/>
        </w:numPr>
        <w:spacing w:after="60"/>
      </w:pPr>
      <w:r>
        <w:t xml:space="preserve">Notification template must contain all required merge fields (e.g., {order_id}) before it can be activated.</w:t>
      </w:r>
    </w:p>
    <w:p>
      <w:pPr>
        <w:pStyle w:val="Heading3"/>
        <w:spacing w:after="100" w:before="200"/>
      </w:pPr>
      <w:r>
        <w:t xml:space="preserve">Error Handling</w:t>
      </w:r>
    </w:p>
    <w:p>
      <w:pPr>
        <w:pStyle w:val="ListParagraph"/>
        <w:numPr>
          <w:ilvl w:val="0"/>
          <w:numId w:val="1"/>
        </w:numPr>
        <w:spacing w:after="60"/>
      </w:pPr>
      <w:r>
        <w:t xml:space="preserve">Delivery failure: notification is retried up to 3 times, then logged as "Failed" with reason.</w:t>
      </w:r>
    </w:p>
    <w:p>
      <w:pPr>
        <w:pStyle w:val="Heading3"/>
        <w:spacing w:after="100" w:before="200"/>
      </w:pPr>
      <w:r>
        <w:t xml:space="preserve">Acceptance Criteria</w:t>
      </w:r>
    </w:p>
    <w:p>
      <w:pPr>
        <w:pStyle w:val="ListParagraph"/>
        <w:numPr>
          <w:ilvl w:val="0"/>
          <w:numId w:val="1"/>
        </w:numPr>
        <w:spacing w:after="60"/>
      </w:pPr>
      <w:r>
        <w:t xml:space="preserve">A test order triggers all four configured channels (where enabled) with correct order details.</w:t>
      </w:r>
    </w:p>
    <w:p>
      <w:pPr>
        <w:pStyle w:val="ListParagraph"/>
        <w:numPr>
          <w:ilvl w:val="0"/>
          <w:numId w:val="1"/>
        </w:numPr>
        <w:spacing w:after="60"/>
      </w:pPr>
      <w:r>
        <w:t xml:space="preserve">Notification log accurately reflects delivered vs failed messages.</w:t>
      </w:r>
    </w:p>
    <w:p>
      <w:pPr>
        <w:spacing w:after="200"/>
      </w:pPr>
    </w:p>
    <w:p>
      <w:pPr>
        <w:pStyle w:val="Heading2"/>
        <w:spacing w:after="150" w:before="300"/>
      </w:pPr>
      <w:r>
        <w:t xml:space="preserve">5.11  Reports &amp; Analytics</w:t>
      </w:r>
    </w:p>
    <w:p>
      <w:pPr>
        <w:spacing w:after="120"/>
      </w:pPr>
      <w:r>
        <w:t xml:space="preserve">Provides a comprehensive, filterable reporting suite spanning sales, inventory, customer, vendor, purchase, expense, income, profit, GST, payment and bank data.</w:t>
      </w:r>
    </w:p>
    <w:p>
      <w:pPr>
        <w:spacing w:after="120"/>
      </w:pPr>
      <w:r>
        <w:rPr>
          <w:b/>
          <w:bCs/>
        </w:rPr>
        <w:t xml:space="preserve">Business Objective: </w:t>
      </w:r>
    </w:p>
    <w:p>
      <w:pPr>
        <w:spacing w:after="150"/>
      </w:pPr>
      <w:r>
        <w:t xml:space="preserve">Give management data-driven visibility into business performance for decision-making.</w:t>
      </w:r>
    </w:p>
    <w:p>
      <w:pPr>
        <w:spacing w:after="120"/>
      </w:pPr>
      <w:r>
        <w:rPr>
          <w:b w:val="false"/>
          <w:bCs w:val="false"/>
        </w:rPr>
        <w:t xml:space="preserve">Actors: Admin, Super Admin, Accountant, Store Manager</w:t>
      </w:r>
    </w:p>
    <w:p>
      <w:pPr>
        <w:pStyle w:val="Heading3"/>
        <w:spacing w:after="100" w:before="200"/>
      </w:pPr>
      <w:r>
        <w:t xml:space="preserve">Preconditions</w:t>
      </w:r>
    </w:p>
    <w:p>
      <w:pPr>
        <w:pStyle w:val="ListParagraph"/>
        <w:numPr>
          <w:ilvl w:val="0"/>
          <w:numId w:val="1"/>
        </w:numPr>
        <w:spacing w:after="60"/>
      </w:pPr>
      <w:r>
        <w:t xml:space="preserve">Underlying transactional data (sales, purchase, expense, etc.) exists for the selected period.</w:t>
      </w:r>
    </w:p>
    <w:p>
      <w:pPr>
        <w:pStyle w:val="Heading3"/>
        <w:spacing w:after="100" w:before="200"/>
      </w:pPr>
      <w:r>
        <w:t xml:space="preserve">Post Conditions</w:t>
      </w:r>
    </w:p>
    <w:p>
      <w:pPr>
        <w:pStyle w:val="ListParagraph"/>
        <w:numPr>
          <w:ilvl w:val="0"/>
          <w:numId w:val="1"/>
        </w:numPr>
        <w:spacing w:after="60"/>
      </w:pPr>
      <w:r>
        <w:t xml:space="preserve">Report is generated with accurate totals and is exportable.</w:t>
      </w:r>
    </w:p>
    <w:p>
      <w:pPr>
        <w:pStyle w:val="Heading3"/>
        <w:spacing w:after="100" w:before="200"/>
      </w:pPr>
      <w:r>
        <w:t xml:space="preserve">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6950"/>
        <w:gridCol w:w="1000"/>
      </w:tblGrid>
      <w:tr>
        <w:trPr>
          <w:tblHeader/>
        </w:trPr>
        <w:tc>
          <w:tcPr>
            <w:tcW w:type="dxa" w:w="1400"/>
            <w:shd w:fill="1F3864" w:val="clear"/>
            <w:tcMar>
              <w:top w:type="dxa" w:w="60"/>
              <w:left w:type="dxa" w:w="100"/>
              <w:bottom w:type="dxa" w:w="60"/>
              <w:right w:type="dxa" w:w="100"/>
            </w:tcMar>
            <w:vAlign w:val="center"/>
          </w:tcPr>
          <w:p>
            <w:pPr>
              <w:spacing w:after="0"/>
            </w:pPr>
            <w:r>
              <w:rPr>
                <w:b/>
                <w:bCs/>
                <w:color w:val="FFFFFF"/>
                <w:sz w:val="20"/>
                <w:szCs w:val="20"/>
              </w:rPr>
              <w:t xml:space="preserve">Req ID</w:t>
            </w:r>
          </w:p>
        </w:tc>
        <w:tc>
          <w:tcPr>
            <w:tcW w:type="dxa" w:w="6950"/>
            <w:shd w:fill="1F3864" w:val="clear"/>
            <w:tcMar>
              <w:top w:type="dxa" w:w="60"/>
              <w:left w:type="dxa" w:w="100"/>
              <w:bottom w:type="dxa" w:w="60"/>
              <w:right w:type="dxa" w:w="100"/>
            </w:tcMar>
            <w:vAlign w:val="center"/>
          </w:tcPr>
          <w:p>
            <w:pPr>
              <w:spacing w:after="0"/>
            </w:pPr>
            <w:r>
              <w:rPr>
                <w:b/>
                <w:bCs/>
                <w:color w:val="FFFFFF"/>
                <w:sz w:val="20"/>
                <w:szCs w:val="20"/>
              </w:rPr>
              <w:t xml:space="preserve">Requirement Description</w:t>
            </w:r>
          </w:p>
        </w:tc>
        <w:tc>
          <w:tcPr>
            <w:tcW w:type="dxa" w:w="1000"/>
            <w:shd w:fill="1F3864" w:val="clear"/>
            <w:tcMar>
              <w:top w:type="dxa" w:w="60"/>
              <w:left w:type="dxa" w:w="100"/>
              <w:bottom w:type="dxa" w:w="60"/>
              <w:right w:type="dxa" w:w="100"/>
            </w:tcMar>
            <w:vAlign w:val="center"/>
          </w:tcPr>
          <w:p>
            <w:pPr>
              <w:spacing w:after="0"/>
            </w:pPr>
            <w:r>
              <w:rPr>
                <w:b/>
                <w:bCs/>
                <w:color w:val="FFFFFF"/>
                <w:sz w:val="20"/>
                <w:szCs w:val="20"/>
              </w:rPr>
              <w:t xml:space="preserve">Priority</w:t>
            </w:r>
          </w:p>
        </w:tc>
      </w:tr>
      <w:tr>
        <w:tc>
          <w:tcPr>
            <w:tcW w:type="dxa" w:w="1400"/>
            <w:tcMar>
              <w:top w:type="dxa" w:w="60"/>
              <w:left w:type="dxa" w:w="100"/>
              <w:bottom w:type="dxa" w:w="60"/>
              <w:right w:type="dxa" w:w="100"/>
            </w:tcMar>
            <w:vAlign w:val="center"/>
          </w:tcPr>
          <w:p>
            <w:pPr>
              <w:spacing w:after="0"/>
            </w:pPr>
            <w:r>
              <w:rPr>
                <w:b w:val="false"/>
                <w:bCs w:val="false"/>
                <w:sz w:val="20"/>
                <w:szCs w:val="20"/>
              </w:rPr>
              <w:t xml:space="preserve">FR-REP-001</w:t>
            </w:r>
          </w:p>
        </w:tc>
        <w:tc>
          <w:tcPr>
            <w:tcW w:type="dxa" w:w="6950"/>
            <w:tcMar>
              <w:top w:type="dxa" w:w="60"/>
              <w:left w:type="dxa" w:w="100"/>
              <w:bottom w:type="dxa" w:w="60"/>
              <w:right w:type="dxa" w:w="100"/>
            </w:tcMar>
            <w:vAlign w:val="center"/>
          </w:tcPr>
          <w:p>
            <w:pPr>
              <w:spacing w:after="0"/>
            </w:pPr>
            <w:r>
              <w:rPr>
                <w:b w:val="false"/>
                <w:bCs w:val="false"/>
                <w:sz w:val="20"/>
                <w:szCs w:val="20"/>
              </w:rPr>
              <w:t xml:space="preserve">System shall generate Daily, Monthly and Yearly Sales reports, filterable by store, category and staff.</w:t>
            </w:r>
          </w:p>
        </w:tc>
        <w:tc>
          <w:tcPr>
            <w:tcW w:type="dxa" w:w="1000"/>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shd w:fill="F2F2F2" w:val="clear"/>
            <w:tcMar>
              <w:top w:type="dxa" w:w="60"/>
              <w:left w:type="dxa" w:w="100"/>
              <w:bottom w:type="dxa" w:w="60"/>
              <w:right w:type="dxa" w:w="100"/>
            </w:tcMar>
            <w:vAlign w:val="center"/>
          </w:tcPr>
          <w:p>
            <w:pPr>
              <w:spacing w:after="0"/>
            </w:pPr>
            <w:r>
              <w:rPr>
                <w:b w:val="false"/>
                <w:bCs w:val="false"/>
                <w:sz w:val="20"/>
                <w:szCs w:val="20"/>
              </w:rPr>
              <w:t xml:space="preserve">FR-REP-002</w:t>
            </w:r>
          </w:p>
        </w:tc>
        <w:tc>
          <w:tcPr>
            <w:tcW w:type="dxa" w:w="6950"/>
            <w:shd w:fill="F2F2F2" w:val="clear"/>
            <w:tcMar>
              <w:top w:type="dxa" w:w="60"/>
              <w:left w:type="dxa" w:w="100"/>
              <w:bottom w:type="dxa" w:w="60"/>
              <w:right w:type="dxa" w:w="100"/>
            </w:tcMar>
            <w:vAlign w:val="center"/>
          </w:tcPr>
          <w:p>
            <w:pPr>
              <w:spacing w:after="0"/>
            </w:pPr>
            <w:r>
              <w:rPr>
                <w:b w:val="false"/>
                <w:bCs w:val="false"/>
                <w:sz w:val="20"/>
                <w:szCs w:val="20"/>
              </w:rPr>
              <w:t xml:space="preserve">System shall generate Inventory and Low Stock reports across all warehouses.</w:t>
            </w:r>
          </w:p>
        </w:tc>
        <w:tc>
          <w:tcPr>
            <w:tcW w:type="dxa" w:w="1000"/>
            <w:shd w:fill="F2F2F2" w:val="clear"/>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tcMar>
              <w:top w:type="dxa" w:w="60"/>
              <w:left w:type="dxa" w:w="100"/>
              <w:bottom w:type="dxa" w:w="60"/>
              <w:right w:type="dxa" w:w="100"/>
            </w:tcMar>
            <w:vAlign w:val="center"/>
          </w:tcPr>
          <w:p>
            <w:pPr>
              <w:spacing w:after="0"/>
            </w:pPr>
            <w:r>
              <w:rPr>
                <w:b w:val="false"/>
                <w:bCs w:val="false"/>
                <w:sz w:val="20"/>
                <w:szCs w:val="20"/>
              </w:rPr>
              <w:t xml:space="preserve">FR-REP-003</w:t>
            </w:r>
          </w:p>
        </w:tc>
        <w:tc>
          <w:tcPr>
            <w:tcW w:type="dxa" w:w="6950"/>
            <w:tcMar>
              <w:top w:type="dxa" w:w="60"/>
              <w:left w:type="dxa" w:w="100"/>
              <w:bottom w:type="dxa" w:w="60"/>
              <w:right w:type="dxa" w:w="100"/>
            </w:tcMar>
            <w:vAlign w:val="center"/>
          </w:tcPr>
          <w:p>
            <w:pPr>
              <w:spacing w:after="0"/>
            </w:pPr>
            <w:r>
              <w:rPr>
                <w:b w:val="false"/>
                <w:bCs w:val="false"/>
                <w:sz w:val="20"/>
                <w:szCs w:val="20"/>
              </w:rPr>
              <w:t xml:space="preserve">System shall generate Customer and Vendor reports (lifetime value, outstanding dues).</w:t>
            </w:r>
          </w:p>
        </w:tc>
        <w:tc>
          <w:tcPr>
            <w:tcW w:type="dxa" w:w="1000"/>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shd w:fill="F2F2F2" w:val="clear"/>
            <w:tcMar>
              <w:top w:type="dxa" w:w="60"/>
              <w:left w:type="dxa" w:w="100"/>
              <w:bottom w:type="dxa" w:w="60"/>
              <w:right w:type="dxa" w:w="100"/>
            </w:tcMar>
            <w:vAlign w:val="center"/>
          </w:tcPr>
          <w:p>
            <w:pPr>
              <w:spacing w:after="0"/>
            </w:pPr>
            <w:r>
              <w:rPr>
                <w:b w:val="false"/>
                <w:bCs w:val="false"/>
                <w:sz w:val="20"/>
                <w:szCs w:val="20"/>
              </w:rPr>
              <w:t xml:space="preserve">FR-REP-004</w:t>
            </w:r>
          </w:p>
        </w:tc>
        <w:tc>
          <w:tcPr>
            <w:tcW w:type="dxa" w:w="6950"/>
            <w:shd w:fill="F2F2F2" w:val="clear"/>
            <w:tcMar>
              <w:top w:type="dxa" w:w="60"/>
              <w:left w:type="dxa" w:w="100"/>
              <w:bottom w:type="dxa" w:w="60"/>
              <w:right w:type="dxa" w:w="100"/>
            </w:tcMar>
            <w:vAlign w:val="center"/>
          </w:tcPr>
          <w:p>
            <w:pPr>
              <w:spacing w:after="0"/>
            </w:pPr>
            <w:r>
              <w:rPr>
                <w:b w:val="false"/>
                <w:bCs w:val="false"/>
                <w:sz w:val="20"/>
                <w:szCs w:val="20"/>
              </w:rPr>
              <w:t xml:space="preserve">System shall generate Purchase, Expense, Income and Profit reports for a selected date range.</w:t>
            </w:r>
          </w:p>
        </w:tc>
        <w:tc>
          <w:tcPr>
            <w:tcW w:type="dxa" w:w="1000"/>
            <w:shd w:fill="F2F2F2" w:val="clear"/>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tcMar>
              <w:top w:type="dxa" w:w="60"/>
              <w:left w:type="dxa" w:w="100"/>
              <w:bottom w:type="dxa" w:w="60"/>
              <w:right w:type="dxa" w:w="100"/>
            </w:tcMar>
            <w:vAlign w:val="center"/>
          </w:tcPr>
          <w:p>
            <w:pPr>
              <w:spacing w:after="0"/>
            </w:pPr>
            <w:r>
              <w:rPr>
                <w:b w:val="false"/>
                <w:bCs w:val="false"/>
                <w:sz w:val="20"/>
                <w:szCs w:val="20"/>
              </w:rPr>
              <w:t xml:space="preserve">FR-REP-005</w:t>
            </w:r>
          </w:p>
        </w:tc>
        <w:tc>
          <w:tcPr>
            <w:tcW w:type="dxa" w:w="6950"/>
            <w:tcMar>
              <w:top w:type="dxa" w:w="60"/>
              <w:left w:type="dxa" w:w="100"/>
              <w:bottom w:type="dxa" w:w="60"/>
              <w:right w:type="dxa" w:w="100"/>
            </w:tcMar>
            <w:vAlign w:val="center"/>
          </w:tcPr>
          <w:p>
            <w:pPr>
              <w:spacing w:after="0"/>
            </w:pPr>
            <w:r>
              <w:rPr>
                <w:b w:val="false"/>
                <w:bCs w:val="false"/>
                <w:sz w:val="20"/>
                <w:szCs w:val="20"/>
              </w:rPr>
              <w:t xml:space="preserve">System shall generate GST reports summarizing tax collected/paid, exportable in a filing-ready format.</w:t>
            </w:r>
          </w:p>
        </w:tc>
        <w:tc>
          <w:tcPr>
            <w:tcW w:type="dxa" w:w="1000"/>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shd w:fill="F2F2F2" w:val="clear"/>
            <w:tcMar>
              <w:top w:type="dxa" w:w="60"/>
              <w:left w:type="dxa" w:w="100"/>
              <w:bottom w:type="dxa" w:w="60"/>
              <w:right w:type="dxa" w:w="100"/>
            </w:tcMar>
            <w:vAlign w:val="center"/>
          </w:tcPr>
          <w:p>
            <w:pPr>
              <w:spacing w:after="0"/>
            </w:pPr>
            <w:r>
              <w:rPr>
                <w:b w:val="false"/>
                <w:bCs w:val="false"/>
                <w:sz w:val="20"/>
                <w:szCs w:val="20"/>
              </w:rPr>
              <w:t xml:space="preserve">FR-REP-006</w:t>
            </w:r>
          </w:p>
        </w:tc>
        <w:tc>
          <w:tcPr>
            <w:tcW w:type="dxa" w:w="6950"/>
            <w:shd w:fill="F2F2F2" w:val="clear"/>
            <w:tcMar>
              <w:top w:type="dxa" w:w="60"/>
              <w:left w:type="dxa" w:w="100"/>
              <w:bottom w:type="dxa" w:w="60"/>
              <w:right w:type="dxa" w:w="100"/>
            </w:tcMar>
            <w:vAlign w:val="center"/>
          </w:tcPr>
          <w:p>
            <w:pPr>
              <w:spacing w:after="0"/>
            </w:pPr>
            <w:r>
              <w:rPr>
                <w:b w:val="false"/>
                <w:bCs w:val="false"/>
                <w:sz w:val="20"/>
                <w:szCs w:val="20"/>
              </w:rPr>
              <w:t xml:space="preserve">System shall allow every report to be exported as PDF and Excel.</w:t>
            </w:r>
          </w:p>
        </w:tc>
        <w:tc>
          <w:tcPr>
            <w:tcW w:type="dxa" w:w="1000"/>
            <w:shd w:fill="F2F2F2" w:val="clear"/>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tcMar>
              <w:top w:type="dxa" w:w="60"/>
              <w:left w:type="dxa" w:w="100"/>
              <w:bottom w:type="dxa" w:w="60"/>
              <w:right w:type="dxa" w:w="100"/>
            </w:tcMar>
            <w:vAlign w:val="center"/>
          </w:tcPr>
          <w:p>
            <w:pPr>
              <w:spacing w:after="0"/>
            </w:pPr>
            <w:r>
              <w:rPr>
                <w:b w:val="false"/>
                <w:bCs w:val="false"/>
                <w:sz w:val="20"/>
                <w:szCs w:val="20"/>
              </w:rPr>
              <w:t xml:space="preserve">FR-REP-007</w:t>
            </w:r>
          </w:p>
        </w:tc>
        <w:tc>
          <w:tcPr>
            <w:tcW w:type="dxa" w:w="6950"/>
            <w:tcMar>
              <w:top w:type="dxa" w:w="60"/>
              <w:left w:type="dxa" w:w="100"/>
              <w:bottom w:type="dxa" w:w="60"/>
              <w:right w:type="dxa" w:w="100"/>
            </w:tcMar>
            <w:vAlign w:val="center"/>
          </w:tcPr>
          <w:p>
            <w:pPr>
              <w:spacing w:after="0"/>
            </w:pPr>
            <w:r>
              <w:rPr>
                <w:b w:val="false"/>
                <w:bCs w:val="false"/>
                <w:sz w:val="20"/>
                <w:szCs w:val="20"/>
              </w:rPr>
              <w:t xml:space="preserve">System shall provide a Dashboard with key metrics (sales today, pending orders, low stock count, top products).</w:t>
            </w:r>
          </w:p>
        </w:tc>
        <w:tc>
          <w:tcPr>
            <w:tcW w:type="dxa" w:w="1000"/>
            <w:tcMar>
              <w:top w:type="dxa" w:w="60"/>
              <w:left w:type="dxa" w:w="100"/>
              <w:bottom w:type="dxa" w:w="60"/>
              <w:right w:type="dxa" w:w="100"/>
            </w:tcMar>
            <w:vAlign w:val="center"/>
          </w:tcPr>
          <w:p>
            <w:pPr>
              <w:spacing w:after="0"/>
            </w:pPr>
            <w:r>
              <w:rPr>
                <w:b w:val="false"/>
                <w:bCs w:val="false"/>
                <w:sz w:val="20"/>
                <w:szCs w:val="20"/>
              </w:rPr>
              <w:t xml:space="preserve">High</w:t>
            </w:r>
          </w:p>
        </w:tc>
      </w:tr>
    </w:tbl>
    <w:p>
      <w:pPr>
        <w:pStyle w:val="Heading3"/>
        <w:spacing w:after="100" w:before="200"/>
      </w:pPr>
      <w:r>
        <w:t xml:space="preserve">Validation Rules</w:t>
      </w:r>
    </w:p>
    <w:p>
      <w:pPr>
        <w:pStyle w:val="ListParagraph"/>
        <w:numPr>
          <w:ilvl w:val="0"/>
          <w:numId w:val="1"/>
        </w:numPr>
        <w:spacing w:after="60"/>
      </w:pPr>
      <w:r>
        <w:t xml:space="preserve">Date-range filters must have a valid "from" date earlier than or equal to the "to" date.</w:t>
      </w:r>
    </w:p>
    <w:p>
      <w:pPr>
        <w:pStyle w:val="Heading3"/>
        <w:spacing w:after="100" w:before="200"/>
      </w:pPr>
      <w:r>
        <w:t xml:space="preserve">Error Handling</w:t>
      </w:r>
    </w:p>
    <w:p>
      <w:pPr>
        <w:pStyle w:val="ListParagraph"/>
        <w:numPr>
          <w:ilvl w:val="0"/>
          <w:numId w:val="1"/>
        </w:numPr>
        <w:spacing w:after="60"/>
      </w:pPr>
      <w:r>
        <w:t xml:space="preserve">No data: "No records found for the selected filters."</w:t>
      </w:r>
    </w:p>
    <w:p>
      <w:pPr>
        <w:pStyle w:val="Heading3"/>
        <w:spacing w:after="100" w:before="200"/>
      </w:pPr>
      <w:r>
        <w:t xml:space="preserve">Acceptance Criteria</w:t>
      </w:r>
    </w:p>
    <w:p>
      <w:pPr>
        <w:pStyle w:val="ListParagraph"/>
        <w:numPr>
          <w:ilvl w:val="0"/>
          <w:numId w:val="1"/>
        </w:numPr>
        <w:spacing w:after="60"/>
      </w:pPr>
      <w:r>
        <w:t xml:space="preserve">Total in the Sales Report for a given day matches the sum of confirmed order values for that day.</w:t>
      </w:r>
    </w:p>
    <w:p>
      <w:pPr>
        <w:pStyle w:val="ListParagraph"/>
        <w:numPr>
          <w:ilvl w:val="0"/>
          <w:numId w:val="1"/>
        </w:numPr>
        <w:spacing w:after="60"/>
      </w:pPr>
      <w:r>
        <w:t xml:space="preserve">Exported PDF/Excel report matches on-screen totals exactly.</w:t>
      </w:r>
    </w:p>
    <w:p>
      <w:pPr>
        <w:spacing w:after="200"/>
      </w:pPr>
    </w:p>
    <w:p>
      <w:pPr>
        <w:pStyle w:val="Heading2"/>
        <w:spacing w:after="150" w:before="300"/>
      </w:pPr>
      <w:r>
        <w:t xml:space="preserve">5.12  System Settings, Backup, Audit &amp; Logs</w:t>
      </w:r>
    </w:p>
    <w:p>
      <w:pPr>
        <w:spacing w:after="120"/>
      </w:pPr>
      <w:r>
        <w:t xml:space="preserve">Provides system-level configuration, scheduled backups/restore, activity/audit logging and system health logs for maintainability and compliance.</w:t>
      </w:r>
    </w:p>
    <w:p>
      <w:pPr>
        <w:spacing w:after="120"/>
      </w:pPr>
      <w:r>
        <w:rPr>
          <w:b/>
          <w:bCs/>
        </w:rPr>
        <w:t xml:space="preserve">Business Objective: </w:t>
      </w:r>
    </w:p>
    <w:p>
      <w:pPr>
        <w:spacing w:after="150"/>
      </w:pPr>
      <w:r>
        <w:t xml:space="preserve">Ensure the platform is maintainable, recoverable and auditable post-launch.</w:t>
      </w:r>
    </w:p>
    <w:p>
      <w:pPr>
        <w:spacing w:after="120"/>
      </w:pPr>
      <w:r>
        <w:rPr>
          <w:b w:val="false"/>
          <w:bCs w:val="false"/>
        </w:rPr>
        <w:t xml:space="preserve">Actors: Super Admin</w:t>
      </w:r>
    </w:p>
    <w:p>
      <w:pPr>
        <w:pStyle w:val="Heading3"/>
        <w:spacing w:after="100" w:before="200"/>
      </w:pPr>
      <w:r>
        <w:t xml:space="preserve">Preconditions</w:t>
      </w:r>
    </w:p>
    <w:p>
      <w:pPr>
        <w:pStyle w:val="ListParagraph"/>
        <w:numPr>
          <w:ilvl w:val="0"/>
          <w:numId w:val="1"/>
        </w:numPr>
        <w:spacing w:after="60"/>
      </w:pPr>
      <w:r>
        <w:t xml:space="preserve">Super Admin has system-settings permission.</w:t>
      </w:r>
    </w:p>
    <w:p>
      <w:pPr>
        <w:pStyle w:val="Heading3"/>
        <w:spacing w:after="100" w:before="200"/>
      </w:pPr>
      <w:r>
        <w:t xml:space="preserve">Post Conditions</w:t>
      </w:r>
    </w:p>
    <w:p>
      <w:pPr>
        <w:pStyle w:val="ListParagraph"/>
        <w:numPr>
          <w:ilvl w:val="0"/>
          <w:numId w:val="1"/>
        </w:numPr>
        <w:spacing w:after="60"/>
      </w:pPr>
      <w:r>
        <w:t xml:space="preserve">Configuration changes take effect system-wide; backups are stored and restorable.</w:t>
      </w:r>
    </w:p>
    <w:p>
      <w:pPr>
        <w:pStyle w:val="Heading3"/>
        <w:spacing w:after="100" w:before="200"/>
      </w:pPr>
      <w:r>
        <w:t xml:space="preserve">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6950"/>
        <w:gridCol w:w="1000"/>
      </w:tblGrid>
      <w:tr>
        <w:trPr>
          <w:tblHeader/>
        </w:trPr>
        <w:tc>
          <w:tcPr>
            <w:tcW w:type="dxa" w:w="1400"/>
            <w:shd w:fill="1F3864" w:val="clear"/>
            <w:tcMar>
              <w:top w:type="dxa" w:w="60"/>
              <w:left w:type="dxa" w:w="100"/>
              <w:bottom w:type="dxa" w:w="60"/>
              <w:right w:type="dxa" w:w="100"/>
            </w:tcMar>
            <w:vAlign w:val="center"/>
          </w:tcPr>
          <w:p>
            <w:pPr>
              <w:spacing w:after="0"/>
            </w:pPr>
            <w:r>
              <w:rPr>
                <w:b/>
                <w:bCs/>
                <w:color w:val="FFFFFF"/>
                <w:sz w:val="20"/>
                <w:szCs w:val="20"/>
              </w:rPr>
              <w:t xml:space="preserve">Req ID</w:t>
            </w:r>
          </w:p>
        </w:tc>
        <w:tc>
          <w:tcPr>
            <w:tcW w:type="dxa" w:w="6950"/>
            <w:shd w:fill="1F3864" w:val="clear"/>
            <w:tcMar>
              <w:top w:type="dxa" w:w="60"/>
              <w:left w:type="dxa" w:w="100"/>
              <w:bottom w:type="dxa" w:w="60"/>
              <w:right w:type="dxa" w:w="100"/>
            </w:tcMar>
            <w:vAlign w:val="center"/>
          </w:tcPr>
          <w:p>
            <w:pPr>
              <w:spacing w:after="0"/>
            </w:pPr>
            <w:r>
              <w:rPr>
                <w:b/>
                <w:bCs/>
                <w:color w:val="FFFFFF"/>
                <w:sz w:val="20"/>
                <w:szCs w:val="20"/>
              </w:rPr>
              <w:t xml:space="preserve">Requirement Description</w:t>
            </w:r>
          </w:p>
        </w:tc>
        <w:tc>
          <w:tcPr>
            <w:tcW w:type="dxa" w:w="1000"/>
            <w:shd w:fill="1F3864" w:val="clear"/>
            <w:tcMar>
              <w:top w:type="dxa" w:w="60"/>
              <w:left w:type="dxa" w:w="100"/>
              <w:bottom w:type="dxa" w:w="60"/>
              <w:right w:type="dxa" w:w="100"/>
            </w:tcMar>
            <w:vAlign w:val="center"/>
          </w:tcPr>
          <w:p>
            <w:pPr>
              <w:spacing w:after="0"/>
            </w:pPr>
            <w:r>
              <w:rPr>
                <w:b/>
                <w:bCs/>
                <w:color w:val="FFFFFF"/>
                <w:sz w:val="20"/>
                <w:szCs w:val="20"/>
              </w:rPr>
              <w:t xml:space="preserve">Priority</w:t>
            </w:r>
          </w:p>
        </w:tc>
      </w:tr>
      <w:tr>
        <w:tc>
          <w:tcPr>
            <w:tcW w:type="dxa" w:w="1400"/>
            <w:tcMar>
              <w:top w:type="dxa" w:w="60"/>
              <w:left w:type="dxa" w:w="100"/>
              <w:bottom w:type="dxa" w:w="60"/>
              <w:right w:type="dxa" w:w="100"/>
            </w:tcMar>
            <w:vAlign w:val="center"/>
          </w:tcPr>
          <w:p>
            <w:pPr>
              <w:spacing w:after="0"/>
            </w:pPr>
            <w:r>
              <w:rPr>
                <w:b w:val="false"/>
                <w:bCs w:val="false"/>
                <w:sz w:val="20"/>
                <w:szCs w:val="20"/>
              </w:rPr>
              <w:t xml:space="preserve">FR-SYS-001</w:t>
            </w:r>
          </w:p>
        </w:tc>
        <w:tc>
          <w:tcPr>
            <w:tcW w:type="dxa" w:w="6950"/>
            <w:tcMar>
              <w:top w:type="dxa" w:w="60"/>
              <w:left w:type="dxa" w:w="100"/>
              <w:bottom w:type="dxa" w:w="60"/>
              <w:right w:type="dxa" w:w="100"/>
            </w:tcMar>
            <w:vAlign w:val="center"/>
          </w:tcPr>
          <w:p>
            <w:pPr>
              <w:spacing w:after="0"/>
            </w:pPr>
            <w:r>
              <w:rPr>
                <w:b w:val="false"/>
                <w:bCs w:val="false"/>
                <w:sz w:val="20"/>
                <w:szCs w:val="20"/>
              </w:rPr>
              <w:t xml:space="preserve">System shall allow configuration of general settings: company details, tax rates, currency, timezone.</w:t>
            </w:r>
          </w:p>
        </w:tc>
        <w:tc>
          <w:tcPr>
            <w:tcW w:type="dxa" w:w="1000"/>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shd w:fill="F2F2F2" w:val="clear"/>
            <w:tcMar>
              <w:top w:type="dxa" w:w="60"/>
              <w:left w:type="dxa" w:w="100"/>
              <w:bottom w:type="dxa" w:w="60"/>
              <w:right w:type="dxa" w:w="100"/>
            </w:tcMar>
            <w:vAlign w:val="center"/>
          </w:tcPr>
          <w:p>
            <w:pPr>
              <w:spacing w:after="0"/>
            </w:pPr>
            <w:r>
              <w:rPr>
                <w:b w:val="false"/>
                <w:bCs w:val="false"/>
                <w:sz w:val="20"/>
                <w:szCs w:val="20"/>
              </w:rPr>
              <w:t xml:space="preserve">FR-SYS-002</w:t>
            </w:r>
          </w:p>
        </w:tc>
        <w:tc>
          <w:tcPr>
            <w:tcW w:type="dxa" w:w="6950"/>
            <w:shd w:fill="F2F2F2" w:val="clear"/>
            <w:tcMar>
              <w:top w:type="dxa" w:w="60"/>
              <w:left w:type="dxa" w:w="100"/>
              <w:bottom w:type="dxa" w:w="60"/>
              <w:right w:type="dxa" w:w="100"/>
            </w:tcMar>
            <w:vAlign w:val="center"/>
          </w:tcPr>
          <w:p>
            <w:pPr>
              <w:spacing w:after="0"/>
            </w:pPr>
            <w:r>
              <w:rPr>
                <w:b w:val="false"/>
                <w:bCs w:val="false"/>
                <w:sz w:val="20"/>
                <w:szCs w:val="20"/>
              </w:rPr>
              <w:t xml:space="preserve">System shall support scheduled automatic database backups and on-demand manual backup.</w:t>
            </w:r>
          </w:p>
        </w:tc>
        <w:tc>
          <w:tcPr>
            <w:tcW w:type="dxa" w:w="1000"/>
            <w:shd w:fill="F2F2F2" w:val="clear"/>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tcMar>
              <w:top w:type="dxa" w:w="60"/>
              <w:left w:type="dxa" w:w="100"/>
              <w:bottom w:type="dxa" w:w="60"/>
              <w:right w:type="dxa" w:w="100"/>
            </w:tcMar>
            <w:vAlign w:val="center"/>
          </w:tcPr>
          <w:p>
            <w:pPr>
              <w:spacing w:after="0"/>
            </w:pPr>
            <w:r>
              <w:rPr>
                <w:b w:val="false"/>
                <w:bCs w:val="false"/>
                <w:sz w:val="20"/>
                <w:szCs w:val="20"/>
              </w:rPr>
              <w:t xml:space="preserve">FR-SYS-003</w:t>
            </w:r>
          </w:p>
        </w:tc>
        <w:tc>
          <w:tcPr>
            <w:tcW w:type="dxa" w:w="6950"/>
            <w:tcMar>
              <w:top w:type="dxa" w:w="60"/>
              <w:left w:type="dxa" w:w="100"/>
              <w:bottom w:type="dxa" w:w="60"/>
              <w:right w:type="dxa" w:w="100"/>
            </w:tcMar>
            <w:vAlign w:val="center"/>
          </w:tcPr>
          <w:p>
            <w:pPr>
              <w:spacing w:after="0"/>
            </w:pPr>
            <w:r>
              <w:rPr>
                <w:b w:val="false"/>
                <w:bCs w:val="false"/>
                <w:sz w:val="20"/>
                <w:szCs w:val="20"/>
              </w:rPr>
              <w:t xml:space="preserve">System shall support restoring the system from a selected backup with a confirmation step.</w:t>
            </w:r>
          </w:p>
        </w:tc>
        <w:tc>
          <w:tcPr>
            <w:tcW w:type="dxa" w:w="1000"/>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shd w:fill="F2F2F2" w:val="clear"/>
            <w:tcMar>
              <w:top w:type="dxa" w:w="60"/>
              <w:left w:type="dxa" w:w="100"/>
              <w:bottom w:type="dxa" w:w="60"/>
              <w:right w:type="dxa" w:w="100"/>
            </w:tcMar>
            <w:vAlign w:val="center"/>
          </w:tcPr>
          <w:p>
            <w:pPr>
              <w:spacing w:after="0"/>
            </w:pPr>
            <w:r>
              <w:rPr>
                <w:b w:val="false"/>
                <w:bCs w:val="false"/>
                <w:sz w:val="20"/>
                <w:szCs w:val="20"/>
              </w:rPr>
              <w:t xml:space="preserve">FR-SYS-004</w:t>
            </w:r>
          </w:p>
        </w:tc>
        <w:tc>
          <w:tcPr>
            <w:tcW w:type="dxa" w:w="6950"/>
            <w:shd w:fill="F2F2F2" w:val="clear"/>
            <w:tcMar>
              <w:top w:type="dxa" w:w="60"/>
              <w:left w:type="dxa" w:w="100"/>
              <w:bottom w:type="dxa" w:w="60"/>
              <w:right w:type="dxa" w:w="100"/>
            </w:tcMar>
            <w:vAlign w:val="center"/>
          </w:tcPr>
          <w:p>
            <w:pPr>
              <w:spacing w:after="0"/>
            </w:pPr>
            <w:r>
              <w:rPr>
                <w:b w:val="false"/>
                <w:bCs w:val="false"/>
                <w:sz w:val="20"/>
                <w:szCs w:val="20"/>
              </w:rPr>
              <w:t xml:space="preserve">System shall log all create/update/delete actions per module in an Audit Log with user, timestamp and before/after values.</w:t>
            </w:r>
          </w:p>
        </w:tc>
        <w:tc>
          <w:tcPr>
            <w:tcW w:type="dxa" w:w="1000"/>
            <w:shd w:fill="F2F2F2" w:val="clear"/>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tcMar>
              <w:top w:type="dxa" w:w="60"/>
              <w:left w:type="dxa" w:w="100"/>
              <w:bottom w:type="dxa" w:w="60"/>
              <w:right w:type="dxa" w:w="100"/>
            </w:tcMar>
            <w:vAlign w:val="center"/>
          </w:tcPr>
          <w:p>
            <w:pPr>
              <w:spacing w:after="0"/>
            </w:pPr>
            <w:r>
              <w:rPr>
                <w:b w:val="false"/>
                <w:bCs w:val="false"/>
                <w:sz w:val="20"/>
                <w:szCs w:val="20"/>
              </w:rPr>
              <w:t xml:space="preserve">FR-SYS-005</w:t>
            </w:r>
          </w:p>
        </w:tc>
        <w:tc>
          <w:tcPr>
            <w:tcW w:type="dxa" w:w="6950"/>
            <w:tcMar>
              <w:top w:type="dxa" w:w="60"/>
              <w:left w:type="dxa" w:w="100"/>
              <w:bottom w:type="dxa" w:w="60"/>
              <w:right w:type="dxa" w:w="100"/>
            </w:tcMar>
            <w:vAlign w:val="center"/>
          </w:tcPr>
          <w:p>
            <w:pPr>
              <w:spacing w:after="0"/>
            </w:pPr>
            <w:r>
              <w:rPr>
                <w:b w:val="false"/>
                <w:bCs w:val="false"/>
                <w:sz w:val="20"/>
                <w:szCs w:val="20"/>
              </w:rPr>
              <w:t xml:space="preserve">System shall maintain System/Error Logs for troubleshooting, accessible to Super Admin only.</w:t>
            </w:r>
          </w:p>
        </w:tc>
        <w:tc>
          <w:tcPr>
            <w:tcW w:type="dxa" w:w="1000"/>
            <w:tcMar>
              <w:top w:type="dxa" w:w="60"/>
              <w:left w:type="dxa" w:w="100"/>
              <w:bottom w:type="dxa" w:w="60"/>
              <w:right w:type="dxa" w:w="100"/>
            </w:tcMar>
            <w:vAlign w:val="center"/>
          </w:tcPr>
          <w:p>
            <w:pPr>
              <w:spacing w:after="0"/>
            </w:pPr>
            <w:r>
              <w:rPr>
                <w:b w:val="false"/>
                <w:bCs w:val="false"/>
                <w:sz w:val="20"/>
                <w:szCs w:val="20"/>
              </w:rPr>
              <w:t xml:space="preserve">High</w:t>
            </w:r>
          </w:p>
        </w:tc>
      </w:tr>
      <w:tr>
        <w:tc>
          <w:tcPr>
            <w:tcW w:type="dxa" w:w="1400"/>
            <w:shd w:fill="F2F2F2" w:val="clear"/>
            <w:tcMar>
              <w:top w:type="dxa" w:w="60"/>
              <w:left w:type="dxa" w:w="100"/>
              <w:bottom w:type="dxa" w:w="60"/>
              <w:right w:type="dxa" w:w="100"/>
            </w:tcMar>
            <w:vAlign w:val="center"/>
          </w:tcPr>
          <w:p>
            <w:pPr>
              <w:spacing w:after="0"/>
            </w:pPr>
            <w:r>
              <w:rPr>
                <w:b w:val="false"/>
                <w:bCs w:val="false"/>
                <w:sz w:val="20"/>
                <w:szCs w:val="20"/>
              </w:rPr>
              <w:t xml:space="preserve">FR-SYS-006</w:t>
            </w:r>
          </w:p>
        </w:tc>
        <w:tc>
          <w:tcPr>
            <w:tcW w:type="dxa" w:w="6950"/>
            <w:shd w:fill="F2F2F2" w:val="clear"/>
            <w:tcMar>
              <w:top w:type="dxa" w:w="60"/>
              <w:left w:type="dxa" w:w="100"/>
              <w:bottom w:type="dxa" w:w="60"/>
              <w:right w:type="dxa" w:w="100"/>
            </w:tcMar>
            <w:vAlign w:val="center"/>
          </w:tcPr>
          <w:p>
            <w:pPr>
              <w:spacing w:after="0"/>
            </w:pPr>
            <w:r>
              <w:rPr>
                <w:b w:val="false"/>
                <w:bCs w:val="false"/>
                <w:sz w:val="20"/>
                <w:szCs w:val="20"/>
              </w:rPr>
              <w:t xml:space="preserve">System shall provide a Scheduler for recurring tasks (e.g., nightly backups, report generation).</w:t>
            </w:r>
          </w:p>
        </w:tc>
        <w:tc>
          <w:tcPr>
            <w:tcW w:type="dxa" w:w="1000"/>
            <w:shd w:fill="F2F2F2" w:val="clear"/>
            <w:tcMar>
              <w:top w:type="dxa" w:w="60"/>
              <w:left w:type="dxa" w:w="100"/>
              <w:bottom w:type="dxa" w:w="60"/>
              <w:right w:type="dxa" w:w="100"/>
            </w:tcMar>
            <w:vAlign w:val="center"/>
          </w:tcPr>
          <w:p>
            <w:pPr>
              <w:spacing w:after="0"/>
            </w:pPr>
            <w:r>
              <w:rPr>
                <w:b w:val="false"/>
                <w:bCs w:val="false"/>
                <w:sz w:val="20"/>
                <w:szCs w:val="20"/>
              </w:rPr>
              <w:t xml:space="preserve">High</w:t>
            </w:r>
          </w:p>
        </w:tc>
      </w:tr>
    </w:tbl>
    <w:p>
      <w:pPr>
        <w:pStyle w:val="Heading3"/>
        <w:spacing w:after="100" w:before="200"/>
      </w:pPr>
      <w:r>
        <w:t xml:space="preserve">Validation Rules</w:t>
      </w:r>
    </w:p>
    <w:p>
      <w:pPr>
        <w:pStyle w:val="ListParagraph"/>
        <w:numPr>
          <w:ilvl w:val="0"/>
          <w:numId w:val="1"/>
        </w:numPr>
        <w:spacing w:after="60"/>
      </w:pPr>
      <w:r>
        <w:t xml:space="preserve">Restore action requires typed confirmation (e.g., re-entering password) before execution.</w:t>
      </w:r>
    </w:p>
    <w:p>
      <w:pPr>
        <w:pStyle w:val="Heading3"/>
        <w:spacing w:after="100" w:before="200"/>
      </w:pPr>
      <w:r>
        <w:t xml:space="preserve">Error Handling</w:t>
      </w:r>
    </w:p>
    <w:p>
      <w:pPr>
        <w:pStyle w:val="ListParagraph"/>
        <w:numPr>
          <w:ilvl w:val="0"/>
          <w:numId w:val="1"/>
        </w:numPr>
        <w:spacing w:after="60"/>
      </w:pPr>
      <w:r>
        <w:t xml:space="preserve">Backup failure: "Backup could not be completed. Please check server storage and try again."</w:t>
      </w:r>
    </w:p>
    <w:p>
      <w:pPr>
        <w:pStyle w:val="Heading3"/>
        <w:spacing w:after="100" w:before="200"/>
      </w:pPr>
      <w:r>
        <w:t xml:space="preserve">Acceptance Criteria</w:t>
      </w:r>
    </w:p>
    <w:p>
      <w:pPr>
        <w:pStyle w:val="ListParagraph"/>
        <w:numPr>
          <w:ilvl w:val="0"/>
          <w:numId w:val="1"/>
        </w:numPr>
        <w:spacing w:after="60"/>
      </w:pPr>
      <w:r>
        <w:t xml:space="preserve">A manual backup can be triggered and downloaded successfully.</w:t>
      </w:r>
    </w:p>
    <w:p>
      <w:pPr>
        <w:pStyle w:val="ListParagraph"/>
        <w:numPr>
          <w:ilvl w:val="0"/>
          <w:numId w:val="1"/>
        </w:numPr>
        <w:spacing w:after="60"/>
      </w:pPr>
      <w:r>
        <w:t xml:space="preserve">Restoring a backup in a staging environment returns the system to the exact prior state.</w:t>
      </w:r>
    </w:p>
    <w:p>
      <w:pPr>
        <w:pStyle w:val="ListParagraph"/>
        <w:numPr>
          <w:ilvl w:val="0"/>
          <w:numId w:val="1"/>
        </w:numPr>
        <w:spacing w:after="60"/>
      </w:pPr>
      <w:r>
        <w:t xml:space="preserve">Audit log entry exists for every product price change, showing old and new value.</w:t>
      </w:r>
    </w:p>
    <w:p>
      <w:pPr>
        <w:spacing w:after="200"/>
      </w:pPr>
    </w:p>
    <w:p>
      <w:r>
        <w:br w:type="page"/>
      </w:r>
    </w:p>
    <w:p>
      <w:pPr>
        <w:pStyle w:val="Heading1"/>
        <w:spacing w:after="200" w:before="400"/>
      </w:pPr>
      <w:r>
        <w:t xml:space="preserve">6. Non-Functional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3864" w:val="clear"/>
            <w:tcMar>
              <w:top w:type="dxa" w:w="60"/>
              <w:left w:type="dxa" w:w="100"/>
              <w:bottom w:type="dxa" w:w="60"/>
              <w:right w:type="dxa" w:w="100"/>
            </w:tcMar>
            <w:vAlign w:val="center"/>
          </w:tcPr>
          <w:p>
            <w:pPr>
              <w:spacing w:after="0"/>
            </w:pPr>
            <w:r>
              <w:rPr>
                <w:b/>
                <w:bCs/>
                <w:color w:val="FFFFFF"/>
                <w:sz w:val="20"/>
                <w:szCs w:val="20"/>
              </w:rPr>
              <w:t xml:space="preserve">Category</w:t>
            </w:r>
          </w:p>
        </w:tc>
        <w:tc>
          <w:tcPr>
            <w:tcW w:type="dxa" w:w="6950"/>
            <w:shd w:fill="1F3864" w:val="clear"/>
            <w:tcMar>
              <w:top w:type="dxa" w:w="60"/>
              <w:left w:type="dxa" w:w="100"/>
              <w:bottom w:type="dxa" w:w="60"/>
              <w:right w:type="dxa" w:w="100"/>
            </w:tcMar>
            <w:vAlign w:val="center"/>
          </w:tcPr>
          <w:p>
            <w:pPr>
              <w:spacing w:after="0"/>
            </w:pPr>
            <w:r>
              <w:rPr>
                <w:b/>
                <w:bCs/>
                <w:color w:val="FFFFFF"/>
                <w:sz w:val="20"/>
                <w:szCs w:val="20"/>
              </w:rPr>
              <w:t xml:space="preserve">Requirement</w:t>
            </w:r>
          </w:p>
        </w:tc>
      </w:tr>
      <w:tr>
        <w:tc>
          <w:tcPr>
            <w:tcW w:type="dxa" w:w="2400"/>
            <w:tcMar>
              <w:top w:type="dxa" w:w="60"/>
              <w:left w:type="dxa" w:w="100"/>
              <w:bottom w:type="dxa" w:w="60"/>
              <w:right w:type="dxa" w:w="100"/>
            </w:tcMar>
            <w:vAlign w:val="center"/>
          </w:tcPr>
          <w:p>
            <w:pPr>
              <w:spacing w:after="0"/>
            </w:pPr>
            <w:r>
              <w:rPr>
                <w:b w:val="false"/>
                <w:bCs w:val="false"/>
                <w:sz w:val="20"/>
                <w:szCs w:val="20"/>
              </w:rPr>
              <w:t xml:space="preserve">Performance</w:t>
            </w:r>
          </w:p>
        </w:tc>
        <w:tc>
          <w:tcPr>
            <w:tcW w:type="dxa" w:w="6950"/>
            <w:tcMar>
              <w:top w:type="dxa" w:w="60"/>
              <w:left w:type="dxa" w:w="100"/>
              <w:bottom w:type="dxa" w:w="60"/>
              <w:right w:type="dxa" w:w="100"/>
            </w:tcMar>
            <w:vAlign w:val="center"/>
          </w:tcPr>
          <w:p>
            <w:pPr>
              <w:spacing w:after="0"/>
            </w:pPr>
            <w:r>
              <w:rPr>
                <w:b w:val="false"/>
                <w:bCs w:val="false"/>
                <w:sz w:val="20"/>
                <w:szCs w:val="20"/>
              </w:rPr>
              <w:t xml:space="preserve">Average API response time shall not exceed 500ms under normal load; product listing pages shall load within 2 seconds on a 4G connection.</w:t>
            </w:r>
          </w:p>
        </w:tc>
      </w:tr>
      <w:tr>
        <w:tc>
          <w:tcPr>
            <w:tcW w:type="dxa" w:w="2400"/>
            <w:shd w:fill="F2F2F2" w:val="clear"/>
            <w:tcMar>
              <w:top w:type="dxa" w:w="60"/>
              <w:left w:type="dxa" w:w="100"/>
              <w:bottom w:type="dxa" w:w="60"/>
              <w:right w:type="dxa" w:w="100"/>
            </w:tcMar>
            <w:vAlign w:val="center"/>
          </w:tcPr>
          <w:p>
            <w:pPr>
              <w:spacing w:after="0"/>
            </w:pPr>
            <w:r>
              <w:rPr>
                <w:b w:val="false"/>
                <w:bCs w:val="false"/>
                <w:sz w:val="20"/>
                <w:szCs w:val="20"/>
              </w:rPr>
              <w:t xml:space="preserve">Scalability</w:t>
            </w:r>
          </w:p>
        </w:tc>
        <w:tc>
          <w:tcPr>
            <w:tcW w:type="dxa" w:w="6950"/>
            <w:shd w:fill="F2F2F2" w:val="clear"/>
            <w:tcMar>
              <w:top w:type="dxa" w:w="60"/>
              <w:left w:type="dxa" w:w="100"/>
              <w:bottom w:type="dxa" w:w="60"/>
              <w:right w:type="dxa" w:w="100"/>
            </w:tcMar>
            <w:vAlign w:val="center"/>
          </w:tcPr>
          <w:p>
            <w:pPr>
              <w:spacing w:after="0"/>
            </w:pPr>
            <w:r>
              <w:rPr>
                <w:b w:val="false"/>
                <w:bCs w:val="false"/>
                <w:sz w:val="20"/>
                <w:szCs w:val="20"/>
              </w:rPr>
              <w:t xml:space="preserve">System architecture shall support horizontal scaling of the API layer and read-replica scaling of MySQL as order volume grows.</w:t>
            </w:r>
          </w:p>
        </w:tc>
      </w:tr>
      <w:tr>
        <w:tc>
          <w:tcPr>
            <w:tcW w:type="dxa" w:w="2400"/>
            <w:tcMar>
              <w:top w:type="dxa" w:w="60"/>
              <w:left w:type="dxa" w:w="100"/>
              <w:bottom w:type="dxa" w:w="60"/>
              <w:right w:type="dxa" w:w="100"/>
            </w:tcMar>
            <w:vAlign w:val="center"/>
          </w:tcPr>
          <w:p>
            <w:pPr>
              <w:spacing w:after="0"/>
            </w:pPr>
            <w:r>
              <w:rPr>
                <w:b w:val="false"/>
                <w:bCs w:val="false"/>
                <w:sz w:val="20"/>
                <w:szCs w:val="20"/>
              </w:rPr>
              <w:t xml:space="preserve">Availability</w:t>
            </w:r>
          </w:p>
        </w:tc>
        <w:tc>
          <w:tcPr>
            <w:tcW w:type="dxa" w:w="6950"/>
            <w:tcMar>
              <w:top w:type="dxa" w:w="60"/>
              <w:left w:type="dxa" w:w="100"/>
              <w:bottom w:type="dxa" w:w="60"/>
              <w:right w:type="dxa" w:w="100"/>
            </w:tcMar>
            <w:vAlign w:val="center"/>
          </w:tcPr>
          <w:p>
            <w:pPr>
              <w:spacing w:after="0"/>
            </w:pPr>
            <w:r>
              <w:rPr>
                <w:b w:val="false"/>
                <w:bCs w:val="false"/>
                <w:sz w:val="20"/>
                <w:szCs w:val="20"/>
              </w:rPr>
              <w:t xml:space="preserve">System shall target 99.5% uptime excluding scheduled maintenance windows.</w:t>
            </w:r>
          </w:p>
        </w:tc>
      </w:tr>
      <w:tr>
        <w:tc>
          <w:tcPr>
            <w:tcW w:type="dxa" w:w="2400"/>
            <w:shd w:fill="F2F2F2" w:val="clear"/>
            <w:tcMar>
              <w:top w:type="dxa" w:w="60"/>
              <w:left w:type="dxa" w:w="100"/>
              <w:bottom w:type="dxa" w:w="60"/>
              <w:right w:type="dxa" w:w="100"/>
            </w:tcMar>
            <w:vAlign w:val="center"/>
          </w:tcPr>
          <w:p>
            <w:pPr>
              <w:spacing w:after="0"/>
            </w:pPr>
            <w:r>
              <w:rPr>
                <w:b w:val="false"/>
                <w:bCs w:val="false"/>
                <w:sz w:val="20"/>
                <w:szCs w:val="20"/>
              </w:rPr>
              <w:t xml:space="preserve">Security</w:t>
            </w:r>
          </w:p>
        </w:tc>
        <w:tc>
          <w:tcPr>
            <w:tcW w:type="dxa" w:w="6950"/>
            <w:shd w:fill="F2F2F2" w:val="clear"/>
            <w:tcMar>
              <w:top w:type="dxa" w:w="60"/>
              <w:left w:type="dxa" w:w="100"/>
              <w:bottom w:type="dxa" w:w="60"/>
              <w:right w:type="dxa" w:w="100"/>
            </w:tcMar>
            <w:vAlign w:val="center"/>
          </w:tcPr>
          <w:p>
            <w:pPr>
              <w:spacing w:after="0"/>
            </w:pPr>
            <w:r>
              <w:rPr>
                <w:b w:val="false"/>
                <w:bCs w:val="false"/>
                <w:sz w:val="20"/>
                <w:szCs w:val="20"/>
              </w:rPr>
              <w:t xml:space="preserve">All traffic shall be served over HTTPS; passwords hashed (bcrypt/argon2); JWT tokens short-lived with refresh capability.</w:t>
            </w:r>
          </w:p>
        </w:tc>
      </w:tr>
      <w:tr>
        <w:tc>
          <w:tcPr>
            <w:tcW w:type="dxa" w:w="2400"/>
            <w:tcMar>
              <w:top w:type="dxa" w:w="60"/>
              <w:left w:type="dxa" w:w="100"/>
              <w:bottom w:type="dxa" w:w="60"/>
              <w:right w:type="dxa" w:w="100"/>
            </w:tcMar>
            <w:vAlign w:val="center"/>
          </w:tcPr>
          <w:p>
            <w:pPr>
              <w:spacing w:after="0"/>
            </w:pPr>
            <w:r>
              <w:rPr>
                <w:b w:val="false"/>
                <w:bCs w:val="false"/>
                <w:sz w:val="20"/>
                <w:szCs w:val="20"/>
              </w:rPr>
              <w:t xml:space="preserve">Backup &amp; Recovery</w:t>
            </w:r>
          </w:p>
        </w:tc>
        <w:tc>
          <w:tcPr>
            <w:tcW w:type="dxa" w:w="6950"/>
            <w:tcMar>
              <w:top w:type="dxa" w:w="60"/>
              <w:left w:type="dxa" w:w="100"/>
              <w:bottom w:type="dxa" w:w="60"/>
              <w:right w:type="dxa" w:w="100"/>
            </w:tcMar>
            <w:vAlign w:val="center"/>
          </w:tcPr>
          <w:p>
            <w:pPr>
              <w:spacing w:after="0"/>
            </w:pPr>
            <w:r>
              <w:rPr>
                <w:b w:val="false"/>
                <w:bCs w:val="false"/>
                <w:sz w:val="20"/>
                <w:szCs w:val="20"/>
              </w:rPr>
              <w:t xml:space="preserve">Automated nightly database backups retained for a minimum of 30 days, with a documented restore procedure.</w:t>
            </w:r>
          </w:p>
        </w:tc>
      </w:tr>
      <w:tr>
        <w:tc>
          <w:tcPr>
            <w:tcW w:type="dxa" w:w="2400"/>
            <w:shd w:fill="F2F2F2" w:val="clear"/>
            <w:tcMar>
              <w:top w:type="dxa" w:w="60"/>
              <w:left w:type="dxa" w:w="100"/>
              <w:bottom w:type="dxa" w:w="60"/>
              <w:right w:type="dxa" w:w="100"/>
            </w:tcMar>
            <w:vAlign w:val="center"/>
          </w:tcPr>
          <w:p>
            <w:pPr>
              <w:spacing w:after="0"/>
            </w:pPr>
            <w:r>
              <w:rPr>
                <w:b w:val="false"/>
                <w:bCs w:val="false"/>
                <w:sz w:val="20"/>
                <w:szCs w:val="20"/>
              </w:rPr>
              <w:t xml:space="preserve">Logging &amp; Audit</w:t>
            </w:r>
          </w:p>
        </w:tc>
        <w:tc>
          <w:tcPr>
            <w:tcW w:type="dxa" w:w="6950"/>
            <w:shd w:fill="F2F2F2" w:val="clear"/>
            <w:tcMar>
              <w:top w:type="dxa" w:w="60"/>
              <w:left w:type="dxa" w:w="100"/>
              <w:bottom w:type="dxa" w:w="60"/>
              <w:right w:type="dxa" w:w="100"/>
            </w:tcMar>
            <w:vAlign w:val="center"/>
          </w:tcPr>
          <w:p>
            <w:pPr>
              <w:spacing w:after="0"/>
            </w:pPr>
            <w:r>
              <w:rPr>
                <w:b w:val="false"/>
                <w:bCs w:val="false"/>
                <w:sz w:val="20"/>
                <w:szCs w:val="20"/>
              </w:rPr>
              <w:t xml:space="preserve">All administrative actions logged with actor, timestamp and change detail, retained for a minimum of 12 months.</w:t>
            </w:r>
          </w:p>
        </w:tc>
      </w:tr>
      <w:tr>
        <w:tc>
          <w:tcPr>
            <w:tcW w:type="dxa" w:w="2400"/>
            <w:tcMar>
              <w:top w:type="dxa" w:w="60"/>
              <w:left w:type="dxa" w:w="100"/>
              <w:bottom w:type="dxa" w:w="60"/>
              <w:right w:type="dxa" w:w="100"/>
            </w:tcMar>
            <w:vAlign w:val="center"/>
          </w:tcPr>
          <w:p>
            <w:pPr>
              <w:spacing w:after="0"/>
            </w:pPr>
            <w:r>
              <w:rPr>
                <w:b w:val="false"/>
                <w:bCs w:val="false"/>
                <w:sz w:val="20"/>
                <w:szCs w:val="20"/>
              </w:rPr>
              <w:t xml:space="preserve">Caching</w:t>
            </w:r>
          </w:p>
        </w:tc>
        <w:tc>
          <w:tcPr>
            <w:tcW w:type="dxa" w:w="6950"/>
            <w:tcMar>
              <w:top w:type="dxa" w:w="60"/>
              <w:left w:type="dxa" w:w="100"/>
              <w:bottom w:type="dxa" w:w="60"/>
              <w:right w:type="dxa" w:w="100"/>
            </w:tcMar>
            <w:vAlign w:val="center"/>
          </w:tcPr>
          <w:p>
            <w:pPr>
              <w:spacing w:after="0"/>
            </w:pPr>
            <w:r>
              <w:rPr>
                <w:b w:val="false"/>
                <w:bCs w:val="false"/>
                <w:sz w:val="20"/>
                <w:szCs w:val="20"/>
              </w:rPr>
              <w:t xml:space="preserve">Frequently accessed catalog/category data shall be cached to reduce database load.</w:t>
            </w:r>
          </w:p>
        </w:tc>
      </w:tr>
      <w:tr>
        <w:tc>
          <w:tcPr>
            <w:tcW w:type="dxa" w:w="2400"/>
            <w:shd w:fill="F2F2F2" w:val="clear"/>
            <w:tcMar>
              <w:top w:type="dxa" w:w="60"/>
              <w:left w:type="dxa" w:w="100"/>
              <w:bottom w:type="dxa" w:w="60"/>
              <w:right w:type="dxa" w:w="100"/>
            </w:tcMar>
            <w:vAlign w:val="center"/>
          </w:tcPr>
          <w:p>
            <w:pPr>
              <w:spacing w:after="0"/>
            </w:pPr>
            <w:r>
              <w:rPr>
                <w:b w:val="false"/>
                <w:bCs w:val="false"/>
                <w:sz w:val="20"/>
                <w:szCs w:val="20"/>
              </w:rPr>
              <w:t xml:space="preserve">SEO</w:t>
            </w:r>
          </w:p>
        </w:tc>
        <w:tc>
          <w:tcPr>
            <w:tcW w:type="dxa" w:w="6950"/>
            <w:shd w:fill="F2F2F2" w:val="clear"/>
            <w:tcMar>
              <w:top w:type="dxa" w:w="60"/>
              <w:left w:type="dxa" w:w="100"/>
              <w:bottom w:type="dxa" w:w="60"/>
              <w:right w:type="dxa" w:w="100"/>
            </w:tcMar>
            <w:vAlign w:val="center"/>
          </w:tcPr>
          <w:p>
            <w:pPr>
              <w:spacing w:after="0"/>
            </w:pPr>
            <w:r>
              <w:rPr>
                <w:b w:val="false"/>
                <w:bCs w:val="false"/>
                <w:sz w:val="20"/>
                <w:szCs w:val="20"/>
              </w:rPr>
              <w:t xml:space="preserve">Storefront pages shall generate clean URLs, meta tags and be crawlable by search engines.</w:t>
            </w:r>
          </w:p>
        </w:tc>
      </w:tr>
      <w:tr>
        <w:tc>
          <w:tcPr>
            <w:tcW w:type="dxa" w:w="2400"/>
            <w:tcMar>
              <w:top w:type="dxa" w:w="60"/>
              <w:left w:type="dxa" w:w="100"/>
              <w:bottom w:type="dxa" w:w="60"/>
              <w:right w:type="dxa" w:w="100"/>
            </w:tcMar>
            <w:vAlign w:val="center"/>
          </w:tcPr>
          <w:p>
            <w:pPr>
              <w:spacing w:after="0"/>
            </w:pPr>
            <w:r>
              <w:rPr>
                <w:b w:val="false"/>
                <w:bCs w:val="false"/>
                <w:sz w:val="20"/>
                <w:szCs w:val="20"/>
              </w:rPr>
              <w:t xml:space="preserve">Accessibility</w:t>
            </w:r>
          </w:p>
        </w:tc>
        <w:tc>
          <w:tcPr>
            <w:tcW w:type="dxa" w:w="6950"/>
            <w:tcMar>
              <w:top w:type="dxa" w:w="60"/>
              <w:left w:type="dxa" w:w="100"/>
              <w:bottom w:type="dxa" w:w="60"/>
              <w:right w:type="dxa" w:w="100"/>
            </w:tcMar>
            <w:vAlign w:val="center"/>
          </w:tcPr>
          <w:p>
            <w:pPr>
              <w:spacing w:after="0"/>
            </w:pPr>
            <w:r>
              <w:rPr>
                <w:b w:val="false"/>
                <w:bCs w:val="false"/>
                <w:sz w:val="20"/>
                <w:szCs w:val="20"/>
              </w:rPr>
              <w:t xml:space="preserve">Customer-facing website shall follow WCAG 2.1 AA basics: sufficient contrast, alt text on images, keyboard navigation.</w:t>
            </w:r>
          </w:p>
        </w:tc>
      </w:tr>
      <w:tr>
        <w:tc>
          <w:tcPr>
            <w:tcW w:type="dxa" w:w="2400"/>
            <w:shd w:fill="F2F2F2" w:val="clear"/>
            <w:tcMar>
              <w:top w:type="dxa" w:w="60"/>
              <w:left w:type="dxa" w:w="100"/>
              <w:bottom w:type="dxa" w:w="60"/>
              <w:right w:type="dxa" w:w="100"/>
            </w:tcMar>
            <w:vAlign w:val="center"/>
          </w:tcPr>
          <w:p>
            <w:pPr>
              <w:spacing w:after="0"/>
            </w:pPr>
            <w:r>
              <w:rPr>
                <w:b w:val="false"/>
                <w:bCs w:val="false"/>
                <w:sz w:val="20"/>
                <w:szCs w:val="20"/>
              </w:rPr>
              <w:t xml:space="preserve">Browser/Device Compatibility</w:t>
            </w:r>
          </w:p>
        </w:tc>
        <w:tc>
          <w:tcPr>
            <w:tcW w:type="dxa" w:w="6950"/>
            <w:shd w:fill="F2F2F2" w:val="clear"/>
            <w:tcMar>
              <w:top w:type="dxa" w:w="60"/>
              <w:left w:type="dxa" w:w="100"/>
              <w:bottom w:type="dxa" w:w="60"/>
              <w:right w:type="dxa" w:w="100"/>
            </w:tcMar>
            <w:vAlign w:val="center"/>
          </w:tcPr>
          <w:p>
            <w:pPr>
              <w:spacing w:after="0"/>
            </w:pPr>
            <w:r>
              <w:rPr>
                <w:b w:val="false"/>
                <w:bCs w:val="false"/>
                <w:sz w:val="20"/>
                <w:szCs w:val="20"/>
              </w:rPr>
              <w:t xml:space="preserve">Website shall render correctly on the latest two versions of Chrome, Safari, Edge and Firefox, and on Android 8+/iOS 13+ for the app.</w:t>
            </w:r>
          </w:p>
        </w:tc>
      </w:tr>
    </w:tbl>
    <w:p>
      <w:pPr>
        <w:pStyle w:val="Heading2"/>
        <w:spacing w:after="150" w:before="300"/>
      </w:pPr>
      <w:r>
        <w:t xml:space="preserve">6.1 Security Requirements</w:t>
      </w:r>
    </w:p>
    <w:p>
      <w:pPr>
        <w:pStyle w:val="ListParagraph"/>
        <w:numPr>
          <w:ilvl w:val="0"/>
          <w:numId w:val="1"/>
        </w:numPr>
        <w:spacing w:after="60"/>
      </w:pPr>
      <w:r>
        <w:t xml:space="preserve">JWT-based authentication for all API endpoints; no unauthenticated write operations.</w:t>
      </w:r>
    </w:p>
    <w:p>
      <w:pPr>
        <w:pStyle w:val="ListParagraph"/>
        <w:numPr>
          <w:ilvl w:val="0"/>
          <w:numId w:val="1"/>
        </w:numPr>
        <w:spacing w:after="60"/>
      </w:pPr>
      <w:r>
        <w:t xml:space="preserve">Role-Based Access Control enforced server-side for every module and action.</w:t>
      </w:r>
    </w:p>
    <w:p>
      <w:pPr>
        <w:pStyle w:val="ListParagraph"/>
        <w:numPr>
          <w:ilvl w:val="0"/>
          <w:numId w:val="1"/>
        </w:numPr>
        <w:spacing w:after="60"/>
      </w:pPr>
      <w:r>
        <w:t xml:space="preserve">Protection against CSRF, XSS and SQL Injection via framework-level safeguards and input sanitization.</w:t>
      </w:r>
    </w:p>
    <w:p>
      <w:pPr>
        <w:pStyle w:val="ListParagraph"/>
        <w:numPr>
          <w:ilvl w:val="0"/>
          <w:numId w:val="1"/>
        </w:numPr>
        <w:spacing w:after="60"/>
      </w:pPr>
      <w:r>
        <w:t xml:space="preserve">API rate limiting to prevent abuse and brute-force attempts.</w:t>
      </w:r>
    </w:p>
    <w:p>
      <w:pPr>
        <w:pStyle w:val="ListParagraph"/>
        <w:numPr>
          <w:ilvl w:val="0"/>
          <w:numId w:val="1"/>
        </w:numPr>
        <w:spacing w:after="60"/>
      </w:pPr>
      <w:r>
        <w:t xml:space="preserve">Sensitive data (passwords, tokens) never stored or logged in plain text.</w:t>
      </w:r>
    </w:p>
    <w:p>
      <w:r>
        <w:br w:type="page"/>
      </w:r>
    </w:p>
    <w:p>
      <w:pPr>
        <w:pStyle w:val="Heading1"/>
        <w:spacing w:after="200" w:before="400"/>
      </w:pPr>
      <w:r>
        <w:t xml:space="preserve">7. External Interface &amp; Architecture Overview</w:t>
      </w:r>
    </w:p>
    <w:p>
      <w:pPr>
        <w:pStyle w:val="Heading2"/>
        <w:spacing w:after="150" w:before="300"/>
      </w:pPr>
      <w:r>
        <w:t xml:space="preserve">7.1 System Architecture (High Level)</w:t>
      </w:r>
    </w:p>
    <w:p>
      <w:pPr>
        <w:spacing w:after="200"/>
      </w:pPr>
      <w:r>
        <w:rPr>
          <w:rFonts w:ascii="Courier New" w:cs="Courier New" w:eastAsia="Courier New" w:hAnsi="Courier New"/>
          <w:sz w:val="18"/>
          <w:szCs w:val="18"/>
        </w:rPr>
        <w:t xml:space="preserve">  [ Customer Web ]   [ Admin Web ]   [ Customer App ]   [ Admin App ]
         \                |                |                /
          \_______________|________________|_______________/
                              |
                    [ Laravel REST API Layer ]
                    (JWT Auth, RBAC, Validation)
                              |
               ---------------------------------
               |               |                |
         [ MySQL DB ]   [ Local/S3 Storage ]  [ 3rd-Party APIs ]
                                              (Payment, Shiprocket,
                                               WhatsApp, Firebase,
                                               Google/Apple Login)</w:t>
      </w:r>
    </w:p>
    <w:p>
      <w:pPr>
        <w:pStyle w:val="Heading2"/>
        <w:spacing w:after="150" w:before="300"/>
      </w:pPr>
      <w:r>
        <w:t xml:space="preserve">7.2 API Architecture</w:t>
      </w:r>
    </w:p>
    <w:p>
      <w:pPr>
        <w:pStyle w:val="ListParagraph"/>
        <w:numPr>
          <w:ilvl w:val="0"/>
          <w:numId w:val="1"/>
        </w:numPr>
        <w:spacing w:after="60"/>
      </w:pPr>
      <w:r>
        <w:t xml:space="preserve">All modules exposed as versioned REST endpoints, e.g. /api/v1/products, /api/v1/orders.</w:t>
      </w:r>
    </w:p>
    <w:p>
      <w:pPr>
        <w:pStyle w:val="ListParagraph"/>
        <w:numPr>
          <w:ilvl w:val="0"/>
          <w:numId w:val="1"/>
        </w:numPr>
        <w:spacing w:after="60"/>
      </w:pPr>
      <w:r>
        <w:t xml:space="preserve">Authentication endpoints issue short-lived JWT access tokens plus a refresh token.</w:t>
      </w:r>
    </w:p>
    <w:p>
      <w:pPr>
        <w:pStyle w:val="ListParagraph"/>
        <w:numPr>
          <w:ilvl w:val="0"/>
          <w:numId w:val="1"/>
        </w:numPr>
        <w:spacing w:after="60"/>
      </w:pPr>
      <w:r>
        <w:t xml:space="preserve">Standard JSON response envelope: { status, message, data, errors } across all endpoints.</w:t>
      </w:r>
    </w:p>
    <w:p>
      <w:pPr>
        <w:pStyle w:val="ListParagraph"/>
        <w:numPr>
          <w:ilvl w:val="0"/>
          <w:numId w:val="1"/>
        </w:numPr>
        <w:spacing w:after="60"/>
      </w:pPr>
      <w:r>
        <w:t xml:space="preserve">Pagination, sorting and filtering supported via standard query parameters on all list endpoints.</w:t>
      </w:r>
    </w:p>
    <w:p>
      <w:pPr>
        <w:pStyle w:val="Heading2"/>
        <w:spacing w:after="150" w:before="300"/>
      </w:pPr>
      <w:r>
        <w:t xml:space="preserve">7.3 Mobile Architecture</w:t>
      </w:r>
    </w:p>
    <w:p>
      <w:pPr>
        <w:pStyle w:val="ListParagraph"/>
        <w:numPr>
          <w:ilvl w:val="0"/>
          <w:numId w:val="1"/>
        </w:numPr>
        <w:spacing w:after="60"/>
      </w:pPr>
      <w:r>
        <w:t xml:space="preserve">Single Flutter codebase per app (Customer, Admin) targeting Android and iOS.</w:t>
      </w:r>
    </w:p>
    <w:p>
      <w:pPr>
        <w:pStyle w:val="ListParagraph"/>
        <w:numPr>
          <w:ilvl w:val="0"/>
          <w:numId w:val="1"/>
        </w:numPr>
        <w:spacing w:after="60"/>
      </w:pPr>
      <w:r>
        <w:t xml:space="preserve">Local secure storage for JWT tokens; biometric/PIN app-lock optional for Admin app.</w:t>
      </w:r>
    </w:p>
    <w:p>
      <w:pPr>
        <w:pStyle w:val="ListParagraph"/>
        <w:numPr>
          <w:ilvl w:val="0"/>
          <w:numId w:val="1"/>
        </w:numPr>
        <w:spacing w:after="60"/>
      </w:pPr>
      <w:r>
        <w:t xml:space="preserve">Offline-tolerant design for Admin app screens (stock update, purchase entry) with sync-on-reconnect.</w:t>
      </w:r>
    </w:p>
    <w:p>
      <w:pPr>
        <w:pStyle w:val="Heading2"/>
        <w:spacing w:after="150" w:before="300"/>
      </w:pPr>
      <w:r>
        <w:t xml:space="preserve">7.4 Database Overview</w:t>
      </w:r>
    </w:p>
    <w:p>
      <w:pPr>
        <w:spacing w:after="120"/>
      </w:pPr>
      <w:r>
        <w:t xml:space="preserve">The relational schema (MySQL) organizes data into logical domains: Catalog (categories, brands, attributes, products, SKUs), Inventory (warehouses, stock ledgers, transfers), Procurement (vendors, purchase orders), Sales (orders, invoices, shipments, returns), CRM (customers, addresses, wishlist, cart), Finance (bank accounts, transactions, expenses, income), Marketing (coupons, offers, reviews), CMS (pages, blogs, banners, media), and System (users, roles, permissions, audit logs, settings). Full entity-relationship detail is maintained in the technical design specification accompanying this FRD.</w:t>
      </w:r>
    </w:p>
    <w:p>
      <w:r>
        <w:br w:type="page"/>
      </w:r>
    </w:p>
    <w:p>
      <w:pPr>
        <w:pStyle w:val="Heading1"/>
        <w:spacing w:after="200" w:before="400"/>
      </w:pPr>
      <w:r>
        <w:t xml:space="preserve">8. Project Estimates &amp; Delivery Plan</w:t>
      </w:r>
    </w:p>
    <w:p>
      <w:pPr>
        <w:pStyle w:val="Heading2"/>
        <w:spacing w:after="150" w:before="300"/>
      </w:pPr>
      <w:r>
        <w:t xml:space="preserve">8.1 Estimated Build Size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500"/>
        <w:gridCol w:w="3850"/>
      </w:tblGrid>
      <w:tr>
        <w:trPr>
          <w:tblHeader/>
        </w:trPr>
        <w:tc>
          <w:tcPr>
            <w:tcW w:type="dxa" w:w="5500"/>
            <w:shd w:fill="1F3864" w:val="clear"/>
            <w:tcMar>
              <w:top w:type="dxa" w:w="60"/>
              <w:left w:type="dxa" w:w="100"/>
              <w:bottom w:type="dxa" w:w="60"/>
              <w:right w:type="dxa" w:w="100"/>
            </w:tcMar>
            <w:vAlign w:val="center"/>
          </w:tcPr>
          <w:p>
            <w:pPr>
              <w:spacing w:after="0"/>
            </w:pPr>
            <w:r>
              <w:rPr>
                <w:b/>
                <w:bCs/>
                <w:color w:val="FFFFFF"/>
                <w:sz w:val="20"/>
                <w:szCs w:val="20"/>
              </w:rPr>
              <w:t xml:space="preserve">Metric</w:t>
            </w:r>
          </w:p>
        </w:tc>
        <w:tc>
          <w:tcPr>
            <w:tcW w:type="dxa" w:w="3850"/>
            <w:shd w:fill="1F3864" w:val="clear"/>
            <w:tcMar>
              <w:top w:type="dxa" w:w="60"/>
              <w:left w:type="dxa" w:w="100"/>
              <w:bottom w:type="dxa" w:w="60"/>
              <w:right w:type="dxa" w:w="100"/>
            </w:tcMar>
            <w:vAlign w:val="center"/>
          </w:tcPr>
          <w:p>
            <w:pPr>
              <w:spacing w:after="0"/>
            </w:pPr>
            <w:r>
              <w:rPr>
                <w:b/>
                <w:bCs/>
                <w:color w:val="FFFFFF"/>
                <w:sz w:val="20"/>
                <w:szCs w:val="20"/>
              </w:rPr>
              <w:t xml:space="preserve">Estimate</w:t>
            </w:r>
          </w:p>
        </w:tc>
      </w:tr>
      <w:tr>
        <w:tc>
          <w:tcPr>
            <w:tcW w:type="dxa" w:w="5500"/>
            <w:tcMar>
              <w:top w:type="dxa" w:w="60"/>
              <w:left w:type="dxa" w:w="100"/>
              <w:bottom w:type="dxa" w:w="60"/>
              <w:right w:type="dxa" w:w="100"/>
            </w:tcMar>
            <w:vAlign w:val="center"/>
          </w:tcPr>
          <w:p>
            <w:pPr>
              <w:spacing w:after="0"/>
            </w:pPr>
            <w:r>
              <w:rPr>
                <w:b w:val="false"/>
                <w:bCs w:val="false"/>
                <w:sz w:val="20"/>
                <w:szCs w:val="20"/>
              </w:rPr>
              <w:t xml:space="preserve">Total Screens (Web Admin + Customer Web + Mobile Apps combined)</w:t>
            </w:r>
          </w:p>
        </w:tc>
        <w:tc>
          <w:tcPr>
            <w:tcW w:type="dxa" w:w="3850"/>
            <w:tcMar>
              <w:top w:type="dxa" w:w="60"/>
              <w:left w:type="dxa" w:w="100"/>
              <w:bottom w:type="dxa" w:w="60"/>
              <w:right w:type="dxa" w:w="100"/>
            </w:tcMar>
            <w:vAlign w:val="center"/>
          </w:tcPr>
          <w:p>
            <w:pPr>
              <w:spacing w:after="0"/>
            </w:pPr>
            <w:r>
              <w:rPr>
                <w:b w:val="false"/>
                <w:bCs w:val="false"/>
                <w:sz w:val="20"/>
                <w:szCs w:val="20"/>
              </w:rPr>
              <w:t xml:space="preserve">180 – 220</w:t>
            </w:r>
          </w:p>
        </w:tc>
      </w:tr>
      <w:tr>
        <w:tc>
          <w:tcPr>
            <w:tcW w:type="dxa" w:w="5500"/>
            <w:shd w:fill="F2F2F2" w:val="clear"/>
            <w:tcMar>
              <w:top w:type="dxa" w:w="60"/>
              <w:left w:type="dxa" w:w="100"/>
              <w:bottom w:type="dxa" w:w="60"/>
              <w:right w:type="dxa" w:w="100"/>
            </w:tcMar>
            <w:vAlign w:val="center"/>
          </w:tcPr>
          <w:p>
            <w:pPr>
              <w:spacing w:after="0"/>
            </w:pPr>
            <w:r>
              <w:rPr>
                <w:b w:val="false"/>
                <w:bCs w:val="false"/>
                <w:sz w:val="20"/>
                <w:szCs w:val="20"/>
              </w:rPr>
              <w:t xml:space="preserve">Total REST API Endpoints</w:t>
            </w:r>
          </w:p>
        </w:tc>
        <w:tc>
          <w:tcPr>
            <w:tcW w:type="dxa" w:w="3850"/>
            <w:shd w:fill="F2F2F2" w:val="clear"/>
            <w:tcMar>
              <w:top w:type="dxa" w:w="60"/>
              <w:left w:type="dxa" w:w="100"/>
              <w:bottom w:type="dxa" w:w="60"/>
              <w:right w:type="dxa" w:w="100"/>
            </w:tcMar>
            <w:vAlign w:val="center"/>
          </w:tcPr>
          <w:p>
            <w:pPr>
              <w:spacing w:after="0"/>
            </w:pPr>
            <w:r>
              <w:rPr>
                <w:b w:val="false"/>
                <w:bCs w:val="false"/>
                <w:sz w:val="20"/>
                <w:szCs w:val="20"/>
              </w:rPr>
              <w:t xml:space="preserve">220 – 260</w:t>
            </w:r>
          </w:p>
        </w:tc>
      </w:tr>
      <w:tr>
        <w:tc>
          <w:tcPr>
            <w:tcW w:type="dxa" w:w="5500"/>
            <w:tcMar>
              <w:top w:type="dxa" w:w="60"/>
              <w:left w:type="dxa" w:w="100"/>
              <w:bottom w:type="dxa" w:w="60"/>
              <w:right w:type="dxa" w:w="100"/>
            </w:tcMar>
            <w:vAlign w:val="center"/>
          </w:tcPr>
          <w:p>
            <w:pPr>
              <w:spacing w:after="0"/>
            </w:pPr>
            <w:r>
              <w:rPr>
                <w:b w:val="false"/>
                <w:bCs w:val="false"/>
                <w:sz w:val="20"/>
                <w:szCs w:val="20"/>
              </w:rPr>
              <w:t xml:space="preserve">Total Database Tables</w:t>
            </w:r>
          </w:p>
        </w:tc>
        <w:tc>
          <w:tcPr>
            <w:tcW w:type="dxa" w:w="3850"/>
            <w:tcMar>
              <w:top w:type="dxa" w:w="60"/>
              <w:left w:type="dxa" w:w="100"/>
              <w:bottom w:type="dxa" w:w="60"/>
              <w:right w:type="dxa" w:w="100"/>
            </w:tcMar>
            <w:vAlign w:val="center"/>
          </w:tcPr>
          <w:p>
            <w:pPr>
              <w:spacing w:after="0"/>
            </w:pPr>
            <w:r>
              <w:rPr>
                <w:b w:val="false"/>
                <w:bCs w:val="false"/>
                <w:sz w:val="20"/>
                <w:szCs w:val="20"/>
              </w:rPr>
              <w:t xml:space="preserve">70 – 85</w:t>
            </w:r>
          </w:p>
        </w:tc>
      </w:tr>
    </w:tbl>
    <w:p>
      <w:pPr>
        <w:pStyle w:val="Heading2"/>
        <w:spacing w:after="150" w:before="300"/>
      </w:pPr>
      <w:r>
        <w:t xml:space="preserve">8.2 Suggested Development Timeline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5850"/>
        <w:gridCol w:w="2100"/>
      </w:tblGrid>
      <w:tr>
        <w:trPr>
          <w:tblHeader/>
        </w:trPr>
        <w:tc>
          <w:tcPr>
            <w:tcW w:type="dxa" w:w="1400"/>
            <w:shd w:fill="1F3864" w:val="clear"/>
            <w:tcMar>
              <w:top w:type="dxa" w:w="60"/>
              <w:left w:type="dxa" w:w="100"/>
              <w:bottom w:type="dxa" w:w="60"/>
              <w:right w:type="dxa" w:w="100"/>
            </w:tcMar>
            <w:vAlign w:val="center"/>
          </w:tcPr>
          <w:p>
            <w:pPr>
              <w:spacing w:after="0"/>
            </w:pPr>
            <w:r>
              <w:rPr>
                <w:b/>
                <w:bCs/>
                <w:color w:val="FFFFFF"/>
                <w:sz w:val="20"/>
                <w:szCs w:val="20"/>
              </w:rPr>
              <w:t xml:space="preserve">Phase</w:t>
            </w:r>
          </w:p>
        </w:tc>
        <w:tc>
          <w:tcPr>
            <w:tcW w:type="dxa" w:w="5850"/>
            <w:shd w:fill="1F3864" w:val="clear"/>
            <w:tcMar>
              <w:top w:type="dxa" w:w="60"/>
              <w:left w:type="dxa" w:w="100"/>
              <w:bottom w:type="dxa" w:w="60"/>
              <w:right w:type="dxa" w:w="100"/>
            </w:tcMar>
            <w:vAlign w:val="center"/>
          </w:tcPr>
          <w:p>
            <w:pPr>
              <w:spacing w:after="0"/>
            </w:pPr>
            <w:r>
              <w:rPr>
                <w:b/>
                <w:bCs/>
                <w:color w:val="FFFFFF"/>
                <w:sz w:val="20"/>
                <w:szCs w:val="20"/>
              </w:rPr>
              <w:t xml:space="preserve">Scope</w:t>
            </w:r>
          </w:p>
        </w:tc>
        <w:tc>
          <w:tcPr>
            <w:tcW w:type="dxa" w:w="2100"/>
            <w:shd w:fill="1F3864" w:val="clear"/>
            <w:tcMar>
              <w:top w:type="dxa" w:w="60"/>
              <w:left w:type="dxa" w:w="100"/>
              <w:bottom w:type="dxa" w:w="60"/>
              <w:right w:type="dxa" w:w="100"/>
            </w:tcMar>
            <w:vAlign w:val="center"/>
          </w:tcPr>
          <w:p>
            <w:pPr>
              <w:spacing w:after="0"/>
            </w:pPr>
            <w:r>
              <w:rPr>
                <w:b/>
                <w:bCs/>
                <w:color w:val="FFFFFF"/>
                <w:sz w:val="20"/>
                <w:szCs w:val="20"/>
              </w:rPr>
              <w:t xml:space="preserve">Duration (Approx.)</w:t>
            </w:r>
          </w:p>
        </w:tc>
      </w:tr>
      <w:tr>
        <w:tc>
          <w:tcPr>
            <w:tcW w:type="dxa" w:w="1400"/>
            <w:tcMar>
              <w:top w:type="dxa" w:w="60"/>
              <w:left w:type="dxa" w:w="100"/>
              <w:bottom w:type="dxa" w:w="60"/>
              <w:right w:type="dxa" w:w="100"/>
            </w:tcMar>
            <w:vAlign w:val="center"/>
          </w:tcPr>
          <w:p>
            <w:pPr>
              <w:spacing w:after="0"/>
            </w:pPr>
            <w:r>
              <w:rPr>
                <w:b w:val="false"/>
                <w:bCs w:val="false"/>
                <w:sz w:val="20"/>
                <w:szCs w:val="20"/>
              </w:rPr>
              <w:t xml:space="preserve">Phase 1</w:t>
            </w:r>
          </w:p>
        </w:tc>
        <w:tc>
          <w:tcPr>
            <w:tcW w:type="dxa" w:w="5850"/>
            <w:tcMar>
              <w:top w:type="dxa" w:w="60"/>
              <w:left w:type="dxa" w:w="100"/>
              <w:bottom w:type="dxa" w:w="60"/>
              <w:right w:type="dxa" w:w="100"/>
            </w:tcMar>
            <w:vAlign w:val="center"/>
          </w:tcPr>
          <w:p>
            <w:pPr>
              <w:spacing w:after="0"/>
            </w:pPr>
            <w:r>
              <w:rPr>
                <w:b w:val="false"/>
                <w:bCs w:val="false"/>
                <w:sz w:val="20"/>
                <w:szCs w:val="20"/>
              </w:rPr>
              <w:t xml:space="preserve">Requirements sign-off, DB design, UI/UX wireframes</w:t>
            </w:r>
          </w:p>
        </w:tc>
        <w:tc>
          <w:tcPr>
            <w:tcW w:type="dxa" w:w="2100"/>
            <w:tcMar>
              <w:top w:type="dxa" w:w="60"/>
              <w:left w:type="dxa" w:w="100"/>
              <w:bottom w:type="dxa" w:w="60"/>
              <w:right w:type="dxa" w:w="100"/>
            </w:tcMar>
            <w:vAlign w:val="center"/>
          </w:tcPr>
          <w:p>
            <w:pPr>
              <w:spacing w:after="0"/>
            </w:pPr>
            <w:r>
              <w:rPr>
                <w:b w:val="false"/>
                <w:bCs w:val="false"/>
                <w:sz w:val="20"/>
                <w:szCs w:val="20"/>
              </w:rPr>
              <w:t xml:space="preserve">3 weeks</w:t>
            </w:r>
          </w:p>
        </w:tc>
      </w:tr>
      <w:tr>
        <w:tc>
          <w:tcPr>
            <w:tcW w:type="dxa" w:w="1400"/>
            <w:shd w:fill="F2F2F2" w:val="clear"/>
            <w:tcMar>
              <w:top w:type="dxa" w:w="60"/>
              <w:left w:type="dxa" w:w="100"/>
              <w:bottom w:type="dxa" w:w="60"/>
              <w:right w:type="dxa" w:w="100"/>
            </w:tcMar>
            <w:vAlign w:val="center"/>
          </w:tcPr>
          <w:p>
            <w:pPr>
              <w:spacing w:after="0"/>
            </w:pPr>
            <w:r>
              <w:rPr>
                <w:b w:val="false"/>
                <w:bCs w:val="false"/>
                <w:sz w:val="20"/>
                <w:szCs w:val="20"/>
              </w:rPr>
              <w:t xml:space="preserve">Phase 2</w:t>
            </w:r>
          </w:p>
        </w:tc>
        <w:tc>
          <w:tcPr>
            <w:tcW w:type="dxa" w:w="5850"/>
            <w:shd w:fill="F2F2F2" w:val="clear"/>
            <w:tcMar>
              <w:top w:type="dxa" w:w="60"/>
              <w:left w:type="dxa" w:w="100"/>
              <w:bottom w:type="dxa" w:w="60"/>
              <w:right w:type="dxa" w:w="100"/>
            </w:tcMar>
            <w:vAlign w:val="center"/>
          </w:tcPr>
          <w:p>
            <w:pPr>
              <w:spacing w:after="0"/>
            </w:pPr>
            <w:r>
              <w:rPr>
                <w:b w:val="false"/>
                <w:bCs w:val="false"/>
                <w:sz w:val="20"/>
                <w:szCs w:val="20"/>
              </w:rPr>
              <w:t xml:space="preserve">Core ERP: Catalog, Inventory, Purchase, Vendor</w:t>
            </w:r>
          </w:p>
        </w:tc>
        <w:tc>
          <w:tcPr>
            <w:tcW w:type="dxa" w:w="2100"/>
            <w:shd w:fill="F2F2F2" w:val="clear"/>
            <w:tcMar>
              <w:top w:type="dxa" w:w="60"/>
              <w:left w:type="dxa" w:w="100"/>
              <w:bottom w:type="dxa" w:w="60"/>
              <w:right w:type="dxa" w:w="100"/>
            </w:tcMar>
            <w:vAlign w:val="center"/>
          </w:tcPr>
          <w:p>
            <w:pPr>
              <w:spacing w:after="0"/>
            </w:pPr>
            <w:r>
              <w:rPr>
                <w:b w:val="false"/>
                <w:bCs w:val="false"/>
                <w:sz w:val="20"/>
                <w:szCs w:val="20"/>
              </w:rPr>
              <w:t xml:space="preserve">5 weeks</w:t>
            </w:r>
          </w:p>
        </w:tc>
      </w:tr>
      <w:tr>
        <w:tc>
          <w:tcPr>
            <w:tcW w:type="dxa" w:w="1400"/>
            <w:tcMar>
              <w:top w:type="dxa" w:w="60"/>
              <w:left w:type="dxa" w:w="100"/>
              <w:bottom w:type="dxa" w:w="60"/>
              <w:right w:type="dxa" w:w="100"/>
            </w:tcMar>
            <w:vAlign w:val="center"/>
          </w:tcPr>
          <w:p>
            <w:pPr>
              <w:spacing w:after="0"/>
            </w:pPr>
            <w:r>
              <w:rPr>
                <w:b w:val="false"/>
                <w:bCs w:val="false"/>
                <w:sz w:val="20"/>
                <w:szCs w:val="20"/>
              </w:rPr>
              <w:t xml:space="preserve">Phase 3</w:t>
            </w:r>
          </w:p>
        </w:tc>
        <w:tc>
          <w:tcPr>
            <w:tcW w:type="dxa" w:w="5850"/>
            <w:tcMar>
              <w:top w:type="dxa" w:w="60"/>
              <w:left w:type="dxa" w:w="100"/>
              <w:bottom w:type="dxa" w:w="60"/>
              <w:right w:type="dxa" w:w="100"/>
            </w:tcMar>
            <w:vAlign w:val="center"/>
          </w:tcPr>
          <w:p>
            <w:pPr>
              <w:spacing w:after="0"/>
            </w:pPr>
            <w:r>
              <w:rPr>
                <w:b w:val="false"/>
                <w:bCs w:val="false"/>
                <w:sz w:val="20"/>
                <w:szCs w:val="20"/>
              </w:rPr>
              <w:t xml:space="preserve">Sales/Order Management, Accounting, Reports</w:t>
            </w:r>
          </w:p>
        </w:tc>
        <w:tc>
          <w:tcPr>
            <w:tcW w:type="dxa" w:w="2100"/>
            <w:tcMar>
              <w:top w:type="dxa" w:w="60"/>
              <w:left w:type="dxa" w:w="100"/>
              <w:bottom w:type="dxa" w:w="60"/>
              <w:right w:type="dxa" w:w="100"/>
            </w:tcMar>
            <w:vAlign w:val="center"/>
          </w:tcPr>
          <w:p>
            <w:pPr>
              <w:spacing w:after="0"/>
            </w:pPr>
            <w:r>
              <w:rPr>
                <w:b w:val="false"/>
                <w:bCs w:val="false"/>
                <w:sz w:val="20"/>
                <w:szCs w:val="20"/>
              </w:rPr>
              <w:t xml:space="preserve">5 weeks</w:t>
            </w:r>
          </w:p>
        </w:tc>
      </w:tr>
      <w:tr>
        <w:tc>
          <w:tcPr>
            <w:tcW w:type="dxa" w:w="1400"/>
            <w:shd w:fill="F2F2F2" w:val="clear"/>
            <w:tcMar>
              <w:top w:type="dxa" w:w="60"/>
              <w:left w:type="dxa" w:w="100"/>
              <w:bottom w:type="dxa" w:w="60"/>
              <w:right w:type="dxa" w:w="100"/>
            </w:tcMar>
            <w:vAlign w:val="center"/>
          </w:tcPr>
          <w:p>
            <w:pPr>
              <w:spacing w:after="0"/>
            </w:pPr>
            <w:r>
              <w:rPr>
                <w:b w:val="false"/>
                <w:bCs w:val="false"/>
                <w:sz w:val="20"/>
                <w:szCs w:val="20"/>
              </w:rPr>
              <w:t xml:space="preserve">Phase 4</w:t>
            </w:r>
          </w:p>
        </w:tc>
        <w:tc>
          <w:tcPr>
            <w:tcW w:type="dxa" w:w="5850"/>
            <w:shd w:fill="F2F2F2" w:val="clear"/>
            <w:tcMar>
              <w:top w:type="dxa" w:w="60"/>
              <w:left w:type="dxa" w:w="100"/>
              <w:bottom w:type="dxa" w:w="60"/>
              <w:right w:type="dxa" w:w="100"/>
            </w:tcMar>
            <w:vAlign w:val="center"/>
          </w:tcPr>
          <w:p>
            <w:pPr>
              <w:spacing w:after="0"/>
            </w:pPr>
            <w:r>
              <w:rPr>
                <w:b w:val="false"/>
                <w:bCs w:val="false"/>
                <w:sz w:val="20"/>
                <w:szCs w:val="20"/>
              </w:rPr>
              <w:t xml:space="preserve">Customer Website &amp; Admin Web Panel polish</w:t>
            </w:r>
          </w:p>
        </w:tc>
        <w:tc>
          <w:tcPr>
            <w:tcW w:type="dxa" w:w="2100"/>
            <w:shd w:fill="F2F2F2" w:val="clear"/>
            <w:tcMar>
              <w:top w:type="dxa" w:w="60"/>
              <w:left w:type="dxa" w:w="100"/>
              <w:bottom w:type="dxa" w:w="60"/>
              <w:right w:type="dxa" w:w="100"/>
            </w:tcMar>
            <w:vAlign w:val="center"/>
          </w:tcPr>
          <w:p>
            <w:pPr>
              <w:spacing w:after="0"/>
            </w:pPr>
            <w:r>
              <w:rPr>
                <w:b w:val="false"/>
                <w:bCs w:val="false"/>
                <w:sz w:val="20"/>
                <w:szCs w:val="20"/>
              </w:rPr>
              <w:t xml:space="preserve">4 weeks</w:t>
            </w:r>
          </w:p>
        </w:tc>
      </w:tr>
      <w:tr>
        <w:tc>
          <w:tcPr>
            <w:tcW w:type="dxa" w:w="1400"/>
            <w:tcMar>
              <w:top w:type="dxa" w:w="60"/>
              <w:left w:type="dxa" w:w="100"/>
              <w:bottom w:type="dxa" w:w="60"/>
              <w:right w:type="dxa" w:w="100"/>
            </w:tcMar>
            <w:vAlign w:val="center"/>
          </w:tcPr>
          <w:p>
            <w:pPr>
              <w:spacing w:after="0"/>
            </w:pPr>
            <w:r>
              <w:rPr>
                <w:b w:val="false"/>
                <w:bCs w:val="false"/>
                <w:sz w:val="20"/>
                <w:szCs w:val="20"/>
              </w:rPr>
              <w:t xml:space="preserve">Phase 5</w:t>
            </w:r>
          </w:p>
        </w:tc>
        <w:tc>
          <w:tcPr>
            <w:tcW w:type="dxa" w:w="5850"/>
            <w:tcMar>
              <w:top w:type="dxa" w:w="60"/>
              <w:left w:type="dxa" w:w="100"/>
              <w:bottom w:type="dxa" w:w="60"/>
              <w:right w:type="dxa" w:w="100"/>
            </w:tcMar>
            <w:vAlign w:val="center"/>
          </w:tcPr>
          <w:p>
            <w:pPr>
              <w:spacing w:after="0"/>
            </w:pPr>
            <w:r>
              <w:rPr>
                <w:b w:val="false"/>
                <w:bCs w:val="false"/>
                <w:sz w:val="20"/>
                <w:szCs w:val="20"/>
              </w:rPr>
              <w:t xml:space="preserve">Mobile Apps (Customer + Admin) — Flutter</w:t>
            </w:r>
          </w:p>
        </w:tc>
        <w:tc>
          <w:tcPr>
            <w:tcW w:type="dxa" w:w="2100"/>
            <w:tcMar>
              <w:top w:type="dxa" w:w="60"/>
              <w:left w:type="dxa" w:w="100"/>
              <w:bottom w:type="dxa" w:w="60"/>
              <w:right w:type="dxa" w:w="100"/>
            </w:tcMar>
            <w:vAlign w:val="center"/>
          </w:tcPr>
          <w:p>
            <w:pPr>
              <w:spacing w:after="0"/>
            </w:pPr>
            <w:r>
              <w:rPr>
                <w:b w:val="false"/>
                <w:bCs w:val="false"/>
                <w:sz w:val="20"/>
                <w:szCs w:val="20"/>
              </w:rPr>
              <w:t xml:space="preserve">6 weeks</w:t>
            </w:r>
          </w:p>
        </w:tc>
      </w:tr>
      <w:tr>
        <w:tc>
          <w:tcPr>
            <w:tcW w:type="dxa" w:w="1400"/>
            <w:shd w:fill="F2F2F2" w:val="clear"/>
            <w:tcMar>
              <w:top w:type="dxa" w:w="60"/>
              <w:left w:type="dxa" w:w="100"/>
              <w:bottom w:type="dxa" w:w="60"/>
              <w:right w:type="dxa" w:w="100"/>
            </w:tcMar>
            <w:vAlign w:val="center"/>
          </w:tcPr>
          <w:p>
            <w:pPr>
              <w:spacing w:after="0"/>
            </w:pPr>
            <w:r>
              <w:rPr>
                <w:b w:val="false"/>
                <w:bCs w:val="false"/>
                <w:sz w:val="20"/>
                <w:szCs w:val="20"/>
              </w:rPr>
              <w:t xml:space="preserve">Phase 6</w:t>
            </w:r>
          </w:p>
        </w:tc>
        <w:tc>
          <w:tcPr>
            <w:tcW w:type="dxa" w:w="5850"/>
            <w:shd w:fill="F2F2F2" w:val="clear"/>
            <w:tcMar>
              <w:top w:type="dxa" w:w="60"/>
              <w:left w:type="dxa" w:w="100"/>
              <w:bottom w:type="dxa" w:w="60"/>
              <w:right w:type="dxa" w:w="100"/>
            </w:tcMar>
            <w:vAlign w:val="center"/>
          </w:tcPr>
          <w:p>
            <w:pPr>
              <w:spacing w:after="0"/>
            </w:pPr>
            <w:r>
              <w:rPr>
                <w:b w:val="false"/>
                <w:bCs w:val="false"/>
                <w:sz w:val="20"/>
                <w:szCs w:val="20"/>
              </w:rPr>
              <w:t xml:space="preserve">Marketing, CMS, Notifications integration</w:t>
            </w:r>
          </w:p>
        </w:tc>
        <w:tc>
          <w:tcPr>
            <w:tcW w:type="dxa" w:w="2100"/>
            <w:shd w:fill="F2F2F2" w:val="clear"/>
            <w:tcMar>
              <w:top w:type="dxa" w:w="60"/>
              <w:left w:type="dxa" w:w="100"/>
              <w:bottom w:type="dxa" w:w="60"/>
              <w:right w:type="dxa" w:w="100"/>
            </w:tcMar>
            <w:vAlign w:val="center"/>
          </w:tcPr>
          <w:p>
            <w:pPr>
              <w:spacing w:after="0"/>
            </w:pPr>
            <w:r>
              <w:rPr>
                <w:b w:val="false"/>
                <w:bCs w:val="false"/>
                <w:sz w:val="20"/>
                <w:szCs w:val="20"/>
              </w:rPr>
              <w:t xml:space="preserve">3 weeks</w:t>
            </w:r>
          </w:p>
        </w:tc>
      </w:tr>
      <w:tr>
        <w:tc>
          <w:tcPr>
            <w:tcW w:type="dxa" w:w="1400"/>
            <w:tcMar>
              <w:top w:type="dxa" w:w="60"/>
              <w:left w:type="dxa" w:w="100"/>
              <w:bottom w:type="dxa" w:w="60"/>
              <w:right w:type="dxa" w:w="100"/>
            </w:tcMar>
            <w:vAlign w:val="center"/>
          </w:tcPr>
          <w:p>
            <w:pPr>
              <w:spacing w:after="0"/>
            </w:pPr>
            <w:r>
              <w:rPr>
                <w:b w:val="false"/>
                <w:bCs w:val="false"/>
                <w:sz w:val="20"/>
                <w:szCs w:val="20"/>
              </w:rPr>
              <w:t xml:space="preserve">Phase 7</w:t>
            </w:r>
          </w:p>
        </w:tc>
        <w:tc>
          <w:tcPr>
            <w:tcW w:type="dxa" w:w="5850"/>
            <w:tcMar>
              <w:top w:type="dxa" w:w="60"/>
              <w:left w:type="dxa" w:w="100"/>
              <w:bottom w:type="dxa" w:w="60"/>
              <w:right w:type="dxa" w:w="100"/>
            </w:tcMar>
            <w:vAlign w:val="center"/>
          </w:tcPr>
          <w:p>
            <w:pPr>
              <w:spacing w:after="0"/>
            </w:pPr>
            <w:r>
              <w:rPr>
                <w:b w:val="false"/>
                <w:bCs w:val="false"/>
                <w:sz w:val="20"/>
                <w:szCs w:val="20"/>
              </w:rPr>
              <w:t xml:space="preserve">QA, UAT, bug-fixing, deployment</w:t>
            </w:r>
          </w:p>
        </w:tc>
        <w:tc>
          <w:tcPr>
            <w:tcW w:type="dxa" w:w="2100"/>
            <w:tcMar>
              <w:top w:type="dxa" w:w="60"/>
              <w:left w:type="dxa" w:w="100"/>
              <w:bottom w:type="dxa" w:w="60"/>
              <w:right w:type="dxa" w:w="100"/>
            </w:tcMar>
            <w:vAlign w:val="center"/>
          </w:tcPr>
          <w:p>
            <w:pPr>
              <w:spacing w:after="0"/>
            </w:pPr>
            <w:r>
              <w:rPr>
                <w:b w:val="false"/>
                <w:bCs w:val="false"/>
                <w:sz w:val="20"/>
                <w:szCs w:val="20"/>
              </w:rPr>
              <w:t xml:space="preserve">3 weeks</w:t>
            </w:r>
          </w:p>
        </w:tc>
      </w:tr>
    </w:tbl>
    <w:p>
      <w:pPr>
        <w:spacing w:after="120"/>
      </w:pPr>
      <w:r>
        <w:rPr>
          <w:i/>
          <w:iCs/>
        </w:rPr>
        <w:t xml:space="preserve">Total estimated timeline: approximately 26–29 weeks, subject to final scope confirmation and client content/data readiness.</w:t>
      </w:r>
    </w:p>
    <w:p>
      <w:pPr>
        <w:pStyle w:val="Heading2"/>
        <w:spacing w:after="150" w:before="300"/>
      </w:pPr>
      <w:r>
        <w:t xml:space="preserve">8.3 Suggested Team Structure</w:t>
      </w:r>
    </w:p>
    <w:p>
      <w:pPr>
        <w:pStyle w:val="ListParagraph"/>
        <w:numPr>
          <w:ilvl w:val="0"/>
          <w:numId w:val="1"/>
        </w:numPr>
        <w:spacing w:after="60"/>
      </w:pPr>
      <w:r>
        <w:t xml:space="preserve">1 Project Manager / Business Analyst</w:t>
      </w:r>
    </w:p>
    <w:p>
      <w:pPr>
        <w:pStyle w:val="ListParagraph"/>
        <w:numPr>
          <w:ilvl w:val="0"/>
          <w:numId w:val="1"/>
        </w:numPr>
        <w:spacing w:after="60"/>
      </w:pPr>
      <w:r>
        <w:t xml:space="preserve">1 Solution Architect</w:t>
      </w:r>
    </w:p>
    <w:p>
      <w:pPr>
        <w:pStyle w:val="ListParagraph"/>
        <w:numPr>
          <w:ilvl w:val="0"/>
          <w:numId w:val="1"/>
        </w:numPr>
        <w:spacing w:after="60"/>
      </w:pPr>
      <w:r>
        <w:t xml:space="preserve">2–3 Backend Developers (Laravel)</w:t>
      </w:r>
    </w:p>
    <w:p>
      <w:pPr>
        <w:pStyle w:val="ListParagraph"/>
        <w:numPr>
          <w:ilvl w:val="0"/>
          <w:numId w:val="1"/>
        </w:numPr>
        <w:spacing w:after="60"/>
      </w:pPr>
      <w:r>
        <w:t xml:space="preserve">2 Frontend Developers (Blade/Bootstrap/Tailwind/JS)</w:t>
      </w:r>
    </w:p>
    <w:p>
      <w:pPr>
        <w:pStyle w:val="ListParagraph"/>
        <w:numPr>
          <w:ilvl w:val="0"/>
          <w:numId w:val="1"/>
        </w:numPr>
        <w:spacing w:after="60"/>
      </w:pPr>
      <w:r>
        <w:t xml:space="preserve">2 Flutter Mobile Developers</w:t>
      </w:r>
    </w:p>
    <w:p>
      <w:pPr>
        <w:pStyle w:val="ListParagraph"/>
        <w:numPr>
          <w:ilvl w:val="0"/>
          <w:numId w:val="1"/>
        </w:numPr>
        <w:spacing w:after="60"/>
      </w:pPr>
      <w:r>
        <w:t xml:space="preserve">1 UI/UX Designer</w:t>
      </w:r>
    </w:p>
    <w:p>
      <w:pPr>
        <w:pStyle w:val="ListParagraph"/>
        <w:numPr>
          <w:ilvl w:val="0"/>
          <w:numId w:val="1"/>
        </w:numPr>
        <w:spacing w:after="60"/>
      </w:pPr>
      <w:r>
        <w:t xml:space="preserve">2 QA/Testing Engineers</w:t>
      </w:r>
    </w:p>
    <w:p>
      <w:pPr>
        <w:pStyle w:val="ListParagraph"/>
        <w:numPr>
          <w:ilvl w:val="0"/>
          <w:numId w:val="1"/>
        </w:numPr>
        <w:spacing w:after="60"/>
      </w:pPr>
      <w:r>
        <w:t xml:space="preserve">1 DevOps/Deployment Engineer (part-time)</w:t>
      </w:r>
    </w:p>
    <w:p>
      <w:pPr>
        <w:pStyle w:val="Heading2"/>
        <w:spacing w:after="150" w:before="300"/>
      </w:pPr>
      <w:r>
        <w:t xml:space="preserve">8.4 Suggested Folder Structure (Backend)</w:t>
      </w:r>
    </w:p>
    <w:p>
      <w:pPr>
        <w:spacing w:after="200"/>
      </w:pPr>
      <w:r>
        <w:rPr>
          <w:rFonts w:ascii="Courier New" w:cs="Courier New" w:eastAsia="Courier New" w:hAnsi="Courier New"/>
          <w:sz w:val="18"/>
          <w:szCs w:val="18"/>
        </w:rPr>
        <w:t xml:space="preserve">app/
  Http/Controllers/Api/V1/{Module}Controller.php
  Http/Requests/{Module}/
  Http/Resources/{Module}/
  Models/
  Services/{Module}Service.php
  Repositories/{Module}Repository.php
routes/api.php
database/migrations/
database/seeders/
config/</w:t>
      </w:r>
    </w:p>
    <w:p>
      <w:pPr>
        <w:pStyle w:val="Heading2"/>
        <w:spacing w:after="150" w:before="300"/>
      </w:pPr>
      <w:r>
        <w:t xml:space="preserve">8.5 Database Naming Convention</w:t>
      </w:r>
    </w:p>
    <w:p>
      <w:pPr>
        <w:pStyle w:val="ListParagraph"/>
        <w:numPr>
          <w:ilvl w:val="0"/>
          <w:numId w:val="1"/>
        </w:numPr>
        <w:spacing w:after="60"/>
      </w:pPr>
      <w:r>
        <w:t xml:space="preserve">Tables: snake_case, plural (e.g., products, purchase_orders, stock_ledgers).</w:t>
      </w:r>
    </w:p>
    <w:p>
      <w:pPr>
        <w:pStyle w:val="ListParagraph"/>
        <w:numPr>
          <w:ilvl w:val="0"/>
          <w:numId w:val="1"/>
        </w:numPr>
        <w:spacing w:after="60"/>
      </w:pPr>
      <w:r>
        <w:t xml:space="preserve">Primary keys: id (unsigned big integer, auto-increment).</w:t>
      </w:r>
    </w:p>
    <w:p>
      <w:pPr>
        <w:pStyle w:val="ListParagraph"/>
        <w:numPr>
          <w:ilvl w:val="0"/>
          <w:numId w:val="1"/>
        </w:numPr>
        <w:spacing w:after="60"/>
      </w:pPr>
      <w:r>
        <w:t xml:space="preserve">Foreign keys: &lt;singular_table&gt;_id (e.g., product_id, warehouse_id).</w:t>
      </w:r>
    </w:p>
    <w:p>
      <w:pPr>
        <w:pStyle w:val="ListParagraph"/>
        <w:numPr>
          <w:ilvl w:val="0"/>
          <w:numId w:val="1"/>
        </w:numPr>
        <w:spacing w:after="60"/>
      </w:pPr>
      <w:r>
        <w:t xml:space="preserve">Pivot tables: alphabetical singular pair (e.g., product_attribute).</w:t>
      </w:r>
    </w:p>
    <w:p>
      <w:pPr>
        <w:pStyle w:val="Heading2"/>
        <w:spacing w:after="150" w:before="300"/>
      </w:pPr>
      <w:r>
        <w:t xml:space="preserve">8.6 Coding Standards</w:t>
      </w:r>
    </w:p>
    <w:p>
      <w:pPr>
        <w:pStyle w:val="ListParagraph"/>
        <w:numPr>
          <w:ilvl w:val="0"/>
          <w:numId w:val="1"/>
        </w:numPr>
        <w:spacing w:after="60"/>
      </w:pPr>
      <w:r>
        <w:t xml:space="preserve">PSR-12 coding standard for all PHP/Laravel code.</w:t>
      </w:r>
    </w:p>
    <w:p>
      <w:pPr>
        <w:pStyle w:val="ListParagraph"/>
        <w:numPr>
          <w:ilvl w:val="0"/>
          <w:numId w:val="1"/>
        </w:numPr>
        <w:spacing w:after="60"/>
      </w:pPr>
      <w:r>
        <w:t xml:space="preserve">Consistent use of Form Requests for validation and API Resources for response shaping.</w:t>
      </w:r>
    </w:p>
    <w:p>
      <w:pPr>
        <w:pStyle w:val="ListParagraph"/>
        <w:numPr>
          <w:ilvl w:val="0"/>
          <w:numId w:val="1"/>
        </w:numPr>
        <w:spacing w:after="60"/>
      </w:pPr>
      <w:r>
        <w:t xml:space="preserve">Flutter code to follow official Dart style guide with a clear MVC/BLoC separation.</w:t>
      </w:r>
    </w:p>
    <w:p>
      <w:pPr>
        <w:pStyle w:val="Heading2"/>
        <w:spacing w:after="150" w:before="300"/>
      </w:pPr>
      <w:r>
        <w:t xml:space="preserve">8.7 Deployment Architecture</w:t>
      </w:r>
    </w:p>
    <w:p>
      <w:pPr>
        <w:pStyle w:val="ListParagraph"/>
        <w:numPr>
          <w:ilvl w:val="0"/>
          <w:numId w:val="1"/>
        </w:numPr>
        <w:spacing w:after="60"/>
      </w:pPr>
      <w:r>
        <w:t xml:space="preserve">Production: Laravel app on a Linux VPS/cloud instance behind Nginx, with MySQL on a managed or dedicated instance.</w:t>
      </w:r>
    </w:p>
    <w:p>
      <w:pPr>
        <w:pStyle w:val="ListParagraph"/>
        <w:numPr>
          <w:ilvl w:val="0"/>
          <w:numId w:val="1"/>
        </w:numPr>
        <w:spacing w:after="60"/>
      </w:pPr>
      <w:r>
        <w:t xml:space="preserve">Staging environment mirroring production for UAT before every release.</w:t>
      </w:r>
    </w:p>
    <w:p>
      <w:pPr>
        <w:pStyle w:val="ListParagraph"/>
        <w:numPr>
          <w:ilvl w:val="0"/>
          <w:numId w:val="1"/>
        </w:numPr>
        <w:spacing w:after="60"/>
      </w:pPr>
      <w:r>
        <w:t xml:space="preserve">CI/CD pipeline for automated build, test and deployment (recommended).</w:t>
      </w:r>
    </w:p>
    <w:p>
      <w:r>
        <w:br w:type="page"/>
      </w:r>
    </w:p>
    <w:p>
      <w:pPr>
        <w:pStyle w:val="Heading1"/>
        <w:spacing w:after="200" w:before="400"/>
      </w:pPr>
      <w:r>
        <w:t xml:space="preserve">9. Risks &amp; Mitigation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4050"/>
      </w:tblGrid>
      <w:tr>
        <w:trPr>
          <w:tblHeader/>
        </w:trPr>
        <w:tc>
          <w:tcPr>
            <w:tcW w:type="dxa" w:w="3000"/>
            <w:shd w:fill="1F3864" w:val="clear"/>
            <w:tcMar>
              <w:top w:type="dxa" w:w="60"/>
              <w:left w:type="dxa" w:w="100"/>
              <w:bottom w:type="dxa" w:w="60"/>
              <w:right w:type="dxa" w:w="100"/>
            </w:tcMar>
            <w:vAlign w:val="center"/>
          </w:tcPr>
          <w:p>
            <w:pPr>
              <w:spacing w:after="0"/>
            </w:pPr>
            <w:r>
              <w:rPr>
                <w:b/>
                <w:bCs/>
                <w:color w:val="FFFFFF"/>
                <w:sz w:val="20"/>
                <w:szCs w:val="20"/>
              </w:rPr>
              <w:t xml:space="preserve">Risk</w:t>
            </w:r>
          </w:p>
        </w:tc>
        <w:tc>
          <w:tcPr>
            <w:tcW w:type="dxa" w:w="2300"/>
            <w:shd w:fill="1F3864" w:val="clear"/>
            <w:tcMar>
              <w:top w:type="dxa" w:w="60"/>
              <w:left w:type="dxa" w:w="100"/>
              <w:bottom w:type="dxa" w:w="60"/>
              <w:right w:type="dxa" w:w="100"/>
            </w:tcMar>
            <w:vAlign w:val="center"/>
          </w:tcPr>
          <w:p>
            <w:pPr>
              <w:spacing w:after="0"/>
            </w:pPr>
            <w:r>
              <w:rPr>
                <w:b/>
                <w:bCs/>
                <w:color w:val="FFFFFF"/>
                <w:sz w:val="20"/>
                <w:szCs w:val="20"/>
              </w:rPr>
              <w:t xml:space="preserve">Impact</w:t>
            </w:r>
          </w:p>
        </w:tc>
        <w:tc>
          <w:tcPr>
            <w:tcW w:type="dxa" w:w="4050"/>
            <w:shd w:fill="1F3864" w:val="clear"/>
            <w:tcMar>
              <w:top w:type="dxa" w:w="60"/>
              <w:left w:type="dxa" w:w="100"/>
              <w:bottom w:type="dxa" w:w="60"/>
              <w:right w:type="dxa" w:w="100"/>
            </w:tcMar>
            <w:vAlign w:val="center"/>
          </w:tcPr>
          <w:p>
            <w:pPr>
              <w:spacing w:after="0"/>
            </w:pPr>
            <w:r>
              <w:rPr>
                <w:b/>
                <w:bCs/>
                <w:color w:val="FFFFFF"/>
                <w:sz w:val="20"/>
                <w:szCs w:val="20"/>
              </w:rPr>
              <w:t xml:space="preserve">Mitigation</w:t>
            </w:r>
          </w:p>
        </w:tc>
      </w:tr>
      <w:tr>
        <w:tc>
          <w:tcPr>
            <w:tcW w:type="dxa" w:w="3000"/>
            <w:tcMar>
              <w:top w:type="dxa" w:w="60"/>
              <w:left w:type="dxa" w:w="100"/>
              <w:bottom w:type="dxa" w:w="60"/>
              <w:right w:type="dxa" w:w="100"/>
            </w:tcMar>
            <w:vAlign w:val="center"/>
          </w:tcPr>
          <w:p>
            <w:pPr>
              <w:spacing w:after="0"/>
            </w:pPr>
            <w:r>
              <w:rPr>
                <w:b w:val="false"/>
                <w:bCs w:val="false"/>
                <w:sz w:val="20"/>
                <w:szCs w:val="20"/>
              </w:rPr>
              <w:t xml:space="preserve">Delay in client-provided catalog data/content</w:t>
            </w:r>
          </w:p>
        </w:tc>
        <w:tc>
          <w:tcPr>
            <w:tcW w:type="dxa" w:w="2300"/>
            <w:tcMar>
              <w:top w:type="dxa" w:w="60"/>
              <w:left w:type="dxa" w:w="100"/>
              <w:bottom w:type="dxa" w:w="60"/>
              <w:right w:type="dxa" w:w="100"/>
            </w:tcMar>
            <w:vAlign w:val="center"/>
          </w:tcPr>
          <w:p>
            <w:pPr>
              <w:spacing w:after="0"/>
            </w:pPr>
            <w:r>
              <w:rPr>
                <w:b w:val="false"/>
                <w:bCs w:val="false"/>
                <w:sz w:val="20"/>
                <w:szCs w:val="20"/>
              </w:rPr>
              <w:t xml:space="preserve">Delays launch-readiness of storefront</w:t>
            </w:r>
          </w:p>
        </w:tc>
        <w:tc>
          <w:tcPr>
            <w:tcW w:type="dxa" w:w="4050"/>
            <w:tcMar>
              <w:top w:type="dxa" w:w="60"/>
              <w:left w:type="dxa" w:w="100"/>
              <w:bottom w:type="dxa" w:w="60"/>
              <w:right w:type="dxa" w:w="100"/>
            </w:tcMar>
            <w:vAlign w:val="center"/>
          </w:tcPr>
          <w:p>
            <w:pPr>
              <w:spacing w:after="0"/>
            </w:pPr>
            <w:r>
              <w:rPr>
                <w:b w:val="false"/>
                <w:bCs w:val="false"/>
                <w:sz w:val="20"/>
                <w:szCs w:val="20"/>
              </w:rPr>
              <w:t xml:space="preserve">Agree a content-delivery schedule at project kickoff; use placeholder content for parallel development.</w:t>
            </w:r>
          </w:p>
        </w:tc>
      </w:tr>
      <w:tr>
        <w:tc>
          <w:tcPr>
            <w:tcW w:type="dxa" w:w="3000"/>
            <w:shd w:fill="F2F2F2" w:val="clear"/>
            <w:tcMar>
              <w:top w:type="dxa" w:w="60"/>
              <w:left w:type="dxa" w:w="100"/>
              <w:bottom w:type="dxa" w:w="60"/>
              <w:right w:type="dxa" w:w="100"/>
            </w:tcMar>
            <w:vAlign w:val="center"/>
          </w:tcPr>
          <w:p>
            <w:pPr>
              <w:spacing w:after="0"/>
            </w:pPr>
            <w:r>
              <w:rPr>
                <w:b w:val="false"/>
                <w:bCs w:val="false"/>
                <w:sz w:val="20"/>
                <w:szCs w:val="20"/>
              </w:rPr>
              <w:t xml:space="preserve">Third-party integration delays (Payment/Shiprocket/WhatsApp)</w:t>
            </w:r>
          </w:p>
        </w:tc>
        <w:tc>
          <w:tcPr>
            <w:tcW w:type="dxa" w:w="2300"/>
            <w:shd w:fill="F2F2F2" w:val="clear"/>
            <w:tcMar>
              <w:top w:type="dxa" w:w="60"/>
              <w:left w:type="dxa" w:w="100"/>
              <w:bottom w:type="dxa" w:w="60"/>
              <w:right w:type="dxa" w:w="100"/>
            </w:tcMar>
            <w:vAlign w:val="center"/>
          </w:tcPr>
          <w:p>
            <w:pPr>
              <w:spacing w:after="0"/>
            </w:pPr>
            <w:r>
              <w:rPr>
                <w:b w:val="false"/>
                <w:bCs w:val="false"/>
                <w:sz w:val="20"/>
                <w:szCs w:val="20"/>
              </w:rPr>
              <w:t xml:space="preserve">Blocks related features at launch</w:t>
            </w:r>
          </w:p>
        </w:tc>
        <w:tc>
          <w:tcPr>
            <w:tcW w:type="dxa" w:w="4050"/>
            <w:shd w:fill="F2F2F2" w:val="clear"/>
            <w:tcMar>
              <w:top w:type="dxa" w:w="60"/>
              <w:left w:type="dxa" w:w="100"/>
              <w:bottom w:type="dxa" w:w="60"/>
              <w:right w:type="dxa" w:w="100"/>
            </w:tcMar>
            <w:vAlign w:val="center"/>
          </w:tcPr>
          <w:p>
            <w:pPr>
              <w:spacing w:after="0"/>
            </w:pPr>
            <w:r>
              <w:rPr>
                <w:b w:val="false"/>
                <w:bCs w:val="false"/>
                <w:sz w:val="20"/>
                <w:szCs w:val="20"/>
              </w:rPr>
              <w:t xml:space="preserve">Sequence these as Phase-2 additions; launch with manual fallback where feasible.</w:t>
            </w:r>
          </w:p>
        </w:tc>
      </w:tr>
      <w:tr>
        <w:tc>
          <w:tcPr>
            <w:tcW w:type="dxa" w:w="3000"/>
            <w:tcMar>
              <w:top w:type="dxa" w:w="60"/>
              <w:left w:type="dxa" w:w="100"/>
              <w:bottom w:type="dxa" w:w="60"/>
              <w:right w:type="dxa" w:w="100"/>
            </w:tcMar>
            <w:vAlign w:val="center"/>
          </w:tcPr>
          <w:p>
            <w:pPr>
              <w:spacing w:after="0"/>
            </w:pPr>
            <w:r>
              <w:rPr>
                <w:b w:val="false"/>
                <w:bCs w:val="false"/>
                <w:sz w:val="20"/>
                <w:szCs w:val="20"/>
              </w:rPr>
              <w:t xml:space="preserve">Scope creep after FRD sign-off</w:t>
            </w:r>
          </w:p>
        </w:tc>
        <w:tc>
          <w:tcPr>
            <w:tcW w:type="dxa" w:w="2300"/>
            <w:tcMar>
              <w:top w:type="dxa" w:w="60"/>
              <w:left w:type="dxa" w:w="100"/>
              <w:bottom w:type="dxa" w:w="60"/>
              <w:right w:type="dxa" w:w="100"/>
            </w:tcMar>
            <w:vAlign w:val="center"/>
          </w:tcPr>
          <w:p>
            <w:pPr>
              <w:spacing w:after="0"/>
            </w:pPr>
            <w:r>
              <w:rPr>
                <w:b w:val="false"/>
                <w:bCs w:val="false"/>
                <w:sz w:val="20"/>
                <w:szCs w:val="20"/>
              </w:rPr>
              <w:t xml:space="preserve">Timeline and cost overrun</w:t>
            </w:r>
          </w:p>
        </w:tc>
        <w:tc>
          <w:tcPr>
            <w:tcW w:type="dxa" w:w="4050"/>
            <w:tcMar>
              <w:top w:type="dxa" w:w="60"/>
              <w:left w:type="dxa" w:w="100"/>
              <w:bottom w:type="dxa" w:w="60"/>
              <w:right w:type="dxa" w:w="100"/>
            </w:tcMar>
            <w:vAlign w:val="center"/>
          </w:tcPr>
          <w:p>
            <w:pPr>
              <w:spacing w:after="0"/>
            </w:pPr>
            <w:r>
              <w:rPr>
                <w:b w:val="false"/>
                <w:bCs w:val="false"/>
                <w:sz w:val="20"/>
                <w:szCs w:val="20"/>
              </w:rPr>
              <w:t xml:space="preserve">Enforce the Change Request process defined in Section 4.8.</w:t>
            </w:r>
          </w:p>
        </w:tc>
      </w:tr>
      <w:tr>
        <w:tc>
          <w:tcPr>
            <w:tcW w:type="dxa" w:w="3000"/>
            <w:shd w:fill="F2F2F2" w:val="clear"/>
            <w:tcMar>
              <w:top w:type="dxa" w:w="60"/>
              <w:left w:type="dxa" w:w="100"/>
              <w:bottom w:type="dxa" w:w="60"/>
              <w:right w:type="dxa" w:w="100"/>
            </w:tcMar>
            <w:vAlign w:val="center"/>
          </w:tcPr>
          <w:p>
            <w:pPr>
              <w:spacing w:after="0"/>
            </w:pPr>
            <w:r>
              <w:rPr>
                <w:b w:val="false"/>
                <w:bCs w:val="false"/>
                <w:sz w:val="20"/>
                <w:szCs w:val="20"/>
              </w:rPr>
              <w:t xml:space="preserve">Data migration errors from manual records</w:t>
            </w:r>
          </w:p>
        </w:tc>
        <w:tc>
          <w:tcPr>
            <w:tcW w:type="dxa" w:w="2300"/>
            <w:shd w:fill="F2F2F2" w:val="clear"/>
            <w:tcMar>
              <w:top w:type="dxa" w:w="60"/>
              <w:left w:type="dxa" w:w="100"/>
              <w:bottom w:type="dxa" w:w="60"/>
              <w:right w:type="dxa" w:w="100"/>
            </w:tcMar>
            <w:vAlign w:val="center"/>
          </w:tcPr>
          <w:p>
            <w:pPr>
              <w:spacing w:after="0"/>
            </w:pPr>
            <w:r>
              <w:rPr>
                <w:b w:val="false"/>
                <w:bCs w:val="false"/>
                <w:sz w:val="20"/>
                <w:szCs w:val="20"/>
              </w:rPr>
              <w:t xml:space="preserve">Incorrect opening stock/financial balances</w:t>
            </w:r>
          </w:p>
        </w:tc>
        <w:tc>
          <w:tcPr>
            <w:tcW w:type="dxa" w:w="4050"/>
            <w:shd w:fill="F2F2F2" w:val="clear"/>
            <w:tcMar>
              <w:top w:type="dxa" w:w="60"/>
              <w:left w:type="dxa" w:w="100"/>
              <w:bottom w:type="dxa" w:w="60"/>
              <w:right w:type="dxa" w:w="100"/>
            </w:tcMar>
            <w:vAlign w:val="center"/>
          </w:tcPr>
          <w:p>
            <w:pPr>
              <w:spacing w:after="0"/>
            </w:pPr>
            <w:r>
              <w:rPr>
                <w:b w:val="false"/>
                <w:bCs w:val="false"/>
                <w:sz w:val="20"/>
                <w:szCs w:val="20"/>
              </w:rPr>
              <w:t xml:space="preserve">Dedicated data-validation and reconciliation cycle before go-live.</w:t>
            </w:r>
          </w:p>
        </w:tc>
      </w:tr>
    </w:tbl>
    <w:p>
      <w:pPr>
        <w:pStyle w:val="Heading1"/>
        <w:spacing w:after="200" w:before="400"/>
      </w:pPr>
      <w:r>
        <w:t xml:space="preserve">10. Overall Acceptance Criteria</w:t>
      </w:r>
    </w:p>
    <w:p>
      <w:pPr>
        <w:pStyle w:val="ListParagraph"/>
        <w:numPr>
          <w:ilvl w:val="0"/>
          <w:numId w:val="1"/>
        </w:numPr>
        <w:spacing w:after="60"/>
      </w:pPr>
      <w:r>
        <w:t xml:space="preserve">All Phase 1 (High priority) functional requirements listed in Section 5 are implemented and demonstrable.</w:t>
      </w:r>
    </w:p>
    <w:p>
      <w:pPr>
        <w:pStyle w:val="ListParagraph"/>
        <w:numPr>
          <w:ilvl w:val="0"/>
          <w:numId w:val="1"/>
        </w:numPr>
        <w:spacing w:after="60"/>
      </w:pPr>
      <w:r>
        <w:t xml:space="preserve">All modules pass QA test cases derived directly from this FRD's Validation Rules and Acceptance Criteria.</w:t>
      </w:r>
    </w:p>
    <w:p>
      <w:pPr>
        <w:pStyle w:val="ListParagraph"/>
        <w:numPr>
          <w:ilvl w:val="0"/>
          <w:numId w:val="1"/>
        </w:numPr>
        <w:spacing w:after="60"/>
      </w:pPr>
      <w:r>
        <w:t xml:space="preserve">Client (Ansari Handloom) completes UAT and provides written sign-off per module before go-live.</w:t>
      </w:r>
    </w:p>
    <w:p>
      <w:pPr>
        <w:pStyle w:val="ListParagraph"/>
        <w:numPr>
          <w:ilvl w:val="0"/>
          <w:numId w:val="1"/>
        </w:numPr>
        <w:spacing w:after="60"/>
      </w:pPr>
      <w:r>
        <w:t xml:space="preserve">No Critical or High severity defects remain open at go-live.</w:t>
      </w:r>
    </w:p>
    <w:p>
      <w:pPr>
        <w:pStyle w:val="Heading1"/>
        <w:spacing w:after="200" w:before="400"/>
      </w:pPr>
      <w:r>
        <w:t xml:space="preserve">11. Appendix</w:t>
      </w:r>
    </w:p>
    <w:p>
      <w:pPr>
        <w:pStyle w:val="Heading2"/>
        <w:spacing w:after="150" w:before="300"/>
      </w:pPr>
      <w:r>
        <w:t xml:space="preserve">11.1 Traceability</w:t>
      </w:r>
    </w:p>
    <w:p>
      <w:pPr>
        <w:spacing w:after="120"/>
      </w:pPr>
      <w:r>
        <w:t xml:space="preserve">Each functional requirement in Section 5 traces back to the corresponding module listed in the approved SRS Business Modules list, ensuring full coverage with no scope omitted.</w:t>
      </w:r>
    </w:p>
    <w:p>
      <w:pPr>
        <w:pStyle w:val="Heading2"/>
        <w:spacing w:after="150" w:before="300"/>
      </w:pPr>
      <w:r>
        <w:t xml:space="preserve">11.2 Open Items for Client Clarification</w:t>
      </w:r>
    </w:p>
    <w:p>
      <w:pPr>
        <w:pStyle w:val="ListParagraph"/>
        <w:numPr>
          <w:ilvl w:val="0"/>
          <w:numId w:val="1"/>
        </w:numPr>
        <w:spacing w:after="60"/>
      </w:pPr>
      <w:r>
        <w:t xml:space="preserve">Confirm which payment gateway provider(s) are to be integrated.</w:t>
      </w:r>
    </w:p>
    <w:p>
      <w:pPr>
        <w:pStyle w:val="ListParagraph"/>
        <w:numPr>
          <w:ilvl w:val="0"/>
          <w:numId w:val="1"/>
        </w:numPr>
        <w:spacing w:after="60"/>
      </w:pPr>
      <w:r>
        <w:t xml:space="preserve">Confirm return/exchange policy window (days) and eligible categories.</w:t>
      </w:r>
    </w:p>
    <w:p>
      <w:pPr>
        <w:pStyle w:val="ListParagraph"/>
        <w:numPr>
          <w:ilvl w:val="0"/>
          <w:numId w:val="1"/>
        </w:numPr>
        <w:spacing w:after="60"/>
      </w:pPr>
      <w:r>
        <w:t xml:space="preserve">Confirm whether wholesale customers require a separate credit-limit/ledger workflow.</w:t>
      </w:r>
    </w:p>
    <w:p>
      <w:pPr>
        <w:pStyle w:val="ListParagraph"/>
        <w:numPr>
          <w:ilvl w:val="0"/>
          <w:numId w:val="1"/>
        </w:numPr>
        <w:spacing w:after="60"/>
      </w:pPr>
      <w:r>
        <w:t xml:space="preserve">Confirm initial number of warehouses/store locations to be configured at go-live.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Ansari Handloom ERP + eCommerce Platform — FRD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Document - Ansari Handloom ERP + eCommerce Platform</dc:title>
  <dc:creator>Technexes</dc:creator>
  <cp:lastModifiedBy>Un-named</cp:lastModifiedBy>
  <cp:revision>1</cp:revision>
  <dcterms:created xsi:type="dcterms:W3CDTF">2026-07-26T07:39:57.536Z</dcterms:created>
  <dcterms:modified xsi:type="dcterms:W3CDTF">2026-07-26T07:39:57.551Z</dcterms:modified>
</cp:coreProperties>
</file>

<file path=docProps/custom.xml><?xml version="1.0" encoding="utf-8"?>
<Properties xmlns="http://schemas.openxmlformats.org/officeDocument/2006/custom-properties" xmlns:vt="http://schemas.openxmlformats.org/officeDocument/2006/docPropsVTypes"/>
</file>