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EFF2C" w14:textId="19410848" w:rsidR="00C65A1E" w:rsidRDefault="00C65A1E" w:rsidP="00C65A1E">
      <w:pPr>
        <w:jc w:val="center"/>
        <w:rPr>
          <w:sz w:val="40"/>
          <w:szCs w:val="40"/>
        </w:rPr>
      </w:pPr>
      <w:r w:rsidRPr="00C65A1E">
        <w:rPr>
          <w:sz w:val="40"/>
          <w:szCs w:val="40"/>
        </w:rPr>
        <w:t>Summer</w:t>
      </w:r>
    </w:p>
    <w:p w14:paraId="40EF698E" w14:textId="09B9620D" w:rsidR="00C65A1E" w:rsidRPr="00C65A1E" w:rsidRDefault="00C65A1E" w:rsidP="00C65A1E">
      <w:pPr>
        <w:jc w:val="center"/>
        <w:rPr>
          <w:sz w:val="32"/>
          <w:szCs w:val="32"/>
        </w:rPr>
      </w:pPr>
      <w:r w:rsidRPr="00C65A1E">
        <w:rPr>
          <w:sz w:val="32"/>
          <w:szCs w:val="32"/>
        </w:rPr>
        <w:t>Summer is the hottest and brightest of the four temperate seasons, occurring after spring and before autumn.</w:t>
      </w:r>
    </w:p>
    <w:sectPr w:rsidR="00C65A1E" w:rsidRPr="00C65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1E"/>
    <w:rsid w:val="00C6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C987"/>
  <w15:chartTrackingRefBased/>
  <w15:docId w15:val="{62F592A4-A31D-44E1-B54B-A9C52895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Shetty</dc:creator>
  <cp:keywords/>
  <dc:description/>
  <cp:lastModifiedBy>Nisha Shetty</cp:lastModifiedBy>
  <cp:revision>1</cp:revision>
  <dcterms:created xsi:type="dcterms:W3CDTF">2024-01-17T13:25:00Z</dcterms:created>
  <dcterms:modified xsi:type="dcterms:W3CDTF">2024-01-17T13:27:00Z</dcterms:modified>
</cp:coreProperties>
</file>