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B0" w:rsidRPr="003C5AA6" w:rsidRDefault="00BE55B0" w:rsidP="00BE55B0">
      <w:pPr>
        <w:pStyle w:val="Heading1"/>
        <w:spacing w:before="0" w:beforeAutospacing="0" w:after="285" w:afterAutospacing="0"/>
        <w:rPr>
          <w:rFonts w:ascii="Tahoma" w:hAnsi="Tahoma" w:cs="Tahoma"/>
          <w:color w:val="46535E"/>
          <w:sz w:val="36"/>
          <w:szCs w:val="36"/>
        </w:rPr>
      </w:pPr>
      <w:r w:rsidRPr="003C5AA6">
        <w:rPr>
          <w:rFonts w:ascii="Tahoma" w:hAnsi="Tahoma" w:cs="Tahoma"/>
          <w:color w:val="46535E"/>
          <w:sz w:val="36"/>
          <w:szCs w:val="36"/>
        </w:rPr>
        <w:t>Binary Search</w:t>
      </w:r>
    </w:p>
    <w:p w:rsidR="00221A94" w:rsidRPr="003C5AA6" w:rsidRDefault="00221A94" w:rsidP="00221A94">
      <w:pPr>
        <w:pStyle w:val="NormalWeb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Style w:val="Strong"/>
          <w:rFonts w:ascii="Tahoma" w:hAnsi="Tahoma" w:cs="Tahoma"/>
          <w:color w:val="252C33"/>
          <w:sz w:val="22"/>
          <w:szCs w:val="22"/>
        </w:rPr>
        <w:t>Binary search</w:t>
      </w:r>
      <w:r w:rsidRPr="003C5AA6">
        <w:rPr>
          <w:rFonts w:ascii="Tahoma" w:hAnsi="Tahoma" w:cs="Tahoma"/>
          <w:color w:val="252C33"/>
          <w:sz w:val="22"/>
          <w:szCs w:val="22"/>
        </w:rPr>
        <w:t> is the most popular Search algorithm.</w:t>
      </w:r>
      <w:r w:rsidR="003C5AA6">
        <w:rPr>
          <w:rFonts w:ascii="Tahoma" w:hAnsi="Tahoma" w:cs="Tahoma"/>
          <w:color w:val="252C33"/>
          <w:sz w:val="22"/>
          <w:szCs w:val="22"/>
        </w:rPr>
        <w:t xml:space="preserve"> </w:t>
      </w:r>
      <w:r w:rsidRPr="003C5AA6">
        <w:rPr>
          <w:rFonts w:ascii="Tahoma" w:hAnsi="Tahoma" w:cs="Tahoma"/>
          <w:color w:val="252C33"/>
          <w:sz w:val="22"/>
          <w:szCs w:val="22"/>
        </w:rPr>
        <w:t>It is efficient and also one of the most commonly used techniques that is used to solve problems.</w:t>
      </w:r>
    </w:p>
    <w:p w:rsidR="00221A94" w:rsidRPr="003C5AA6" w:rsidRDefault="00221A94" w:rsidP="00221A94">
      <w:pPr>
        <w:pStyle w:val="NormalWeb"/>
        <w:spacing w:before="0" w:after="0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If all the names in the world are written down together in order and you want to search for the position of a specific name, binary search will accomplish this in a maximum of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35</w:t>
      </w:r>
      <w:r w:rsidRPr="003C5AA6">
        <w:rPr>
          <w:rFonts w:ascii="Tahoma" w:hAnsi="Tahoma" w:cs="Tahoma"/>
          <w:color w:val="252C33"/>
          <w:sz w:val="22"/>
          <w:szCs w:val="22"/>
        </w:rPr>
        <w:t> iterations.</w:t>
      </w:r>
    </w:p>
    <w:p w:rsidR="00221A94" w:rsidRPr="003C5AA6" w:rsidRDefault="00221A94" w:rsidP="00221A94">
      <w:pPr>
        <w:pStyle w:val="NormalWeb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Binary search works only on a sorted set of elements. To use binary search on a collection, the collection must first be sorted.</w:t>
      </w:r>
    </w:p>
    <w:p w:rsidR="00221A94" w:rsidRPr="003C5AA6" w:rsidRDefault="00221A94" w:rsidP="00221A94">
      <w:pPr>
        <w:pStyle w:val="NormalWeb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When binary search is used to perform operations on a sorted set, the number of iterations can always be reduced on the basis of the value that is being searched.</w:t>
      </w:r>
    </w:p>
    <w:p w:rsidR="00221A94" w:rsidRPr="003C5AA6" w:rsidRDefault="00221A94" w:rsidP="00221A94">
      <w:pPr>
        <w:pStyle w:val="NormalWeb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Let us consider the following array:</w:t>
      </w:r>
    </w:p>
    <w:p w:rsidR="00221A94" w:rsidRDefault="00221A94" w:rsidP="00221A94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noProof/>
          <w:color w:val="252C33"/>
          <w:sz w:val="21"/>
          <w:szCs w:val="21"/>
        </w:rPr>
        <w:drawing>
          <wp:inline distT="0" distB="0" distL="0" distR="0">
            <wp:extent cx="5698668" cy="1448426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16" cy="145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94" w:rsidRPr="003C5AA6" w:rsidRDefault="00221A94" w:rsidP="00221A94">
      <w:pPr>
        <w:pStyle w:val="NormalWeb"/>
        <w:spacing w:before="0" w:after="0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By using linear search, the position of element 8 will be determined in the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9th</w:t>
      </w:r>
      <w:r w:rsidRPr="003C5AA6">
        <w:rPr>
          <w:rFonts w:ascii="Tahoma" w:hAnsi="Tahoma" w:cs="Tahoma"/>
          <w:color w:val="252C33"/>
          <w:sz w:val="22"/>
          <w:szCs w:val="22"/>
        </w:rPr>
        <w:t> iteration.</w:t>
      </w:r>
    </w:p>
    <w:p w:rsidR="00221A94" w:rsidRPr="003C5AA6" w:rsidRDefault="00221A94" w:rsidP="00221A94">
      <w:pPr>
        <w:pStyle w:val="NormalWeb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 xml:space="preserve">Let's see how the number of iterations can be reduced by using binary search. Before we start the search, we need to know the start and end of the range. </w:t>
      </w:r>
      <w:r w:rsidR="003C5AA6" w:rsidRPr="003C5AA6">
        <w:rPr>
          <w:rFonts w:ascii="Tahoma" w:hAnsi="Tahoma" w:cs="Tahoma"/>
          <w:color w:val="252C33"/>
          <w:sz w:val="22"/>
          <w:szCs w:val="22"/>
        </w:rPr>
        <w:t>Let’s</w:t>
      </w:r>
      <w:r w:rsidRPr="003C5AA6">
        <w:rPr>
          <w:rFonts w:ascii="Tahoma" w:hAnsi="Tahoma" w:cs="Tahoma"/>
          <w:color w:val="252C33"/>
          <w:sz w:val="22"/>
          <w:szCs w:val="22"/>
        </w:rPr>
        <w:t xml:space="preserve"> call them </w:t>
      </w:r>
      <w:r w:rsidRPr="003C5AA6">
        <w:rPr>
          <w:rStyle w:val="HTMLCode"/>
          <w:rFonts w:ascii="Tahoma" w:hAnsi="Tahoma" w:cs="Tahoma"/>
          <w:color w:val="252C33"/>
          <w:sz w:val="22"/>
          <w:szCs w:val="22"/>
        </w:rPr>
        <w:t>Low</w:t>
      </w:r>
      <w:r w:rsidRPr="003C5AA6">
        <w:rPr>
          <w:rFonts w:ascii="Tahoma" w:hAnsi="Tahoma" w:cs="Tahoma"/>
          <w:color w:val="252C33"/>
          <w:sz w:val="22"/>
          <w:szCs w:val="22"/>
        </w:rPr>
        <w:t> and </w:t>
      </w:r>
      <w:r w:rsidRPr="003C5AA6">
        <w:rPr>
          <w:rStyle w:val="HTMLCode"/>
          <w:rFonts w:ascii="Tahoma" w:hAnsi="Tahoma" w:cs="Tahoma"/>
          <w:color w:val="252C33"/>
          <w:sz w:val="22"/>
          <w:szCs w:val="22"/>
        </w:rPr>
        <w:t>High</w:t>
      </w:r>
      <w:r w:rsidRPr="003C5AA6">
        <w:rPr>
          <w:rFonts w:ascii="Tahoma" w:hAnsi="Tahoma" w:cs="Tahoma"/>
          <w:color w:val="252C33"/>
          <w:sz w:val="22"/>
          <w:szCs w:val="22"/>
        </w:rPr>
        <w:t>.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typ"/>
          <w:color w:val="660066"/>
        </w:rPr>
        <w:t>Low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typ"/>
          <w:color w:val="660066"/>
        </w:rPr>
        <w:t>High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n</w:t>
      </w:r>
      <w:r>
        <w:rPr>
          <w:rStyle w:val="pun"/>
          <w:color w:val="666600"/>
        </w:rPr>
        <w:t>-</w:t>
      </w:r>
      <w:r>
        <w:rPr>
          <w:rStyle w:val="lit"/>
          <w:color w:val="006666"/>
        </w:rPr>
        <w:t>1</w:t>
      </w:r>
    </w:p>
    <w:p w:rsidR="00221A94" w:rsidRPr="003C5AA6" w:rsidRDefault="00221A94" w:rsidP="00221A94">
      <w:pPr>
        <w:pStyle w:val="NormalWeb"/>
        <w:spacing w:before="0" w:after="0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Now, compare the search value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K</w:t>
      </w:r>
      <w:r w:rsidRPr="003C5AA6">
        <w:rPr>
          <w:rFonts w:ascii="Tahoma" w:hAnsi="Tahoma" w:cs="Tahoma"/>
          <w:color w:val="252C33"/>
          <w:sz w:val="22"/>
          <w:szCs w:val="22"/>
        </w:rPr>
        <w:t> with the element located at the median of the lower and upper bounds. If the value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K</w:t>
      </w:r>
      <w:r w:rsidRPr="003C5AA6">
        <w:rPr>
          <w:rFonts w:ascii="Tahoma" w:hAnsi="Tahoma" w:cs="Tahoma"/>
          <w:color w:val="252C33"/>
          <w:sz w:val="22"/>
          <w:szCs w:val="22"/>
        </w:rPr>
        <w:t> is greater, increase the lower bound, else decrease the upper bound.</w:t>
      </w:r>
    </w:p>
    <w:p w:rsidR="00221A94" w:rsidRDefault="00221A94" w:rsidP="00221A94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noProof/>
          <w:color w:val="252C33"/>
          <w:sz w:val="21"/>
          <w:szCs w:val="21"/>
        </w:rPr>
        <w:lastRenderedPageBreak/>
        <w:drawing>
          <wp:inline distT="0" distB="0" distL="0" distR="0">
            <wp:extent cx="5786450" cy="2228869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64" cy="223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94" w:rsidRPr="003C5AA6" w:rsidRDefault="00221A94" w:rsidP="00221A94">
      <w:pPr>
        <w:pStyle w:val="NormalWeb"/>
        <w:spacing w:before="0" w:after="0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Referring to the image above, the lower bound is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0</w:t>
      </w:r>
      <w:r w:rsidRPr="003C5AA6">
        <w:rPr>
          <w:rFonts w:ascii="Tahoma" w:hAnsi="Tahoma" w:cs="Tahoma"/>
          <w:color w:val="252C33"/>
          <w:sz w:val="22"/>
          <w:szCs w:val="22"/>
        </w:rPr>
        <w:t> and the upper bound is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9</w:t>
      </w:r>
      <w:r w:rsidRPr="003C5AA6">
        <w:rPr>
          <w:rFonts w:ascii="Tahoma" w:hAnsi="Tahoma" w:cs="Tahoma"/>
          <w:color w:val="252C33"/>
          <w:sz w:val="22"/>
          <w:szCs w:val="22"/>
        </w:rPr>
        <w:t>. The median of the lower and upper bounds is</w:t>
      </w:r>
      <w:r>
        <w:rPr>
          <w:rFonts w:ascii="Arial" w:hAnsi="Arial" w:cs="Arial"/>
          <w:color w:val="252C33"/>
          <w:sz w:val="21"/>
          <w:szCs w:val="21"/>
        </w:rPr>
        <w:t> </w:t>
      </w:r>
      <w:r>
        <w:rPr>
          <w:rStyle w:val="HTMLCode"/>
          <w:color w:val="252C33"/>
        </w:rPr>
        <w:t>(</w:t>
      </w:r>
      <w:proofErr w:type="spellStart"/>
      <w:r>
        <w:rPr>
          <w:rStyle w:val="HTMLCode"/>
          <w:color w:val="252C33"/>
        </w:rPr>
        <w:t>lower_bound</w:t>
      </w:r>
      <w:proofErr w:type="spellEnd"/>
      <w:r>
        <w:rPr>
          <w:rStyle w:val="HTMLCode"/>
          <w:color w:val="252C33"/>
        </w:rPr>
        <w:t xml:space="preserve"> + </w:t>
      </w:r>
      <w:proofErr w:type="spellStart"/>
      <w:r>
        <w:rPr>
          <w:rStyle w:val="HTMLCode"/>
          <w:color w:val="252C33"/>
        </w:rPr>
        <w:t>upper_bound</w:t>
      </w:r>
      <w:proofErr w:type="spellEnd"/>
      <w:r>
        <w:rPr>
          <w:rStyle w:val="HTMLCode"/>
          <w:color w:val="252C33"/>
        </w:rPr>
        <w:t>) / 2 = 4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Pr="003C5AA6">
        <w:rPr>
          <w:rFonts w:ascii="Tahoma" w:hAnsi="Tahoma" w:cs="Tahoma"/>
          <w:color w:val="252C33"/>
          <w:sz w:val="22"/>
          <w:szCs w:val="22"/>
        </w:rPr>
        <w:t>Here</w:t>
      </w:r>
      <w:r>
        <w:rPr>
          <w:rFonts w:ascii="Arial" w:hAnsi="Arial" w:cs="Arial"/>
          <w:color w:val="252C33"/>
          <w:sz w:val="21"/>
          <w:szCs w:val="21"/>
        </w:rPr>
        <w:t> </w:t>
      </w:r>
      <w:proofErr w:type="gramStart"/>
      <w:r>
        <w:rPr>
          <w:rStyle w:val="HTMLCode"/>
          <w:color w:val="252C33"/>
        </w:rPr>
        <w:t>a[</w:t>
      </w:r>
      <w:proofErr w:type="gramEnd"/>
      <w:r>
        <w:rPr>
          <w:rStyle w:val="HTMLCode"/>
          <w:color w:val="252C33"/>
        </w:rPr>
        <w:t>4] = 4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Pr="003C5AA6">
        <w:rPr>
          <w:rFonts w:ascii="Tahoma" w:hAnsi="Tahoma" w:cs="Tahoma"/>
          <w:color w:val="252C33"/>
          <w:sz w:val="22"/>
          <w:szCs w:val="22"/>
        </w:rPr>
        <w:t>The value 4&gt;2, which is the value that you are searching for. Therefore, we do not need to conduct a search on any element beyond 4 as the elements beyond it will obviously be greater than 2.</w:t>
      </w:r>
    </w:p>
    <w:p w:rsidR="00221A94" w:rsidRPr="003C5AA6" w:rsidRDefault="00221A94" w:rsidP="00221A94">
      <w:pPr>
        <w:pStyle w:val="NormalWeb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Therefore, we can always drop the upper bound of the array to the position of element 4. Now, we follow the same procedure on the same array with the following values: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typ"/>
          <w:color w:val="660066"/>
        </w:rPr>
        <w:t>Low</w:t>
      </w:r>
      <w:r>
        <w:rPr>
          <w:rStyle w:val="pun"/>
          <w:color w:val="666600"/>
        </w:rPr>
        <w:t>:</w:t>
      </w:r>
      <w:r>
        <w:rPr>
          <w:rStyle w:val="pln"/>
          <w:color w:val="252C33"/>
        </w:rPr>
        <w:t xml:space="preserve">   </w:t>
      </w:r>
      <w:r>
        <w:rPr>
          <w:rStyle w:val="lit"/>
          <w:color w:val="006666"/>
        </w:rPr>
        <w:t>0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typ"/>
          <w:color w:val="660066"/>
        </w:rPr>
        <w:t>High</w:t>
      </w:r>
      <w:r>
        <w:rPr>
          <w:rStyle w:val="pun"/>
          <w:color w:val="666600"/>
        </w:rPr>
        <w:t>:</w:t>
      </w:r>
      <w:r>
        <w:rPr>
          <w:rStyle w:val="pln"/>
          <w:color w:val="252C33"/>
        </w:rPr>
        <w:t xml:space="preserve">  </w:t>
      </w:r>
      <w:r>
        <w:rPr>
          <w:rStyle w:val="lit"/>
          <w:color w:val="006666"/>
        </w:rPr>
        <w:t>3</w:t>
      </w:r>
    </w:p>
    <w:p w:rsidR="00221A94" w:rsidRPr="003C5AA6" w:rsidRDefault="00221A94" w:rsidP="00221A94">
      <w:pPr>
        <w:pStyle w:val="NormalWeb"/>
        <w:spacing w:before="0" w:after="0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>Repeat this procedure recursively until</w:t>
      </w:r>
      <w:r>
        <w:rPr>
          <w:rFonts w:ascii="Arial" w:hAnsi="Arial" w:cs="Arial"/>
          <w:color w:val="252C33"/>
          <w:sz w:val="21"/>
          <w:szCs w:val="21"/>
        </w:rPr>
        <w:t> </w:t>
      </w:r>
      <w:r>
        <w:rPr>
          <w:rStyle w:val="HTMLCode"/>
          <w:color w:val="252C33"/>
        </w:rPr>
        <w:t>Low &gt; High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Pr="003C5AA6">
        <w:rPr>
          <w:rFonts w:ascii="Tahoma" w:hAnsi="Tahoma" w:cs="Tahoma"/>
          <w:color w:val="252C33"/>
          <w:sz w:val="22"/>
          <w:szCs w:val="22"/>
        </w:rPr>
        <w:t>If at any iteration, we get </w:t>
      </w:r>
      <w:proofErr w:type="gramStart"/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a[</w:t>
      </w:r>
      <w:proofErr w:type="gramEnd"/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mid]=key</w:t>
      </w:r>
      <w:r w:rsidRPr="003C5AA6">
        <w:rPr>
          <w:rFonts w:ascii="Tahoma" w:hAnsi="Tahoma" w:cs="Tahoma"/>
          <w:color w:val="252C33"/>
          <w:sz w:val="22"/>
          <w:szCs w:val="22"/>
        </w:rPr>
        <w:t>, we return value of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mid</w:t>
      </w:r>
      <w:r w:rsidRPr="003C5AA6">
        <w:rPr>
          <w:rFonts w:ascii="Tahoma" w:hAnsi="Tahoma" w:cs="Tahoma"/>
          <w:color w:val="252C33"/>
          <w:sz w:val="22"/>
          <w:szCs w:val="22"/>
        </w:rPr>
        <w:t>. This is the position of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key</w:t>
      </w:r>
      <w:r w:rsidRPr="003C5AA6">
        <w:rPr>
          <w:rFonts w:ascii="Tahoma" w:hAnsi="Tahoma" w:cs="Tahoma"/>
          <w:color w:val="252C33"/>
          <w:sz w:val="22"/>
          <w:szCs w:val="22"/>
        </w:rPr>
        <w:t> in the array. If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key</w:t>
      </w:r>
      <w:r w:rsidRPr="003C5AA6">
        <w:rPr>
          <w:rFonts w:ascii="Tahoma" w:hAnsi="Tahoma" w:cs="Tahoma"/>
          <w:color w:val="252C33"/>
          <w:sz w:val="22"/>
          <w:szCs w:val="22"/>
        </w:rPr>
        <w:t> is not present in the array, we return </w:t>
      </w:r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−1</w:t>
      </w:r>
      <w:r w:rsidRPr="003C5AA6">
        <w:rPr>
          <w:rFonts w:ascii="Tahoma" w:hAnsi="Tahoma" w:cs="Tahoma"/>
          <w:color w:val="252C33"/>
          <w:sz w:val="22"/>
          <w:szCs w:val="22"/>
        </w:rPr>
        <w:t>.</w:t>
      </w:r>
    </w:p>
    <w:p w:rsidR="00221A94" w:rsidRPr="003C5AA6" w:rsidRDefault="00221A94" w:rsidP="00221A94">
      <w:pPr>
        <w:pStyle w:val="NormalWeb"/>
        <w:rPr>
          <w:rFonts w:ascii="Tahoma" w:hAnsi="Tahoma" w:cs="Tahoma"/>
          <w:b/>
          <w:color w:val="252C33"/>
          <w:sz w:val="22"/>
          <w:szCs w:val="22"/>
        </w:rPr>
      </w:pPr>
      <w:r w:rsidRPr="003C5AA6">
        <w:rPr>
          <w:rFonts w:ascii="Tahoma" w:hAnsi="Tahoma" w:cs="Tahoma"/>
          <w:b/>
          <w:color w:val="252C33"/>
          <w:sz w:val="22"/>
          <w:szCs w:val="22"/>
        </w:rPr>
        <w:t>Implementation: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binarySearch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low</w:t>
      </w:r>
      <w:r>
        <w:rPr>
          <w:rStyle w:val="pun"/>
          <w:color w:val="666600"/>
        </w:rPr>
        <w:t>,</w:t>
      </w:r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high</w:t>
      </w:r>
      <w:r>
        <w:rPr>
          <w:rStyle w:val="pun"/>
          <w:color w:val="666600"/>
        </w:rPr>
        <w:t>,</w:t>
      </w:r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key</w:t>
      </w:r>
      <w:r>
        <w:rPr>
          <w:rStyle w:val="pun"/>
          <w:color w:val="666600"/>
        </w:rPr>
        <w:t>)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{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</w:t>
      </w:r>
      <w:proofErr w:type="gramStart"/>
      <w:r>
        <w:rPr>
          <w:rStyle w:val="kwd"/>
          <w:color w:val="000088"/>
        </w:rPr>
        <w:t>while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low</w:t>
      </w:r>
      <w:r>
        <w:rPr>
          <w:rStyle w:val="pun"/>
          <w:color w:val="666600"/>
        </w:rPr>
        <w:t>&lt;=</w:t>
      </w:r>
      <w:r>
        <w:rPr>
          <w:rStyle w:val="pln"/>
          <w:color w:val="252C33"/>
        </w:rPr>
        <w:t>high</w:t>
      </w:r>
      <w:r>
        <w:rPr>
          <w:rStyle w:val="pun"/>
          <w:color w:val="666600"/>
        </w:rPr>
        <w:t>)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</w:t>
      </w:r>
      <w:r>
        <w:rPr>
          <w:rStyle w:val="pun"/>
          <w:color w:val="666600"/>
        </w:rPr>
        <w:t>{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mid</w:t>
      </w:r>
      <w:r>
        <w:rPr>
          <w:rStyle w:val="pun"/>
          <w:color w:val="666600"/>
        </w:rPr>
        <w:t>=(</w:t>
      </w:r>
      <w:proofErr w:type="spellStart"/>
      <w:r>
        <w:rPr>
          <w:rStyle w:val="pln"/>
          <w:color w:val="252C33"/>
        </w:rPr>
        <w:t>low</w:t>
      </w:r>
      <w:r>
        <w:rPr>
          <w:rStyle w:val="pun"/>
          <w:color w:val="666600"/>
        </w:rPr>
        <w:t>+</w:t>
      </w:r>
      <w:r>
        <w:rPr>
          <w:rStyle w:val="pln"/>
          <w:color w:val="252C33"/>
        </w:rPr>
        <w:t>high</w:t>
      </w:r>
      <w:proofErr w:type="spellEnd"/>
      <w:r>
        <w:rPr>
          <w:rStyle w:val="pun"/>
          <w:color w:val="666600"/>
        </w:rPr>
        <w:t>)/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;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proofErr w:type="gramStart"/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a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mid</w:t>
      </w:r>
      <w:r>
        <w:rPr>
          <w:rStyle w:val="pun"/>
          <w:color w:val="666600"/>
        </w:rPr>
        <w:t>]&lt;</w:t>
      </w:r>
      <w:r>
        <w:rPr>
          <w:rStyle w:val="pln"/>
          <w:color w:val="252C33"/>
        </w:rPr>
        <w:t>key</w:t>
      </w:r>
      <w:r>
        <w:rPr>
          <w:rStyle w:val="pun"/>
          <w:color w:val="666600"/>
        </w:rPr>
        <w:t>)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r>
        <w:rPr>
          <w:rStyle w:val="pun"/>
          <w:color w:val="666600"/>
        </w:rPr>
        <w:t>{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proofErr w:type="gramStart"/>
      <w:r>
        <w:rPr>
          <w:rStyle w:val="pln"/>
          <w:color w:val="252C33"/>
        </w:rPr>
        <w:t>low</w:t>
      </w:r>
      <w:r>
        <w:rPr>
          <w:rStyle w:val="pun"/>
          <w:color w:val="666600"/>
        </w:rPr>
        <w:t>=</w:t>
      </w:r>
      <w:proofErr w:type="gramEnd"/>
      <w:r>
        <w:rPr>
          <w:rStyle w:val="pln"/>
          <w:color w:val="252C33"/>
        </w:rPr>
        <w:t>mid</w:t>
      </w:r>
      <w:r>
        <w:rPr>
          <w:rStyle w:val="pun"/>
          <w:color w:val="666600"/>
        </w:rPr>
        <w:t>+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r>
        <w:rPr>
          <w:rStyle w:val="pun"/>
          <w:color w:val="666600"/>
        </w:rPr>
        <w:t>}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proofErr w:type="gramStart"/>
      <w:r>
        <w:rPr>
          <w:rStyle w:val="kwd"/>
          <w:color w:val="000088"/>
        </w:rPr>
        <w:t>else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a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mid</w:t>
      </w:r>
      <w:r>
        <w:rPr>
          <w:rStyle w:val="pun"/>
          <w:color w:val="666600"/>
        </w:rPr>
        <w:t>]&gt;</w:t>
      </w:r>
      <w:r>
        <w:rPr>
          <w:rStyle w:val="pln"/>
          <w:color w:val="252C33"/>
        </w:rPr>
        <w:t>key</w:t>
      </w:r>
      <w:r>
        <w:rPr>
          <w:rStyle w:val="pun"/>
          <w:color w:val="666600"/>
        </w:rPr>
        <w:t>)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r>
        <w:rPr>
          <w:rStyle w:val="pun"/>
          <w:color w:val="666600"/>
        </w:rPr>
        <w:t>{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proofErr w:type="gramStart"/>
      <w:r>
        <w:rPr>
          <w:rStyle w:val="pln"/>
          <w:color w:val="252C33"/>
        </w:rPr>
        <w:t>high</w:t>
      </w:r>
      <w:r>
        <w:rPr>
          <w:rStyle w:val="pun"/>
          <w:color w:val="666600"/>
        </w:rPr>
        <w:t>=</w:t>
      </w:r>
      <w:proofErr w:type="gramEnd"/>
      <w:r>
        <w:rPr>
          <w:rStyle w:val="pln"/>
          <w:color w:val="252C33"/>
        </w:rPr>
        <w:t>mid</w:t>
      </w:r>
      <w:r>
        <w:rPr>
          <w:rStyle w:val="pun"/>
          <w:color w:val="666600"/>
        </w:rPr>
        <w:t>-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r>
        <w:rPr>
          <w:rStyle w:val="pun"/>
          <w:color w:val="666600"/>
        </w:rPr>
        <w:t>}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proofErr w:type="gramStart"/>
      <w:r>
        <w:rPr>
          <w:rStyle w:val="kwd"/>
          <w:color w:val="000088"/>
        </w:rPr>
        <w:t>else</w:t>
      </w:r>
      <w:proofErr w:type="gramEnd"/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r>
        <w:rPr>
          <w:rStyle w:val="pun"/>
          <w:color w:val="666600"/>
        </w:rPr>
        <w:t>{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mid</w:t>
      </w:r>
      <w:r>
        <w:rPr>
          <w:rStyle w:val="pun"/>
          <w:color w:val="666600"/>
        </w:rPr>
        <w:t>;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r>
        <w:rPr>
          <w:rStyle w:val="pun"/>
          <w:color w:val="666600"/>
        </w:rPr>
        <w:t>}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</w:t>
      </w:r>
      <w:r>
        <w:rPr>
          <w:rStyle w:val="pun"/>
          <w:color w:val="666600"/>
        </w:rPr>
        <w:t>}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lastRenderedPageBreak/>
        <w:t xml:space="preserve">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-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  <w:r>
        <w:rPr>
          <w:rStyle w:val="pln"/>
          <w:color w:val="252C33"/>
        </w:rPr>
        <w:t xml:space="preserve">                </w:t>
      </w:r>
      <w:r>
        <w:rPr>
          <w:rStyle w:val="com"/>
          <w:color w:val="880000"/>
        </w:rPr>
        <w:t>//key not found</w:t>
      </w:r>
    </w:p>
    <w:p w:rsidR="00221A94" w:rsidRDefault="00221A94" w:rsidP="00221A9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}</w:t>
      </w:r>
    </w:p>
    <w:p w:rsidR="00221A94" w:rsidRPr="003C5AA6" w:rsidRDefault="00221A94" w:rsidP="00221A94">
      <w:pPr>
        <w:pStyle w:val="NormalWeb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Style w:val="Strong"/>
          <w:rFonts w:ascii="Tahoma" w:hAnsi="Tahoma" w:cs="Tahoma"/>
          <w:color w:val="252C33"/>
          <w:sz w:val="22"/>
          <w:szCs w:val="22"/>
        </w:rPr>
        <w:t>Time complexity</w:t>
      </w:r>
    </w:p>
    <w:p w:rsidR="00221A94" w:rsidRPr="003C5AA6" w:rsidRDefault="00221A94" w:rsidP="00221A94">
      <w:pPr>
        <w:pStyle w:val="NormalWeb"/>
        <w:spacing w:before="0" w:after="0"/>
        <w:rPr>
          <w:rFonts w:ascii="Tahoma" w:hAnsi="Tahoma" w:cs="Tahoma"/>
          <w:color w:val="252C33"/>
          <w:sz w:val="22"/>
          <w:szCs w:val="22"/>
        </w:rPr>
      </w:pPr>
      <w:r w:rsidRPr="003C5AA6">
        <w:rPr>
          <w:rFonts w:ascii="Tahoma" w:hAnsi="Tahoma" w:cs="Tahoma"/>
          <w:color w:val="252C33"/>
          <w:sz w:val="22"/>
          <w:szCs w:val="22"/>
        </w:rPr>
        <w:t xml:space="preserve">As we dispose </w:t>
      </w:r>
      <w:proofErr w:type="spellStart"/>
      <w:r w:rsidRPr="003C5AA6">
        <w:rPr>
          <w:rFonts w:ascii="Tahoma" w:hAnsi="Tahoma" w:cs="Tahoma"/>
          <w:color w:val="252C33"/>
          <w:sz w:val="22"/>
          <w:szCs w:val="22"/>
        </w:rPr>
        <w:t>off</w:t>
      </w:r>
      <w:proofErr w:type="spellEnd"/>
      <w:r w:rsidRPr="003C5AA6">
        <w:rPr>
          <w:rFonts w:ascii="Tahoma" w:hAnsi="Tahoma" w:cs="Tahoma"/>
          <w:color w:val="252C33"/>
          <w:sz w:val="22"/>
          <w:szCs w:val="22"/>
        </w:rPr>
        <w:t xml:space="preserve"> one part of the search case during every step of binary search, and perform the search operation on the other half, this results in a worst case time complexity of </w:t>
      </w:r>
      <w:proofErr w:type="gramStart"/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O(</w:t>
      </w:r>
      <w:proofErr w:type="gramEnd"/>
      <w:r w:rsidRPr="003C5AA6">
        <w:rPr>
          <w:rStyle w:val="mjxassistivemathml"/>
          <w:rFonts w:ascii="Tahoma" w:hAnsi="Tahoma" w:cs="Tahoma"/>
          <w:color w:val="252C33"/>
          <w:sz w:val="22"/>
          <w:szCs w:val="22"/>
          <w:bdr w:val="none" w:sz="0" w:space="0" w:color="auto" w:frame="1"/>
        </w:rPr>
        <w:t>log2N)</w:t>
      </w:r>
      <w:r w:rsidRPr="003C5AA6">
        <w:rPr>
          <w:rFonts w:ascii="Tahoma" w:hAnsi="Tahoma" w:cs="Tahoma"/>
          <w:color w:val="252C33"/>
          <w:sz w:val="22"/>
          <w:szCs w:val="22"/>
        </w:rPr>
        <w:t>.</w:t>
      </w:r>
    </w:p>
    <w:p w:rsidR="0031487F" w:rsidRDefault="0031487F"/>
    <w:p w:rsidR="007D269A" w:rsidRPr="00F64869" w:rsidRDefault="00874C0E">
      <w:pPr>
        <w:rPr>
          <w:rFonts w:ascii="Tahoma" w:hAnsi="Tahoma" w:cs="Tahoma"/>
          <w:b/>
        </w:rPr>
      </w:pPr>
      <w:bookmarkStart w:id="0" w:name="_GoBack"/>
      <w:r w:rsidRPr="00F64869">
        <w:rPr>
          <w:rFonts w:ascii="Tahoma" w:hAnsi="Tahoma" w:cs="Tahoma"/>
          <w:b/>
        </w:rPr>
        <w:t>Practice Problems:</w:t>
      </w:r>
    </w:p>
    <w:bookmarkEnd w:id="0"/>
    <w:p w:rsidR="00874C0E" w:rsidRPr="00F64869" w:rsidRDefault="00874C0E">
      <w:pPr>
        <w:rPr>
          <w:rFonts w:ascii="Tahoma" w:hAnsi="Tahoma" w:cs="Tahoma"/>
          <w:b/>
          <w:bCs/>
          <w:color w:val="212121"/>
          <w:shd w:val="clear" w:color="auto" w:fill="FFFFFF"/>
        </w:rPr>
      </w:pPr>
      <w:r w:rsidRPr="00F64869">
        <w:rPr>
          <w:rFonts w:ascii="Tahoma" w:hAnsi="Tahoma" w:cs="Tahoma"/>
          <w:b/>
          <w:bCs/>
          <w:color w:val="212121"/>
          <w:shd w:val="clear" w:color="auto" w:fill="FFFFFF"/>
        </w:rPr>
        <w:t>278. First Bad Version</w:t>
      </w:r>
    </w:p>
    <w:p w:rsidR="00874C0E" w:rsidRPr="00F64869" w:rsidRDefault="00874C0E">
      <w:pPr>
        <w:rPr>
          <w:rFonts w:ascii="Tahoma" w:hAnsi="Tahoma" w:cs="Tahoma"/>
        </w:rPr>
      </w:pPr>
      <w:hyperlink r:id="rId6" w:history="1">
        <w:r w:rsidRPr="00F64869">
          <w:rPr>
            <w:rStyle w:val="Hyperlink"/>
            <w:rFonts w:ascii="Tahoma" w:hAnsi="Tahoma" w:cs="Tahoma"/>
          </w:rPr>
          <w:t>https://leetcode.com/problems/first-bad-version/</w:t>
        </w:r>
      </w:hyperlink>
    </w:p>
    <w:p w:rsidR="00874C0E" w:rsidRPr="00F64869" w:rsidRDefault="00874C0E">
      <w:pPr>
        <w:rPr>
          <w:rFonts w:ascii="Tahoma" w:hAnsi="Tahoma" w:cs="Tahoma"/>
          <w:b/>
          <w:bCs/>
          <w:color w:val="212121"/>
          <w:shd w:val="clear" w:color="auto" w:fill="FFFFFF"/>
        </w:rPr>
      </w:pPr>
      <w:r w:rsidRPr="00F64869">
        <w:rPr>
          <w:rFonts w:ascii="Tahoma" w:hAnsi="Tahoma" w:cs="Tahoma"/>
          <w:b/>
          <w:bCs/>
          <w:color w:val="212121"/>
          <w:shd w:val="clear" w:color="auto" w:fill="FFFFFF"/>
        </w:rPr>
        <w:t>374. Guess Number Higher or Lower</w:t>
      </w:r>
    </w:p>
    <w:p w:rsidR="00874C0E" w:rsidRPr="00F64869" w:rsidRDefault="00874C0E">
      <w:pPr>
        <w:rPr>
          <w:rFonts w:ascii="Tahoma" w:hAnsi="Tahoma" w:cs="Tahoma"/>
        </w:rPr>
      </w:pPr>
      <w:hyperlink r:id="rId7" w:history="1">
        <w:r w:rsidRPr="00F64869">
          <w:rPr>
            <w:rStyle w:val="Hyperlink"/>
            <w:rFonts w:ascii="Tahoma" w:hAnsi="Tahoma" w:cs="Tahoma"/>
          </w:rPr>
          <w:t>https://leetcode.com/problems/guess-number-higher-or-lower/</w:t>
        </w:r>
      </w:hyperlink>
    </w:p>
    <w:p w:rsidR="00874C0E" w:rsidRPr="00F64869" w:rsidRDefault="00874C0E">
      <w:pPr>
        <w:rPr>
          <w:rFonts w:ascii="Tahoma" w:hAnsi="Tahoma" w:cs="Tahoma"/>
          <w:b/>
          <w:bCs/>
          <w:color w:val="212121"/>
          <w:shd w:val="clear" w:color="auto" w:fill="FFFFFF"/>
        </w:rPr>
      </w:pPr>
      <w:r w:rsidRPr="00F64869">
        <w:rPr>
          <w:rFonts w:ascii="Tahoma" w:hAnsi="Tahoma" w:cs="Tahoma"/>
          <w:b/>
          <w:bCs/>
          <w:color w:val="212121"/>
          <w:shd w:val="clear" w:color="auto" w:fill="FFFFFF"/>
        </w:rPr>
        <w:t>33. Search in Rotated Sorted Array</w:t>
      </w:r>
    </w:p>
    <w:p w:rsidR="00874C0E" w:rsidRPr="00F64869" w:rsidRDefault="00874C0E">
      <w:pPr>
        <w:rPr>
          <w:rFonts w:ascii="Tahoma" w:hAnsi="Tahoma" w:cs="Tahoma"/>
        </w:rPr>
      </w:pPr>
      <w:hyperlink r:id="rId8" w:history="1">
        <w:r w:rsidRPr="00F64869">
          <w:rPr>
            <w:rStyle w:val="Hyperlink"/>
            <w:rFonts w:ascii="Tahoma" w:hAnsi="Tahoma" w:cs="Tahoma"/>
          </w:rPr>
          <w:t>https://leetcode.com/problems/search-in-rotated-sorted-array/</w:t>
        </w:r>
      </w:hyperlink>
    </w:p>
    <w:p w:rsidR="00874C0E" w:rsidRPr="00F64869" w:rsidRDefault="00CD019E">
      <w:pPr>
        <w:rPr>
          <w:rFonts w:ascii="Tahoma" w:hAnsi="Tahoma" w:cs="Tahoma"/>
          <w:b/>
          <w:bCs/>
          <w:color w:val="212121"/>
          <w:shd w:val="clear" w:color="auto" w:fill="FFFFFF"/>
        </w:rPr>
      </w:pPr>
      <w:r w:rsidRPr="00F64869">
        <w:rPr>
          <w:rFonts w:ascii="Tahoma" w:hAnsi="Tahoma" w:cs="Tahoma"/>
          <w:b/>
          <w:bCs/>
          <w:color w:val="212121"/>
          <w:shd w:val="clear" w:color="auto" w:fill="FFFFFF"/>
        </w:rPr>
        <w:t>1292. Maximum Side Length of a Square with Sum Less than or Equal to Threshold</w:t>
      </w:r>
    </w:p>
    <w:p w:rsidR="00CD019E" w:rsidRPr="00F64869" w:rsidRDefault="00CD019E">
      <w:pPr>
        <w:rPr>
          <w:rFonts w:ascii="Tahoma" w:hAnsi="Tahoma" w:cs="Tahoma"/>
        </w:rPr>
      </w:pPr>
      <w:hyperlink r:id="rId9" w:history="1">
        <w:r w:rsidRPr="00F64869">
          <w:rPr>
            <w:rStyle w:val="Hyperlink"/>
            <w:rFonts w:ascii="Tahoma" w:hAnsi="Tahoma" w:cs="Tahoma"/>
          </w:rPr>
          <w:t>https://leetcode.com/problems/maximum-side-length-of-a-square-with-sum-less-than-or-equal-to-threshold/</w:t>
        </w:r>
      </w:hyperlink>
    </w:p>
    <w:p w:rsidR="00CD019E" w:rsidRPr="00F64869" w:rsidRDefault="00CD019E">
      <w:pPr>
        <w:rPr>
          <w:rFonts w:ascii="Tahoma" w:hAnsi="Tahoma" w:cs="Tahoma"/>
          <w:b/>
          <w:bCs/>
          <w:color w:val="212121"/>
          <w:shd w:val="clear" w:color="auto" w:fill="FFFFFF"/>
        </w:rPr>
      </w:pPr>
      <w:r w:rsidRPr="00F64869">
        <w:rPr>
          <w:rFonts w:ascii="Tahoma" w:hAnsi="Tahoma" w:cs="Tahoma"/>
          <w:b/>
          <w:bCs/>
          <w:color w:val="212121"/>
          <w:shd w:val="clear" w:color="auto" w:fill="FFFFFF"/>
        </w:rPr>
        <w:t>154. Find Minimum in Rotated Sorted Array II</w:t>
      </w:r>
    </w:p>
    <w:p w:rsidR="00CD019E" w:rsidRPr="00F64869" w:rsidRDefault="00CD019E">
      <w:pPr>
        <w:rPr>
          <w:rFonts w:ascii="Tahoma" w:hAnsi="Tahoma" w:cs="Tahoma"/>
        </w:rPr>
      </w:pPr>
      <w:hyperlink r:id="rId10" w:history="1">
        <w:r w:rsidRPr="00F64869">
          <w:rPr>
            <w:rStyle w:val="Hyperlink"/>
            <w:rFonts w:ascii="Tahoma" w:hAnsi="Tahoma" w:cs="Tahoma"/>
          </w:rPr>
          <w:t>https://leetcode.com/problems/find-minimum-in-rotated-sorted-array-ii/</w:t>
        </w:r>
      </w:hyperlink>
    </w:p>
    <w:p w:rsidR="00CD019E" w:rsidRDefault="00CD019E"/>
    <w:sectPr w:rsidR="00CD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0"/>
    <w:rsid w:val="0001147A"/>
    <w:rsid w:val="00221A94"/>
    <w:rsid w:val="0031487F"/>
    <w:rsid w:val="003C5AA6"/>
    <w:rsid w:val="00620C15"/>
    <w:rsid w:val="007D269A"/>
    <w:rsid w:val="00874C0E"/>
    <w:rsid w:val="00BE55B0"/>
    <w:rsid w:val="00CD019E"/>
    <w:rsid w:val="00F6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A0AE"/>
  <w15:chartTrackingRefBased/>
  <w15:docId w15:val="{7B63199F-ECB0-4E92-8EE3-577B2E0B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A94"/>
    <w:rPr>
      <w:b/>
      <w:bCs/>
    </w:rPr>
  </w:style>
  <w:style w:type="character" w:customStyle="1" w:styleId="mjxassistivemathml">
    <w:name w:val="mjx_assistive_mathml"/>
    <w:basedOn w:val="DefaultParagraphFont"/>
    <w:rsid w:val="00221A94"/>
  </w:style>
  <w:style w:type="character" w:styleId="HTMLCode">
    <w:name w:val="HTML Code"/>
    <w:basedOn w:val="DefaultParagraphFont"/>
    <w:uiPriority w:val="99"/>
    <w:semiHidden/>
    <w:unhideWhenUsed/>
    <w:rsid w:val="00221A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A9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1A94"/>
  </w:style>
  <w:style w:type="character" w:customStyle="1" w:styleId="pln">
    <w:name w:val="pln"/>
    <w:basedOn w:val="DefaultParagraphFont"/>
    <w:rsid w:val="00221A94"/>
  </w:style>
  <w:style w:type="character" w:customStyle="1" w:styleId="pun">
    <w:name w:val="pun"/>
    <w:basedOn w:val="DefaultParagraphFont"/>
    <w:rsid w:val="00221A94"/>
  </w:style>
  <w:style w:type="character" w:customStyle="1" w:styleId="lit">
    <w:name w:val="lit"/>
    <w:basedOn w:val="DefaultParagraphFont"/>
    <w:rsid w:val="00221A94"/>
  </w:style>
  <w:style w:type="character" w:customStyle="1" w:styleId="kwd">
    <w:name w:val="kwd"/>
    <w:basedOn w:val="DefaultParagraphFont"/>
    <w:rsid w:val="00221A94"/>
  </w:style>
  <w:style w:type="character" w:customStyle="1" w:styleId="com">
    <w:name w:val="com"/>
    <w:basedOn w:val="DefaultParagraphFont"/>
    <w:rsid w:val="00221A94"/>
  </w:style>
  <w:style w:type="character" w:styleId="Hyperlink">
    <w:name w:val="Hyperlink"/>
    <w:basedOn w:val="DefaultParagraphFont"/>
    <w:uiPriority w:val="99"/>
    <w:semiHidden/>
    <w:unhideWhenUsed/>
    <w:rsid w:val="00874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earch-in-rotated-sorted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guess-number-higher-or-low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rst-bad-vers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leetcode.com/problems/find-minimum-in-rotated-sorted-array-ii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etcode.com/problems/maximum-side-length-of-a-square-with-sum-less-than-or-equal-to-thresho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9</cp:revision>
  <dcterms:created xsi:type="dcterms:W3CDTF">2020-04-05T15:57:00Z</dcterms:created>
  <dcterms:modified xsi:type="dcterms:W3CDTF">2020-04-05T17:43:00Z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F:\SWC\My Book\Vol 5\Search\Binary Search.docx</vt:lpwstr>
  </property>
</Properties>
</file>