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865"/>
        <w:gridCol w:w="3006"/>
      </w:tblGrid>
      <w:tr w:rsidR="00A5783F" w14:paraId="0876B9F8" w14:textId="77777777" w:rsidTr="00F83BC8">
        <w:tc>
          <w:tcPr>
            <w:tcW w:w="9016" w:type="dxa"/>
            <w:gridSpan w:val="3"/>
          </w:tcPr>
          <w:p w14:paraId="5B312C20" w14:textId="60E9C6CF" w:rsidR="00A5783F" w:rsidRPr="00A5783F" w:rsidRDefault="00A5783F" w:rsidP="00A5783F">
            <w:pPr>
              <w:jc w:val="center"/>
              <w:rPr>
                <w:rFonts w:ascii="Poppins" w:hAnsi="Poppins" w:cs="Poppins"/>
                <w:b/>
                <w:bCs/>
                <w:sz w:val="22"/>
                <w:szCs w:val="22"/>
              </w:rPr>
            </w:pPr>
          </w:p>
        </w:tc>
      </w:tr>
      <w:tr w:rsidR="001614E0" w14:paraId="37248EA1" w14:textId="77777777" w:rsidTr="00F83BC8">
        <w:tc>
          <w:tcPr>
            <w:tcW w:w="9016" w:type="dxa"/>
            <w:gridSpan w:val="3"/>
          </w:tcPr>
          <w:p w14:paraId="65F9B1BD" w14:textId="765450E9" w:rsidR="001614E0" w:rsidRPr="00FF1AF6" w:rsidRDefault="001614E0" w:rsidP="00A5783F">
            <w:pPr>
              <w:jc w:val="center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FF1AF6">
              <w:rPr>
                <w:rFonts w:ascii="Poppins" w:hAnsi="Poppins" w:cs="Poppins"/>
                <w:b/>
                <w:bCs/>
                <w:sz w:val="28"/>
                <w:szCs w:val="28"/>
              </w:rPr>
              <w:t>Team Prefetch</w:t>
            </w:r>
          </w:p>
        </w:tc>
      </w:tr>
      <w:tr w:rsidR="00F83BC8" w14:paraId="70FCB3CB" w14:textId="77777777" w:rsidTr="00F83BC8">
        <w:tc>
          <w:tcPr>
            <w:tcW w:w="9016" w:type="dxa"/>
            <w:gridSpan w:val="3"/>
          </w:tcPr>
          <w:p w14:paraId="666FFAFD" w14:textId="3230D9A4" w:rsidR="00F83BC8" w:rsidRPr="00515C38" w:rsidRDefault="00F83BC8" w:rsidP="00515C38">
            <w:pPr>
              <w:rPr>
                <w:rFonts w:ascii="Poppins" w:hAnsi="Poppins" w:cs="Poppins"/>
                <w:sz w:val="22"/>
                <w:szCs w:val="22"/>
              </w:rPr>
            </w:pPr>
          </w:p>
        </w:tc>
      </w:tr>
      <w:tr w:rsidR="00F83BC8" w14:paraId="4E26974A" w14:textId="77777777" w:rsidTr="00F83BC8">
        <w:tc>
          <w:tcPr>
            <w:tcW w:w="3145" w:type="dxa"/>
          </w:tcPr>
          <w:p w14:paraId="1CDC26D2" w14:textId="77777777" w:rsidR="00F83BC8" w:rsidRDefault="00F83BC8" w:rsidP="00F83BC8">
            <w:pPr>
              <w:jc w:val="center"/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515C38">
              <w:rPr>
                <w:rFonts w:ascii="Poppins" w:hAnsi="Poppins" w:cs="Poppins"/>
                <w:b/>
                <w:bCs/>
                <w:sz w:val="18"/>
                <w:szCs w:val="18"/>
              </w:rPr>
              <w:t>Nishat Mahmud</w:t>
            </w:r>
          </w:p>
          <w:p w14:paraId="335B90A0" w14:textId="690086F6" w:rsidR="00F83BC8" w:rsidRDefault="00F83BC8" w:rsidP="00F83BC8">
            <w:pPr>
              <w:jc w:val="center"/>
              <w:rPr>
                <w:rFonts w:ascii="Poppins" w:hAnsi="Poppins" w:cs="Poppins"/>
                <w:sz w:val="19"/>
                <w:szCs w:val="19"/>
              </w:rPr>
            </w:pPr>
            <w:r>
              <w:rPr>
                <w:rFonts w:ascii="Poppins" w:hAnsi="Poppins" w:cs="Poppins"/>
                <w:sz w:val="19"/>
                <w:szCs w:val="19"/>
              </w:rPr>
              <w:t xml:space="preserve">Team </w:t>
            </w:r>
            <w:r w:rsidR="00FC2220">
              <w:rPr>
                <w:rFonts w:ascii="Poppins" w:hAnsi="Poppins" w:cs="Poppins"/>
                <w:sz w:val="19"/>
                <w:szCs w:val="19"/>
              </w:rPr>
              <w:t>Leader</w:t>
            </w:r>
          </w:p>
          <w:p w14:paraId="6D8D4F4D" w14:textId="77777777" w:rsidR="00F83BC8" w:rsidRDefault="00F83BC8" w:rsidP="00F83BC8">
            <w:pPr>
              <w:jc w:val="center"/>
              <w:rPr>
                <w:rFonts w:ascii="Poppins" w:hAnsi="Poppins" w:cs="Poppins"/>
                <w:sz w:val="19"/>
                <w:szCs w:val="19"/>
              </w:rPr>
            </w:pPr>
            <w:r w:rsidRPr="00515C38">
              <w:rPr>
                <w:rFonts w:ascii="Poppins" w:hAnsi="Poppins" w:cs="Poppins"/>
                <w:sz w:val="19"/>
                <w:szCs w:val="19"/>
              </w:rPr>
              <w:t>UI</w:t>
            </w:r>
            <w:r>
              <w:rPr>
                <w:rFonts w:ascii="Poppins" w:hAnsi="Poppins" w:cs="Poppins"/>
                <w:sz w:val="19"/>
                <w:szCs w:val="19"/>
              </w:rPr>
              <w:t>/</w:t>
            </w:r>
            <w:r w:rsidRPr="00515C38">
              <w:rPr>
                <w:rFonts w:ascii="Poppins" w:hAnsi="Poppins" w:cs="Poppins"/>
                <w:sz w:val="19"/>
                <w:szCs w:val="19"/>
              </w:rPr>
              <w:t xml:space="preserve">UX </w:t>
            </w:r>
            <w:r>
              <w:rPr>
                <w:rFonts w:ascii="Poppins" w:hAnsi="Poppins" w:cs="Poppins"/>
                <w:sz w:val="19"/>
                <w:szCs w:val="19"/>
              </w:rPr>
              <w:t>and Project Coordinator</w:t>
            </w:r>
          </w:p>
          <w:p w14:paraId="3DF728F1" w14:textId="612830E3" w:rsidR="00F83BC8" w:rsidRPr="00F83BC8" w:rsidRDefault="00F83BC8" w:rsidP="00F83BC8">
            <w:pPr>
              <w:jc w:val="center"/>
              <w:rPr>
                <w:rFonts w:ascii="Poppins" w:hAnsi="Poppins" w:cs="Poppins"/>
                <w:sz w:val="19"/>
                <w:szCs w:val="19"/>
              </w:rPr>
            </w:pPr>
            <w:hyperlink r:id="rId5" w:history="1">
              <w:r w:rsidRPr="00515C38">
                <w:rPr>
                  <w:rStyle w:val="Hyperlink"/>
                  <w:rFonts w:ascii="Poppins" w:hAnsi="Poppins" w:cs="Poppins"/>
                  <w:color w:val="0070C0"/>
                  <w:sz w:val="19"/>
                  <w:szCs w:val="19"/>
                </w:rPr>
                <w:t>@nishatrhythm</w:t>
              </w:r>
            </w:hyperlink>
          </w:p>
        </w:tc>
        <w:tc>
          <w:tcPr>
            <w:tcW w:w="2865" w:type="dxa"/>
          </w:tcPr>
          <w:p w14:paraId="1C30C36B" w14:textId="77777777" w:rsidR="00F83BC8" w:rsidRDefault="00F83BC8" w:rsidP="00F83BC8">
            <w:pPr>
              <w:jc w:val="center"/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515C38">
              <w:rPr>
                <w:rFonts w:ascii="Poppins" w:hAnsi="Poppins" w:cs="Poppins"/>
                <w:b/>
                <w:bCs/>
                <w:sz w:val="18"/>
                <w:szCs w:val="18"/>
              </w:rPr>
              <w:t>Md. Nahid Hasan</w:t>
            </w:r>
          </w:p>
          <w:p w14:paraId="160130A6" w14:textId="77777777" w:rsidR="00F83BC8" w:rsidRDefault="00F83BC8" w:rsidP="00F83BC8">
            <w:pPr>
              <w:jc w:val="center"/>
              <w:rPr>
                <w:rFonts w:ascii="Poppins" w:hAnsi="Poppins" w:cs="Poppins"/>
                <w:sz w:val="19"/>
                <w:szCs w:val="19"/>
              </w:rPr>
            </w:pPr>
            <w:r>
              <w:rPr>
                <w:rFonts w:ascii="Poppins" w:hAnsi="Poppins" w:cs="Poppins"/>
                <w:sz w:val="19"/>
                <w:szCs w:val="19"/>
              </w:rPr>
              <w:t>Team Member</w:t>
            </w:r>
          </w:p>
          <w:p w14:paraId="03C3B619" w14:textId="77777777" w:rsidR="00F83BC8" w:rsidRDefault="00F83BC8" w:rsidP="00F83BC8">
            <w:pPr>
              <w:jc w:val="center"/>
              <w:rPr>
                <w:rFonts w:ascii="Poppins" w:hAnsi="Poppins" w:cs="Poppins"/>
                <w:sz w:val="19"/>
                <w:szCs w:val="19"/>
              </w:rPr>
            </w:pPr>
            <w:r>
              <w:rPr>
                <w:rFonts w:ascii="Poppins" w:hAnsi="Poppins" w:cs="Poppins"/>
                <w:sz w:val="19"/>
                <w:szCs w:val="19"/>
              </w:rPr>
              <w:t>Back</w:t>
            </w:r>
            <w:r w:rsidRPr="00515C38">
              <w:rPr>
                <w:rFonts w:ascii="Poppins" w:hAnsi="Poppins" w:cs="Poppins"/>
                <w:sz w:val="19"/>
                <w:szCs w:val="19"/>
              </w:rPr>
              <w:t>end Developer</w:t>
            </w:r>
          </w:p>
          <w:p w14:paraId="4DEA768C" w14:textId="062D89F8" w:rsidR="00F83BC8" w:rsidRPr="00515C38" w:rsidRDefault="00F83BC8" w:rsidP="00F83BC8">
            <w:pPr>
              <w:jc w:val="center"/>
              <w:rPr>
                <w:rFonts w:ascii="Poppins" w:hAnsi="Poppins" w:cs="Poppins"/>
                <w:sz w:val="22"/>
                <w:szCs w:val="22"/>
              </w:rPr>
            </w:pPr>
            <w:hyperlink r:id="rId6" w:history="1">
              <w:r w:rsidRPr="00515C38">
                <w:rPr>
                  <w:rStyle w:val="Hyperlink"/>
                  <w:rFonts w:ascii="Poppins" w:hAnsi="Poppins" w:cs="Poppins"/>
                  <w:color w:val="0070C0"/>
                  <w:sz w:val="19"/>
                  <w:szCs w:val="19"/>
                </w:rPr>
                <w:t>@nahid515023</w:t>
              </w:r>
            </w:hyperlink>
          </w:p>
        </w:tc>
        <w:tc>
          <w:tcPr>
            <w:tcW w:w="3006" w:type="dxa"/>
          </w:tcPr>
          <w:p w14:paraId="55B6A94D" w14:textId="77777777" w:rsidR="00F83BC8" w:rsidRDefault="00F83BC8" w:rsidP="00F83BC8">
            <w:pPr>
              <w:jc w:val="center"/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515C38">
              <w:rPr>
                <w:rFonts w:ascii="Poppins" w:hAnsi="Poppins" w:cs="Poppins"/>
                <w:b/>
                <w:bCs/>
                <w:sz w:val="18"/>
                <w:szCs w:val="18"/>
              </w:rPr>
              <w:t xml:space="preserve">Md. </w:t>
            </w:r>
            <w:proofErr w:type="spellStart"/>
            <w:r w:rsidRPr="00515C38">
              <w:rPr>
                <w:rFonts w:ascii="Poppins" w:hAnsi="Poppins" w:cs="Poppins"/>
                <w:b/>
                <w:bCs/>
                <w:sz w:val="18"/>
                <w:szCs w:val="18"/>
              </w:rPr>
              <w:t>Waliul</w:t>
            </w:r>
            <w:proofErr w:type="spellEnd"/>
            <w:r w:rsidRPr="00515C38">
              <w:rPr>
                <w:rFonts w:ascii="Poppins" w:hAnsi="Poppins" w:cs="Poppins"/>
                <w:b/>
                <w:bCs/>
                <w:sz w:val="18"/>
                <w:szCs w:val="18"/>
              </w:rPr>
              <w:t xml:space="preserve"> Islam Rayhan</w:t>
            </w:r>
          </w:p>
          <w:p w14:paraId="5B89E3EF" w14:textId="67A42441" w:rsidR="00F83BC8" w:rsidRDefault="00F83BC8" w:rsidP="00F83BC8">
            <w:pPr>
              <w:jc w:val="center"/>
              <w:rPr>
                <w:rFonts w:ascii="Poppins" w:hAnsi="Poppins" w:cs="Poppins"/>
                <w:sz w:val="19"/>
                <w:szCs w:val="19"/>
              </w:rPr>
            </w:pPr>
            <w:r>
              <w:rPr>
                <w:rFonts w:ascii="Poppins" w:hAnsi="Poppins" w:cs="Poppins"/>
                <w:sz w:val="19"/>
                <w:szCs w:val="19"/>
              </w:rPr>
              <w:t>Team Member</w:t>
            </w:r>
          </w:p>
          <w:p w14:paraId="53FA366B" w14:textId="77777777" w:rsidR="00F83BC8" w:rsidRDefault="00F83BC8" w:rsidP="00F83BC8">
            <w:pPr>
              <w:jc w:val="center"/>
              <w:rPr>
                <w:rFonts w:ascii="Poppins" w:hAnsi="Poppins" w:cs="Poppins"/>
                <w:sz w:val="19"/>
                <w:szCs w:val="19"/>
              </w:rPr>
            </w:pPr>
            <w:r w:rsidRPr="00515C38">
              <w:rPr>
                <w:rFonts w:ascii="Poppins" w:hAnsi="Poppins" w:cs="Poppins"/>
                <w:sz w:val="19"/>
                <w:szCs w:val="19"/>
              </w:rPr>
              <w:t>Frontend Developer</w:t>
            </w:r>
          </w:p>
          <w:p w14:paraId="36D2C043" w14:textId="4106849B" w:rsidR="00F83BC8" w:rsidRPr="00515C38" w:rsidRDefault="00F83BC8" w:rsidP="00F83BC8">
            <w:pPr>
              <w:jc w:val="center"/>
              <w:rPr>
                <w:rFonts w:ascii="Poppins" w:hAnsi="Poppins" w:cs="Poppins"/>
                <w:sz w:val="22"/>
                <w:szCs w:val="22"/>
              </w:rPr>
            </w:pPr>
            <w:hyperlink r:id="rId7" w:history="1">
              <w:r w:rsidRPr="00515C38">
                <w:rPr>
                  <w:rStyle w:val="Hyperlink"/>
                  <w:rFonts w:ascii="Poppins" w:hAnsi="Poppins" w:cs="Poppins"/>
                  <w:color w:val="0070C0"/>
                  <w:sz w:val="19"/>
                  <w:szCs w:val="19"/>
                </w:rPr>
                <w:t>@waliulrayhan</w:t>
              </w:r>
            </w:hyperlink>
          </w:p>
        </w:tc>
      </w:tr>
      <w:tr w:rsidR="00F83BC8" w14:paraId="2E8B8612" w14:textId="77777777" w:rsidTr="00F83BC8">
        <w:tc>
          <w:tcPr>
            <w:tcW w:w="9016" w:type="dxa"/>
            <w:gridSpan w:val="3"/>
          </w:tcPr>
          <w:p w14:paraId="1A183A91" w14:textId="77777777" w:rsidR="00F83BC8" w:rsidRPr="00515C38" w:rsidRDefault="00F83BC8" w:rsidP="00515C38">
            <w:pPr>
              <w:jc w:val="center"/>
              <w:rPr>
                <w:rFonts w:ascii="Poppins" w:hAnsi="Poppins" w:cs="Poppins"/>
                <w:color w:val="0070C0"/>
                <w:sz w:val="19"/>
                <w:szCs w:val="19"/>
              </w:rPr>
            </w:pPr>
          </w:p>
        </w:tc>
      </w:tr>
    </w:tbl>
    <w:p w14:paraId="5FCF9AE2" w14:textId="77777777" w:rsidR="00F83BC8" w:rsidRDefault="00F83BC8" w:rsidP="00E72D27">
      <w:pPr>
        <w:rPr>
          <w:rFonts w:ascii="Poppins" w:hAnsi="Poppins" w:cs="Poppins"/>
          <w:b/>
          <w:bCs/>
          <w:sz w:val="28"/>
          <w:szCs w:val="28"/>
        </w:rPr>
      </w:pPr>
    </w:p>
    <w:p w14:paraId="0A76968C" w14:textId="7650C256" w:rsidR="00515C38" w:rsidRPr="00B17D0E" w:rsidRDefault="00B17D0E" w:rsidP="000243D7">
      <w:pPr>
        <w:jc w:val="center"/>
        <w:rPr>
          <w:rFonts w:ascii="Poppins" w:hAnsi="Poppins" w:cs="Poppins"/>
          <w:sz w:val="28"/>
          <w:szCs w:val="28"/>
        </w:rPr>
      </w:pPr>
      <w:r w:rsidRPr="00B17D0E">
        <w:rPr>
          <w:rFonts w:ascii="Poppins" w:hAnsi="Poppins" w:cs="Poppins"/>
          <w:sz w:val="28"/>
          <w:szCs w:val="28"/>
        </w:rPr>
        <w:t>ABSTRACT</w:t>
      </w:r>
      <w:r>
        <w:rPr>
          <w:rFonts w:ascii="Poppins" w:hAnsi="Poppins" w:cs="Poppins"/>
          <w:sz w:val="28"/>
          <w:szCs w:val="28"/>
        </w:rPr>
        <w:t xml:space="preserve"> OF THE PROJECT</w:t>
      </w:r>
    </w:p>
    <w:p w14:paraId="3C871D86" w14:textId="5420EDB6" w:rsidR="000630DF" w:rsidRPr="003C5434" w:rsidRDefault="009A7BA5" w:rsidP="000243D7">
      <w:pPr>
        <w:jc w:val="center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Tutor Connect</w:t>
      </w:r>
    </w:p>
    <w:p w14:paraId="04A487EF" w14:textId="47DAFC8F" w:rsidR="00187BE3" w:rsidRPr="000630DF" w:rsidRDefault="00A363D1" w:rsidP="000243D7">
      <w:pPr>
        <w:jc w:val="center"/>
        <w:rPr>
          <w:rFonts w:ascii="Poppins" w:hAnsi="Poppins" w:cs="Poppins"/>
          <w:sz w:val="18"/>
          <w:szCs w:val="18"/>
        </w:rPr>
      </w:pPr>
      <w:r w:rsidRPr="00A363D1">
        <w:rPr>
          <w:rFonts w:ascii="Poppins" w:hAnsi="Poppins" w:cs="Poppins"/>
          <w:sz w:val="18"/>
          <w:szCs w:val="18"/>
        </w:rPr>
        <w:t>A One-to-One Topic-Specific Learning Platform</w:t>
      </w:r>
    </w:p>
    <w:p w14:paraId="25B9F98C" w14:textId="77777777" w:rsidR="000243D7" w:rsidRPr="00DA3620" w:rsidRDefault="000243D7" w:rsidP="000243D7">
      <w:pPr>
        <w:jc w:val="both"/>
        <w:rPr>
          <w:rFonts w:ascii="Poppins" w:hAnsi="Poppins" w:cs="Poppins"/>
          <w:b/>
          <w:bCs/>
          <w:sz w:val="22"/>
          <w:szCs w:val="22"/>
        </w:rPr>
      </w:pPr>
    </w:p>
    <w:p w14:paraId="5649E9E4" w14:textId="2ACFF56F" w:rsidR="000243D7" w:rsidRPr="00DA3620" w:rsidRDefault="00A363D1" w:rsidP="000243D7">
      <w:pPr>
        <w:jc w:val="both"/>
        <w:rPr>
          <w:rFonts w:ascii="Poppins" w:hAnsi="Poppins" w:cs="Poppins"/>
          <w:sz w:val="22"/>
          <w:szCs w:val="22"/>
        </w:rPr>
      </w:pPr>
      <w:r w:rsidRPr="00A363D1">
        <w:rPr>
          <w:rFonts w:ascii="Poppins" w:hAnsi="Poppins" w:cs="Poppins"/>
          <w:sz w:val="22"/>
          <w:szCs w:val="22"/>
        </w:rPr>
        <w:t xml:space="preserve">Bangladesh’s education sector has seen rapid digital transformation through various EdTech platforms. However, most existing solutions focus on offering full courses, subject-wide tutorials, or live classes, lacking the flexibility for students who require targeted assistance on specific topics. Our project aims to bridge this gap by introducing a </w:t>
      </w:r>
      <w:r w:rsidRPr="00A363D1">
        <w:rPr>
          <w:rFonts w:ascii="Poppins" w:hAnsi="Poppins" w:cs="Poppins"/>
          <w:b/>
          <w:bCs/>
          <w:sz w:val="22"/>
          <w:szCs w:val="22"/>
        </w:rPr>
        <w:t>one-to-one, topic-specific learning platform,</w:t>
      </w:r>
      <w:r w:rsidRPr="00A363D1">
        <w:rPr>
          <w:rFonts w:ascii="Poppins" w:hAnsi="Poppins" w:cs="Poppins"/>
          <w:sz w:val="22"/>
          <w:szCs w:val="22"/>
        </w:rPr>
        <w:t xml:space="preserve"> ensuring </w:t>
      </w:r>
      <w:r w:rsidRPr="00A363D1">
        <w:rPr>
          <w:rFonts w:ascii="Poppins" w:hAnsi="Poppins" w:cs="Poppins"/>
          <w:b/>
          <w:bCs/>
          <w:sz w:val="22"/>
          <w:szCs w:val="22"/>
        </w:rPr>
        <w:t>personalized learning experiences</w:t>
      </w:r>
      <w:r w:rsidRPr="00A363D1">
        <w:rPr>
          <w:rFonts w:ascii="Poppins" w:hAnsi="Poppins" w:cs="Poppins"/>
          <w:sz w:val="22"/>
          <w:szCs w:val="22"/>
        </w:rPr>
        <w:t xml:space="preserve"> for students while enabling teachers to </w:t>
      </w:r>
      <w:r w:rsidR="008C1B59">
        <w:rPr>
          <w:rFonts w:ascii="Poppins" w:hAnsi="Poppins" w:cs="Poppins"/>
          <w:sz w:val="22"/>
          <w:szCs w:val="22"/>
        </w:rPr>
        <w:t>utilize</w:t>
      </w:r>
      <w:r w:rsidRPr="00A363D1">
        <w:rPr>
          <w:rFonts w:ascii="Poppins" w:hAnsi="Poppins" w:cs="Poppins"/>
          <w:sz w:val="22"/>
          <w:szCs w:val="22"/>
        </w:rPr>
        <w:t xml:space="preserve"> their expertise more efficiently.</w:t>
      </w:r>
    </w:p>
    <w:p w14:paraId="5FD70D28" w14:textId="77777777" w:rsidR="000243D7" w:rsidRPr="00DA3620" w:rsidRDefault="000243D7" w:rsidP="000243D7">
      <w:pPr>
        <w:jc w:val="both"/>
        <w:rPr>
          <w:rFonts w:ascii="Poppins" w:hAnsi="Poppins" w:cs="Poppins"/>
          <w:sz w:val="22"/>
          <w:szCs w:val="22"/>
        </w:rPr>
      </w:pPr>
    </w:p>
    <w:p w14:paraId="77C2D529" w14:textId="35015A35" w:rsidR="000243D7" w:rsidRPr="00DA3620" w:rsidRDefault="00A363D1" w:rsidP="000243D7">
      <w:pPr>
        <w:jc w:val="both"/>
        <w:rPr>
          <w:rFonts w:ascii="Poppins" w:hAnsi="Poppins" w:cs="Poppins"/>
          <w:sz w:val="22"/>
          <w:szCs w:val="22"/>
        </w:rPr>
      </w:pPr>
      <w:r w:rsidRPr="00A363D1">
        <w:rPr>
          <w:rFonts w:ascii="Poppins" w:hAnsi="Poppins" w:cs="Poppins"/>
          <w:b/>
          <w:bCs/>
          <w:sz w:val="22"/>
          <w:szCs w:val="22"/>
        </w:rPr>
        <w:t>Identifying the Gap</w:t>
      </w:r>
    </w:p>
    <w:p w14:paraId="2950BB0B" w14:textId="3EC747A3" w:rsidR="000243D7" w:rsidRDefault="00A363D1" w:rsidP="000243D7">
      <w:pPr>
        <w:jc w:val="both"/>
        <w:rPr>
          <w:rFonts w:ascii="Poppins" w:hAnsi="Poppins" w:cs="Poppins"/>
          <w:b/>
          <w:bCs/>
          <w:sz w:val="22"/>
          <w:szCs w:val="22"/>
        </w:rPr>
      </w:pPr>
      <w:r w:rsidRPr="00A363D1">
        <w:rPr>
          <w:rFonts w:ascii="Poppins" w:hAnsi="Poppins" w:cs="Poppins"/>
          <w:sz w:val="22"/>
          <w:szCs w:val="22"/>
        </w:rPr>
        <w:t xml:space="preserve">Traditionally, home tutoring services in Bangladesh operate on a </w:t>
      </w:r>
      <w:r w:rsidRPr="00A363D1">
        <w:rPr>
          <w:rFonts w:ascii="Poppins" w:hAnsi="Poppins" w:cs="Poppins"/>
          <w:b/>
          <w:bCs/>
          <w:sz w:val="22"/>
          <w:szCs w:val="22"/>
        </w:rPr>
        <w:t>full-subject basis,</w:t>
      </w:r>
      <w:r w:rsidRPr="00A363D1">
        <w:rPr>
          <w:rFonts w:ascii="Poppins" w:hAnsi="Poppins" w:cs="Poppins"/>
          <w:sz w:val="22"/>
          <w:szCs w:val="22"/>
        </w:rPr>
        <w:t xml:space="preserve"> covering disciplines like Mathematics, Physics, Chemistry, and more. However, many students struggle with specific topics—such as </w:t>
      </w:r>
      <w:r w:rsidRPr="00A363D1">
        <w:rPr>
          <w:rFonts w:ascii="Poppins" w:hAnsi="Poppins" w:cs="Poppins"/>
          <w:b/>
          <w:bCs/>
          <w:sz w:val="22"/>
          <w:szCs w:val="22"/>
        </w:rPr>
        <w:t>"Circles" in Mathematics</w:t>
      </w:r>
      <w:r w:rsidRPr="00A363D1">
        <w:rPr>
          <w:rFonts w:ascii="Poppins" w:hAnsi="Poppins" w:cs="Poppins"/>
          <w:sz w:val="22"/>
          <w:szCs w:val="22"/>
        </w:rPr>
        <w:t xml:space="preserve">—and do not necessarily need tutoring for the entire subject. While platforms like </w:t>
      </w:r>
      <w:r w:rsidRPr="00A363D1">
        <w:rPr>
          <w:rFonts w:ascii="Poppins" w:hAnsi="Poppins" w:cs="Poppins"/>
          <w:b/>
          <w:bCs/>
          <w:sz w:val="22"/>
          <w:szCs w:val="22"/>
        </w:rPr>
        <w:t>YouTube and other EdTech services</w:t>
      </w:r>
      <w:r w:rsidRPr="00A363D1">
        <w:rPr>
          <w:rFonts w:ascii="Poppins" w:hAnsi="Poppins" w:cs="Poppins"/>
          <w:sz w:val="22"/>
          <w:szCs w:val="22"/>
        </w:rPr>
        <w:t xml:space="preserve"> provide topic-specific videos, these lack real-time interaction, preventing students from resolving doubts or addressing complex scenarios in a </w:t>
      </w:r>
      <w:r w:rsidRPr="00A363D1">
        <w:rPr>
          <w:rFonts w:ascii="Poppins" w:hAnsi="Poppins" w:cs="Poppins"/>
          <w:b/>
          <w:bCs/>
          <w:sz w:val="22"/>
          <w:szCs w:val="22"/>
        </w:rPr>
        <w:t>personalized manner.</w:t>
      </w:r>
    </w:p>
    <w:p w14:paraId="61FD00A7" w14:textId="0DC2E79E" w:rsidR="00A363D1" w:rsidRDefault="00A363D1" w:rsidP="000243D7">
      <w:pPr>
        <w:jc w:val="both"/>
        <w:rPr>
          <w:rFonts w:ascii="Poppins" w:hAnsi="Poppins" w:cs="Poppins"/>
          <w:sz w:val="22"/>
          <w:szCs w:val="22"/>
        </w:rPr>
      </w:pPr>
      <w:r w:rsidRPr="00A363D1">
        <w:rPr>
          <w:rFonts w:ascii="Poppins" w:hAnsi="Poppins" w:cs="Poppins"/>
          <w:sz w:val="22"/>
          <w:szCs w:val="22"/>
        </w:rPr>
        <w:t xml:space="preserve">Furthermore, </w:t>
      </w:r>
      <w:r w:rsidRPr="00A363D1">
        <w:rPr>
          <w:rFonts w:ascii="Poppins" w:hAnsi="Poppins" w:cs="Poppins"/>
          <w:b/>
          <w:bCs/>
          <w:sz w:val="22"/>
          <w:szCs w:val="22"/>
        </w:rPr>
        <w:t>rural students face greater challenges</w:t>
      </w:r>
      <w:r w:rsidRPr="00A363D1">
        <w:rPr>
          <w:rFonts w:ascii="Poppins" w:hAnsi="Poppins" w:cs="Poppins"/>
          <w:sz w:val="22"/>
          <w:szCs w:val="22"/>
        </w:rPr>
        <w:t xml:space="preserve"> due to </w:t>
      </w:r>
      <w:r w:rsidRPr="00A363D1">
        <w:rPr>
          <w:rFonts w:ascii="Poppins" w:hAnsi="Poppins" w:cs="Poppins"/>
          <w:b/>
          <w:bCs/>
          <w:sz w:val="22"/>
          <w:szCs w:val="22"/>
        </w:rPr>
        <w:t>limited internet access and infrastructure.</w:t>
      </w:r>
      <w:r w:rsidRPr="00A363D1">
        <w:rPr>
          <w:rFonts w:ascii="Poppins" w:hAnsi="Poppins" w:cs="Poppins"/>
          <w:sz w:val="22"/>
          <w:szCs w:val="22"/>
        </w:rPr>
        <w:t xml:space="preserve"> While urban areas have widespread Wi-Fi connectivity, many </w:t>
      </w:r>
      <w:r w:rsidRPr="00A363D1">
        <w:rPr>
          <w:rFonts w:ascii="Poppins" w:hAnsi="Poppins" w:cs="Poppins"/>
          <w:b/>
          <w:bCs/>
          <w:sz w:val="22"/>
          <w:szCs w:val="22"/>
        </w:rPr>
        <w:t>remote villages still lack basic electricity,</w:t>
      </w:r>
      <w:r w:rsidRPr="00A363D1">
        <w:rPr>
          <w:rFonts w:ascii="Poppins" w:hAnsi="Poppins" w:cs="Poppins"/>
          <w:sz w:val="22"/>
          <w:szCs w:val="22"/>
        </w:rPr>
        <w:t xml:space="preserve"> let alone a stable internet connection. The </w:t>
      </w:r>
      <w:r w:rsidRPr="00A363D1">
        <w:rPr>
          <w:rFonts w:ascii="Poppins" w:hAnsi="Poppins" w:cs="Poppins"/>
          <w:b/>
          <w:bCs/>
          <w:sz w:val="22"/>
          <w:szCs w:val="22"/>
        </w:rPr>
        <w:t>educational disparity</w:t>
      </w:r>
      <w:r w:rsidRPr="00A363D1">
        <w:rPr>
          <w:rFonts w:ascii="Poppins" w:hAnsi="Poppins" w:cs="Poppins"/>
          <w:sz w:val="22"/>
          <w:szCs w:val="22"/>
        </w:rPr>
        <w:t xml:space="preserve"> between urban and rural students remains </w:t>
      </w:r>
      <w:r w:rsidRPr="00A363D1">
        <w:rPr>
          <w:rFonts w:ascii="Poppins" w:hAnsi="Poppins" w:cs="Poppins"/>
          <w:sz w:val="22"/>
          <w:szCs w:val="22"/>
        </w:rPr>
        <w:lastRenderedPageBreak/>
        <w:t>a major concern, with rural learners missing out on the benefits of modern EdTech solutions.</w:t>
      </w:r>
    </w:p>
    <w:p w14:paraId="06FB9997" w14:textId="77777777" w:rsidR="00A363D1" w:rsidRDefault="00A363D1" w:rsidP="000243D7">
      <w:pPr>
        <w:jc w:val="both"/>
        <w:rPr>
          <w:rFonts w:ascii="Poppins" w:hAnsi="Poppins" w:cs="Poppins"/>
          <w:sz w:val="22"/>
          <w:szCs w:val="22"/>
        </w:rPr>
      </w:pPr>
    </w:p>
    <w:p w14:paraId="6E279011" w14:textId="0B4C4E43" w:rsidR="00A363D1" w:rsidRPr="00DA3620" w:rsidRDefault="00A363D1" w:rsidP="00A363D1">
      <w:pPr>
        <w:jc w:val="both"/>
        <w:rPr>
          <w:rFonts w:ascii="Poppins" w:hAnsi="Poppins" w:cs="Poppins"/>
          <w:sz w:val="22"/>
          <w:szCs w:val="22"/>
        </w:rPr>
      </w:pPr>
      <w:r w:rsidRPr="00A363D1">
        <w:rPr>
          <w:rFonts w:ascii="Poppins" w:hAnsi="Poppins" w:cs="Poppins"/>
          <w:b/>
          <w:bCs/>
          <w:sz w:val="22"/>
          <w:szCs w:val="22"/>
        </w:rPr>
        <w:t>Our Solution: A Dynamic Tutor-Student Matching Platform</w:t>
      </w:r>
    </w:p>
    <w:p w14:paraId="7ECEDB7A" w14:textId="79943C9C" w:rsidR="00A363D1" w:rsidRDefault="00A363D1" w:rsidP="00A363D1">
      <w:pPr>
        <w:jc w:val="both"/>
        <w:rPr>
          <w:rFonts w:ascii="Poppins" w:hAnsi="Poppins" w:cs="Poppins"/>
          <w:b/>
          <w:bCs/>
          <w:sz w:val="22"/>
          <w:szCs w:val="22"/>
        </w:rPr>
      </w:pPr>
      <w:r w:rsidRPr="00A363D1">
        <w:rPr>
          <w:rFonts w:ascii="Poppins" w:hAnsi="Poppins" w:cs="Poppins"/>
          <w:sz w:val="22"/>
          <w:szCs w:val="22"/>
        </w:rPr>
        <w:t xml:space="preserve">To address these issues, we have developed an </w:t>
      </w:r>
      <w:r w:rsidRPr="00A363D1">
        <w:rPr>
          <w:rFonts w:ascii="Poppins" w:hAnsi="Poppins" w:cs="Poppins"/>
          <w:b/>
          <w:bCs/>
          <w:sz w:val="22"/>
          <w:szCs w:val="22"/>
        </w:rPr>
        <w:t>interactive, community-driven platform</w:t>
      </w:r>
      <w:r w:rsidRPr="00A363D1">
        <w:rPr>
          <w:rFonts w:ascii="Poppins" w:hAnsi="Poppins" w:cs="Poppins"/>
          <w:sz w:val="22"/>
          <w:szCs w:val="22"/>
        </w:rPr>
        <w:t xml:space="preserve"> that functions like a </w:t>
      </w:r>
      <w:r w:rsidRPr="00A363D1">
        <w:rPr>
          <w:rFonts w:ascii="Poppins" w:hAnsi="Poppins" w:cs="Poppins"/>
          <w:b/>
          <w:bCs/>
          <w:sz w:val="22"/>
          <w:szCs w:val="22"/>
        </w:rPr>
        <w:t>social media network,</w:t>
      </w:r>
      <w:r w:rsidRPr="00A363D1">
        <w:rPr>
          <w:rFonts w:ascii="Poppins" w:hAnsi="Poppins" w:cs="Poppins"/>
          <w:sz w:val="22"/>
          <w:szCs w:val="22"/>
        </w:rPr>
        <w:t xml:space="preserve"> connecting students with teachers who can provide one-on-one assistance for specific topics.</w:t>
      </w:r>
    </w:p>
    <w:p w14:paraId="60C6C889" w14:textId="77777777" w:rsidR="00A363D1" w:rsidRDefault="00A363D1" w:rsidP="00A363D1">
      <w:pPr>
        <w:jc w:val="both"/>
        <w:rPr>
          <w:rFonts w:ascii="Poppins" w:hAnsi="Poppins" w:cs="Poppins"/>
          <w:sz w:val="22"/>
          <w:szCs w:val="22"/>
        </w:rPr>
      </w:pPr>
      <w:r w:rsidRPr="00A363D1">
        <w:rPr>
          <w:rFonts w:ascii="Poppins" w:hAnsi="Poppins" w:cs="Poppins"/>
          <w:sz w:val="22"/>
          <w:szCs w:val="22"/>
        </w:rPr>
        <w:t xml:space="preserve">Furthermore, </w:t>
      </w:r>
      <w:r w:rsidRPr="00A363D1">
        <w:rPr>
          <w:rFonts w:ascii="Poppins" w:hAnsi="Poppins" w:cs="Poppins"/>
          <w:b/>
          <w:bCs/>
          <w:sz w:val="22"/>
          <w:szCs w:val="22"/>
        </w:rPr>
        <w:t>rural students face greater challenges</w:t>
      </w:r>
      <w:r w:rsidRPr="00A363D1">
        <w:rPr>
          <w:rFonts w:ascii="Poppins" w:hAnsi="Poppins" w:cs="Poppins"/>
          <w:sz w:val="22"/>
          <w:szCs w:val="22"/>
        </w:rPr>
        <w:t xml:space="preserve"> due to </w:t>
      </w:r>
      <w:r w:rsidRPr="00A363D1">
        <w:rPr>
          <w:rFonts w:ascii="Poppins" w:hAnsi="Poppins" w:cs="Poppins"/>
          <w:b/>
          <w:bCs/>
          <w:sz w:val="22"/>
          <w:szCs w:val="22"/>
        </w:rPr>
        <w:t>limited internet access and infrastructure.</w:t>
      </w:r>
      <w:r w:rsidRPr="00A363D1">
        <w:rPr>
          <w:rFonts w:ascii="Poppins" w:hAnsi="Poppins" w:cs="Poppins"/>
          <w:sz w:val="22"/>
          <w:szCs w:val="22"/>
        </w:rPr>
        <w:t xml:space="preserve"> While urban areas have widespread Wi-Fi connectivity, many </w:t>
      </w:r>
      <w:r w:rsidRPr="00A363D1">
        <w:rPr>
          <w:rFonts w:ascii="Poppins" w:hAnsi="Poppins" w:cs="Poppins"/>
          <w:b/>
          <w:bCs/>
          <w:sz w:val="22"/>
          <w:szCs w:val="22"/>
        </w:rPr>
        <w:t>remote villages still lack basic electricity,</w:t>
      </w:r>
      <w:r w:rsidRPr="00A363D1">
        <w:rPr>
          <w:rFonts w:ascii="Poppins" w:hAnsi="Poppins" w:cs="Poppins"/>
          <w:sz w:val="22"/>
          <w:szCs w:val="22"/>
        </w:rPr>
        <w:t xml:space="preserve"> let alone a stable internet connection. The </w:t>
      </w:r>
      <w:r w:rsidRPr="00A363D1">
        <w:rPr>
          <w:rFonts w:ascii="Poppins" w:hAnsi="Poppins" w:cs="Poppins"/>
          <w:b/>
          <w:bCs/>
          <w:sz w:val="22"/>
          <w:szCs w:val="22"/>
        </w:rPr>
        <w:t>educational disparity</w:t>
      </w:r>
      <w:r w:rsidRPr="00A363D1">
        <w:rPr>
          <w:rFonts w:ascii="Poppins" w:hAnsi="Poppins" w:cs="Poppins"/>
          <w:sz w:val="22"/>
          <w:szCs w:val="22"/>
        </w:rPr>
        <w:t xml:space="preserve"> between urban and rural students remains a major concern, with rural learners missing out on the benefits of modern EdTech solutions.</w:t>
      </w:r>
    </w:p>
    <w:p w14:paraId="6645A1AA" w14:textId="77777777" w:rsidR="00E85725" w:rsidRDefault="00E85725" w:rsidP="00A363D1">
      <w:pPr>
        <w:jc w:val="both"/>
        <w:rPr>
          <w:rFonts w:ascii="Poppins" w:hAnsi="Poppins" w:cs="Poppins"/>
          <w:sz w:val="22"/>
          <w:szCs w:val="22"/>
        </w:rPr>
      </w:pPr>
    </w:p>
    <w:p w14:paraId="6CADC0A8" w14:textId="77777777" w:rsidR="00E85725" w:rsidRDefault="00E85725" w:rsidP="00E85725">
      <w:pPr>
        <w:keepNext/>
        <w:jc w:val="center"/>
      </w:pPr>
      <w:r>
        <w:rPr>
          <w:rFonts w:ascii="Poppins" w:hAnsi="Poppins" w:cs="Poppins"/>
          <w:noProof/>
          <w:sz w:val="22"/>
          <w:szCs w:val="22"/>
        </w:rPr>
        <w:drawing>
          <wp:inline distT="0" distB="0" distL="0" distR="0" wp14:anchorId="7315646B" wp14:editId="390EF974">
            <wp:extent cx="5084202" cy="4531057"/>
            <wp:effectExtent l="0" t="0" r="2540" b="3175"/>
            <wp:docPr id="2141685416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85416" name="Picture 2" descr="A diagram of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38" cy="45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8C6F" w14:textId="320EA3C5" w:rsidR="00A363D1" w:rsidRPr="00146FDB" w:rsidRDefault="00E85725" w:rsidP="00146FDB">
      <w:pPr>
        <w:pStyle w:val="Caption"/>
        <w:jc w:val="center"/>
        <w:rPr>
          <w:rFonts w:ascii="Poppins" w:hAnsi="Poppins" w:cs="Poppins"/>
          <w:i w:val="0"/>
          <w:iCs w:val="0"/>
          <w:sz w:val="22"/>
        </w:rPr>
      </w:pPr>
      <w:r w:rsidRPr="00E85725">
        <w:rPr>
          <w:rFonts w:ascii="Poppins" w:hAnsi="Poppins" w:cs="Poppins"/>
          <w:i w:val="0"/>
          <w:iCs w:val="0"/>
        </w:rPr>
        <w:t xml:space="preserve">Figure </w:t>
      </w:r>
      <w:r w:rsidRPr="00E85725">
        <w:rPr>
          <w:rFonts w:ascii="Poppins" w:hAnsi="Poppins" w:cs="Poppins"/>
          <w:i w:val="0"/>
          <w:iCs w:val="0"/>
        </w:rPr>
        <w:fldChar w:fldCharType="begin"/>
      </w:r>
      <w:r w:rsidRPr="00E85725">
        <w:rPr>
          <w:rFonts w:ascii="Poppins" w:hAnsi="Poppins" w:cs="Poppins"/>
          <w:i w:val="0"/>
          <w:iCs w:val="0"/>
        </w:rPr>
        <w:instrText xml:space="preserve"> SEQ Figure \* ARABIC </w:instrText>
      </w:r>
      <w:r w:rsidRPr="00E85725">
        <w:rPr>
          <w:rFonts w:ascii="Poppins" w:hAnsi="Poppins" w:cs="Poppins"/>
          <w:i w:val="0"/>
          <w:iCs w:val="0"/>
        </w:rPr>
        <w:fldChar w:fldCharType="separate"/>
      </w:r>
      <w:r w:rsidR="001B379F">
        <w:rPr>
          <w:rFonts w:ascii="Poppins" w:hAnsi="Poppins" w:cs="Poppins"/>
          <w:i w:val="0"/>
          <w:iCs w:val="0"/>
          <w:noProof/>
        </w:rPr>
        <w:t>1</w:t>
      </w:r>
      <w:r w:rsidRPr="00E85725">
        <w:rPr>
          <w:rFonts w:ascii="Poppins" w:hAnsi="Poppins" w:cs="Poppins"/>
          <w:i w:val="0"/>
          <w:iCs w:val="0"/>
        </w:rPr>
        <w:fldChar w:fldCharType="end"/>
      </w:r>
      <w:r w:rsidRPr="00E85725">
        <w:rPr>
          <w:rFonts w:ascii="Poppins" w:hAnsi="Poppins" w:cs="Poppins"/>
          <w:i w:val="0"/>
          <w:iCs w:val="0"/>
        </w:rPr>
        <w:t xml:space="preserve"> : </w:t>
      </w:r>
      <w:r w:rsidRPr="00E85725">
        <w:rPr>
          <w:rFonts w:ascii="Poppins" w:hAnsi="Poppins" w:cs="Poppins"/>
          <w:i w:val="0"/>
          <w:iCs w:val="0"/>
          <w:lang w:val="en-US"/>
        </w:rPr>
        <w:t>Use Case Diagram of Tutor Conn</w:t>
      </w:r>
      <w:r>
        <w:rPr>
          <w:rFonts w:ascii="Poppins" w:hAnsi="Poppins" w:cs="Poppins"/>
          <w:i w:val="0"/>
          <w:iCs w:val="0"/>
          <w:lang w:val="en-US"/>
        </w:rPr>
        <w:t>e</w:t>
      </w:r>
      <w:r w:rsidRPr="00E85725">
        <w:rPr>
          <w:rFonts w:ascii="Poppins" w:hAnsi="Poppins" w:cs="Poppins"/>
          <w:i w:val="0"/>
          <w:iCs w:val="0"/>
          <w:lang w:val="en-US"/>
        </w:rPr>
        <w:t>ct Platform</w:t>
      </w:r>
    </w:p>
    <w:p w14:paraId="4791B665" w14:textId="641DEAE3" w:rsidR="000243D7" w:rsidRPr="00A363D1" w:rsidRDefault="00A363D1" w:rsidP="00A363D1">
      <w:pPr>
        <w:jc w:val="both"/>
        <w:rPr>
          <w:rFonts w:ascii="Poppins" w:hAnsi="Poppins" w:cs="Poppins"/>
          <w:b/>
          <w:bCs/>
          <w:sz w:val="22"/>
          <w:szCs w:val="22"/>
        </w:rPr>
      </w:pPr>
      <w:r w:rsidRPr="00A363D1">
        <w:rPr>
          <w:rFonts w:ascii="Poppins" w:hAnsi="Poppins" w:cs="Poppins"/>
          <w:b/>
          <w:bCs/>
          <w:sz w:val="22"/>
          <w:szCs w:val="22"/>
        </w:rPr>
        <w:lastRenderedPageBreak/>
        <w:t>Key Features of the Platform:</w:t>
      </w:r>
    </w:p>
    <w:p w14:paraId="0EFFA360" w14:textId="77777777" w:rsidR="00A363D1" w:rsidRPr="00A363D1" w:rsidRDefault="00A363D1" w:rsidP="00A363D1">
      <w:pPr>
        <w:pStyle w:val="ListParagraph"/>
        <w:numPr>
          <w:ilvl w:val="0"/>
          <w:numId w:val="2"/>
        </w:numPr>
        <w:ind w:left="720" w:hanging="288"/>
        <w:jc w:val="both"/>
        <w:rPr>
          <w:rFonts w:ascii="Poppins" w:hAnsi="Poppins" w:cs="Poppins"/>
          <w:sz w:val="22"/>
          <w:szCs w:val="22"/>
        </w:rPr>
      </w:pPr>
      <w:r w:rsidRPr="00A363D1">
        <w:rPr>
          <w:rFonts w:ascii="Poppins" w:hAnsi="Poppins" w:cs="Poppins"/>
          <w:b/>
          <w:bCs/>
          <w:sz w:val="22"/>
          <w:szCs w:val="22"/>
        </w:rPr>
        <w:t>Student Posting System</w:t>
      </w:r>
      <w:r w:rsidRPr="00A363D1">
        <w:rPr>
          <w:rFonts w:ascii="Poppins" w:hAnsi="Poppins" w:cs="Poppins"/>
          <w:sz w:val="22"/>
          <w:szCs w:val="22"/>
        </w:rPr>
        <w:t xml:space="preserve"> – Students can post the specific topics they need help with, along with their available time and the fee they are willing to pay.</w:t>
      </w:r>
    </w:p>
    <w:p w14:paraId="002B6435" w14:textId="77777777" w:rsidR="00A363D1" w:rsidRPr="00A363D1" w:rsidRDefault="00A363D1" w:rsidP="00A363D1">
      <w:pPr>
        <w:pStyle w:val="ListParagraph"/>
        <w:numPr>
          <w:ilvl w:val="0"/>
          <w:numId w:val="2"/>
        </w:numPr>
        <w:ind w:left="720" w:hanging="288"/>
        <w:jc w:val="both"/>
        <w:rPr>
          <w:rFonts w:ascii="Poppins" w:hAnsi="Poppins" w:cs="Poppins"/>
          <w:sz w:val="22"/>
          <w:szCs w:val="22"/>
        </w:rPr>
      </w:pPr>
      <w:r w:rsidRPr="00A363D1">
        <w:rPr>
          <w:rFonts w:ascii="Poppins" w:hAnsi="Poppins" w:cs="Poppins"/>
          <w:b/>
          <w:bCs/>
          <w:sz w:val="22"/>
          <w:szCs w:val="22"/>
        </w:rPr>
        <w:t>Tutor News Feed</w:t>
      </w:r>
      <w:r w:rsidRPr="00A363D1">
        <w:rPr>
          <w:rFonts w:ascii="Poppins" w:hAnsi="Poppins" w:cs="Poppins"/>
          <w:sz w:val="22"/>
          <w:szCs w:val="22"/>
        </w:rPr>
        <w:t xml:space="preserve"> – Teachers will have a personalized feed displaying student requests, enabling them to connect directly with students who match their expertise.</w:t>
      </w:r>
    </w:p>
    <w:p w14:paraId="1BAFFFED" w14:textId="77777777" w:rsidR="00A363D1" w:rsidRPr="00A363D1" w:rsidRDefault="00A363D1" w:rsidP="00A363D1">
      <w:pPr>
        <w:pStyle w:val="ListParagraph"/>
        <w:numPr>
          <w:ilvl w:val="0"/>
          <w:numId w:val="2"/>
        </w:numPr>
        <w:ind w:left="720" w:hanging="288"/>
        <w:jc w:val="both"/>
        <w:rPr>
          <w:rFonts w:ascii="Poppins" w:hAnsi="Poppins" w:cs="Poppins"/>
          <w:sz w:val="22"/>
          <w:szCs w:val="22"/>
        </w:rPr>
      </w:pPr>
      <w:r w:rsidRPr="00A363D1">
        <w:rPr>
          <w:rFonts w:ascii="Poppins" w:hAnsi="Poppins" w:cs="Poppins"/>
          <w:b/>
          <w:bCs/>
          <w:sz w:val="22"/>
          <w:szCs w:val="22"/>
        </w:rPr>
        <w:t>Integrated Chat System</w:t>
      </w:r>
      <w:r w:rsidRPr="00A363D1">
        <w:rPr>
          <w:rFonts w:ascii="Poppins" w:hAnsi="Poppins" w:cs="Poppins"/>
          <w:sz w:val="22"/>
          <w:szCs w:val="22"/>
        </w:rPr>
        <w:t xml:space="preserve"> – A direct messaging system allows students and teachers to communicate efficiently before finalizing a session.</w:t>
      </w:r>
    </w:p>
    <w:p w14:paraId="49F9E331" w14:textId="77777777" w:rsidR="00A363D1" w:rsidRPr="00A363D1" w:rsidRDefault="00A363D1" w:rsidP="00A363D1">
      <w:pPr>
        <w:pStyle w:val="ListParagraph"/>
        <w:numPr>
          <w:ilvl w:val="0"/>
          <w:numId w:val="2"/>
        </w:numPr>
        <w:ind w:left="720" w:hanging="288"/>
        <w:jc w:val="both"/>
        <w:rPr>
          <w:rFonts w:ascii="Poppins" w:hAnsi="Poppins" w:cs="Poppins"/>
          <w:sz w:val="22"/>
          <w:szCs w:val="22"/>
        </w:rPr>
      </w:pPr>
      <w:r w:rsidRPr="00A363D1">
        <w:rPr>
          <w:rFonts w:ascii="Poppins" w:hAnsi="Poppins" w:cs="Poppins"/>
          <w:b/>
          <w:bCs/>
          <w:sz w:val="22"/>
          <w:szCs w:val="22"/>
        </w:rPr>
        <w:t>Built-in Meeting Platform</w:t>
      </w:r>
      <w:r w:rsidRPr="00A363D1">
        <w:rPr>
          <w:rFonts w:ascii="Poppins" w:hAnsi="Poppins" w:cs="Poppins"/>
          <w:sz w:val="22"/>
          <w:szCs w:val="22"/>
        </w:rPr>
        <w:t xml:space="preserve"> – Instead of relying on third-party tools like Zoom, our platform includes an in-house video conferencing feature for seamless virtual sessions.</w:t>
      </w:r>
    </w:p>
    <w:p w14:paraId="3611CACC" w14:textId="77777777" w:rsidR="00A363D1" w:rsidRPr="00A363D1" w:rsidRDefault="00A363D1" w:rsidP="00A363D1">
      <w:pPr>
        <w:pStyle w:val="ListParagraph"/>
        <w:numPr>
          <w:ilvl w:val="0"/>
          <w:numId w:val="2"/>
        </w:numPr>
        <w:ind w:left="720" w:hanging="288"/>
        <w:jc w:val="both"/>
        <w:rPr>
          <w:rFonts w:ascii="Poppins" w:hAnsi="Poppins" w:cs="Poppins"/>
          <w:sz w:val="22"/>
          <w:szCs w:val="22"/>
        </w:rPr>
      </w:pPr>
      <w:r w:rsidRPr="00A363D1">
        <w:rPr>
          <w:rFonts w:ascii="Poppins" w:hAnsi="Poppins" w:cs="Poppins"/>
          <w:b/>
          <w:bCs/>
          <w:sz w:val="22"/>
          <w:szCs w:val="22"/>
        </w:rPr>
        <w:t>Teacher Profile &amp; Rating System</w:t>
      </w:r>
      <w:r w:rsidRPr="00A363D1">
        <w:rPr>
          <w:rFonts w:ascii="Poppins" w:hAnsi="Poppins" w:cs="Poppins"/>
          <w:sz w:val="22"/>
          <w:szCs w:val="22"/>
        </w:rPr>
        <w:t xml:space="preserve"> – Teachers can create a </w:t>
      </w:r>
      <w:r w:rsidRPr="00A363D1">
        <w:rPr>
          <w:rFonts w:ascii="Poppins" w:hAnsi="Poppins" w:cs="Poppins"/>
          <w:b/>
          <w:bCs/>
          <w:sz w:val="22"/>
          <w:szCs w:val="22"/>
        </w:rPr>
        <w:t>detailed profile showcasing their skills,</w:t>
      </w:r>
      <w:r w:rsidRPr="00A363D1">
        <w:rPr>
          <w:rFonts w:ascii="Poppins" w:hAnsi="Poppins" w:cs="Poppins"/>
          <w:sz w:val="22"/>
          <w:szCs w:val="22"/>
        </w:rPr>
        <w:t xml:space="preserve"> experience, and ratings from previous students, ensuring trust and credibility—</w:t>
      </w:r>
      <w:proofErr w:type="gramStart"/>
      <w:r w:rsidRPr="00A363D1">
        <w:rPr>
          <w:rFonts w:ascii="Poppins" w:hAnsi="Poppins" w:cs="Poppins"/>
          <w:sz w:val="22"/>
          <w:szCs w:val="22"/>
        </w:rPr>
        <w:t>similar to</w:t>
      </w:r>
      <w:proofErr w:type="gramEnd"/>
      <w:r w:rsidRPr="00A363D1">
        <w:rPr>
          <w:rFonts w:ascii="Poppins" w:hAnsi="Poppins" w:cs="Poppins"/>
          <w:sz w:val="22"/>
          <w:szCs w:val="22"/>
        </w:rPr>
        <w:t xml:space="preserve"> </w:t>
      </w:r>
      <w:r w:rsidRPr="00A363D1">
        <w:rPr>
          <w:rFonts w:ascii="Poppins" w:hAnsi="Poppins" w:cs="Poppins"/>
          <w:b/>
          <w:bCs/>
          <w:sz w:val="22"/>
          <w:szCs w:val="22"/>
        </w:rPr>
        <w:t>freelancing platforms.</w:t>
      </w:r>
    </w:p>
    <w:p w14:paraId="1B3EF24D" w14:textId="77777777" w:rsidR="00E72D27" w:rsidRPr="00E72D27" w:rsidRDefault="00E72D27" w:rsidP="00E72D27">
      <w:pPr>
        <w:jc w:val="both"/>
        <w:rPr>
          <w:rFonts w:ascii="Poppins" w:hAnsi="Poppins" w:cs="Poppins"/>
          <w:sz w:val="22"/>
          <w:szCs w:val="22"/>
        </w:rPr>
      </w:pPr>
    </w:p>
    <w:p w14:paraId="5BCE61E8" w14:textId="1DE2FD7B" w:rsidR="000243D7" w:rsidRPr="00AF02FD" w:rsidRDefault="00AF02FD" w:rsidP="00AF02FD">
      <w:pPr>
        <w:jc w:val="both"/>
        <w:rPr>
          <w:rFonts w:ascii="Poppins" w:hAnsi="Poppins" w:cs="Poppins"/>
          <w:b/>
          <w:bCs/>
          <w:sz w:val="22"/>
          <w:szCs w:val="22"/>
        </w:rPr>
      </w:pPr>
      <w:r w:rsidRPr="00AF02FD">
        <w:rPr>
          <w:rFonts w:ascii="Poppins" w:hAnsi="Poppins" w:cs="Poppins"/>
          <w:b/>
          <w:bCs/>
          <w:sz w:val="22"/>
          <w:szCs w:val="22"/>
        </w:rPr>
        <w:t>Why This Platform is a Game Changer?</w:t>
      </w:r>
    </w:p>
    <w:p w14:paraId="63FA7516" w14:textId="19C271F0" w:rsidR="00AF02FD" w:rsidRPr="00A363D1" w:rsidRDefault="00BE115F" w:rsidP="00AF02FD">
      <w:pPr>
        <w:pStyle w:val="ListParagraph"/>
        <w:numPr>
          <w:ilvl w:val="0"/>
          <w:numId w:val="6"/>
        </w:numPr>
        <w:ind w:left="720" w:hanging="288"/>
        <w:jc w:val="both"/>
        <w:rPr>
          <w:rFonts w:ascii="Poppins" w:hAnsi="Poppins" w:cs="Poppins"/>
          <w:sz w:val="22"/>
          <w:szCs w:val="22"/>
        </w:rPr>
      </w:pPr>
      <w:r w:rsidRPr="00BE115F">
        <w:rPr>
          <w:rFonts w:ascii="Poppins" w:hAnsi="Poppins" w:cs="Poppins"/>
          <w:b/>
          <w:bCs/>
          <w:sz w:val="22"/>
          <w:szCs w:val="22"/>
        </w:rPr>
        <w:t>Breaking Geographic Barriers:</w:t>
      </w:r>
      <w:r w:rsidR="00AF02FD" w:rsidRPr="00A363D1">
        <w:rPr>
          <w:rFonts w:ascii="Poppins" w:hAnsi="Poppins" w:cs="Poppins"/>
          <w:sz w:val="22"/>
          <w:szCs w:val="22"/>
        </w:rPr>
        <w:t xml:space="preserve"> </w:t>
      </w:r>
      <w:r w:rsidRPr="00BE115F">
        <w:rPr>
          <w:rFonts w:ascii="Poppins" w:hAnsi="Poppins" w:cs="Poppins"/>
          <w:sz w:val="22"/>
          <w:szCs w:val="22"/>
        </w:rPr>
        <w:t xml:space="preserve">Traditional home tutoring is limited to urban areas like </w:t>
      </w:r>
      <w:r w:rsidRPr="00BE115F">
        <w:rPr>
          <w:rFonts w:ascii="Poppins" w:hAnsi="Poppins" w:cs="Poppins"/>
          <w:b/>
          <w:bCs/>
          <w:sz w:val="22"/>
          <w:szCs w:val="22"/>
        </w:rPr>
        <w:t>Dhaka, Chattogram, and other major towns.</w:t>
      </w:r>
      <w:r w:rsidRPr="00BE115F">
        <w:rPr>
          <w:rFonts w:ascii="Poppins" w:hAnsi="Poppins" w:cs="Poppins"/>
          <w:sz w:val="22"/>
          <w:szCs w:val="22"/>
        </w:rPr>
        <w:t xml:space="preserve"> Our platform enables students from </w:t>
      </w:r>
      <w:r w:rsidRPr="00BE115F">
        <w:rPr>
          <w:rFonts w:ascii="Poppins" w:hAnsi="Poppins" w:cs="Poppins"/>
          <w:b/>
          <w:bCs/>
          <w:sz w:val="22"/>
          <w:szCs w:val="22"/>
        </w:rPr>
        <w:t>remote villages to access high-quality tutors</w:t>
      </w:r>
      <w:r w:rsidRPr="00BE115F">
        <w:rPr>
          <w:rFonts w:ascii="Poppins" w:hAnsi="Poppins" w:cs="Poppins"/>
          <w:sz w:val="22"/>
          <w:szCs w:val="22"/>
        </w:rPr>
        <w:t xml:space="preserve"> without geographical constraints.</w:t>
      </w:r>
    </w:p>
    <w:p w14:paraId="1A6AC3C2" w14:textId="0A55148D" w:rsidR="00AF02FD" w:rsidRPr="00A363D1" w:rsidRDefault="00BE115F" w:rsidP="00AF02FD">
      <w:pPr>
        <w:pStyle w:val="ListParagraph"/>
        <w:numPr>
          <w:ilvl w:val="0"/>
          <w:numId w:val="6"/>
        </w:numPr>
        <w:ind w:left="720" w:hanging="288"/>
        <w:jc w:val="both"/>
        <w:rPr>
          <w:rFonts w:ascii="Poppins" w:hAnsi="Poppins" w:cs="Poppins"/>
          <w:sz w:val="22"/>
          <w:szCs w:val="22"/>
        </w:rPr>
      </w:pPr>
      <w:r w:rsidRPr="00BE115F">
        <w:rPr>
          <w:rFonts w:ascii="Poppins" w:hAnsi="Poppins" w:cs="Poppins"/>
          <w:b/>
          <w:bCs/>
          <w:sz w:val="22"/>
          <w:szCs w:val="22"/>
        </w:rPr>
        <w:t>Affordable &amp; Accessible Education:</w:t>
      </w:r>
      <w:r w:rsidR="00AF02FD" w:rsidRPr="00A363D1">
        <w:rPr>
          <w:rFonts w:ascii="Poppins" w:hAnsi="Poppins" w:cs="Poppins"/>
          <w:sz w:val="22"/>
          <w:szCs w:val="22"/>
        </w:rPr>
        <w:t xml:space="preserve"> </w:t>
      </w:r>
      <w:r w:rsidRPr="00BE115F">
        <w:rPr>
          <w:rFonts w:ascii="Poppins" w:hAnsi="Poppins" w:cs="Poppins"/>
          <w:sz w:val="22"/>
          <w:szCs w:val="22"/>
        </w:rPr>
        <w:t xml:space="preserve">Instead of hiring full-subject tutors, students can now receive targeted learning support at a </w:t>
      </w:r>
      <w:r w:rsidRPr="00BE115F">
        <w:rPr>
          <w:rFonts w:ascii="Poppins" w:hAnsi="Poppins" w:cs="Poppins"/>
          <w:b/>
          <w:bCs/>
          <w:sz w:val="22"/>
          <w:szCs w:val="22"/>
        </w:rPr>
        <w:t>lower cost,</w:t>
      </w:r>
      <w:r w:rsidRPr="00BE115F">
        <w:rPr>
          <w:rFonts w:ascii="Poppins" w:hAnsi="Poppins" w:cs="Poppins"/>
          <w:sz w:val="22"/>
          <w:szCs w:val="22"/>
        </w:rPr>
        <w:t xml:space="preserve"> making education more accessible for low-income families.</w:t>
      </w:r>
    </w:p>
    <w:p w14:paraId="0CE49922" w14:textId="4035B642" w:rsidR="00AF02FD" w:rsidRPr="00BE115F" w:rsidRDefault="00BE115F" w:rsidP="00AF02FD">
      <w:pPr>
        <w:pStyle w:val="ListParagraph"/>
        <w:numPr>
          <w:ilvl w:val="0"/>
          <w:numId w:val="6"/>
        </w:numPr>
        <w:ind w:left="720" w:hanging="288"/>
        <w:jc w:val="both"/>
        <w:rPr>
          <w:rFonts w:ascii="Poppins" w:hAnsi="Poppins" w:cs="Poppins"/>
          <w:b/>
          <w:bCs/>
          <w:sz w:val="22"/>
          <w:szCs w:val="22"/>
        </w:rPr>
      </w:pPr>
      <w:r w:rsidRPr="00BE115F">
        <w:rPr>
          <w:rFonts w:ascii="Poppins" w:hAnsi="Poppins" w:cs="Poppins"/>
          <w:b/>
          <w:bCs/>
          <w:sz w:val="22"/>
          <w:szCs w:val="22"/>
        </w:rPr>
        <w:t>Opportunities for Rural Teachers:</w:t>
      </w:r>
      <w:r w:rsidR="00AF02FD" w:rsidRPr="00A363D1">
        <w:rPr>
          <w:rFonts w:ascii="Poppins" w:hAnsi="Poppins" w:cs="Poppins"/>
          <w:sz w:val="22"/>
          <w:szCs w:val="22"/>
        </w:rPr>
        <w:t xml:space="preserve"> </w:t>
      </w:r>
      <w:r w:rsidRPr="00BE115F">
        <w:rPr>
          <w:rFonts w:ascii="Poppins" w:hAnsi="Poppins" w:cs="Poppins"/>
          <w:sz w:val="22"/>
          <w:szCs w:val="22"/>
        </w:rPr>
        <w:t xml:space="preserve">Many skilled teachers in remote areas struggle to find students. This platform provides them with </w:t>
      </w:r>
      <w:r w:rsidRPr="00BE115F">
        <w:rPr>
          <w:rFonts w:ascii="Poppins" w:hAnsi="Poppins" w:cs="Poppins"/>
          <w:b/>
          <w:bCs/>
          <w:sz w:val="22"/>
          <w:szCs w:val="22"/>
        </w:rPr>
        <w:t>a digital presence and new income opportunities,</w:t>
      </w:r>
      <w:r w:rsidRPr="00BE115F">
        <w:rPr>
          <w:rFonts w:ascii="Poppins" w:hAnsi="Poppins" w:cs="Poppins"/>
          <w:sz w:val="22"/>
          <w:szCs w:val="22"/>
        </w:rPr>
        <w:t xml:space="preserve"> promoting </w:t>
      </w:r>
      <w:r w:rsidRPr="00BE115F">
        <w:rPr>
          <w:rFonts w:ascii="Poppins" w:hAnsi="Poppins" w:cs="Poppins"/>
          <w:b/>
          <w:bCs/>
          <w:sz w:val="22"/>
          <w:szCs w:val="22"/>
        </w:rPr>
        <w:t>skill-based employment.</w:t>
      </w:r>
    </w:p>
    <w:p w14:paraId="1E0140F9" w14:textId="40622328" w:rsidR="00146FDB" w:rsidRDefault="00BE115F" w:rsidP="00146FDB">
      <w:pPr>
        <w:pStyle w:val="ListParagraph"/>
        <w:numPr>
          <w:ilvl w:val="0"/>
          <w:numId w:val="6"/>
        </w:numPr>
        <w:ind w:left="720" w:hanging="288"/>
        <w:jc w:val="both"/>
        <w:rPr>
          <w:rFonts w:ascii="Poppins" w:hAnsi="Poppins" w:cs="Poppins"/>
          <w:b/>
          <w:bCs/>
          <w:sz w:val="22"/>
          <w:szCs w:val="22"/>
        </w:rPr>
      </w:pPr>
      <w:r w:rsidRPr="00BE115F">
        <w:rPr>
          <w:rFonts w:ascii="Poppins" w:hAnsi="Poppins" w:cs="Poppins"/>
          <w:b/>
          <w:bCs/>
          <w:sz w:val="22"/>
          <w:szCs w:val="22"/>
        </w:rPr>
        <w:t>Flexible &amp; Efficient Learning:</w:t>
      </w:r>
      <w:r w:rsidR="00AF02FD" w:rsidRPr="00BE115F">
        <w:rPr>
          <w:rFonts w:ascii="Poppins" w:hAnsi="Poppins" w:cs="Poppins"/>
          <w:sz w:val="22"/>
          <w:szCs w:val="22"/>
        </w:rPr>
        <w:t xml:space="preserve"> </w:t>
      </w:r>
      <w:r w:rsidRPr="00BE115F">
        <w:rPr>
          <w:rFonts w:ascii="Poppins" w:hAnsi="Poppins" w:cs="Poppins"/>
          <w:sz w:val="22"/>
          <w:szCs w:val="22"/>
        </w:rPr>
        <w:t xml:space="preserve">Students can </w:t>
      </w:r>
      <w:r w:rsidRPr="00BE115F">
        <w:rPr>
          <w:rFonts w:ascii="Poppins" w:hAnsi="Poppins" w:cs="Poppins"/>
          <w:b/>
          <w:bCs/>
          <w:sz w:val="22"/>
          <w:szCs w:val="22"/>
        </w:rPr>
        <w:t>choose tutors based on specific needs,</w:t>
      </w:r>
      <w:r w:rsidRPr="00BE115F">
        <w:rPr>
          <w:rFonts w:ascii="Poppins" w:hAnsi="Poppins" w:cs="Poppins"/>
          <w:sz w:val="22"/>
          <w:szCs w:val="22"/>
        </w:rPr>
        <w:t xml:space="preserve"> saving time and improving comprehension in difficult topics through </w:t>
      </w:r>
      <w:r w:rsidRPr="00BE115F">
        <w:rPr>
          <w:rFonts w:ascii="Poppins" w:hAnsi="Poppins" w:cs="Poppins"/>
          <w:b/>
          <w:bCs/>
          <w:sz w:val="22"/>
          <w:szCs w:val="22"/>
        </w:rPr>
        <w:t>real-time, personalized guidance.</w:t>
      </w:r>
    </w:p>
    <w:p w14:paraId="59BFEE81" w14:textId="77777777" w:rsidR="00146FDB" w:rsidRPr="00146FDB" w:rsidRDefault="00146FDB" w:rsidP="00146FDB">
      <w:pPr>
        <w:jc w:val="both"/>
        <w:rPr>
          <w:rFonts w:ascii="Poppins" w:hAnsi="Poppins" w:cs="Poppins"/>
          <w:b/>
          <w:bCs/>
          <w:sz w:val="22"/>
          <w:szCs w:val="22"/>
        </w:rPr>
      </w:pPr>
    </w:p>
    <w:p w14:paraId="29A18DE5" w14:textId="2803E95C" w:rsidR="00BE115F" w:rsidRPr="00A558C7" w:rsidRDefault="00BE115F" w:rsidP="00BE115F">
      <w:pPr>
        <w:jc w:val="both"/>
        <w:rPr>
          <w:rFonts w:ascii="Poppins" w:hAnsi="Poppins" w:cs="Poppins"/>
          <w:sz w:val="22"/>
          <w:szCs w:val="22"/>
        </w:rPr>
      </w:pPr>
      <w:r w:rsidRPr="00BE115F">
        <w:rPr>
          <w:rFonts w:ascii="Poppins" w:hAnsi="Poppins" w:cs="Poppins"/>
          <w:sz w:val="22"/>
          <w:szCs w:val="22"/>
        </w:rPr>
        <w:t xml:space="preserve">Our mission is to </w:t>
      </w:r>
      <w:r w:rsidRPr="00BE115F">
        <w:rPr>
          <w:rFonts w:ascii="Poppins" w:hAnsi="Poppins" w:cs="Poppins"/>
          <w:b/>
          <w:bCs/>
          <w:sz w:val="22"/>
          <w:szCs w:val="22"/>
        </w:rPr>
        <w:t>revolutionize EdTech in Bangladesh</w:t>
      </w:r>
      <w:r w:rsidRPr="00BE115F">
        <w:rPr>
          <w:rFonts w:ascii="Poppins" w:hAnsi="Poppins" w:cs="Poppins"/>
          <w:sz w:val="22"/>
          <w:szCs w:val="22"/>
        </w:rPr>
        <w:t xml:space="preserve"> by making </w:t>
      </w:r>
      <w:r w:rsidRPr="00BE115F">
        <w:rPr>
          <w:rFonts w:ascii="Poppins" w:hAnsi="Poppins" w:cs="Poppins"/>
          <w:b/>
          <w:bCs/>
          <w:sz w:val="22"/>
          <w:szCs w:val="22"/>
        </w:rPr>
        <w:t xml:space="preserve">education more accessible, flexible, and </w:t>
      </w:r>
      <w:proofErr w:type="gramStart"/>
      <w:r w:rsidRPr="00BE115F">
        <w:rPr>
          <w:rFonts w:ascii="Poppins" w:hAnsi="Poppins" w:cs="Poppins"/>
          <w:b/>
          <w:bCs/>
          <w:sz w:val="22"/>
          <w:szCs w:val="22"/>
        </w:rPr>
        <w:t>student-centric</w:t>
      </w:r>
      <w:proofErr w:type="gramEnd"/>
      <w:r w:rsidRPr="00BE115F">
        <w:rPr>
          <w:rFonts w:ascii="Poppins" w:hAnsi="Poppins" w:cs="Poppins"/>
          <w:b/>
          <w:bCs/>
          <w:sz w:val="22"/>
          <w:szCs w:val="22"/>
        </w:rPr>
        <w:t>.</w:t>
      </w:r>
      <w:r w:rsidRPr="00BE115F">
        <w:rPr>
          <w:rFonts w:ascii="Poppins" w:hAnsi="Poppins" w:cs="Poppins"/>
          <w:sz w:val="22"/>
          <w:szCs w:val="22"/>
        </w:rPr>
        <w:t xml:space="preserve"> This platform does not replace traditional education but rather enhances it by filling critical gaps in </w:t>
      </w:r>
      <w:r w:rsidRPr="00BE115F">
        <w:rPr>
          <w:rFonts w:ascii="Poppins" w:hAnsi="Poppins" w:cs="Poppins"/>
          <w:b/>
          <w:bCs/>
          <w:sz w:val="22"/>
          <w:szCs w:val="22"/>
        </w:rPr>
        <w:t xml:space="preserve">personalized, </w:t>
      </w:r>
      <w:r w:rsidRPr="00BE115F">
        <w:rPr>
          <w:rFonts w:ascii="Poppins" w:hAnsi="Poppins" w:cs="Poppins"/>
          <w:b/>
          <w:bCs/>
          <w:sz w:val="22"/>
          <w:szCs w:val="22"/>
        </w:rPr>
        <w:lastRenderedPageBreak/>
        <w:t>topic-specific learning,</w:t>
      </w:r>
      <w:r w:rsidRPr="00BE115F">
        <w:rPr>
          <w:rFonts w:ascii="Poppins" w:hAnsi="Poppins" w:cs="Poppins"/>
          <w:sz w:val="22"/>
          <w:szCs w:val="22"/>
        </w:rPr>
        <w:t xml:space="preserve"> especially for </w:t>
      </w:r>
      <w:r w:rsidRPr="00BE115F">
        <w:rPr>
          <w:rFonts w:ascii="Poppins" w:hAnsi="Poppins" w:cs="Poppins"/>
          <w:b/>
          <w:bCs/>
          <w:sz w:val="22"/>
          <w:szCs w:val="22"/>
        </w:rPr>
        <w:t>rural and underserved students.</w:t>
      </w:r>
      <w:r w:rsidRPr="00BE115F">
        <w:rPr>
          <w:rFonts w:ascii="Poppins" w:hAnsi="Poppins" w:cs="Poppins"/>
          <w:sz w:val="22"/>
          <w:szCs w:val="22"/>
        </w:rPr>
        <w:t xml:space="preserve"> By </w:t>
      </w:r>
      <w:r w:rsidR="008C1B59">
        <w:rPr>
          <w:rFonts w:ascii="Poppins" w:hAnsi="Poppins" w:cs="Poppins"/>
          <w:sz w:val="22"/>
          <w:szCs w:val="22"/>
        </w:rPr>
        <w:t>using</w:t>
      </w:r>
      <w:r w:rsidRPr="00BE115F">
        <w:rPr>
          <w:rFonts w:ascii="Poppins" w:hAnsi="Poppins" w:cs="Poppins"/>
          <w:sz w:val="22"/>
          <w:szCs w:val="22"/>
        </w:rPr>
        <w:t xml:space="preserve"> technology, we aim to </w:t>
      </w:r>
      <w:r w:rsidRPr="00BE115F">
        <w:rPr>
          <w:rFonts w:ascii="Poppins" w:hAnsi="Poppins" w:cs="Poppins"/>
          <w:b/>
          <w:bCs/>
          <w:sz w:val="22"/>
          <w:szCs w:val="22"/>
        </w:rPr>
        <w:t>empower both learners and educators,</w:t>
      </w:r>
      <w:r w:rsidRPr="00BE115F">
        <w:rPr>
          <w:rFonts w:ascii="Poppins" w:hAnsi="Poppins" w:cs="Poppins"/>
          <w:sz w:val="22"/>
          <w:szCs w:val="22"/>
        </w:rPr>
        <w:t xml:space="preserve"> </w:t>
      </w:r>
      <w:r w:rsidR="008C1B59">
        <w:rPr>
          <w:rFonts w:ascii="Poppins" w:hAnsi="Poppins" w:cs="Poppins"/>
          <w:sz w:val="22"/>
          <w:szCs w:val="22"/>
        </w:rPr>
        <w:t>creating</w:t>
      </w:r>
      <w:r w:rsidRPr="00BE115F">
        <w:rPr>
          <w:rFonts w:ascii="Poppins" w:hAnsi="Poppins" w:cs="Poppins"/>
          <w:sz w:val="22"/>
          <w:szCs w:val="22"/>
        </w:rPr>
        <w:t xml:space="preserve"> an </w:t>
      </w:r>
      <w:r w:rsidRPr="00BE115F">
        <w:rPr>
          <w:rFonts w:ascii="Poppins" w:hAnsi="Poppins" w:cs="Poppins"/>
          <w:b/>
          <w:bCs/>
          <w:sz w:val="22"/>
          <w:szCs w:val="22"/>
        </w:rPr>
        <w:t>inclusive, skill-driven learning ecosystem</w:t>
      </w:r>
      <w:r w:rsidRPr="00BE115F">
        <w:rPr>
          <w:rFonts w:ascii="Poppins" w:hAnsi="Poppins" w:cs="Poppins"/>
          <w:sz w:val="22"/>
          <w:szCs w:val="22"/>
        </w:rPr>
        <w:t xml:space="preserve"> for the future.</w:t>
      </w:r>
    </w:p>
    <w:sectPr w:rsidR="00BE115F" w:rsidRPr="00A558C7" w:rsidSect="000243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46836"/>
    <w:multiLevelType w:val="hybridMultilevel"/>
    <w:tmpl w:val="37E845E0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C19A4"/>
    <w:multiLevelType w:val="hybridMultilevel"/>
    <w:tmpl w:val="37E845E0"/>
    <w:lvl w:ilvl="0" w:tplc="DF5C543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96AB6"/>
    <w:multiLevelType w:val="hybridMultilevel"/>
    <w:tmpl w:val="8D6AC690"/>
    <w:lvl w:ilvl="0" w:tplc="04090001">
      <w:start w:val="1"/>
      <w:numFmt w:val="bullet"/>
      <w:lvlText w:val=""/>
      <w:lvlJc w:val="left"/>
      <w:pPr>
        <w:ind w:left="0" w:firstLine="432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5E371AB"/>
    <w:multiLevelType w:val="hybridMultilevel"/>
    <w:tmpl w:val="E8440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2730E8"/>
    <w:multiLevelType w:val="hybridMultilevel"/>
    <w:tmpl w:val="C0F40600"/>
    <w:lvl w:ilvl="0" w:tplc="AFFC0C9E">
      <w:start w:val="1"/>
      <w:numFmt w:val="decimal"/>
      <w:lvlText w:val="%1."/>
      <w:lvlJc w:val="left"/>
      <w:pPr>
        <w:ind w:left="0" w:firstLine="432"/>
      </w:pPr>
      <w:rPr>
        <w:rFonts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526F25D5"/>
    <w:multiLevelType w:val="hybridMultilevel"/>
    <w:tmpl w:val="D9EA9D22"/>
    <w:lvl w:ilvl="0" w:tplc="CEB0D50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56177">
    <w:abstractNumId w:val="1"/>
  </w:num>
  <w:num w:numId="2" w16cid:durableId="705376337">
    <w:abstractNumId w:val="4"/>
  </w:num>
  <w:num w:numId="3" w16cid:durableId="1105154124">
    <w:abstractNumId w:val="3"/>
  </w:num>
  <w:num w:numId="4" w16cid:durableId="708650229">
    <w:abstractNumId w:val="0"/>
  </w:num>
  <w:num w:numId="5" w16cid:durableId="628512258">
    <w:abstractNumId w:val="5"/>
  </w:num>
  <w:num w:numId="6" w16cid:durableId="665593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D7"/>
    <w:rsid w:val="0002246C"/>
    <w:rsid w:val="000243D7"/>
    <w:rsid w:val="000630DF"/>
    <w:rsid w:val="000C1229"/>
    <w:rsid w:val="000E0FF7"/>
    <w:rsid w:val="00146FDB"/>
    <w:rsid w:val="001614E0"/>
    <w:rsid w:val="00166C86"/>
    <w:rsid w:val="001673C3"/>
    <w:rsid w:val="00187BE3"/>
    <w:rsid w:val="001B379F"/>
    <w:rsid w:val="00212D8E"/>
    <w:rsid w:val="00244CAB"/>
    <w:rsid w:val="002B2948"/>
    <w:rsid w:val="002B3EBD"/>
    <w:rsid w:val="002E43E5"/>
    <w:rsid w:val="002F1D48"/>
    <w:rsid w:val="003C5434"/>
    <w:rsid w:val="00411221"/>
    <w:rsid w:val="00412B89"/>
    <w:rsid w:val="004B7E3A"/>
    <w:rsid w:val="004C588D"/>
    <w:rsid w:val="00515C38"/>
    <w:rsid w:val="00530360"/>
    <w:rsid w:val="005D3DBE"/>
    <w:rsid w:val="007962CA"/>
    <w:rsid w:val="007A11A6"/>
    <w:rsid w:val="007E048C"/>
    <w:rsid w:val="008810DA"/>
    <w:rsid w:val="008A6247"/>
    <w:rsid w:val="008B7482"/>
    <w:rsid w:val="008C1B59"/>
    <w:rsid w:val="009A7BA5"/>
    <w:rsid w:val="009C29A9"/>
    <w:rsid w:val="009C2B3A"/>
    <w:rsid w:val="009D10FC"/>
    <w:rsid w:val="00A03736"/>
    <w:rsid w:val="00A30F27"/>
    <w:rsid w:val="00A363D1"/>
    <w:rsid w:val="00A558C7"/>
    <w:rsid w:val="00A5783F"/>
    <w:rsid w:val="00A64679"/>
    <w:rsid w:val="00A92430"/>
    <w:rsid w:val="00AF02FD"/>
    <w:rsid w:val="00B17D0E"/>
    <w:rsid w:val="00B5770C"/>
    <w:rsid w:val="00B7241F"/>
    <w:rsid w:val="00B93167"/>
    <w:rsid w:val="00BE115F"/>
    <w:rsid w:val="00C409D5"/>
    <w:rsid w:val="00C454F5"/>
    <w:rsid w:val="00D0700C"/>
    <w:rsid w:val="00D31494"/>
    <w:rsid w:val="00D960A4"/>
    <w:rsid w:val="00DA3620"/>
    <w:rsid w:val="00DC2DE8"/>
    <w:rsid w:val="00DF44E1"/>
    <w:rsid w:val="00E223D6"/>
    <w:rsid w:val="00E72D27"/>
    <w:rsid w:val="00E77B52"/>
    <w:rsid w:val="00E824DD"/>
    <w:rsid w:val="00E85725"/>
    <w:rsid w:val="00ED760A"/>
    <w:rsid w:val="00F10226"/>
    <w:rsid w:val="00F83BC8"/>
    <w:rsid w:val="00FC2220"/>
    <w:rsid w:val="00FC6E59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2BA2"/>
  <w15:chartTrackingRefBased/>
  <w15:docId w15:val="{F7D41A8C-AF92-4D4C-BC1B-4D614CDB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5F"/>
  </w:style>
  <w:style w:type="paragraph" w:styleId="Heading1">
    <w:name w:val="heading 1"/>
    <w:basedOn w:val="Normal"/>
    <w:next w:val="Normal"/>
    <w:link w:val="Heading1Char"/>
    <w:uiPriority w:val="9"/>
    <w:qFormat/>
    <w:rsid w:val="0002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3D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3D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3D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243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243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2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3D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30360"/>
    <w:pPr>
      <w:spacing w:after="200" w:line="240" w:lineRule="auto"/>
    </w:pPr>
    <w:rPr>
      <w:i/>
      <w:iCs/>
      <w:color w:val="0E2841" w:themeColor="text2"/>
      <w:sz w:val="18"/>
      <w:szCs w:val="22"/>
    </w:rPr>
  </w:style>
  <w:style w:type="table" w:styleId="TableGrid">
    <w:name w:val="Table Grid"/>
    <w:basedOn w:val="TableNormal"/>
    <w:uiPriority w:val="39"/>
    <w:rsid w:val="00515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5C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aliulray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hid515023" TargetMode="External"/><Relationship Id="rId5" Type="http://schemas.openxmlformats.org/officeDocument/2006/relationships/hyperlink" Target="https://github.com/nishatrhyt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Mahmud</dc:creator>
  <cp:keywords/>
  <dc:description/>
  <cp:lastModifiedBy>Nishat Mahmud</cp:lastModifiedBy>
  <cp:revision>56</cp:revision>
  <cp:lastPrinted>2025-02-25T05:23:00Z</cp:lastPrinted>
  <dcterms:created xsi:type="dcterms:W3CDTF">2025-02-21T16:35:00Z</dcterms:created>
  <dcterms:modified xsi:type="dcterms:W3CDTF">2025-02-25T05:25:00Z</dcterms:modified>
</cp:coreProperties>
</file>