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FB8E" w14:textId="77777777" w:rsidR="00827B48" w:rsidRDefault="00827B48" w:rsidP="00827B48">
      <w:pPr>
        <w:spacing w:line="360" w:lineRule="auto"/>
      </w:pPr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750AC277" w:rsidR="00827B48" w:rsidRDefault="00F06B05" w:rsidP="00827B48">
      <w:pPr>
        <w:spacing w:line="360" w:lineRule="auto"/>
      </w:pPr>
      <w:r>
        <w:t>11-28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59CCD813" w:rsidR="00827B48" w:rsidRPr="00827B48" w:rsidRDefault="002A57E6" w:rsidP="00827B48">
            <w:pPr>
              <w:spacing w:line="360" w:lineRule="auto"/>
            </w:pPr>
            <w:r>
              <w:t>10%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71DCC3FB" w:rsidR="00827B48" w:rsidRPr="00827B48" w:rsidRDefault="00425C13" w:rsidP="00827B48">
            <w:pPr>
              <w:spacing w:line="360" w:lineRule="auto"/>
            </w:pPr>
            <w:r>
              <w:t>10</w:t>
            </w:r>
            <w:bookmarkStart w:id="0" w:name="_GoBack"/>
            <w:bookmarkEnd w:id="0"/>
            <w:r w:rsidR="002A57E6">
              <w:t>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3A694E">
        <w:trPr>
          <w:trHeight w:val="836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61A3CCC0" w:rsidR="00827B48" w:rsidRDefault="00425C13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609BED14" w14:textId="72B519D4" w:rsidR="00827B48" w:rsidRDefault="003A694E" w:rsidP="00827B48">
            <w:pPr>
              <w:spacing w:line="360" w:lineRule="auto"/>
            </w:pPr>
            <w:r>
              <w:t>100</w:t>
            </w:r>
            <w:r w:rsidR="002A57E6">
              <w:t>%</w:t>
            </w:r>
          </w:p>
        </w:tc>
        <w:tc>
          <w:tcPr>
            <w:tcW w:w="596" w:type="pct"/>
          </w:tcPr>
          <w:p w14:paraId="58E2FF4A" w14:textId="28ACBD99" w:rsidR="00827B48" w:rsidRDefault="003A694E" w:rsidP="00827B48">
            <w:pPr>
              <w:spacing w:line="360" w:lineRule="auto"/>
            </w:pPr>
            <w:r>
              <w:t>1 hr.</w:t>
            </w:r>
          </w:p>
        </w:tc>
        <w:tc>
          <w:tcPr>
            <w:tcW w:w="610" w:type="pct"/>
          </w:tcPr>
          <w:p w14:paraId="1768B0B9" w14:textId="05F2597F" w:rsidR="00827B48" w:rsidRDefault="003A694E" w:rsidP="00827B48">
            <w:pPr>
              <w:spacing w:line="360" w:lineRule="auto"/>
            </w:pPr>
            <w:r>
              <w:t>Jay, Nisha, and Cam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113D6A"/>
    <w:rsid w:val="0027138D"/>
    <w:rsid w:val="002A57E6"/>
    <w:rsid w:val="003A694E"/>
    <w:rsid w:val="00425C13"/>
    <w:rsid w:val="004479FD"/>
    <w:rsid w:val="00495E64"/>
    <w:rsid w:val="00827B48"/>
    <w:rsid w:val="00B049B8"/>
    <w:rsid w:val="00D2307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Fnu, Jatin</cp:lastModifiedBy>
  <cp:revision>2</cp:revision>
  <cp:lastPrinted>2016-11-14T03:15:00Z</cp:lastPrinted>
  <dcterms:created xsi:type="dcterms:W3CDTF">2016-11-28T13:27:00Z</dcterms:created>
  <dcterms:modified xsi:type="dcterms:W3CDTF">2016-11-28T13:27:00Z</dcterms:modified>
</cp:coreProperties>
</file>