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https://www.kaggle.com/c/predict-clos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https://www.kaggle.com/c/stumbleupon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https://www.kaggle.com/c/crowdflower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-...​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https://www.kaggle.com/c/dato-native/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https://www.kaggle.com/c/home-depot-p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https://www.kaggle.com/c/avito-duplic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https://www.kaggle.com/c/quora-questi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https://www.kaggle.com/c/quora-insinc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https://www.kaggle.com/c/jigsaw-toxic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https://www.kaggle.com/c/jigsaw-unint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https://www.kaggle.com/c/jigsaw-multi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...​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https://www.kaggle.com/c/tensorflow2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-...​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https://www.kaggle.com/c/tweet-sentim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s://www.kaggle.com/c/dato-native/" Id="docRId3" Type="http://schemas.openxmlformats.org/officeDocument/2006/relationships/hyperlink" /><Relationship TargetMode="External" Target="https://www.kaggle.com/c/quora-insinc" Id="docRId7" Type="http://schemas.openxmlformats.org/officeDocument/2006/relationships/hyperlink" /><Relationship TargetMode="External" Target="https://www.kaggle.com/c/jigsaw-multi" Id="docRId10" Type="http://schemas.openxmlformats.org/officeDocument/2006/relationships/hyperlink" /><Relationship Target="styles.xml" Id="docRId14" Type="http://schemas.openxmlformats.org/officeDocument/2006/relationships/styles" /><Relationship TargetMode="External" Target="https://www.kaggle.com/c/crowdflower" Id="docRId2" Type="http://schemas.openxmlformats.org/officeDocument/2006/relationships/hyperlink" /><Relationship TargetMode="External" Target="https://www.kaggle.com/c/quora-questi" Id="docRId6" Type="http://schemas.openxmlformats.org/officeDocument/2006/relationships/hyperlink" /><Relationship TargetMode="External" Target="https://www.kaggle.com/c/stumbleupon" Id="docRId1" Type="http://schemas.openxmlformats.org/officeDocument/2006/relationships/hyperlink" /><Relationship TargetMode="External" Target="https://www.kaggle.com/c/tensorflow2" Id="docRId11" Type="http://schemas.openxmlformats.org/officeDocument/2006/relationships/hyperlink" /><Relationship TargetMode="External" Target="https://www.kaggle.com/c/avito-duplic" Id="docRId5" Type="http://schemas.openxmlformats.org/officeDocument/2006/relationships/hyperlink" /><Relationship TargetMode="External" Target="https://www.kaggle.com/c/jigsaw-unint" Id="docRId9" Type="http://schemas.openxmlformats.org/officeDocument/2006/relationships/hyperlink" /><Relationship TargetMode="External" Target="https://www.kaggle.com/c/predict-clos" Id="docRId0" Type="http://schemas.openxmlformats.org/officeDocument/2006/relationships/hyperlink" /><Relationship TargetMode="External" Target="https://www.kaggle.com/c/tweet-sentim" Id="docRId12" Type="http://schemas.openxmlformats.org/officeDocument/2006/relationships/hyperlink" /><Relationship TargetMode="External" Target="https://www.kaggle.com/c/home-depot-p" Id="docRId4" Type="http://schemas.openxmlformats.org/officeDocument/2006/relationships/hyperlink" /><Relationship TargetMode="External" Target="https://www.kaggle.com/c/jigsaw-toxic" Id="docRId8" Type="http://schemas.openxmlformats.org/officeDocument/2006/relationships/hyperlink" /></Relationships>
</file>