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40"/>
        <w:jc w:val="center"/>
      </w:pPr>
      <w:r>
        <w:rPr>
          <w:b/>
          <w:bCs/>
          <w:color w:val="2E4C7A"/>
          <w:sz w:val="56"/>
          <w:szCs w:val="56"/>
        </w:rPr>
        <w:t xml:space="preserve">STUDENT PERFORMANCE PREDICTOR</w:t>
      </w:r>
    </w:p>
    <w:p>
      <w:pPr>
        <w:spacing w:after="720"/>
        <w:jc w:val="center"/>
      </w:pPr>
      <w:r>
        <w:rPr>
          <w:i/>
          <w:iCs/>
          <w:sz w:val="26"/>
          <w:szCs w:val="26"/>
        </w:rPr>
        <w:t xml:space="preserve">A Machine Learning Based Web Application to Predict Student Academic Performance</w:t>
      </w:r>
    </w:p>
    <w:p>
      <w:pPr>
        <w:spacing w:after="1200"/>
        <w:jc w:val="center"/>
      </w:pPr>
      <w:r>
        <w:rPr>
          <w:b/>
          <w:bCs/>
          <w:sz w:val="30"/>
          <w:szCs w:val="30"/>
        </w:rPr>
        <w:t xml:space="preserve">Project Report</w:t>
      </w:r>
    </w:p>
    <w:p>
      <w:pPr>
        <w:spacing w:after="120"/>
        <w:jc w:val="center"/>
      </w:pPr>
      <w:r>
        <w:rPr>
          <w:sz w:val="24"/>
          <w:szCs w:val="24"/>
        </w:rPr>
        <w:t xml:space="preserve">Course: Fundamentals of AI/ML</w:t>
      </w:r>
    </w:p>
    <w:p>
      <w:pPr>
        <w:spacing w:after="120"/>
        <w:jc w:val="center"/>
      </w:pPr>
      <w:r>
        <w:rPr>
          <w:sz w:val="24"/>
          <w:szCs w:val="24"/>
        </w:rPr>
        <w:t xml:space="preserve">Submitted by: Nishchal Soni</w:t>
      </w:r>
    </w:p>
    <w:p>
      <w:pPr>
        <w:spacing w:after="120"/>
        <w:jc w:val="center"/>
      </w:pPr>
      <w:r>
        <w:rPr>
          <w:sz w:val="24"/>
          <w:szCs w:val="24"/>
        </w:rPr>
        <w:t xml:space="preserve">Submission Platform: VITyarthi</w:t>
      </w:r>
    </w:p>
    <w:p>
      <w:pPr>
        <w:spacing w:after="1200"/>
        <w:jc w:val="center"/>
      </w:pPr>
      <w:r>
        <w:rPr>
          <w:sz w:val="24"/>
          <w:szCs w:val="24"/>
        </w:rPr>
        <w:t xml:space="preserve">Date: September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Introduction</w:t>
      </w:r>
    </w:p>
    <w:p>
      <w:pPr>
        <w:spacing w:after="160"/>
      </w:pPr>
      <w:r>
        <w:t xml:space="preserve">Educators and academic mentors often lack an early, data-driven way to identify students who may underperform before final exams. Manual tracking of study habits, attendance, and assignment completion across many students is time-consuming and inconsistent.</w:t>
      </w:r>
    </w:p>
    <w:p>
      <w:pPr>
        <w:spacing w:after="160"/>
      </w:pPr>
      <w:r>
        <w:t xml:space="preserve">This project applies core Fundamentals of AI/ML concepts — supervised regression, feature engineering, model comparison, and evaluation metrics — to build a Student Performance Predictor: a Streamlit web application that predicts a student's final exam score from seven behavioral and academic indicators, classifies the result into a performance band, and gives the user a dashboard to manage records and review trends.</w:t>
      </w:r>
    </w:p>
    <w:p>
      <w:pPr>
        <w:pStyle w:val="Heading1"/>
        <w:spacing w:after="160" w:before="360"/>
      </w:pPr>
      <w:r>
        <w:t xml:space="preserve">2. Problem Statement</w:t>
      </w:r>
    </w:p>
    <w:p>
      <w:pPr>
        <w:spacing w:after="160"/>
      </w:pPr>
      <w:r>
        <w:t xml:space="preserve">Given a set of measurable student indicators — study hours per week, attendance percentage, previous grade, percentage of assignments completed, average sleep hours, participation in extracurricular activities, and level of parental support — predict the student's final exam score (0–100) and classify it into one of four performance bands: Poor, Average, Good, or Excellent.</w:t>
      </w:r>
    </w:p>
    <w:p>
      <w:pPr>
        <w:pStyle w:val="Heading2"/>
        <w:spacing w:after="120" w:before="240"/>
      </w:pPr>
      <w:r>
        <w:t xml:space="preserve">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scope: single-student prediction via a web form, CRUD management of student records, comparison of two ML models with automatic selection, and visual analytics.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 of scope: subject-wise grade prediction, integration with real institutional student information systems, and user authentication.</w:t>
      </w:r>
    </w:p>
    <w:p>
      <w:pPr>
        <w:pStyle w:val="Heading2"/>
        <w:spacing w:after="120" w:before="240"/>
      </w:pPr>
      <w:r>
        <w:t xml:space="preserve">Target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Teachers and academic advisors seeking an early-warning signal for at-risk students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Students who want to see how specific habits project onto expected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course instructor evaluating this project</w:t>
      </w:r>
    </w:p>
    <w:p>
      <w:pPr>
        <w:pStyle w:val="Heading1"/>
        <w:spacing w:after="160" w:before="360"/>
      </w:pPr>
      <w:r>
        <w:t xml:space="preserve">3. Functional Requirements</w:t>
      </w:r>
    </w:p>
    <w:p>
      <w:pPr>
        <w:spacing w:after="160"/>
      </w:pPr>
      <w:r>
        <w:t xml:space="preserve">The application is built around three major functional modules, each with a clear input/output structure:</w:t>
      </w:r>
    </w:p>
    <w:p>
      <w:pPr>
        <w:pStyle w:val="Heading2"/>
        <w:spacing w:after="120" w:before="240"/>
      </w:pPr>
      <w:r>
        <w:t xml:space="preserve">Module 1: Predict</w:t>
      </w:r>
    </w:p>
    <w:p>
      <w:pPr>
        <w:spacing w:after="160"/>
      </w:pPr>
      <w:r>
        <w:t xml:space="preserve">Input: a student profile entered via sliders/dropdowns. Output: a predicted final score and performance band, automatically logged.</w:t>
      </w:r>
    </w:p>
    <w:p>
      <w:pPr>
        <w:pStyle w:val="Heading2"/>
        <w:spacing w:after="120" w:before="240"/>
      </w:pPr>
      <w:r>
        <w:t xml:space="preserve">Module 2: Data Management (CRUD)</w:t>
      </w:r>
    </w:p>
    <w:p>
      <w:pPr>
        <w:spacing w:after="160"/>
      </w:pPr>
      <w:r>
        <w:t xml:space="preserve">Input: new or edited student records. Output: create, read, update, and delete operations against the SQLite-backed student database, reflected immediately in the UI.</w:t>
      </w:r>
    </w:p>
    <w:p>
      <w:pPr>
        <w:pStyle w:val="Heading2"/>
        <w:spacing w:after="120" w:before="240"/>
      </w:pPr>
      <w:r>
        <w:t xml:space="preserve">Module 3: Analytics Dashboard</w:t>
      </w:r>
    </w:p>
    <w:p>
      <w:pPr>
        <w:spacing w:after="160"/>
      </w:pPr>
      <w:r>
        <w:t xml:space="preserve">Input: the stored dataset and prediction log. Output: score distribution histogram, feature correlation heatmap, model feature-importance chart, and a running plot of predictions made in the app.</w:t>
      </w:r>
    </w:p>
    <w:p>
      <w:pPr>
        <w:spacing w:after="160"/>
      </w:pPr>
      <w:r>
        <w:t xml:space="preserve">A supporting Model Info page displays which model was selected and its evaluation metrics, satisfying the 'demonstrating understanding through documentation and evaluation' objective.</w:t>
      </w:r>
    </w:p>
    <w:p>
      <w:pPr>
        <w:pStyle w:val="Heading1"/>
        <w:spacing w:after="160" w:before="360"/>
      </w:pPr>
      <w:r>
        <w:t xml:space="preserve">4.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4C72B0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500"/>
            <w:shd w:fill="4C72B0" w:val="clear"/>
          </w:tcPr>
          <w:p>
            <w:r>
              <w:rPr>
                <w:b/>
                <w:bCs/>
                <w:color w:val="FFFFFF"/>
              </w:rPr>
              <w:t xml:space="preserve">How it's met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Performance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Model cached with st.cache_resource; predictions return in under 1 second.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Reliability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validate_student_input() rejects out-of-range or missing values before they reach the model.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Usability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Single sidebar-navigated app; sliders and dropdowns replace free-text entry wherever possible.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Maintainability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Modular package (modules/) with docstrings; each concern (data, model, DB, charts) isolated.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Scalability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SQLite layer is swappable for a server database without touching UI or model code.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Error Handling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Try/except around prediction and DB transactions, with rollback and logging on failure.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Logging / Monitoring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All key events (DB init, model load, training, errors) written to data/app.log.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System Architecture</w:t>
      </w:r>
    </w:p>
    <w:p>
      <w:pPr>
        <w:spacing w:after="160"/>
      </w:pPr>
      <w:r>
        <w:t xml:space="preserve">The application follows a three-layer architecture separating UI, business logic, and persistence, so the storage mechanism or ML model can be changed without touching the other layers.</w:t>
      </w:r>
    </w:p>
    <w:p>
      <w:pPr>
        <w:spacing w:after="120"/>
        <w:jc w:val="center"/>
      </w:pPr>
      <w:r>
        <w:drawing>
          <wp:inline distT="0" distB="0" distL="0" distR="0">
            <wp:extent cx="36195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1: System Architecture</w:t>
      </w:r>
    </w:p>
    <w:p>
      <w:pPr>
        <w:pStyle w:val="Heading1"/>
        <w:spacing w:after="160" w:before="360"/>
      </w:pPr>
      <w:r>
        <w:t xml:space="preserve">6. Design Diagrams</w:t>
      </w:r>
    </w:p>
    <w:p>
      <w:pPr>
        <w:pStyle w:val="Heading2"/>
        <w:spacing w:after="120" w:before="240"/>
      </w:pPr>
      <w:r>
        <w:t xml:space="preserve">6.1 Process / Workflow Diagram</w:t>
      </w:r>
    </w:p>
    <w:p>
      <w:pPr>
        <w:spacing w:after="120"/>
        <w:jc w:val="center"/>
      </w:pPr>
      <w:r>
        <w:drawing>
          <wp:inline distT="0" distB="0" distL="0" distR="0">
            <wp:extent cx="552450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2: End-to-end prediction workflow</w:t>
      </w:r>
    </w:p>
    <w:p>
      <w:pPr>
        <w:pStyle w:val="Heading2"/>
        <w:spacing w:after="120" w:before="240"/>
      </w:pPr>
      <w:r>
        <w:t xml:space="preserve">6.2 Use Case Diagram</w:t>
      </w:r>
    </w:p>
    <w:p>
      <w:pPr>
        <w:spacing w:after="120"/>
        <w:jc w:val="center"/>
      </w:pPr>
      <w:r>
        <w:drawing>
          <wp:inline distT="0" distB="0" distL="0" distR="0">
            <wp:extent cx="409575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3: Use Case Diagram</w:t>
      </w:r>
    </w:p>
    <w:p>
      <w:pPr>
        <w:pStyle w:val="Heading2"/>
        <w:spacing w:after="120" w:before="240"/>
      </w:pPr>
      <w:r>
        <w:t xml:space="preserve">6.3 Class / Component Diagram</w:t>
      </w:r>
    </w:p>
    <w:p>
      <w:pPr>
        <w:spacing w:after="120"/>
        <w:jc w:val="center"/>
      </w:pPr>
      <w:r>
        <w:drawing>
          <wp:inline distT="0" distB="0" distL="0" distR="0">
            <wp:extent cx="49530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4: Class / Component Diagram</w:t>
      </w:r>
    </w:p>
    <w:p>
      <w:r>
        <w:br w:type="page"/>
      </w:r>
    </w:p>
    <w:p>
      <w:pPr>
        <w:pStyle w:val="Heading2"/>
        <w:spacing w:after="120" w:before="240"/>
      </w:pPr>
      <w:r>
        <w:t xml:space="preserve">6.4 Sequence Diagram — Prediction Flow</w:t>
      </w:r>
    </w:p>
    <w:p>
      <w:pPr>
        <w:spacing w:after="12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5: Sequence Diagram for a single prediction request</w:t>
      </w:r>
    </w:p>
    <w:p>
      <w:pPr>
        <w:pStyle w:val="Heading2"/>
        <w:spacing w:after="120" w:before="240"/>
      </w:pPr>
      <w:r>
        <w:t xml:space="preserve">6.5 Entity-Relationship Diagram</w:t>
      </w:r>
    </w:p>
    <w:p>
      <w:pPr>
        <w:spacing w:after="120"/>
        <w:jc w:val="center"/>
      </w:pPr>
      <w:r>
        <w:drawing>
          <wp:inline distT="0" distB="0" distL="0" distR="0">
            <wp:extent cx="523875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6: ER Diagram — students and predictions tables</w:t>
      </w:r>
    </w:p>
    <w:p>
      <w:pPr>
        <w:pStyle w:val="Heading1"/>
        <w:spacing w:after="160" w:before="360"/>
      </w:pPr>
      <w:r>
        <w:t xml:space="preserve">7. Design Decisions &amp; Rationale</w:t>
      </w:r>
    </w:p>
    <w:p>
      <w:pPr>
        <w:pStyle w:val="Heading2"/>
        <w:spacing w:after="120" w:before="240"/>
      </w:pPr>
      <w:r>
        <w:t xml:space="preserve">Model Selection</w:t>
      </w:r>
    </w:p>
    <w:p>
      <w:pPr>
        <w:spacing w:after="160"/>
      </w:pPr>
      <w:r>
        <w:t xml:space="preserve">Two candidate regressors were trained and compared: Linear Regression as an interpretable baseline, and Random Forest Regressor to capture potential non-linear interactions (e.g. diminishing returns on study hours, threshold effects in attendance). Both were evaluated with 5-fold cross-validation on the training split using Mean Absolute Error (MAE); the model with the lower cross-validated MAE was automatically selected and persisted.</w:t>
      </w:r>
    </w:p>
    <w:p>
      <w:pPr>
        <w:pStyle w:val="Heading2"/>
        <w:spacing w:after="120" w:before="240"/>
      </w:pPr>
      <w:r>
        <w:t xml:space="preserve">Dataset</w:t>
      </w:r>
    </w:p>
    <w:p>
      <w:pPr>
        <w:spacing w:after="160"/>
      </w:pPr>
      <w:r>
        <w:t xml:space="preserve">A synthetic dataset of 800 records is generated at training time (modules/data_manager.py), with the target built as a weighted, noisy combination of the seven features. This keeps the project fully reproducible without depending on an external download, while still giving both models genuine, non-trivial signal to learn from. A load_csv() function is also provided so real institutional data matching the same schema can be substituted directly.</w:t>
      </w:r>
    </w:p>
    <w:p>
      <w:pPr>
        <w:pStyle w:val="Heading2"/>
        <w:spacing w:after="120" w:before="240"/>
      </w:pPr>
      <w:r>
        <w:t xml:space="preserve">Why SQLite</w:t>
      </w:r>
    </w:p>
    <w:p>
      <w:pPr>
        <w:spacing w:after="160"/>
      </w:pPr>
      <w:r>
        <w:t xml:space="preserve">SQLite requires no separate server and ships with Python, which fits a single-user academic project, while still exercising real CRUD and transactional logic (with rollback on failure) that would carry over to a production database.</w:t>
      </w:r>
    </w:p>
    <w:p>
      <w:pPr>
        <w:pStyle w:val="Heading1"/>
        <w:spacing w:after="160" w:before="360"/>
      </w:pPr>
      <w:r>
        <w:t xml:space="preserve">8. Implementation Details</w:t>
      </w:r>
    </w:p>
    <w:p>
      <w:pPr>
        <w:spacing w:after="160"/>
      </w:pPr>
      <w:r>
        <w:t xml:space="preserve">The project is organized as nine Python files across three concerns: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app.py — Streamlit UI and page routing only; contains no business logic.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modules/data_manager.py — synthetic dataset generation, CSV loading, and data cleaning.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modules/model_engine.py — preprocessing, model training/comparison, evaluation, persistence, and inference.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modules/database.py — SQLite connection handling and CRUD operations for students and predictions, using a context manager that commits on success and rolls back on error.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modules/analytics.py — chart-generation functions, independently testable since they do not import Streamlit.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modules/utils.py — shared constants, logging setup, and input validation.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train_model.py — standalone script to generate data, train, evaluate, and save the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tests/test_model_engine.py — automated unit tests (see Section 10).</w:t>
      </w:r>
    </w:p>
    <w:p>
      <w:pPr>
        <w:spacing w:after="160"/>
      </w:pPr>
      <w:r>
        <w:t xml:space="preserve">Technologies used: Python 3.13, Streamlit, scikit-learn, pandas, numpy, matplotlib, seaborn, SQLite, and pytest. Version control was maintained with Git, and the project is hosted on GitHub.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9. Screenshots / Results</w:t>
      </w:r>
    </w:p>
    <w:p>
      <w:pPr>
        <w:pStyle w:val="Heading2"/>
        <w:spacing w:after="120" w:before="240"/>
      </w:pPr>
      <w:r>
        <w:t xml:space="preserve">9.1 Predict Module</w:t>
      </w:r>
    </w:p>
    <w:p>
      <w:pPr>
        <w:spacing w:after="120"/>
        <w:jc w:val="center"/>
      </w:pPr>
      <w:r>
        <w:drawing>
          <wp:inline distT="0" distB="0" distL="0" distR="0">
            <wp:extent cx="4572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7: Predicting a student's score — result: 66.4/100, band "Good"</w:t>
      </w:r>
    </w:p>
    <w:p>
      <w:pPr>
        <w:pStyle w:val="Heading2"/>
        <w:spacing w:after="120" w:before="240"/>
      </w:pPr>
      <w:r>
        <w:t xml:space="preserve">9.2 Data Management Module (CRUD)</w:t>
      </w:r>
    </w:p>
    <w:p>
      <w:pPr>
        <w:spacing w:after="120"/>
        <w:jc w:val="center"/>
      </w:pPr>
      <w:r>
        <w:drawing>
          <wp:inline distT="0" distB="0" distL="0" distR="0">
            <wp:extent cx="4572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8: Viewing and deleting stored student records</w:t>
      </w:r>
    </w:p>
    <w:p>
      <w:r>
        <w:br w:type="page"/>
      </w:r>
    </w:p>
    <w:p>
      <w:pPr>
        <w:pStyle w:val="Heading2"/>
        <w:spacing w:after="120" w:before="240"/>
      </w:pPr>
      <w:r>
        <w:t xml:space="preserve">9.3 Analytics Dashboard</w:t>
      </w:r>
    </w:p>
    <w:p>
      <w:pPr>
        <w:spacing w:after="120"/>
        <w:jc w:val="center"/>
      </w:pPr>
      <w:r>
        <w:drawing>
          <wp:inline distT="0" distB="0" distL="0" distR="0">
            <wp:extent cx="4572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9: Prediction log and predicted-scores-over-time chart</w:t>
      </w:r>
    </w:p>
    <w:p>
      <w:pPr>
        <w:pStyle w:val="Heading2"/>
        <w:spacing w:after="120" w:before="240"/>
      </w:pPr>
      <w:r>
        <w:t xml:space="preserve">9.4 Model Info</w:t>
      </w:r>
    </w:p>
    <w:p>
      <w:pPr>
        <w:spacing w:after="12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10: Selected model, evaluation metrics, and feature list</w:t>
      </w:r>
    </w:p>
    <w:p>
      <w:pPr>
        <w:pStyle w:val="Heading2"/>
        <w:spacing w:after="120" w:before="240"/>
      </w:pPr>
      <w:r>
        <w:t xml:space="preserve">9.5 Summary of Evaluation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4C72B0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500"/>
            <w:shd w:fill="4C72B0" w:val="clear"/>
          </w:tcPr>
          <w:p>
            <w:r>
              <w:rPr>
                <w:b/>
                <w:bCs/>
                <w:color w:val="FFFFFF"/>
              </w:rPr>
              <w:t xml:space="preserve">Value (test set)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Selected model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Linear Regression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Mean Absolute Error (MAE)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4.71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Root Mean Squared Error (RMSE)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5.82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R² Score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0.757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Cross-val MAE — Linear Regression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4.89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Cross-val MAE — Random Forest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5.69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10. Testing Approach</w:t>
      </w:r>
    </w:p>
    <w:p>
      <w:pPr>
        <w:spacing w:after="160"/>
      </w:pPr>
      <w:r>
        <w:t xml:space="preserve">Nine automated unit tests (pytest) cover dataset generation, data cleaning, input validation, score categorization, and end-to-end model training/inference (tests/test_model_engine.py). All nine passed on both the development machine and the student's own machine, confirming the code is reproducible across environments.</w:t>
      </w:r>
    </w:p>
    <w:p>
      <w:pPr>
        <w:spacing w:after="120"/>
        <w:jc w:val="center"/>
      </w:pPr>
      <w:r>
        <w:drawing>
          <wp:inline distT="0" distB="0" distL="0" distR="0">
            <wp:extent cx="45720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11: pytest run — 9 passed in 5.19s</w:t>
      </w:r>
    </w:p>
    <w:p>
      <w:pPr>
        <w:spacing w:after="160"/>
      </w:pPr>
      <w:r>
        <w:t xml:space="preserve">In addition, every page of the application (Predict, Data Management, Analytics Dashboard, Model Info) was manually exercised end-to-end, including adding, updating, and deleting a student record, to confirm the CRUD and prediction flows work together correctly.</w:t>
      </w:r>
    </w:p>
    <w:p>
      <w:pPr>
        <w:pStyle w:val="Heading1"/>
        <w:spacing w:after="160" w:before="360"/>
      </w:pPr>
      <w:r>
        <w:t xml:space="preserve">11. Challenges Faced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Initial confusion around a Streamlit "missing ScriptRunContext" warning, traced to the app being launched with a stray [ARGUMENTS] placeholder from an IDE run task rather than through the plain `streamlit run app.py` command.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path mismatch when running the project under a different Windows user account than the one the folder was originally downloaded to, resolved by locating the correct path with File Explorer's "Copy as path."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Balancing model interpretability against capturing non-linear feature interactions, addressed by training and cross-validating two different model families rather than committing to one upfront.</w:t>
      </w:r>
    </w:p>
    <w:p>
      <w:pPr>
        <w:pStyle w:val="Heading1"/>
        <w:spacing w:after="160" w:before="360"/>
      </w:pPr>
      <w:r>
        <w:t xml:space="preserve">12. Learnings &amp; Key Takeaways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Practical experience comparing regression models using cross-validated error metrics rather than a single train/test split.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Reinforced the value of separating UI, business logic, and persistence layers, which made the code independently testable without a running Streamlit server.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Hands-on debugging of environment/tooling issues (Python environments, IDE run configurations) that are common in real-world ML deployment, not just model-building.</w:t>
      </w:r>
    </w:p>
    <w:p>
      <w:pPr>
        <w:pStyle w:val="Heading1"/>
        <w:spacing w:after="160" w:before="360"/>
      </w:pPr>
      <w:r>
        <w:t xml:space="preserve">13. Future Enhancements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further candidate models (Gradient Boosting, XGBoost) to the comparison step in train_model.py.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CSV bulk upload for batch prediction across an entire class roster.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basic authentication for multi-teacher 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the app publicly via Streamlit Community Cloud.</w:t>
      </w:r>
    </w:p>
    <w:p>
      <w:pPr>
        <w:pStyle w:val="Heading1"/>
        <w:spacing w:after="160" w:before="360"/>
      </w:pPr>
      <w:r>
        <w:t xml:space="preserve">14.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Streamlit Documentation — https://docs.streamlit.io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scikit-learn Documentation — https://scikit-learn.org/stable/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sqlite3 Documentation — https://docs.python.org/3/library/sqlite3.html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VITyarthi — Build Your Own Project: General Project Instructions &amp; Submission Guidelines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Appendix: Evaluation Rubric (as provided)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shd w:fill="4C72B0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000"/>
            <w:shd w:fill="4C72B0" w:val="clear"/>
          </w:tcPr>
          <w:p>
            <w:r>
              <w:rPr>
                <w:b/>
                <w:bCs/>
                <w:color w:val="FFFFFF"/>
              </w:rPr>
              <w:t xml:space="preserve">Weightage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Problem Understanding &amp; Requirements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10%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Design &amp; Documentation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20%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Implementation Quality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25%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Innovation, Depth &amp; Complexity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15%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GitHub Repository &amp; Version Control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10%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Project Report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20%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Total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100%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fdb2a4e43bb16bfe28a338e591048e62a8502a.png"/><Relationship Id="rId8" Type="http://schemas.openxmlformats.org/officeDocument/2006/relationships/image" Target="media/902de505728fb40b0363d5c5ed617796fd691901.png"/><Relationship Id="rId9" Type="http://schemas.openxmlformats.org/officeDocument/2006/relationships/image" Target="media/1606faf27e89139750cda1813aab211627123130.png"/><Relationship Id="rId10" Type="http://schemas.openxmlformats.org/officeDocument/2006/relationships/image" Target="media/8e3ef0be70297764043d28e0d3a2e021a91c7b8f.png"/><Relationship Id="rId11" Type="http://schemas.openxmlformats.org/officeDocument/2006/relationships/image" Target="media/2ae9152e42de8aebec3dcb7944c5052c7034147e.png"/><Relationship Id="rId12" Type="http://schemas.openxmlformats.org/officeDocument/2006/relationships/image" Target="media/4cdd4fefa7d3314dc79098db37b629d4b8e274b8.png"/><Relationship Id="rId13" Type="http://schemas.openxmlformats.org/officeDocument/2006/relationships/image" Target="media/c3a29a36b3b4f6d03399521fc79e59a0a07a269c.png"/><Relationship Id="rId14" Type="http://schemas.openxmlformats.org/officeDocument/2006/relationships/image" Target="media/afb972c419a9eb979a75ea38cea25077055c85b6.png"/><Relationship Id="rId15" Type="http://schemas.openxmlformats.org/officeDocument/2006/relationships/image" Target="media/5d92410215dcf8c6e82349a61d2d1fc99acf72c7.png"/><Relationship Id="rId16" Type="http://schemas.openxmlformats.org/officeDocument/2006/relationships/image" Target="media/729e697b383635912214e35d8380cf533ea4ee56.png"/><Relationship Id="rId17" Type="http://schemas.openxmlformats.org/officeDocument/2006/relationships/image" Target="media/689c1ac8a30790f78d894246ed0902f05a85245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2026-09-18T10:38:42.937Z</dcterms:created>
  <dcterms:modified xsi:type="dcterms:W3CDTF">2026-09-18T10:38:42.947Z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