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3F176F" w14:textId="4BC8CD55" w:rsidR="0047105A" w:rsidRDefault="00B854C8" w:rsidP="00B854C8">
      <w:pPr>
        <w:jc w:val="center"/>
        <w:rPr>
          <w:sz w:val="36"/>
          <w:szCs w:val="36"/>
          <w:lang w:val="en-US"/>
        </w:rPr>
      </w:pPr>
      <w:r w:rsidRPr="00B854C8">
        <w:rPr>
          <w:sz w:val="36"/>
          <w:szCs w:val="36"/>
          <w:lang w:val="en-US"/>
        </w:rPr>
        <w:t>Prototype for Online Train Ticketing System (OTTS)</w:t>
      </w:r>
    </w:p>
    <w:p w14:paraId="5B36050B" w14:textId="6DCFFF83" w:rsidR="00FF2419" w:rsidRDefault="00FF2419" w:rsidP="00B854C8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3CD18D17" wp14:editId="1496ECE2">
            <wp:extent cx="6469380" cy="3428771"/>
            <wp:effectExtent l="0" t="0" r="7620" b="635"/>
            <wp:docPr id="201757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995" cy="3436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B6D0D5" w14:textId="71F3BC43" w:rsidR="00FF2419" w:rsidRDefault="00FF2419" w:rsidP="00B854C8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066170CA" wp14:editId="545323F2">
            <wp:extent cx="6469380" cy="3416641"/>
            <wp:effectExtent l="0" t="0" r="7620" b="0"/>
            <wp:docPr id="13804482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818" cy="3430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613EB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461C5966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04EB6107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7C295849" w14:textId="50ACDDAC" w:rsidR="00FF2419" w:rsidRDefault="00FF2419" w:rsidP="00B854C8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6964CCBF" wp14:editId="716BEC3F">
            <wp:extent cx="6369170" cy="3375660"/>
            <wp:effectExtent l="0" t="0" r="0" b="0"/>
            <wp:docPr id="19634590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65" cy="3380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617023E7" wp14:editId="2C09075B">
            <wp:extent cx="6369050" cy="3383558"/>
            <wp:effectExtent l="0" t="0" r="0" b="7620"/>
            <wp:docPr id="5051013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5597" cy="33976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30749F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315CC76D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01726383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36920B7F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0D4F028E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1C7D1E60" w14:textId="556F7EF3" w:rsidR="00FF2419" w:rsidRDefault="00FF2419" w:rsidP="00FF2419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189C56B9" wp14:editId="0B0DD09E">
            <wp:extent cx="6458857" cy="3390900"/>
            <wp:effectExtent l="0" t="0" r="0" b="0"/>
            <wp:docPr id="10341781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626" cy="33981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44B36AEB" wp14:editId="49FD074C">
            <wp:extent cx="6451731" cy="3121025"/>
            <wp:effectExtent l="0" t="0" r="6350" b="3175"/>
            <wp:docPr id="372886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2186" cy="31260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EBB7C9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725E6B49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528B2CC5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26AFD2B4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3D3A5A83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15438893" w14:textId="227648A8" w:rsidR="00FF2419" w:rsidRDefault="00FF2419" w:rsidP="00B854C8">
      <w:pPr>
        <w:jc w:val="center"/>
        <w:rPr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274872B6" wp14:editId="17A5AD7B">
            <wp:extent cx="6543427" cy="3463925"/>
            <wp:effectExtent l="0" t="0" r="0" b="3175"/>
            <wp:docPr id="12350943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865" cy="34720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  <w:lang w:val="en-US"/>
        </w:rPr>
        <w:drawing>
          <wp:inline distT="0" distB="0" distL="0" distR="0" wp14:anchorId="5DB089E4" wp14:editId="419F4EFA">
            <wp:extent cx="6563168" cy="3470275"/>
            <wp:effectExtent l="0" t="0" r="9525" b="0"/>
            <wp:docPr id="97316828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123" cy="3485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A5C9CF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798DEF72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761F7236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14206963" w14:textId="77777777" w:rsidR="00FF2419" w:rsidRDefault="00FF2419" w:rsidP="00B854C8">
      <w:pPr>
        <w:jc w:val="center"/>
        <w:rPr>
          <w:sz w:val="36"/>
          <w:szCs w:val="36"/>
          <w:lang w:val="en-US"/>
        </w:rPr>
      </w:pPr>
    </w:p>
    <w:p w14:paraId="5B35C8F3" w14:textId="7BD1910A" w:rsidR="00FF2419" w:rsidRDefault="00FF2419" w:rsidP="00B854C8">
      <w:pPr>
        <w:jc w:val="center"/>
        <w:rPr>
          <w:noProof/>
          <w:sz w:val="36"/>
          <w:szCs w:val="36"/>
          <w:lang w:val="en-US"/>
        </w:rPr>
      </w:pPr>
      <w:r>
        <w:rPr>
          <w:noProof/>
          <w:sz w:val="36"/>
          <w:szCs w:val="36"/>
          <w:lang w:val="en-US"/>
        </w:rPr>
        <w:drawing>
          <wp:inline distT="0" distB="0" distL="0" distR="0" wp14:anchorId="56EB2151" wp14:editId="1ED08C33">
            <wp:extent cx="6467531" cy="3415665"/>
            <wp:effectExtent l="0" t="0" r="9525" b="0"/>
            <wp:docPr id="871030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733" cy="34194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9DD59E" w14:textId="77777777" w:rsidR="00FD21C4" w:rsidRDefault="00FD21C4" w:rsidP="00FD21C4">
      <w:pPr>
        <w:rPr>
          <w:noProof/>
          <w:sz w:val="36"/>
          <w:szCs w:val="36"/>
          <w:lang w:val="en-US"/>
        </w:rPr>
      </w:pPr>
    </w:p>
    <w:p w14:paraId="65CB644C" w14:textId="5A7ADF83" w:rsidR="00FD21C4" w:rsidRPr="00FD21C4" w:rsidRDefault="00FD21C4" w:rsidP="00FD21C4">
      <w:pPr>
        <w:rPr>
          <w:sz w:val="24"/>
          <w:szCs w:val="24"/>
          <w:lang w:val="en-US"/>
        </w:rPr>
      </w:pPr>
    </w:p>
    <w:sectPr w:rsidR="00FD21C4" w:rsidRPr="00FD21C4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5830793" w14:textId="77777777" w:rsidR="009E1F25" w:rsidRDefault="009E1F25" w:rsidP="00D93ECC">
      <w:pPr>
        <w:spacing w:after="0" w:line="240" w:lineRule="auto"/>
      </w:pPr>
      <w:r>
        <w:separator/>
      </w:r>
    </w:p>
  </w:endnote>
  <w:endnote w:type="continuationSeparator" w:id="0">
    <w:p w14:paraId="1BE02775" w14:textId="77777777" w:rsidR="009E1F25" w:rsidRDefault="009E1F25" w:rsidP="00D93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5EB1714" w14:textId="77777777" w:rsidR="009E1F25" w:rsidRDefault="009E1F25" w:rsidP="00D93ECC">
      <w:pPr>
        <w:spacing w:after="0" w:line="240" w:lineRule="auto"/>
      </w:pPr>
      <w:r>
        <w:separator/>
      </w:r>
    </w:p>
  </w:footnote>
  <w:footnote w:type="continuationSeparator" w:id="0">
    <w:p w14:paraId="342674B2" w14:textId="77777777" w:rsidR="009E1F25" w:rsidRDefault="009E1F25" w:rsidP="00D93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BF2B1" w14:textId="17C9DB83" w:rsidR="00D93ECC" w:rsidRPr="00D93ECC" w:rsidRDefault="00D93ECC" w:rsidP="00D93ECC">
    <w:pPr>
      <w:pStyle w:val="Header"/>
      <w:tabs>
        <w:tab w:val="left" w:pos="348"/>
        <w:tab w:val="left" w:pos="1764"/>
      </w:tabs>
    </w:pPr>
    <w:r>
      <w:rPr>
        <w:lang w:val="en-US"/>
      </w:rPr>
      <w:tab/>
      <w:t xml:space="preserve">K051 Nischay </w:t>
    </w:r>
    <w:r>
      <w:rPr>
        <w:lang w:val="en-US"/>
      </w:rPr>
      <w:tab/>
      <w:t xml:space="preserve">                              </w:t>
    </w:r>
    <w:r>
      <w:rPr>
        <w:lang w:val="en-US"/>
      </w:rPr>
      <w:tab/>
      <w:t xml:space="preserve">K082 </w:t>
    </w:r>
    <w:r w:rsidRPr="00D93ECC">
      <w:rPr>
        <w:lang w:val="en-US"/>
      </w:rPr>
      <w:t xml:space="preserve">Manavi </w:t>
    </w:r>
    <w:proofErr w:type="spellStart"/>
    <w:r w:rsidRPr="00D93ECC">
      <w:rPr>
        <w:lang w:val="en-US"/>
      </w:rPr>
      <w:t>Nandimath</w:t>
    </w:r>
    <w:proofErr w:type="spellEnd"/>
    <w:r>
      <w:rPr>
        <w:lang w:val="en-US"/>
      </w:rPr>
      <w:t xml:space="preserve">                                  K083 Visnu Mitra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3CC1"/>
    <w:rsid w:val="002927F1"/>
    <w:rsid w:val="0047105A"/>
    <w:rsid w:val="00723CC1"/>
    <w:rsid w:val="009E1F25"/>
    <w:rsid w:val="00B854C8"/>
    <w:rsid w:val="00D93ECC"/>
    <w:rsid w:val="00FD21C4"/>
    <w:rsid w:val="00FF2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DF009"/>
  <w15:chartTrackingRefBased/>
  <w15:docId w15:val="{3D565C7F-58DF-445A-95F5-DC5776611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93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3ECC"/>
  </w:style>
  <w:style w:type="paragraph" w:styleId="Footer">
    <w:name w:val="footer"/>
    <w:basedOn w:val="Normal"/>
    <w:link w:val="FooterChar"/>
    <w:uiPriority w:val="99"/>
    <w:unhideWhenUsed/>
    <w:rsid w:val="00D93E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3EC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12</Words>
  <Characters>73</Characters>
  <Application>Microsoft Office Word</Application>
  <DocSecurity>0</DocSecurity>
  <Lines>1</Lines>
  <Paragraphs>1</Paragraphs>
  <ScaleCrop>false</ScaleCrop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Mitra</dc:creator>
  <cp:keywords/>
  <dc:description/>
  <cp:lastModifiedBy>Vishnu Mitra</cp:lastModifiedBy>
  <cp:revision>6</cp:revision>
  <cp:lastPrinted>2024-09-15T18:18:00Z</cp:lastPrinted>
  <dcterms:created xsi:type="dcterms:W3CDTF">2024-09-15T18:09:00Z</dcterms:created>
  <dcterms:modified xsi:type="dcterms:W3CDTF">2024-09-15T18:19:00Z</dcterms:modified>
</cp:coreProperties>
</file>