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6AD46202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DEVELOPER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1C60BF79" w14:textId="0602E1FF" w:rsidR="00E2271F" w:rsidRPr="00142639" w:rsidRDefault="00000000" w:rsidP="00E2271F">
      <w:pPr>
        <w:pStyle w:val="Heading1"/>
        <w:tabs>
          <w:tab w:val="left" w:pos="10462"/>
        </w:tabs>
        <w:spacing w:before="108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5"/>
        </w:rPr>
        <w:t>Skills</w:t>
      </w:r>
      <w:r w:rsidRPr="00142639">
        <w:rPr>
          <w:rFonts w:asciiTheme="minorHAnsi" w:hAnsiTheme="minorHAnsi" w:cstheme="minorHAnsi"/>
          <w:color w:val="131A28"/>
          <w:spacing w:val="-37"/>
          <w:w w:val="11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030D889F" w14:textId="44CA47DF" w:rsidR="00315E6B" w:rsidRPr="00142639" w:rsidRDefault="00441433" w:rsidP="00441433">
      <w:pPr>
        <w:pStyle w:val="BodyText"/>
        <w:tabs>
          <w:tab w:val="left" w:pos="1418"/>
        </w:tabs>
        <w:spacing w:before="101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Programming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D4739" w:rsidRPr="00F431BF">
        <w:rPr>
          <w:rFonts w:ascii="Calibri Light" w:hAnsi="Calibri Light" w:cs="Calibri Light"/>
          <w:color w:val="131A28"/>
        </w:rPr>
        <w:t>C/C++,</w:t>
      </w:r>
      <w:r w:rsidR="009D4739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2F3893" w:rsidRPr="00F431BF">
        <w:rPr>
          <w:rFonts w:ascii="Calibri Light" w:hAnsi="Calibri Light" w:cs="Calibri Light"/>
          <w:color w:val="131A28"/>
        </w:rPr>
        <w:t>Python,</w:t>
      </w:r>
      <w:r w:rsidR="002F3893">
        <w:rPr>
          <w:rFonts w:ascii="Calibri Light" w:hAnsi="Calibri Light" w:cs="Calibri Light"/>
          <w:color w:val="131A2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Flask,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Django,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Node.js,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Ruby,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Shell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Scripting</w:t>
      </w:r>
      <w:r w:rsidR="002F3893">
        <w:rPr>
          <w:rFonts w:ascii="Calibri Light" w:hAnsi="Calibri Light" w:cs="Calibri Light"/>
          <w:color w:val="131A28"/>
          <w:spacing w:val="-2"/>
        </w:rPr>
        <w:t>, Power Shell</w:t>
      </w:r>
    </w:p>
    <w:p w14:paraId="393EEEA4" w14:textId="1D83719C" w:rsidR="00315E6B" w:rsidRPr="00142639" w:rsidRDefault="00441433" w:rsidP="00441433">
      <w:pPr>
        <w:pStyle w:val="BodyText"/>
        <w:tabs>
          <w:tab w:val="left" w:pos="1111"/>
        </w:tabs>
        <w:spacing w:before="9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Databases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574AA" w:rsidRPr="00F431BF">
        <w:rPr>
          <w:rFonts w:ascii="Calibri Light" w:hAnsi="Calibri Light" w:cs="Calibri Light"/>
          <w:color w:val="131A28"/>
        </w:rPr>
        <w:t>Elastic</w:t>
      </w:r>
      <w:r w:rsidR="009574AA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MongoDB</w:t>
      </w:r>
      <w:r w:rsidR="004B6586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SQL,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Redis,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PostgreSQL</w:t>
      </w:r>
    </w:p>
    <w:p w14:paraId="3E55C9DF" w14:textId="7E721A6D" w:rsidR="00315E6B" w:rsidRPr="00142639" w:rsidRDefault="00E2271F" w:rsidP="00441433">
      <w:pPr>
        <w:tabs>
          <w:tab w:val="left" w:pos="2034"/>
        </w:tabs>
        <w:spacing w:before="9"/>
        <w:ind w:right="2740"/>
        <w:jc w:val="center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 xml:space="preserve"> Tools</w:t>
      </w:r>
      <w:r w:rsidRPr="00142639">
        <w:rPr>
          <w:rFonts w:asciiTheme="minorHAnsi" w:hAnsiTheme="minorHAnsi" w:cstheme="minorHAnsi"/>
          <w:b/>
          <w:color w:val="414141"/>
          <w:spacing w:val="-3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z w:val="20"/>
        </w:rPr>
        <w:t>&amp;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Technologies</w:t>
      </w:r>
      <w:r w:rsidR="009574AA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</w:t>
      </w:r>
      <w:r w:rsidRPr="00F431BF">
        <w:rPr>
          <w:rFonts w:ascii="Calibri Light" w:hAnsi="Calibri Light" w:cs="Calibri Light"/>
          <w:color w:val="131A28"/>
          <w:sz w:val="18"/>
        </w:rPr>
        <w:t>Git,</w:t>
      </w:r>
      <w:r w:rsidR="009D4739">
        <w:rPr>
          <w:rFonts w:ascii="Calibri Light" w:hAnsi="Calibri Light" w:cs="Calibri Light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Linux,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574AA">
        <w:rPr>
          <w:rFonts w:ascii="Calibri Light" w:hAnsi="Calibri Light" w:cs="Calibri Light"/>
          <w:color w:val="131A28"/>
          <w:sz w:val="18"/>
        </w:rPr>
        <w:t>DevOps</w:t>
      </w:r>
      <w:r w:rsidR="00441433">
        <w:rPr>
          <w:rFonts w:ascii="Calibri Light" w:hAnsi="Calibri Light" w:cs="Calibri Light"/>
          <w:color w:val="131A28"/>
          <w:spacing w:val="-2"/>
          <w:sz w:val="18"/>
        </w:rPr>
        <w:t xml:space="preserve">, API, </w:t>
      </w:r>
      <w:r w:rsidR="009D4739" w:rsidRPr="00F431BF">
        <w:rPr>
          <w:rFonts w:ascii="Calibri Light" w:hAnsi="Calibri Light" w:cs="Calibri Light"/>
          <w:color w:val="131A28"/>
          <w:sz w:val="18"/>
        </w:rPr>
        <w:t>AWS</w:t>
      </w:r>
      <w:r w:rsidR="009D4739">
        <w:rPr>
          <w:rFonts w:ascii="Calibri Light" w:hAnsi="Calibri Light" w:cs="Calibri Light"/>
          <w:color w:val="131A28"/>
          <w:sz w:val="18"/>
        </w:rPr>
        <w:t>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Docker,</w:t>
      </w:r>
      <w:r w:rsidR="009D4739">
        <w:rPr>
          <w:rFonts w:ascii="Calibri Light" w:hAnsi="Calibri Light" w:cs="Calibri Light"/>
          <w:color w:val="131A28"/>
          <w:sz w:val="18"/>
        </w:rPr>
        <w:t xml:space="preserve"> Ansible,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RabbitMQ,</w:t>
      </w:r>
      <w:r w:rsidR="009D4739" w:rsidRPr="009D4739">
        <w:rPr>
          <w:rFonts w:ascii="Calibri Light" w:hAnsi="Calibri Light" w:cs="Calibri Light"/>
          <w:color w:val="131A28"/>
          <w:sz w:val="18"/>
        </w:rPr>
        <w:t xml:space="preserve"> </w:t>
      </w:r>
      <w:r w:rsidR="009D4739">
        <w:rPr>
          <w:rFonts w:ascii="Calibri Light" w:hAnsi="Calibri Light" w:cs="Calibri Light"/>
          <w:color w:val="131A28"/>
          <w:sz w:val="18"/>
        </w:rPr>
        <w:t>Jenkins</w:t>
      </w:r>
      <w:r w:rsidR="009574AA">
        <w:rPr>
          <w:rFonts w:ascii="Calibri Light" w:hAnsi="Calibri Light" w:cs="Calibri Light"/>
          <w:color w:val="131A28"/>
          <w:spacing w:val="-2"/>
          <w:sz w:val="18"/>
        </w:rPr>
        <w:t xml:space="preserve">, </w:t>
      </w:r>
      <w:r w:rsidR="004E2568">
        <w:rPr>
          <w:rFonts w:ascii="Calibri Light" w:hAnsi="Calibri Light" w:cs="Calibri Light"/>
          <w:color w:val="131A28"/>
          <w:spacing w:val="-2"/>
          <w:sz w:val="18"/>
        </w:rPr>
        <w:t>HTML</w:t>
      </w:r>
      <w:r w:rsidR="009D4739">
        <w:rPr>
          <w:rFonts w:ascii="Calibri Light" w:hAnsi="Calibri Light" w:cs="Calibri Light"/>
          <w:color w:val="131A28"/>
          <w:spacing w:val="-2"/>
          <w:sz w:val="18"/>
        </w:rPr>
        <w:t>, REST</w:t>
      </w:r>
    </w:p>
    <w:p w14:paraId="7C2E34A5" w14:textId="77777777" w:rsidR="00315E6B" w:rsidRPr="00142639" w:rsidRDefault="00315E6B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14:paraId="13A68678" w14:textId="77777777" w:rsidR="00315E6B" w:rsidRPr="00142639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</w:rPr>
        <w:t>Work</w:t>
      </w:r>
      <w:r w:rsidRPr="00142639">
        <w:rPr>
          <w:rFonts w:asciiTheme="minorHAnsi" w:hAnsiTheme="minorHAnsi" w:cstheme="minorHAnsi"/>
          <w:color w:val="131A28"/>
          <w:spacing w:val="-3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</w:rPr>
        <w:t>Experience</w:t>
      </w:r>
      <w:r w:rsidRPr="00142639">
        <w:rPr>
          <w:rFonts w:asciiTheme="minorHAnsi" w:hAnsiTheme="minorHAnsi" w:cstheme="minorHAnsi"/>
          <w:color w:val="131A28"/>
          <w:spacing w:val="-29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76816C0D" w14:textId="3410EEF9" w:rsidR="00315E6B" w:rsidRPr="00142639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sz w:val="18"/>
        </w:rPr>
      </w:pPr>
      <w:hyperlink r:id="rId13"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Research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-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Semiconductor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India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Research</w:t>
        </w:r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Bangalore, Indi</w:t>
      </w:r>
      <w:r w:rsid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</w:t>
      </w:r>
    </w:p>
    <w:p w14:paraId="5E1B3358" w14:textId="77777777" w:rsidR="00315E6B" w:rsidRPr="00142639" w:rsidRDefault="00000000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SENIOR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ENGINEER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2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2020</w:t>
      </w:r>
      <w:r w:rsidRPr="00F431BF">
        <w:rPr>
          <w:rFonts w:ascii="Calibri Light" w:hAnsi="Calibri Light" w:cs="Calibri Light"/>
          <w:i/>
          <w:iCs/>
          <w:color w:val="5D5D5D"/>
          <w:spacing w:val="-5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6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5"/>
          <w:sz w:val="16"/>
        </w:rPr>
        <w:t>2022</w:t>
      </w:r>
    </w:p>
    <w:p w14:paraId="548DA44A" w14:textId="0CD73301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Core developer for department’s flagship automation platform, delivering</w:t>
      </w:r>
      <w:r w:rsidR="009574AA">
        <w:rPr>
          <w:rFonts w:asciiTheme="minorHAnsi" w:hAnsiTheme="minorHAnsi" w:cstheme="minorHAnsi"/>
          <w:color w:val="131A28"/>
          <w:spacing w:val="-2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spacing w:val="-2"/>
          <w:w w:val="105"/>
          <w:sz w:val="18"/>
        </w:rPr>
        <w:t xml:space="preserve">critical microservices </w:t>
      </w: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(infra provisioning, observability, noti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fication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management)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100%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uptime. Helped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save</w:t>
      </w:r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proofErr w:type="gramStart"/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work-hours</w:t>
      </w:r>
      <w:proofErr w:type="gramEnd"/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across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memory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division.</w:t>
      </w:r>
    </w:p>
    <w:p w14:paraId="58E485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Facilitated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improvements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 test benches of</w:t>
      </w:r>
      <w:r w:rsidRPr="00142639">
        <w:rPr>
          <w:rFonts w:asciiTheme="minorHAnsi" w:hAnsiTheme="minorHAnsi" w:cstheme="minorHAnsi"/>
          <w:color w:val="131A28"/>
          <w:spacing w:val="1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7+ memory products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by developing features - false positive detection (identifies avg</w:t>
      </w:r>
      <w:r w:rsidRPr="00142639">
        <w:rPr>
          <w:rFonts w:asciiTheme="minorHAnsi" w:hAnsiTheme="minorHAnsi" w:cstheme="minorHAnsi"/>
          <w:color w:val="131A28"/>
          <w:spacing w:val="40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200/100k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test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cases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per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release),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root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cause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analysis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similarity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search.</w:t>
      </w:r>
    </w:p>
    <w:p w14:paraId="51D89DF9" w14:textId="557C6764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distributed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log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pipelines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complementary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analytics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engine.</w:t>
      </w:r>
      <w:r w:rsidRPr="00142639">
        <w:rPr>
          <w:rFonts w:asciiTheme="minorHAnsi" w:hAnsiTheme="minorHAnsi" w:cstheme="minorHAnsi"/>
          <w:color w:val="131A28"/>
          <w:spacing w:val="3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extensively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platform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Elastic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stack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solving 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distributed</w:t>
      </w:r>
      <w:r w:rsidR="004123A0">
        <w:rPr>
          <w:rFonts w:asciiTheme="minorHAnsi" w:hAnsiTheme="minorHAnsi" w:cstheme="minorHAnsi"/>
          <w:b/>
          <w:bCs/>
          <w:color w:val="131A28"/>
          <w:w w:val="105"/>
          <w:sz w:val="18"/>
        </w:rPr>
        <w:t>-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systems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 performance optimization problems.</w:t>
      </w:r>
    </w:p>
    <w:p w14:paraId="7E313C5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Presented internal technical paper as </w:t>
      </w:r>
      <w:r w:rsidRPr="00142639">
        <w:rPr>
          <w:rFonts w:asciiTheme="minorHAnsi" w:hAnsiTheme="minorHAnsi" w:cstheme="minorHAnsi"/>
          <w:b/>
          <w:color w:val="131A28"/>
          <w:sz w:val="18"/>
        </w:rPr>
        <w:t xml:space="preserve">1st author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on ‘Failure Analysis, Triaging and Test Optimization using Data Science and Analytics’ at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Samsung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India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w w:val="105"/>
          <w:sz w:val="18"/>
        </w:rPr>
        <w:t>TechCon</w:t>
      </w:r>
      <w:proofErr w:type="spellEnd"/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2020,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regularly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submitted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papers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conducted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technical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demos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internal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seminars.</w:t>
      </w:r>
    </w:p>
    <w:p w14:paraId="41E58CA2" w14:textId="77777777" w:rsidR="00315E6B" w:rsidRPr="00142639" w:rsidRDefault="00000000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1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pacing w:val="1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Jan. 2020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>2020</w:t>
      </w:r>
    </w:p>
    <w:p w14:paraId="1E50FC65" w14:textId="78C912F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Contributed with multiple research assignments, experiments and 2000+ lines of code, working extensively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 xml:space="preserve">loud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>omputing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and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the forward-looking concept of </w:t>
      </w:r>
      <w:r w:rsidRPr="004123A0">
        <w:rPr>
          <w:rFonts w:asciiTheme="minorHAnsi" w:hAnsiTheme="minorHAnsi" w:cstheme="minorHAnsi"/>
          <w:color w:val="131A28"/>
          <w:sz w:val="18"/>
        </w:rPr>
        <w:t>Composable Infrastructure</w:t>
      </w:r>
      <w:r w:rsidR="002452AD">
        <w:rPr>
          <w:rFonts w:asciiTheme="minorHAnsi" w:hAnsiTheme="minorHAnsi" w:cstheme="minorHAnsi"/>
          <w:color w:val="131A28"/>
          <w:sz w:val="18"/>
        </w:rPr>
        <w:t>. Used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open-source tools like OpenStack, Puppet-Razor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, Juju </w:t>
      </w:r>
      <w:r w:rsidRPr="00142639">
        <w:rPr>
          <w:rFonts w:asciiTheme="minorHAnsi" w:hAnsiTheme="minorHAnsi" w:cstheme="minorHAnsi"/>
          <w:color w:val="131A28"/>
          <w:sz w:val="18"/>
        </w:rPr>
        <w:t>and Django.</w:t>
      </w:r>
    </w:p>
    <w:p w14:paraId="23EF647E" w14:textId="2078A4FC" w:rsidR="00315E6B" w:rsidRPr="00142639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sz w:val="18"/>
        </w:rPr>
      </w:pPr>
      <w:hyperlink r:id="rId14">
        <w:proofErr w:type="spellStart"/>
        <w:r w:rsidRPr="00142639">
          <w:rPr>
            <w:rFonts w:asciiTheme="minorHAnsi" w:hAnsiTheme="minorHAnsi" w:cstheme="minorHAnsi"/>
            <w:b/>
            <w:color w:val="414141"/>
            <w:sz w:val="20"/>
          </w:rPr>
          <w:t>Physiz</w:t>
        </w:r>
        <w:proofErr w:type="spellEnd"/>
        <w:r w:rsidRPr="00142639">
          <w:rPr>
            <w:rFonts w:asciiTheme="minorHAnsi" w:hAnsiTheme="minorHAnsi" w:cstheme="minorHAnsi"/>
            <w:b/>
            <w:color w:val="414141"/>
            <w:spacing w:val="45"/>
            <w:sz w:val="20"/>
          </w:rPr>
          <w:t xml:space="preserve"> </w:t>
        </w:r>
        <w:proofErr w:type="spellStart"/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AgTech</w:t>
        </w:r>
        <w:proofErr w:type="spellEnd"/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Mumbai, India</w:t>
      </w:r>
    </w:p>
    <w:p w14:paraId="31EEF949" w14:textId="77777777" w:rsidR="00315E6B" w:rsidRPr="00142639" w:rsidRDefault="00000000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2019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7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2019</w:t>
      </w:r>
    </w:p>
    <w:p w14:paraId="37DE32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development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company’s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core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product,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implemented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critical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features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developed</w:t>
      </w:r>
      <w:r w:rsidRPr="004123A0">
        <w:rPr>
          <w:rFonts w:asciiTheme="minorHAnsi" w:hAnsiTheme="minorHAnsi" w:cstheme="minorHAnsi"/>
          <w:b/>
          <w:bCs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30+</w:t>
      </w:r>
      <w:r w:rsidRPr="004123A0">
        <w:rPr>
          <w:rFonts w:asciiTheme="minorHAnsi" w:hAnsiTheme="minorHAnsi" w:cstheme="minorHAnsi"/>
          <w:b/>
          <w:bCs/>
          <w:color w:val="131A28"/>
          <w:spacing w:val="-3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routes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enable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team to stay on track for global release.</w:t>
      </w:r>
    </w:p>
    <w:p w14:paraId="623A74B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Designed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automated</w:t>
      </w:r>
      <w:r w:rsidRPr="004123A0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testing</w:t>
      </w:r>
      <w:r w:rsidRPr="004123A0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solution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scratch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Mocha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Chai.js.</w:t>
      </w:r>
      <w:r w:rsidRPr="00142639">
        <w:rPr>
          <w:rFonts w:asciiTheme="minorHAnsi" w:hAnsiTheme="minorHAnsi" w:cstheme="minorHAnsi"/>
          <w:color w:val="131A28"/>
          <w:spacing w:val="19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Increased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code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coverage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0%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4"/>
          <w:sz w:val="18"/>
        </w:rPr>
        <w:t>60%.</w:t>
      </w:r>
    </w:p>
    <w:p w14:paraId="779CD53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Took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DevOps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responsibility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up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CI/CD,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Kong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Gateway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manage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IoT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devices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cloud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through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spacing w:val="-2"/>
          <w:sz w:val="18"/>
        </w:rPr>
        <w:t>Balena</w:t>
      </w:r>
      <w:proofErr w:type="spellEnd"/>
      <w:r w:rsidRPr="00142639">
        <w:rPr>
          <w:rFonts w:asciiTheme="minorHAnsi" w:hAnsiTheme="minorHAnsi" w:cstheme="minorHAnsi"/>
          <w:color w:val="131A28"/>
          <w:spacing w:val="-2"/>
          <w:sz w:val="18"/>
        </w:rPr>
        <w:t>.</w:t>
      </w:r>
    </w:p>
    <w:p w14:paraId="56AD84E9" w14:textId="77777777" w:rsidR="00315E6B" w:rsidRPr="00142639" w:rsidRDefault="00315E6B">
      <w:pPr>
        <w:pStyle w:val="BodyText"/>
        <w:spacing w:before="11"/>
        <w:ind w:left="0" w:firstLine="0"/>
        <w:rPr>
          <w:rFonts w:asciiTheme="minorHAnsi" w:hAnsiTheme="minorHAnsi" w:cstheme="minorHAnsi"/>
          <w:sz w:val="26"/>
        </w:rPr>
      </w:pPr>
    </w:p>
    <w:p w14:paraId="59D0D34E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0"/>
        </w:rPr>
        <w:t>Projects</w:t>
      </w:r>
      <w:r w:rsidRPr="00142639">
        <w:rPr>
          <w:rFonts w:asciiTheme="minorHAnsi" w:hAnsiTheme="minorHAnsi" w:cstheme="minorHAnsi"/>
          <w:color w:val="131A28"/>
          <w:spacing w:val="-34"/>
          <w:w w:val="110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3B47506C" w14:textId="77777777" w:rsidR="00315E6B" w:rsidRPr="00142639" w:rsidRDefault="00000000">
      <w:pPr>
        <w:pStyle w:val="Heading2"/>
        <w:spacing w:before="160"/>
        <w:rPr>
          <w:rFonts w:asciiTheme="minorHAnsi" w:hAnsiTheme="minorHAnsi" w:cstheme="minorHAnsi"/>
        </w:rPr>
      </w:pPr>
      <w:hyperlink r:id="rId15">
        <w:r w:rsidRPr="00142639">
          <w:rPr>
            <w:rFonts w:asciiTheme="minorHAnsi" w:hAnsiTheme="minorHAnsi" w:cstheme="minorHAnsi"/>
            <w:color w:val="414141"/>
          </w:rPr>
          <w:t>DAMN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-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SSH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Keys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Distribution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and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Management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</w:rPr>
          <w:t>Network</w:t>
        </w:r>
      </w:hyperlink>
    </w:p>
    <w:p w14:paraId="39E50717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4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GO,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DATABASE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SERVER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SHELL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SCRIPTING,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OAUTH,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API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DEVELOPMENT,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ORM</w:t>
      </w:r>
    </w:p>
    <w:p w14:paraId="224DDE9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 web application for securely requesting, granting and revoking access to servers on the go by managing SSH keys of all node</w:t>
      </w:r>
      <w:r w:rsidRPr="00142639">
        <w:rPr>
          <w:rFonts w:asciiTheme="minorHAnsi" w:hAnsiTheme="minorHAnsi" w:cstheme="minorHAnsi"/>
          <w:color w:val="131A28"/>
          <w:spacing w:val="8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servers through a central server with the provided web portal.</w:t>
      </w:r>
    </w:p>
    <w:p w14:paraId="2061FE0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Engineered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while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working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various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APIs,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OAuth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protocol,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scripting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databases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technologies.</w:t>
      </w:r>
    </w:p>
    <w:p w14:paraId="6A5B604E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6">
        <w:r w:rsidRPr="00142639">
          <w:rPr>
            <w:rFonts w:asciiTheme="minorHAnsi" w:hAnsiTheme="minorHAnsi" w:cstheme="minorHAnsi"/>
            <w:color w:val="414141"/>
            <w:w w:val="105"/>
          </w:rPr>
          <w:t>Golang</w:t>
        </w:r>
        <w:r w:rsidRPr="00142639">
          <w:rPr>
            <w:rFonts w:asciiTheme="minorHAnsi" w:hAnsiTheme="minorHAnsi" w:cstheme="minorHAnsi"/>
            <w:color w:val="414141"/>
            <w:spacing w:val="-3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Compiler</w:t>
        </w:r>
      </w:hyperlink>
    </w:p>
    <w:p w14:paraId="4E8A83A6" w14:textId="77777777" w:rsidR="00315E6B" w:rsidRPr="00142639" w:rsidRDefault="00000000">
      <w:pPr>
        <w:pStyle w:val="BodyText"/>
        <w:spacing w:before="47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29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COMPILER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DESIGN,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STRUCTURES,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ALGORITHMS,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C/C++,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FLEX,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BISON,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OPS</w:t>
      </w:r>
    </w:p>
    <w:p w14:paraId="32E9660D" w14:textId="6EC826A8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partial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compiler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(lexical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analyzer)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reporting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recovery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(Golang)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programming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language.</w:t>
      </w:r>
    </w:p>
    <w:p w14:paraId="3EFCC608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Created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additional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application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end-to-end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demo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of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compiler.</w:t>
      </w:r>
    </w:p>
    <w:p w14:paraId="0245FB6C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7">
        <w:r w:rsidRPr="00142639">
          <w:rPr>
            <w:rFonts w:asciiTheme="minorHAnsi" w:hAnsiTheme="minorHAnsi" w:cstheme="minorHAnsi"/>
            <w:color w:val="414141"/>
            <w:w w:val="105"/>
          </w:rPr>
          <w:t>Task</w:t>
        </w:r>
        <w:r w:rsidRPr="00142639">
          <w:rPr>
            <w:rFonts w:asciiTheme="minorHAnsi" w:hAnsiTheme="minorHAnsi" w:cstheme="minorHAnsi"/>
            <w:color w:val="414141"/>
            <w:spacing w:val="-12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w w:val="105"/>
          </w:rPr>
          <w:t>Queues</w:t>
        </w:r>
        <w:r w:rsidRPr="00142639">
          <w:rPr>
            <w:rFonts w:asciiTheme="minorHAnsi" w:hAnsiTheme="minorHAnsi" w:cstheme="minorHAnsi"/>
            <w:color w:val="414141"/>
            <w:spacing w:val="-11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Implementation</w:t>
        </w:r>
      </w:hyperlink>
    </w:p>
    <w:p w14:paraId="51CB21E5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spacing w:val="-2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16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PYTHON,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FLASK,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RABBITMQ,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CELERY,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SQL,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DOCKER-COMPOSE</w:t>
      </w:r>
    </w:p>
    <w:p w14:paraId="78E028DB" w14:textId="7AA4E883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Used Celery to implement task queues with RabbitMQ as the broker 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>so as to</w:t>
      </w:r>
      <w:proofErr w:type="gramEnd"/>
      <w:r w:rsidRPr="00142639">
        <w:rPr>
          <w:rFonts w:asciiTheme="minorHAnsi" w:hAnsiTheme="minorHAnsi" w:cstheme="minorHAnsi"/>
          <w:color w:val="131A28"/>
          <w:sz w:val="18"/>
        </w:rPr>
        <w:t xml:space="preserve"> allow the uploading of data sets on a server to be an asynchronous task with the option to check the status and revoke task.</w:t>
      </w:r>
    </w:p>
    <w:p w14:paraId="4A8C4228" w14:textId="77777777" w:rsidR="00315E6B" w:rsidRPr="00142639" w:rsidRDefault="00000000">
      <w:pPr>
        <w:pStyle w:val="Heading2"/>
        <w:spacing w:before="117"/>
        <w:rPr>
          <w:rFonts w:asciiTheme="minorHAnsi" w:hAnsiTheme="minorHAnsi" w:cstheme="minorHAnsi"/>
        </w:rPr>
      </w:pPr>
      <w:hyperlink r:id="rId18"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FIFAWC</w:t>
        </w:r>
        <w:r w:rsidRPr="00142639">
          <w:rPr>
            <w:rFonts w:asciiTheme="minorHAnsi" w:hAnsiTheme="minorHAnsi" w:cstheme="minorHAnsi"/>
            <w:color w:val="414141"/>
            <w:spacing w:val="-6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–</w:t>
        </w:r>
        <w:r w:rsidRPr="00142639">
          <w:rPr>
            <w:rFonts w:asciiTheme="minorHAnsi" w:hAnsiTheme="minorHAnsi" w:cstheme="minorHAnsi"/>
            <w:color w:val="414141"/>
            <w:spacing w:val="-6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CLI</w:t>
        </w:r>
        <w:r w:rsidRPr="00142639">
          <w:rPr>
            <w:rFonts w:asciiTheme="minorHAnsi" w:hAnsiTheme="minorHAnsi" w:cstheme="minorHAnsi"/>
            <w:color w:val="414141"/>
            <w:spacing w:val="-6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5"/>
            <w:w w:val="105"/>
          </w:rPr>
          <w:t>App</w:t>
        </w:r>
      </w:hyperlink>
    </w:p>
    <w:p w14:paraId="01D2E841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</w:rPr>
        <w:t>GOLANG,</w:t>
      </w:r>
      <w:r w:rsidRPr="00142639">
        <w:rPr>
          <w:rFonts w:asciiTheme="minorHAnsi" w:hAnsiTheme="minorHAnsi" w:cstheme="minorHAnsi"/>
          <w:color w:val="131A28"/>
          <w:spacing w:val="-9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</w:rPr>
        <w:t>BASH,</w:t>
      </w:r>
      <w:r w:rsidRPr="00142639">
        <w:rPr>
          <w:rFonts w:asciiTheme="minorHAnsi" w:hAnsiTheme="minorHAnsi" w:cstheme="minorHAnsi"/>
          <w:color w:val="131A28"/>
          <w:spacing w:val="-8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</w:rPr>
        <w:t>API</w:t>
      </w:r>
      <w:r w:rsidRPr="00142639">
        <w:rPr>
          <w:rFonts w:asciiTheme="minorHAnsi" w:hAnsiTheme="minorHAnsi" w:cstheme="minorHAnsi"/>
          <w:color w:val="131A28"/>
          <w:spacing w:val="-8"/>
          <w:w w:val="95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INTEGRATION</w:t>
      </w:r>
    </w:p>
    <w:p w14:paraId="1324B26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Command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Line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Interface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(CLI)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track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FIFA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World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Cup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2018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by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getting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live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scores,</w:t>
      </w:r>
      <w:r w:rsidRPr="00142639">
        <w:rPr>
          <w:rFonts w:asciiTheme="minorHAnsi" w:hAnsiTheme="minorHAnsi" w:cstheme="minorHAnsi"/>
          <w:color w:val="131A28"/>
          <w:spacing w:val="-1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fixtures, team details and other statistics right from the terminal.</w:t>
      </w:r>
    </w:p>
    <w:p w14:paraId="01DDA48B" w14:textId="77777777" w:rsidR="00315E6B" w:rsidRPr="00142639" w:rsidRDefault="00315E6B">
      <w:pPr>
        <w:pStyle w:val="BodyText"/>
        <w:spacing w:before="10"/>
        <w:ind w:left="0" w:firstLine="0"/>
        <w:rPr>
          <w:rFonts w:asciiTheme="minorHAnsi" w:hAnsiTheme="minorHAnsi" w:cstheme="minorHAnsi"/>
          <w:sz w:val="26"/>
        </w:rPr>
      </w:pPr>
    </w:p>
    <w:p w14:paraId="2EFE21AB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05"/>
        </w:rPr>
        <w:t>Education</w:t>
      </w:r>
      <w:r w:rsidRPr="00142639">
        <w:rPr>
          <w:rFonts w:asciiTheme="minorHAnsi" w:hAnsiTheme="minorHAnsi" w:cstheme="minorHAnsi"/>
          <w:color w:val="131A28"/>
          <w:spacing w:val="-30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665E674D" w14:textId="602145B4" w:rsidR="00315E6B" w:rsidRPr="00142639" w:rsidRDefault="00000000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>Brown</w:t>
      </w:r>
      <w:r w:rsidRPr="00142639">
        <w:rPr>
          <w:rFonts w:asciiTheme="minorHAnsi" w:hAnsiTheme="minorHAnsi" w:cstheme="minorHAnsi"/>
          <w:b/>
          <w:color w:val="414141"/>
          <w:spacing w:val="18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University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</w:t>
      </w:r>
      <w:r w:rsidR="00F431BF">
        <w:rPr>
          <w:rFonts w:asciiTheme="minorHAnsi" w:hAnsiTheme="minorHAnsi" w:cstheme="minorHAnsi"/>
          <w:b/>
          <w:color w:val="414141"/>
          <w:sz w:val="20"/>
        </w:rPr>
        <w:t xml:space="preserve">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Providence, RI, USA</w:t>
      </w:r>
    </w:p>
    <w:p w14:paraId="3F2ACA74" w14:textId="245170B7" w:rsidR="009574AA" w:rsidRPr="0088064E" w:rsidRDefault="00000000" w:rsidP="0088064E">
      <w:pPr>
        <w:tabs>
          <w:tab w:val="left" w:pos="8453"/>
        </w:tabs>
        <w:spacing w:before="46"/>
        <w:ind w:left="113"/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MASTER’S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SCIENCE</w:t>
      </w:r>
      <w:r w:rsidR="002A3601">
        <w:rPr>
          <w:rFonts w:asciiTheme="minorHAnsi" w:hAnsiTheme="minorHAnsi" w:cstheme="minorHAnsi"/>
          <w:color w:val="131A28"/>
          <w:spacing w:val="-2"/>
          <w:w w:val="90"/>
          <w:sz w:val="18"/>
        </w:rPr>
        <w:t xml:space="preserve"> </w:t>
      </w:r>
      <w:r w:rsidR="002A3601"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="002A3601"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="002A3601"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="002A3601"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4</w:t>
      </w:r>
      <w:r w:rsidR="002A3601"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.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00</w:t>
      </w:r>
      <w:r w:rsidR="002A3601"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/4.0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ab/>
      </w:r>
      <w:r w:rsidR="00F431BF">
        <w:rPr>
          <w:rFonts w:asciiTheme="minorHAnsi" w:hAnsiTheme="minorHAnsi" w:cstheme="minorHAnsi"/>
          <w:color w:val="131A28"/>
          <w:sz w:val="18"/>
        </w:rPr>
        <w:t xml:space="preserve">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Sep.</w:t>
      </w:r>
      <w:proofErr w:type="gramEnd"/>
      <w:r w:rsidRPr="00F431BF">
        <w:rPr>
          <w:rFonts w:ascii="Calibri Light" w:hAnsi="Calibri Light" w:cs="Calibri Light"/>
          <w:i/>
          <w:iCs/>
          <w:color w:val="5D5D5D"/>
          <w:spacing w:val="8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2022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2024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  <w:t>(expected)</w:t>
      </w:r>
    </w:p>
    <w:p w14:paraId="67B4EE79" w14:textId="1F3C2CD1" w:rsidR="0088064E" w:rsidRPr="0088064E" w:rsidRDefault="0088064E" w:rsidP="0088064E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 xml:space="preserve">Teaching Assistant 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 xml:space="preserve">for </w:t>
      </w:r>
      <w:r>
        <w:rPr>
          <w:rFonts w:asciiTheme="minorHAnsi" w:hAnsiTheme="minorHAnsi" w:cstheme="minorHAnsi"/>
          <w:color w:val="131A28"/>
          <w:w w:val="90"/>
          <w:sz w:val="18"/>
        </w:rPr>
        <w:t>‘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>CSCI 0300: Fundamentals of Computer Systems</w:t>
      </w:r>
      <w:r>
        <w:rPr>
          <w:rFonts w:asciiTheme="minorHAnsi" w:hAnsiTheme="minorHAnsi" w:cstheme="minorHAnsi"/>
          <w:color w:val="131A28"/>
          <w:w w:val="90"/>
          <w:sz w:val="18"/>
        </w:rPr>
        <w:t>’.</w:t>
      </w:r>
    </w:p>
    <w:p w14:paraId="34700E16" w14:textId="62900166" w:rsidR="0088064E" w:rsidRPr="0088064E" w:rsidRDefault="0088064E" w:rsidP="0088064E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Courses: Algorithms, Operating Systems, Computer Systems, Cryptography</w:t>
      </w:r>
      <w:r>
        <w:rPr>
          <w:rFonts w:asciiTheme="minorHAnsi" w:hAnsiTheme="minorHAnsi" w:cstheme="minorHAnsi"/>
          <w:color w:val="131A28"/>
          <w:w w:val="90"/>
          <w:sz w:val="18"/>
        </w:rPr>
        <w:t>.</w:t>
      </w:r>
    </w:p>
    <w:p w14:paraId="7F53972B" w14:textId="5091108D" w:rsidR="00315E6B" w:rsidRPr="00142639" w:rsidRDefault="00000000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Manipal</w:t>
      </w:r>
      <w:r w:rsidRPr="00142639">
        <w:rPr>
          <w:rFonts w:asciiTheme="minorHAnsi" w:hAnsiTheme="minorHAnsi" w:cstheme="minorHAnsi"/>
          <w:b/>
          <w:color w:val="414141"/>
          <w:spacing w:val="-3"/>
          <w:w w:val="105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Institute of Technology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</w:t>
      </w:r>
      <w:r w:rsidR="00F431BF">
        <w:rPr>
          <w:rFonts w:asciiTheme="minorHAnsi" w:hAnsiTheme="minorHAnsi" w:cstheme="minorHAnsi"/>
          <w:b/>
          <w:color w:val="414141"/>
          <w:sz w:val="20"/>
        </w:rPr>
        <w:t xml:space="preserve">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Manipal, India</w:t>
      </w:r>
    </w:p>
    <w:p w14:paraId="44DB4076" w14:textId="2479E08C" w:rsidR="00315E6B" w:rsidRPr="00142639" w:rsidRDefault="00000000" w:rsidP="004B6586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B</w:t>
      </w:r>
      <w:r w:rsidR="004B6586">
        <w:rPr>
          <w:rFonts w:asciiTheme="minorHAnsi" w:hAnsiTheme="minorHAnsi" w:cstheme="minorHAnsi"/>
          <w:color w:val="131A28"/>
          <w:w w:val="95"/>
          <w:sz w:val="18"/>
        </w:rPr>
        <w:t>ACHELOR’S</w:t>
      </w:r>
      <w:r w:rsidRPr="00142639">
        <w:rPr>
          <w:rFonts w:asciiTheme="minorHAnsi" w:hAnsiTheme="minorHAnsi" w:cstheme="minorHAnsi"/>
          <w:color w:val="131A28"/>
          <w:spacing w:val="-5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SCIENCE</w:t>
      </w:r>
      <w:r w:rsidRPr="00142639">
        <w:rPr>
          <w:rFonts w:asciiTheme="minorHAnsi" w:hAnsiTheme="minorHAnsi" w:cstheme="minorHAnsi"/>
          <w:color w:val="131A28"/>
          <w:spacing w:val="-9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ENGINEERING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3.96/4.0</w:t>
      </w:r>
      <w:r w:rsidR="002A3601"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="00F431BF">
        <w:rPr>
          <w:rFonts w:asciiTheme="minorHAnsi" w:hAnsiTheme="minorHAnsi" w:cstheme="minorHAnsi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2016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2020</w:t>
      </w:r>
    </w:p>
    <w:p w14:paraId="2BBC2082" w14:textId="440E4819" w:rsidR="005F3C92" w:rsidRPr="0088064E" w:rsidRDefault="0088064E" w:rsidP="0088064E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One in only 250 global GitHub Campus Expert, Gen. Sec. CS Society (leading 1500+ students)</w:t>
      </w:r>
      <w:r w:rsidR="00FF35EF">
        <w:rPr>
          <w:rFonts w:asciiTheme="minorHAnsi" w:hAnsiTheme="minorHAnsi" w:cstheme="minorHAnsi"/>
          <w:color w:val="131A28"/>
          <w:w w:val="90"/>
          <w:sz w:val="18"/>
        </w:rPr>
        <w:t>.</w:t>
      </w:r>
    </w:p>
    <w:sectPr w:rsidR="005F3C92" w:rsidRPr="0088064E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114336"/>
    <w:rsid w:val="00142639"/>
    <w:rsid w:val="002109A9"/>
    <w:rsid w:val="002452AD"/>
    <w:rsid w:val="00251BE0"/>
    <w:rsid w:val="00264836"/>
    <w:rsid w:val="002A3601"/>
    <w:rsid w:val="002F3893"/>
    <w:rsid w:val="00315E6B"/>
    <w:rsid w:val="004123A0"/>
    <w:rsid w:val="004404DE"/>
    <w:rsid w:val="00441433"/>
    <w:rsid w:val="004B6586"/>
    <w:rsid w:val="004E2568"/>
    <w:rsid w:val="004E3287"/>
    <w:rsid w:val="005D4F2D"/>
    <w:rsid w:val="005F3C92"/>
    <w:rsid w:val="00603744"/>
    <w:rsid w:val="00735F71"/>
    <w:rsid w:val="00773906"/>
    <w:rsid w:val="00785912"/>
    <w:rsid w:val="00806645"/>
    <w:rsid w:val="00825A2A"/>
    <w:rsid w:val="0088064E"/>
    <w:rsid w:val="009574AA"/>
    <w:rsid w:val="009D4739"/>
    <w:rsid w:val="00AB4A2E"/>
    <w:rsid w:val="00B32A11"/>
    <w:rsid w:val="00B4161E"/>
    <w:rsid w:val="00B460D6"/>
    <w:rsid w:val="00C364D5"/>
    <w:rsid w:val="00C425BB"/>
    <w:rsid w:val="00E2271F"/>
    <w:rsid w:val="00EF3B63"/>
    <w:rsid w:val="00F431BF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search.samsung.com/" TargetMode="External"/><Relationship Id="rId18" Type="http://schemas.openxmlformats.org/officeDocument/2006/relationships/hyperlink" Target="https://github.com/nishchayp/fifawc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hyperlink" Target="https://github.com/nishchayp/task-queues-implementa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compil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DAMN" TargetMode="External"/><Relationship Id="rId10" Type="http://schemas.openxmlformats.org/officeDocument/2006/relationships/hyperlink" Target="https://nishchayp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phy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5</cp:revision>
  <dcterms:created xsi:type="dcterms:W3CDTF">2023-02-01T04:41:00Z</dcterms:created>
  <dcterms:modified xsi:type="dcterms:W3CDTF">2023-02-04T20:55:00Z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