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Inspection Dashboard — Master Metrics Reference</w:t>
      </w:r>
    </w:p>
    <w:p>
      <w:pPr>
        <w:pStyle w:val="Normal"/>
      </w:pPr>
      <w:r>
        <w:t xml:space="preserve">Date: 24 September 2026</w:t>
      </w:r>
    </w:p>
    <w:p>
      <w:pPr>
        <w:pStyle w:val="Normal"/>
      </w:pPr>
      <w:r>
        <w:t xml:space="preserve">This document lists every metric on the inspection dashboard: the metrics that already existed on the Overview tab, the metrics added on the new Funnel analysis tab, the synthetic demo metrics waiting for instrumentation, and the metrics defined in the specification but not yet built.</w:t>
      </w:r>
    </w:p>
    <w:p>
      <w:r>
        <w:rPr>
          <w:b/>
        </w:rPr>
        <w:t xml:space="preserve">48 metrics in total: 29 live, 12 synthetic demo, 7 planned.</w:t>
      </w:r>
    </w:p>
    <w:p>
      <w:pPr>
        <w:pStyle w:val="Heading1"/>
      </w:pPr>
      <w:r>
        <w:t xml:space="preserve">Status legend</w:t>
      </w:r>
    </w:p>
    <w:p>
      <w:pPr>
        <w:pStyle w:val="ListParagraph"/>
      </w:pPr>
      <w:r>
        <w:t xml:space="preserve">•  Live — calculated from PostgreSQL on every request.</w:t>
      </w:r>
    </w:p>
    <w:p>
      <w:pPr>
        <w:pStyle w:val="ListParagraph"/>
      </w:pPr>
      <w:r>
        <w:t xml:space="preserve">•  Demo — hard-coded synthetic value, labelled SYNTHETIC DEMO on the dashboard.</w:t>
      </w:r>
    </w:p>
    <w:p>
      <w:pPr>
        <w:pStyle w:val="ListParagraph"/>
      </w:pPr>
      <w:r>
        <w:t xml:space="preserve">•  Planned — defined but not yet on the dashboard; needs new data.</w:t>
      </w:r>
    </w:p>
    <w:p>
      <w:pPr>
        <w:pStyle w:val="Heading1"/>
      </w:pPr>
      <w:r>
        <w:t xml:space="preserve">A. Overview tab — existing metrics</w:t>
      </w:r>
    </w:p>
    <w:p>
      <w:pPr>
        <w:pStyle w:val="Note"/>
      </w:pPr>
      <w:r>
        <w:t xml:space="preserve">Shipped before this work. Values are live from PostgreSQL.</w:t>
      </w:r>
    </w:p>
    <w:tbl>
      <w:tblPr>
        <w:tblW w:w="14800" w:type="dxa"/>
        <w:tblLayout w:type="fixed"/>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CellMar>
          <w:left w:w="80" w:type="dxa"/>
          <w:right w:w="80" w:type="dxa"/>
        </w:tblCellMar>
      </w:tblPr>
      <w:tblGrid>
        <w:gridCol w:w="460"/>
        <w:gridCol w:w="2240"/>
        <w:gridCol w:w="950"/>
        <w:gridCol w:w="4150"/>
        <w:gridCol w:w="4150"/>
        <w:gridCol w:w="2850"/>
      </w:tblGrid>
      <w:tr>
        <w:trPr>
          <w:tblHeader/>
          <w:cantSplit/>
        </w:trPr>
        <w:tc>
          <w:tcPr>
            <w:tcW w:w="460" w:type="dxa"/>
            <w:shd w:val="clear" w:color="auto" w:fill="1F4E79"/>
          </w:tcPr>
          <w:p>
            <w:pPr>
              <w:spacing w:before="30" w:after="30" w:line="252" w:lineRule="auto"/>
            </w:pPr>
            <w:r>
              <w:rPr>
                <w:b/>
                <w:color w:val="FFFFFF"/>
                <w:sz w:val="17"/>
              </w:rPr>
              <w:t xml:space="preserve">#</w:t>
            </w:r>
          </w:p>
        </w:tc>
        <w:tc>
          <w:tcPr>
            <w:tcW w:w="2240" w:type="dxa"/>
            <w:shd w:val="clear" w:color="auto" w:fill="1F4E79"/>
          </w:tcPr>
          <w:p>
            <w:pPr>
              <w:spacing w:before="30" w:after="30" w:line="252" w:lineRule="auto"/>
            </w:pPr>
            <w:r>
              <w:rPr>
                <w:b/>
                <w:color w:val="FFFFFF"/>
                <w:sz w:val="17"/>
              </w:rPr>
              <w:t xml:space="preserve">Metric</w:t>
            </w:r>
          </w:p>
        </w:tc>
        <w:tc>
          <w:tcPr>
            <w:tcW w:w="950" w:type="dxa"/>
            <w:shd w:val="clear" w:color="auto" w:fill="1F4E79"/>
          </w:tcPr>
          <w:p>
            <w:pPr>
              <w:spacing w:before="30" w:after="30" w:line="252" w:lineRule="auto"/>
            </w:pPr>
            <w:r>
              <w:rPr>
                <w:b/>
                <w:color w:val="FFFFFF"/>
                <w:sz w:val="17"/>
              </w:rPr>
              <w:t xml:space="preserve">Status</w:t>
            </w:r>
          </w:p>
        </w:tc>
        <w:tc>
          <w:tcPr>
            <w:tcW w:w="4150" w:type="dxa"/>
            <w:shd w:val="clear" w:color="auto" w:fill="1F4E79"/>
          </w:tcPr>
          <w:p>
            <w:pPr>
              <w:spacing w:before="30" w:after="30" w:line="252" w:lineRule="auto"/>
            </w:pPr>
            <w:r>
              <w:rPr>
                <w:b/>
                <w:color w:val="FFFFFF"/>
                <w:sz w:val="17"/>
              </w:rPr>
              <w:t xml:space="preserve">Formula / data points</w:t>
            </w:r>
          </w:p>
        </w:tc>
        <w:tc>
          <w:tcPr>
            <w:tcW w:w="4150" w:type="dxa"/>
            <w:shd w:val="clear" w:color="auto" w:fill="1F4E79"/>
          </w:tcPr>
          <w:p>
            <w:pPr>
              <w:spacing w:before="30" w:after="30" w:line="252" w:lineRule="auto"/>
            </w:pPr>
            <w:r>
              <w:rPr>
                <w:b/>
                <w:color w:val="FFFFFF"/>
                <w:sz w:val="17"/>
              </w:rPr>
              <w:t xml:space="preserve">How it helps visibility</w:t>
            </w:r>
          </w:p>
        </w:tc>
        <w:tc>
          <w:tcPr>
            <w:tcW w:w="2850" w:type="dxa"/>
            <w:shd w:val="clear" w:color="auto" w:fill="1F4E79"/>
          </w:tcPr>
          <w:p>
            <w:pPr>
              <w:spacing w:before="30" w:after="30" w:line="252" w:lineRule="auto"/>
            </w:pPr>
            <w:r>
              <w:rPr>
                <w:b/>
                <w:color w:val="FFFFFF"/>
                <w:sz w:val="17"/>
              </w:rPr>
              <w:t xml:space="preserve">Current value</w:t>
            </w:r>
          </w:p>
        </w:tc>
      </w:tr>
      <w:tr>
        <w:trPr>
          <w:cantSplit/>
        </w:trPr>
        <w:tc>
          <w:tcPr>
            <w:tcW w:w="460" w:type="dxa"/>
          </w:tcPr>
          <w:p>
            <w:pPr>
              <w:spacing w:before="30" w:after="30" w:line="252" w:lineRule="auto"/>
            </w:pPr>
            <w:r>
              <w:rPr>
                <w:sz w:val="17"/>
              </w:rPr>
              <w:t xml:space="preserve">1</w:t>
            </w:r>
          </w:p>
        </w:tc>
        <w:tc>
          <w:tcPr>
            <w:tcW w:w="2240" w:type="dxa"/>
          </w:tcPr>
          <w:p>
            <w:pPr>
              <w:spacing w:before="30" w:after="30" w:line="252" w:lineRule="auto"/>
            </w:pPr>
            <w:r>
              <w:rPr>
                <w:sz w:val="17"/>
              </w:rPr>
              <w:t xml:space="preserve">Technical failures alert</w:t>
            </w:r>
          </w:p>
        </w:tc>
        <w:tc>
          <w:tcPr>
            <w:tcW w:w="950" w:type="dxa"/>
          </w:tcPr>
          <w:p>
            <w:pPr>
              <w:spacing w:before="30" w:after="30" w:line="252" w:lineRule="auto"/>
            </w:pPr>
            <w:r>
              <w:rPr>
                <w:b/>
                <w:color w:val="15803D"/>
                <w:sz w:val="17"/>
              </w:rPr>
              <w:t xml:space="preserve">Live</w:t>
            </w:r>
          </w:p>
        </w:tc>
        <w:tc>
          <w:tcPr>
            <w:tcW w:w="4150" w:type="dxa"/>
          </w:tcPr>
          <w:p>
            <w:pPr>
              <w:spacing w:before="30" w:after="30" w:line="252" w:lineRule="auto"/>
            </w:pPr>
            <w:r>
              <w:rPr>
                <w:sz w:val="17"/>
              </w:rPr>
              <w:t xml:space="preserve">Sessions with status EXTRACTION_FAILED or SUBMISSION_FAILED, plus videos with upload_status = FAILED. Data: inspection_sessions.status, inspection_videos.upload_status.</w:t>
            </w:r>
          </w:p>
        </w:tc>
        <w:tc>
          <w:tcPr>
            <w:tcW w:w="4150" w:type="dxa"/>
          </w:tcPr>
          <w:p>
            <w:pPr>
              <w:spacing w:before="30" w:after="30" w:line="252" w:lineRule="auto"/>
            </w:pPr>
            <w:r>
              <w:rPr>
                <w:sz w:val="17"/>
              </w:rPr>
              <w:t xml:space="preserve">Flags product breakages that stop a user regardless of intent. It is the rollback trigger, and each failure is listed so the case can be opened.</w:t>
            </w:r>
          </w:p>
        </w:tc>
        <w:tc>
          <w:tcPr>
            <w:tcW w:w="2850" w:type="dxa"/>
          </w:tcPr>
          <w:p>
            <w:pPr>
              <w:spacing w:before="30" w:after="30" w:line="252" w:lineRule="auto"/>
            </w:pPr>
            <w:r>
              <w:rPr>
                <w:sz w:val="17"/>
              </w:rPr>
              <w:t xml:space="preserve">7 (2 extraction, 5 upload). Misses 54 uploads stalled over 24h.</w:t>
            </w:r>
          </w:p>
        </w:tc>
      </w:tr>
      <w:tr>
        <w:trPr>
          <w:cantSplit/>
        </w:trPr>
        <w:tc>
          <w:tcPr>
            <w:tcW w:w="460" w:type="dxa"/>
            <w:shd w:val="clear" w:color="auto" w:fill="F4F6F9"/>
          </w:tcPr>
          <w:p>
            <w:pPr>
              <w:spacing w:before="30" w:after="30" w:line="252" w:lineRule="auto"/>
            </w:pPr>
            <w:r>
              <w:rPr>
                <w:sz w:val="17"/>
              </w:rPr>
              <w:t xml:space="preserve">2</w:t>
            </w:r>
          </w:p>
        </w:tc>
        <w:tc>
          <w:tcPr>
            <w:tcW w:w="2240" w:type="dxa"/>
            <w:shd w:val="clear" w:color="auto" w:fill="F4F6F9"/>
          </w:tcPr>
          <w:p>
            <w:pPr>
              <w:spacing w:before="30" w:after="30" w:line="252" w:lineRule="auto"/>
            </w:pPr>
            <w:r>
              <w:rPr>
                <w:sz w:val="17"/>
              </w:rPr>
              <w:t xml:space="preserve">Sessions created</w:t>
            </w:r>
          </w:p>
        </w:tc>
        <w:tc>
          <w:tcPr>
            <w:tcW w:w="950" w:type="dxa"/>
            <w:shd w:val="clear" w:color="auto" w:fill="F4F6F9"/>
          </w:tcPr>
          <w:p>
            <w:pPr>
              <w:spacing w:before="30" w:after="30" w:line="252" w:lineRule="auto"/>
            </w:pPr>
            <w:r>
              <w:rPr>
                <w:b/>
                <w:color w:val="15803D"/>
                <w:sz w:val="17"/>
              </w:rPr>
              <w:t xml:space="preserve">Live</w:t>
            </w:r>
          </w:p>
        </w:tc>
        <w:tc>
          <w:tcPr>
            <w:tcW w:w="4150" w:type="dxa"/>
            <w:shd w:val="clear" w:color="auto" w:fill="F4F6F9"/>
          </w:tcPr>
          <w:p>
            <w:pPr>
              <w:spacing w:before="30" w:after="30" w:line="252" w:lineRule="auto"/>
            </w:pPr>
            <w:r>
              <w:rPr>
                <w:sz w:val="17"/>
              </w:rPr>
              <w:t xml:space="preserve">Count of inspection_sessions created in the selected IST date range.</w:t>
            </w:r>
          </w:p>
        </w:tc>
        <w:tc>
          <w:tcPr>
            <w:tcW w:w="4150" w:type="dxa"/>
            <w:shd w:val="clear" w:color="auto" w:fill="F4F6F9"/>
          </w:tcPr>
          <w:p>
            <w:pPr>
              <w:spacing w:before="30" w:after="30" w:line="252" w:lineRule="auto"/>
            </w:pPr>
            <w:r>
              <w:rPr>
                <w:sz w:val="17"/>
              </w:rPr>
              <w:t xml:space="preserve">Volume baseline and the denominator for every downstream rate.</w:t>
            </w:r>
          </w:p>
        </w:tc>
        <w:tc>
          <w:tcPr>
            <w:tcW w:w="2850" w:type="dxa"/>
            <w:shd w:val="clear" w:color="auto" w:fill="F4F6F9"/>
          </w:tcPr>
          <w:p>
            <w:pPr>
              <w:spacing w:before="30" w:after="30" w:line="252" w:lineRule="auto"/>
            </w:pPr>
            <w:r>
              <w:rPr>
                <w:sz w:val="17"/>
              </w:rPr>
              <w:t xml:space="preserve">276</w:t>
            </w:r>
          </w:p>
        </w:tc>
      </w:tr>
      <w:tr>
        <w:trPr>
          <w:cantSplit/>
        </w:trPr>
        <w:tc>
          <w:tcPr>
            <w:tcW w:w="460" w:type="dxa"/>
          </w:tcPr>
          <w:p>
            <w:pPr>
              <w:spacing w:before="30" w:after="30" w:line="252" w:lineRule="auto"/>
            </w:pPr>
            <w:r>
              <w:rPr>
                <w:sz w:val="17"/>
              </w:rPr>
              <w:t xml:space="preserve">3</w:t>
            </w:r>
          </w:p>
        </w:tc>
        <w:tc>
          <w:tcPr>
            <w:tcW w:w="2240" w:type="dxa"/>
          </w:tcPr>
          <w:p>
            <w:pPr>
              <w:spacing w:before="30" w:after="30" w:line="252" w:lineRule="auto"/>
            </w:pPr>
            <w:r>
              <w:rPr>
                <w:sz w:val="17"/>
              </w:rPr>
              <w:t xml:space="preserve">Started recording</w:t>
            </w:r>
          </w:p>
        </w:tc>
        <w:tc>
          <w:tcPr>
            <w:tcW w:w="950" w:type="dxa"/>
          </w:tcPr>
          <w:p>
            <w:pPr>
              <w:spacing w:before="30" w:after="30" w:line="252" w:lineRule="auto"/>
            </w:pPr>
            <w:r>
              <w:rPr>
                <w:b/>
                <w:color w:val="15803D"/>
                <w:sz w:val="17"/>
              </w:rPr>
              <w:t xml:space="preserve">Live</w:t>
            </w:r>
          </w:p>
        </w:tc>
        <w:tc>
          <w:tcPr>
            <w:tcW w:w="4150" w:type="dxa"/>
          </w:tcPr>
          <w:p>
            <w:pPr>
              <w:spacing w:before="30" w:after="30" w:line="252" w:lineRule="auto"/>
            </w:pPr>
            <w:r>
              <w:rPr>
                <w:sz w:val="17"/>
              </w:rPr>
              <w:t xml:space="preserve">Distinct session_id in inspection_audit_events where event_type = recording_started.</w:t>
            </w:r>
          </w:p>
        </w:tc>
        <w:tc>
          <w:tcPr>
            <w:tcW w:w="4150" w:type="dxa"/>
          </w:tcPr>
          <w:p>
            <w:pPr>
              <w:spacing w:before="30" w:after="30" w:line="252" w:lineRule="auto"/>
            </w:pPr>
            <w:r>
              <w:rPr>
                <w:sz w:val="17"/>
              </w:rPr>
              <w:t xml:space="preserve">Shows how many users got past setup and permissions into the actual inspection.</w:t>
            </w:r>
          </w:p>
        </w:tc>
        <w:tc>
          <w:tcPr>
            <w:tcW w:w="2850" w:type="dxa"/>
          </w:tcPr>
          <w:p>
            <w:pPr>
              <w:spacing w:before="30" w:after="30" w:line="252" w:lineRule="auto"/>
            </w:pPr>
            <w:r>
              <w:rPr>
                <w:sz w:val="17"/>
              </w:rPr>
              <w:t xml:space="preserve">121</w:t>
            </w:r>
          </w:p>
        </w:tc>
      </w:tr>
      <w:tr>
        <w:trPr>
          <w:cantSplit/>
        </w:trPr>
        <w:tc>
          <w:tcPr>
            <w:tcW w:w="460" w:type="dxa"/>
            <w:shd w:val="clear" w:color="auto" w:fill="F4F6F9"/>
          </w:tcPr>
          <w:p>
            <w:pPr>
              <w:spacing w:before="30" w:after="30" w:line="252" w:lineRule="auto"/>
            </w:pPr>
            <w:r>
              <w:rPr>
                <w:sz w:val="17"/>
              </w:rPr>
              <w:t xml:space="preserve">4</w:t>
            </w:r>
          </w:p>
        </w:tc>
        <w:tc>
          <w:tcPr>
            <w:tcW w:w="2240" w:type="dxa"/>
            <w:shd w:val="clear" w:color="auto" w:fill="F4F6F9"/>
          </w:tcPr>
          <w:p>
            <w:pPr>
              <w:spacing w:before="30" w:after="30" w:line="252" w:lineRule="auto"/>
            </w:pPr>
            <w:r>
              <w:rPr>
                <w:sz w:val="17"/>
              </w:rPr>
              <w:t xml:space="preserve">Captures completed</w:t>
            </w:r>
          </w:p>
        </w:tc>
        <w:tc>
          <w:tcPr>
            <w:tcW w:w="950" w:type="dxa"/>
            <w:shd w:val="clear" w:color="auto" w:fill="F4F6F9"/>
          </w:tcPr>
          <w:p>
            <w:pPr>
              <w:spacing w:before="30" w:after="30" w:line="252" w:lineRule="auto"/>
            </w:pPr>
            <w:r>
              <w:rPr>
                <w:b/>
                <w:color w:val="15803D"/>
                <w:sz w:val="17"/>
              </w:rPr>
              <w:t xml:space="preserve">Live</w:t>
            </w:r>
          </w:p>
        </w:tc>
        <w:tc>
          <w:tcPr>
            <w:tcW w:w="4150" w:type="dxa"/>
            <w:shd w:val="clear" w:color="auto" w:fill="F4F6F9"/>
          </w:tcPr>
          <w:p>
            <w:pPr>
              <w:spacing w:before="30" w:after="30" w:line="252" w:lineRule="auto"/>
            </w:pPr>
            <w:r>
              <w:rPr>
                <w:sz w:val="17"/>
              </w:rPr>
              <w:t xml:space="preserve">Sessions with status REVIEW_READY or SUBMITTED.</w:t>
            </w:r>
          </w:p>
        </w:tc>
        <w:tc>
          <w:tcPr>
            <w:tcW w:w="4150" w:type="dxa"/>
            <w:shd w:val="clear" w:color="auto" w:fill="F4F6F9"/>
          </w:tcPr>
          <w:p>
            <w:pPr>
              <w:spacing w:before="30" w:after="30" w:line="252" w:lineRule="auto"/>
            </w:pPr>
            <w:r>
              <w:rPr>
                <w:sz w:val="17"/>
              </w:rPr>
              <w:t xml:space="preserve">Output volume of finished inspections.</w:t>
            </w:r>
          </w:p>
        </w:tc>
        <w:tc>
          <w:tcPr>
            <w:tcW w:w="2850" w:type="dxa"/>
            <w:shd w:val="clear" w:color="auto" w:fill="F4F6F9"/>
          </w:tcPr>
          <w:p>
            <w:pPr>
              <w:spacing w:before="30" w:after="30" w:line="252" w:lineRule="auto"/>
            </w:pPr>
            <w:r>
              <w:rPr>
                <w:sz w:val="17"/>
              </w:rPr>
              <w:t xml:space="preserve">60 (all 60 carry blocking findings)</w:t>
            </w:r>
          </w:p>
        </w:tc>
      </w:tr>
      <w:tr>
        <w:trPr>
          <w:cantSplit/>
        </w:trPr>
        <w:tc>
          <w:tcPr>
            <w:tcW w:w="460" w:type="dxa"/>
          </w:tcPr>
          <w:p>
            <w:pPr>
              <w:spacing w:before="30" w:after="30" w:line="252" w:lineRule="auto"/>
            </w:pPr>
            <w:r>
              <w:rPr>
                <w:sz w:val="17"/>
              </w:rPr>
              <w:t xml:space="preserve">5</w:t>
            </w:r>
          </w:p>
        </w:tc>
        <w:tc>
          <w:tcPr>
            <w:tcW w:w="2240" w:type="dxa"/>
          </w:tcPr>
          <w:p>
            <w:pPr>
              <w:spacing w:before="30" w:after="30" w:line="252" w:lineRule="auto"/>
            </w:pPr>
            <w:r>
              <w:rPr>
                <w:sz w:val="17"/>
              </w:rPr>
              <w:t xml:space="preserve">Completion rate</w:t>
            </w:r>
          </w:p>
        </w:tc>
        <w:tc>
          <w:tcPr>
            <w:tcW w:w="950" w:type="dxa"/>
          </w:tcPr>
          <w:p>
            <w:pPr>
              <w:spacing w:before="30" w:after="30" w:line="252" w:lineRule="auto"/>
            </w:pPr>
            <w:r>
              <w:rPr>
                <w:b/>
                <w:color w:val="15803D"/>
                <w:sz w:val="17"/>
              </w:rPr>
              <w:t xml:space="preserve">Live</w:t>
            </w:r>
          </w:p>
        </w:tc>
        <w:tc>
          <w:tcPr>
            <w:tcW w:w="4150" w:type="dxa"/>
          </w:tcPr>
          <w:p>
            <w:pPr>
              <w:spacing w:before="30" w:after="30" w:line="252" w:lineRule="auto"/>
            </w:pPr>
            <w:r>
              <w:rPr>
                <w:sz w:val="17"/>
              </w:rPr>
              <w:t xml:space="preserve">Captures completed ÷ started recording.</w:t>
            </w:r>
          </w:p>
        </w:tc>
        <w:tc>
          <w:tcPr>
            <w:tcW w:w="4150" w:type="dxa"/>
          </w:tcPr>
          <w:p>
            <w:pPr>
              <w:spacing w:before="30" w:after="30" w:line="252" w:lineRule="auto"/>
            </w:pPr>
            <w:r>
              <w:rPr>
                <w:sz w:val="17"/>
              </w:rPr>
              <w:t xml:space="preserve">Shows whether users who begin capturing manage to finish.</w:t>
            </w:r>
          </w:p>
        </w:tc>
        <w:tc>
          <w:tcPr>
            <w:tcW w:w="2850" w:type="dxa"/>
          </w:tcPr>
          <w:p>
            <w:pPr>
              <w:spacing w:before="30" w:after="30" w:line="252" w:lineRule="auto"/>
            </w:pPr>
            <w:r>
              <w:rPr>
                <w:sz w:val="17"/>
              </w:rPr>
              <w:t xml:space="preserve">50% (60 ÷ 121)</w:t>
            </w:r>
          </w:p>
        </w:tc>
      </w:tr>
      <w:tr>
        <w:trPr>
          <w:cantSplit/>
        </w:trPr>
        <w:tc>
          <w:tcPr>
            <w:tcW w:w="460" w:type="dxa"/>
            <w:shd w:val="clear" w:color="auto" w:fill="F4F6F9"/>
          </w:tcPr>
          <w:p>
            <w:pPr>
              <w:spacing w:before="30" w:after="30" w:line="252" w:lineRule="auto"/>
            </w:pPr>
            <w:r>
              <w:rPr>
                <w:sz w:val="17"/>
              </w:rPr>
              <w:t xml:space="preserve">6</w:t>
            </w:r>
          </w:p>
        </w:tc>
        <w:tc>
          <w:tcPr>
            <w:tcW w:w="2240" w:type="dxa"/>
            <w:shd w:val="clear" w:color="auto" w:fill="F4F6F9"/>
          </w:tcPr>
          <w:p>
            <w:pPr>
              <w:spacing w:before="30" w:after="30" w:line="252" w:lineRule="auto"/>
            </w:pPr>
            <w:r>
              <w:rPr>
                <w:sz w:val="17"/>
              </w:rPr>
              <w:t xml:space="preserve">Finished on day one</w:t>
            </w:r>
          </w:p>
        </w:tc>
        <w:tc>
          <w:tcPr>
            <w:tcW w:w="950" w:type="dxa"/>
            <w:shd w:val="clear" w:color="auto" w:fill="F4F6F9"/>
          </w:tcPr>
          <w:p>
            <w:pPr>
              <w:spacing w:before="30" w:after="30" w:line="252" w:lineRule="auto"/>
            </w:pPr>
            <w:r>
              <w:rPr>
                <w:b/>
                <w:color w:val="15803D"/>
                <w:sz w:val="17"/>
              </w:rPr>
              <w:t xml:space="preserve">Live</w:t>
            </w:r>
          </w:p>
        </w:tc>
        <w:tc>
          <w:tcPr>
            <w:tcW w:w="4150" w:type="dxa"/>
            <w:shd w:val="clear" w:color="auto" w:fill="F4F6F9"/>
          </w:tcPr>
          <w:p>
            <w:pPr>
              <w:spacing w:before="30" w:after="30" w:line="252" w:lineRule="auto"/>
            </w:pPr>
            <w:r>
              <w:rPr>
                <w:sz w:val="17"/>
              </w:rPr>
              <w:t xml:space="preserve">Completed sessions where IST date(last_active_at) = date(created_at) ÷ completed sessions.</w:t>
            </w:r>
          </w:p>
        </w:tc>
        <w:tc>
          <w:tcPr>
            <w:tcW w:w="4150" w:type="dxa"/>
            <w:shd w:val="clear" w:color="auto" w:fill="F4F6F9"/>
          </w:tcPr>
          <w:p>
            <w:pPr>
              <w:spacing w:before="30" w:after="30" w:line="252" w:lineRule="auto"/>
            </w:pPr>
            <w:r>
              <w:rPr>
                <w:sz w:val="17"/>
              </w:rPr>
              <w:t xml:space="preserve">Shows whether the 72-hour window and reminders are needed or users finish immediately.</w:t>
            </w:r>
          </w:p>
        </w:tc>
        <w:tc>
          <w:tcPr>
            <w:tcW w:w="2850" w:type="dxa"/>
            <w:shd w:val="clear" w:color="auto" w:fill="F4F6F9"/>
          </w:tcPr>
          <w:p>
            <w:pPr>
              <w:spacing w:before="30" w:after="30" w:line="252" w:lineRule="auto"/>
            </w:pPr>
            <w:r>
              <w:rPr>
                <w:sz w:val="17"/>
              </w:rPr>
              <w:t xml:space="preserve">100%. Uses last_active_at, which is set before recording; should use the recording_complete time.</w:t>
            </w:r>
          </w:p>
        </w:tc>
      </w:tr>
      <w:tr>
        <w:trPr>
          <w:cantSplit/>
        </w:trPr>
        <w:tc>
          <w:tcPr>
            <w:tcW w:w="460" w:type="dxa"/>
          </w:tcPr>
          <w:p>
            <w:pPr>
              <w:spacing w:before="30" w:after="30" w:line="252" w:lineRule="auto"/>
            </w:pPr>
            <w:r>
              <w:rPr>
                <w:sz w:val="17"/>
              </w:rPr>
              <w:t xml:space="preserve">7</w:t>
            </w:r>
          </w:p>
        </w:tc>
        <w:tc>
          <w:tcPr>
            <w:tcW w:w="2240" w:type="dxa"/>
          </w:tcPr>
          <w:p>
            <w:pPr>
              <w:spacing w:before="30" w:after="30" w:line="252" w:lineRule="auto"/>
            </w:pPr>
            <w:r>
              <w:rPr>
                <w:sz w:val="17"/>
              </w:rPr>
              <w:t xml:space="preserve">Retakes</w:t>
            </w:r>
          </w:p>
        </w:tc>
        <w:tc>
          <w:tcPr>
            <w:tcW w:w="950" w:type="dxa"/>
          </w:tcPr>
          <w:p>
            <w:pPr>
              <w:spacing w:before="30" w:after="30" w:line="252" w:lineRule="auto"/>
            </w:pPr>
            <w:r>
              <w:rPr>
                <w:b/>
                <w:color w:val="15803D"/>
                <w:sz w:val="17"/>
              </w:rPr>
              <w:t xml:space="preserve">Live</w:t>
            </w:r>
          </w:p>
        </w:tc>
        <w:tc>
          <w:tcPr>
            <w:tcW w:w="4150" w:type="dxa"/>
          </w:tcPr>
          <w:p>
            <w:pPr>
              <w:spacing w:before="30" w:after="30" w:line="252" w:lineRule="auto"/>
            </w:pPr>
            <w:r>
              <w:rPr>
                <w:sz w:val="17"/>
              </w:rPr>
              <w:t xml:space="preserve">Photos with capture_method = RETAKE in captured_assets; stages with retry_count &gt; 0 in inspection_stages.</w:t>
            </w:r>
          </w:p>
        </w:tc>
        <w:tc>
          <w:tcPr>
            <w:tcW w:w="4150" w:type="dxa"/>
          </w:tcPr>
          <w:p>
            <w:pPr>
              <w:spacing w:before="30" w:after="30" w:line="252" w:lineRule="auto"/>
            </w:pPr>
            <w:r>
              <w:rPr>
                <w:sz w:val="17"/>
              </w:rPr>
              <w:t xml:space="preserve">Rough signal of how often the AI/QC asked users to capture again.</w:t>
            </w:r>
          </w:p>
        </w:tc>
        <w:tc>
          <w:tcPr>
            <w:tcW w:w="2850" w:type="dxa"/>
          </w:tcPr>
          <w:p>
            <w:pPr>
              <w:spacing w:before="30" w:after="30" w:line="252" w:lineRule="auto"/>
            </w:pPr>
            <w:r>
              <w:rPr>
                <w:sz w:val="17"/>
              </w:rPr>
              <w:t xml:space="preserve">5 retake photos · 14 stages retried</w:t>
            </w:r>
          </w:p>
        </w:tc>
      </w:tr>
      <w:tr>
        <w:trPr>
          <w:cantSplit/>
        </w:trPr>
        <w:tc>
          <w:tcPr>
            <w:tcW w:w="460" w:type="dxa"/>
            <w:shd w:val="clear" w:color="auto" w:fill="F4F6F9"/>
          </w:tcPr>
          <w:p>
            <w:pPr>
              <w:spacing w:before="30" w:after="30" w:line="252" w:lineRule="auto"/>
            </w:pPr>
            <w:r>
              <w:rPr>
                <w:sz w:val="17"/>
              </w:rPr>
              <w:t xml:space="preserve">8</w:t>
            </w:r>
          </w:p>
        </w:tc>
        <w:tc>
          <w:tcPr>
            <w:tcW w:w="2240" w:type="dxa"/>
            <w:shd w:val="clear" w:color="auto" w:fill="F4F6F9"/>
          </w:tcPr>
          <w:p>
            <w:pPr>
              <w:spacing w:before="30" w:after="30" w:line="252" w:lineRule="auto"/>
            </w:pPr>
            <w:r>
              <w:rPr>
                <w:sz w:val="17"/>
              </w:rPr>
              <w:t xml:space="preserve">Submitted to WIMWIsure</w:t>
            </w:r>
          </w:p>
        </w:tc>
        <w:tc>
          <w:tcPr>
            <w:tcW w:w="950" w:type="dxa"/>
            <w:shd w:val="clear" w:color="auto" w:fill="F4F6F9"/>
          </w:tcPr>
          <w:p>
            <w:pPr>
              <w:spacing w:before="30" w:after="30" w:line="252" w:lineRule="auto"/>
            </w:pPr>
            <w:r>
              <w:rPr>
                <w:b/>
                <w:color w:val="15803D"/>
                <w:sz w:val="17"/>
              </w:rPr>
              <w:t xml:space="preserve">Live</w:t>
            </w:r>
          </w:p>
        </w:tc>
        <w:tc>
          <w:tcPr>
            <w:tcW w:w="4150" w:type="dxa"/>
            <w:shd w:val="clear" w:color="auto" w:fill="F4F6F9"/>
          </w:tcPr>
          <w:p>
            <w:pPr>
              <w:spacing w:before="30" w:after="30" w:line="252" w:lineRule="auto"/>
            </w:pPr>
            <w:r>
              <w:rPr>
                <w:sz w:val="17"/>
              </w:rPr>
              <w:t xml:space="preserve">Count of inspection_submissions rows.</w:t>
            </w:r>
          </w:p>
        </w:tc>
        <w:tc>
          <w:tcPr>
            <w:tcW w:w="4150" w:type="dxa"/>
            <w:shd w:val="clear" w:color="auto" w:fill="F4F6F9"/>
          </w:tcPr>
          <w:p>
            <w:pPr>
              <w:spacing w:before="30" w:after="30" w:line="252" w:lineRule="auto"/>
            </w:pPr>
            <w:r>
              <w:rPr>
                <w:sz w:val="17"/>
              </w:rPr>
              <w:t xml:space="preserve">Confirms completed inspections actually reach the insurer's vendor.</w:t>
            </w:r>
          </w:p>
        </w:tc>
        <w:tc>
          <w:tcPr>
            <w:tcW w:w="2850" w:type="dxa"/>
            <w:shd w:val="clear" w:color="auto" w:fill="F4F6F9"/>
          </w:tcPr>
          <w:p>
            <w:pPr>
              <w:spacing w:before="30" w:after="30" w:line="252" w:lineRule="auto"/>
            </w:pPr>
            <w:r>
              <w:rPr>
                <w:sz w:val="17"/>
              </w:rPr>
              <w:t xml:space="preserve">0 (Mode-B not live)</w:t>
            </w:r>
          </w:p>
        </w:tc>
      </w:tr>
      <w:tr>
        <w:trPr>
          <w:cantSplit/>
        </w:trPr>
        <w:tc>
          <w:tcPr>
            <w:tcW w:w="460" w:type="dxa"/>
          </w:tcPr>
          <w:p>
            <w:pPr>
              <w:spacing w:before="30" w:after="30" w:line="252" w:lineRule="auto"/>
            </w:pPr>
            <w:r>
              <w:rPr>
                <w:sz w:val="17"/>
              </w:rPr>
              <w:t xml:space="preserve">9</w:t>
            </w:r>
          </w:p>
        </w:tc>
        <w:tc>
          <w:tcPr>
            <w:tcW w:w="2240" w:type="dxa"/>
          </w:tcPr>
          <w:p>
            <w:pPr>
              <w:spacing w:before="30" w:after="30" w:line="252" w:lineRule="auto"/>
            </w:pPr>
            <w:r>
              <w:rPr>
                <w:sz w:val="17"/>
              </w:rPr>
              <w:t xml:space="preserve">Daily inspection sessions</w:t>
            </w:r>
          </w:p>
        </w:tc>
        <w:tc>
          <w:tcPr>
            <w:tcW w:w="950" w:type="dxa"/>
          </w:tcPr>
          <w:p>
            <w:pPr>
              <w:spacing w:before="30" w:after="30" w:line="252" w:lineRule="auto"/>
            </w:pPr>
            <w:r>
              <w:rPr>
                <w:b/>
                <w:color w:val="15803D"/>
                <w:sz w:val="17"/>
              </w:rPr>
              <w:t xml:space="preserve">Live</w:t>
            </w:r>
          </w:p>
        </w:tc>
        <w:tc>
          <w:tcPr>
            <w:tcW w:w="4150" w:type="dxa"/>
          </w:tcPr>
          <w:p>
            <w:pPr>
              <w:spacing w:before="30" w:after="30" w:line="252" w:lineRule="auto"/>
            </w:pPr>
            <w:r>
              <w:rPr>
                <w:sz w:val="17"/>
              </w:rPr>
              <w:t xml:space="preserve">Sessions per IST created day, split by pipeline state: not started, in progress, review ready, aborted, failed.</w:t>
            </w:r>
          </w:p>
        </w:tc>
        <w:tc>
          <w:tcPr>
            <w:tcW w:w="4150" w:type="dxa"/>
          </w:tcPr>
          <w:p>
            <w:pPr>
              <w:spacing w:before="30" w:after="30" w:line="252" w:lineRule="auto"/>
            </w:pPr>
            <w:r>
              <w:rPr>
                <w:sz w:val="17"/>
              </w:rPr>
              <w:t xml:space="preserve">Shows daily volume and what happened to each day's cohort.</w:t>
            </w:r>
          </w:p>
        </w:tc>
        <w:tc>
          <w:tcPr>
            <w:tcW w:w="2850" w:type="dxa"/>
          </w:tcPr>
          <w:p>
            <w:pPr>
              <w:spacing w:before="30" w:after="30" w:line="252" w:lineRule="auto"/>
            </w:pPr>
            <w:r>
              <w:rPr>
                <w:sz w:val="17"/>
              </w:rPr>
              <w:t xml:space="preserve">Aug 19: 95 · Aug 20: 135 · Aug 21: 43</w:t>
            </w:r>
          </w:p>
        </w:tc>
      </w:tr>
      <w:tr>
        <w:trPr>
          <w:cantSplit/>
        </w:trPr>
        <w:tc>
          <w:tcPr>
            <w:tcW w:w="460" w:type="dxa"/>
            <w:shd w:val="clear" w:color="auto" w:fill="F4F6F9"/>
          </w:tcPr>
          <w:p>
            <w:pPr>
              <w:spacing w:before="30" w:after="30" w:line="252" w:lineRule="auto"/>
            </w:pPr>
            <w:r>
              <w:rPr>
                <w:sz w:val="17"/>
              </w:rPr>
              <w:t xml:space="preserve">10</w:t>
            </w:r>
          </w:p>
        </w:tc>
        <w:tc>
          <w:tcPr>
            <w:tcW w:w="2240" w:type="dxa"/>
            <w:shd w:val="clear" w:color="auto" w:fill="F4F6F9"/>
          </w:tcPr>
          <w:p>
            <w:pPr>
              <w:spacing w:before="30" w:after="30" w:line="252" w:lineRule="auto"/>
            </w:pPr>
            <w:r>
              <w:rPr>
                <w:sz w:val="17"/>
              </w:rPr>
              <w:t xml:space="preserve">Time spent per stage (median)</w:t>
            </w:r>
          </w:p>
        </w:tc>
        <w:tc>
          <w:tcPr>
            <w:tcW w:w="950" w:type="dxa"/>
            <w:shd w:val="clear" w:color="auto" w:fill="F4F6F9"/>
          </w:tcPr>
          <w:p>
            <w:pPr>
              <w:spacing w:before="30" w:after="30" w:line="252" w:lineRule="auto"/>
            </w:pPr>
            <w:r>
              <w:rPr>
                <w:b/>
                <w:color w:val="15803D"/>
                <w:sz w:val="17"/>
              </w:rPr>
              <w:t xml:space="preserve">Live</w:t>
            </w:r>
          </w:p>
        </w:tc>
        <w:tc>
          <w:tcPr>
            <w:tcW w:w="4150" w:type="dxa"/>
            <w:shd w:val="clear" w:color="auto" w:fill="F4F6F9"/>
          </w:tcPr>
          <w:p>
            <w:pPr>
              <w:spacing w:before="30" w:after="30" w:line="252" w:lineRule="auto"/>
            </w:pPr>
            <w:r>
              <w:rPr>
                <w:sz w:val="17"/>
              </w:rPr>
              <w:t xml:space="preserve">Median and 90th percentile of (stage mark − previous stage mark) from inspection_videos.stage_timestamps. First mark excluded.</w:t>
            </w:r>
          </w:p>
        </w:tc>
        <w:tc>
          <w:tcPr>
            <w:tcW w:w="4150" w:type="dxa"/>
            <w:shd w:val="clear" w:color="auto" w:fill="F4F6F9"/>
          </w:tcPr>
          <w:p>
            <w:pPr>
              <w:spacing w:before="30" w:after="30" w:line="252" w:lineRule="auto"/>
            </w:pPr>
            <w:r>
              <w:rPr>
                <w:sz w:val="17"/>
              </w:rPr>
              <w:t xml:space="preserve">Highlights stages that take users the most effort.</w:t>
            </w:r>
          </w:p>
        </w:tc>
        <w:tc>
          <w:tcPr>
            <w:tcW w:w="2850" w:type="dxa"/>
            <w:shd w:val="clear" w:color="auto" w:fill="F4F6F9"/>
          </w:tcPr>
          <w:p>
            <w:pPr>
              <w:spacing w:before="30" w:after="30" w:line="252" w:lineRule="auto"/>
            </w:pPr>
            <w:r>
              <w:rPr>
                <w:sz w:val="17"/>
              </w:rPr>
              <w:t xml:space="preserve">Interior dashboard 13.8s, Windshield 10.0s (28 recordings)</w:t>
            </w:r>
          </w:p>
        </w:tc>
      </w:tr>
      <w:tr>
        <w:trPr>
          <w:cantSplit/>
        </w:trPr>
        <w:tc>
          <w:tcPr>
            <w:tcW w:w="460" w:type="dxa"/>
          </w:tcPr>
          <w:p>
            <w:pPr>
              <w:spacing w:before="30" w:after="30" w:line="252" w:lineRule="auto"/>
            </w:pPr>
            <w:r>
              <w:rPr>
                <w:sz w:val="17"/>
              </w:rPr>
              <w:t xml:space="preserve">11</w:t>
            </w:r>
          </w:p>
        </w:tc>
        <w:tc>
          <w:tcPr>
            <w:tcW w:w="2240" w:type="dxa"/>
          </w:tcPr>
          <w:p>
            <w:pPr>
              <w:spacing w:before="30" w:after="30" w:line="252" w:lineRule="auto"/>
            </w:pPr>
            <w:r>
              <w:rPr>
                <w:sz w:val="17"/>
              </w:rPr>
              <w:t xml:space="preserve">Retakes by stage</w:t>
            </w:r>
          </w:p>
        </w:tc>
        <w:tc>
          <w:tcPr>
            <w:tcW w:w="950" w:type="dxa"/>
          </w:tcPr>
          <w:p>
            <w:pPr>
              <w:spacing w:before="30" w:after="30" w:line="252" w:lineRule="auto"/>
            </w:pPr>
            <w:r>
              <w:rPr>
                <w:b/>
                <w:color w:val="15803D"/>
                <w:sz w:val="17"/>
              </w:rPr>
              <w:t xml:space="preserve">Live</w:t>
            </w:r>
          </w:p>
        </w:tc>
        <w:tc>
          <w:tcPr>
            <w:tcW w:w="4150" w:type="dxa"/>
          </w:tcPr>
          <w:p>
            <w:pPr>
              <w:spacing w:before="30" w:after="30" w:line="252" w:lineRule="auto"/>
            </w:pPr>
            <w:r>
              <w:rPr>
                <w:sz w:val="17"/>
              </w:rPr>
              <w:t xml:space="preserve">Sum of retry_count and number of stages retried, per stage_type in inspection_stages.</w:t>
            </w:r>
          </w:p>
        </w:tc>
        <w:tc>
          <w:tcPr>
            <w:tcW w:w="4150" w:type="dxa"/>
          </w:tcPr>
          <w:p>
            <w:pPr>
              <w:spacing w:before="30" w:after="30" w:line="252" w:lineRule="auto"/>
            </w:pPr>
            <w:r>
              <w:rPr>
                <w:sz w:val="17"/>
              </w:rPr>
              <w:t xml:space="preserve">Points to stages where guidance or QC may be failing.</w:t>
            </w:r>
          </w:p>
        </w:tc>
        <w:tc>
          <w:tcPr>
            <w:tcW w:w="2850" w:type="dxa"/>
          </w:tcPr>
          <w:p>
            <w:pPr>
              <w:spacing w:before="30" w:after="30" w:line="252" w:lineRule="auto"/>
            </w:pPr>
            <w:r>
              <w:rPr>
                <w:sz w:val="17"/>
              </w:rPr>
              <w:t xml:space="preserve">RC document 13 (5 sessions), Front view 9 (4), Right side 5 (3)</w:t>
            </w:r>
          </w:p>
        </w:tc>
      </w:tr>
      <w:tr>
        <w:trPr>
          <w:cantSplit/>
        </w:trPr>
        <w:tc>
          <w:tcPr>
            <w:tcW w:w="460" w:type="dxa"/>
            <w:shd w:val="clear" w:color="auto" w:fill="F4F6F9"/>
          </w:tcPr>
          <w:p>
            <w:pPr>
              <w:spacing w:before="30" w:after="30" w:line="252" w:lineRule="auto"/>
            </w:pPr>
            <w:r>
              <w:rPr>
                <w:sz w:val="17"/>
              </w:rPr>
              <w:t xml:space="preserve">12</w:t>
            </w:r>
          </w:p>
        </w:tc>
        <w:tc>
          <w:tcPr>
            <w:tcW w:w="2240" w:type="dxa"/>
            <w:shd w:val="clear" w:color="auto" w:fill="F4F6F9"/>
          </w:tcPr>
          <w:p>
            <w:pPr>
              <w:spacing w:before="30" w:after="30" w:line="252" w:lineRule="auto"/>
            </w:pPr>
            <w:r>
              <w:rPr>
                <w:sz w:val="17"/>
              </w:rPr>
              <w:t xml:space="preserve">Where journeys were abandoned</w:t>
            </w:r>
          </w:p>
        </w:tc>
        <w:tc>
          <w:tcPr>
            <w:tcW w:w="950" w:type="dxa"/>
            <w:shd w:val="clear" w:color="auto" w:fill="F4F6F9"/>
          </w:tcPr>
          <w:p>
            <w:pPr>
              <w:spacing w:before="30" w:after="30" w:line="252" w:lineRule="auto"/>
            </w:pPr>
            <w:r>
              <w:rPr>
                <w:b/>
                <w:color w:val="15803D"/>
                <w:sz w:val="17"/>
              </w:rPr>
              <w:t xml:space="preserve">Live</w:t>
            </w:r>
          </w:p>
        </w:tc>
        <w:tc>
          <w:tcPr>
            <w:tcW w:w="4150" w:type="dxa"/>
            <w:shd w:val="clear" w:color="auto" w:fill="F4F6F9"/>
          </w:tcPr>
          <w:p>
            <w:pPr>
              <w:spacing w:before="30" w:after="30" w:line="252" w:lineRule="auto"/>
            </w:pPr>
            <w:r>
              <w:rPr>
                <w:sz w:val="17"/>
              </w:rPr>
              <w:t xml:space="preserve">Sessions ABORTED, or RECORDING with no update for 24h, grouped by the last stage mark in the video. No mark = before first stage.</w:t>
            </w:r>
          </w:p>
        </w:tc>
        <w:tc>
          <w:tcPr>
            <w:tcW w:w="4150" w:type="dxa"/>
            <w:shd w:val="clear" w:color="auto" w:fill="F4F6F9"/>
          </w:tcPr>
          <w:p>
            <w:pPr>
              <w:spacing w:before="30" w:after="30" w:line="252" w:lineRule="auto"/>
            </w:pPr>
            <w:r>
              <w:rPr>
                <w:sz w:val="17"/>
              </w:rPr>
              <w:t xml:space="preserve">Intended to locate the stage at which users give up.</w:t>
            </w:r>
          </w:p>
        </w:tc>
        <w:tc>
          <w:tcPr>
            <w:tcW w:w="2850" w:type="dxa"/>
            <w:shd w:val="clear" w:color="auto" w:fill="F4F6F9"/>
          </w:tcPr>
          <w:p>
            <w:pPr>
              <w:spacing w:before="30" w:after="30" w:line="252" w:lineRule="auto"/>
            </w:pPr>
            <w:r>
              <w:rPr>
                <w:sz w:val="17"/>
              </w:rPr>
              <w:t xml:space="preserve">63, all "before first stage", because abandoned sessions emit no marks</w:t>
            </w:r>
          </w:p>
        </w:tc>
      </w:tr>
      <w:tr>
        <w:trPr>
          <w:cantSplit/>
        </w:trPr>
        <w:tc>
          <w:tcPr>
            <w:tcW w:w="460" w:type="dxa"/>
          </w:tcPr>
          <w:p>
            <w:pPr>
              <w:spacing w:before="30" w:after="30" w:line="252" w:lineRule="auto"/>
            </w:pPr>
            <w:r>
              <w:rPr>
                <w:sz w:val="17"/>
              </w:rPr>
              <w:t xml:space="preserve">13</w:t>
            </w:r>
          </w:p>
        </w:tc>
        <w:tc>
          <w:tcPr>
            <w:tcW w:w="2240" w:type="dxa"/>
          </w:tcPr>
          <w:p>
            <w:pPr>
              <w:spacing w:before="30" w:after="30" w:line="252" w:lineRule="auto"/>
            </w:pPr>
            <w:r>
              <w:rPr>
                <w:sz w:val="17"/>
              </w:rPr>
              <w:t xml:space="preserve">QC findings by type</w:t>
            </w:r>
          </w:p>
        </w:tc>
        <w:tc>
          <w:tcPr>
            <w:tcW w:w="950" w:type="dxa"/>
          </w:tcPr>
          <w:p>
            <w:pPr>
              <w:spacing w:before="30" w:after="30" w:line="252" w:lineRule="auto"/>
            </w:pPr>
            <w:r>
              <w:rPr>
                <w:b/>
                <w:color w:val="15803D"/>
                <w:sz w:val="17"/>
              </w:rPr>
              <w:t xml:space="preserve">Live</w:t>
            </w:r>
          </w:p>
        </w:tc>
        <w:tc>
          <w:tcPr>
            <w:tcW w:w="4150" w:type="dxa"/>
          </w:tcPr>
          <w:p>
            <w:pPr>
              <w:spacing w:before="30" w:after="30" w:line="252" w:lineRule="auto"/>
            </w:pPr>
            <w:r>
              <w:rPr>
                <w:sz w:val="17"/>
              </w:rPr>
              <w:t xml:space="preserve">Count of inspection_findings grouped by finding_type (BLOCKING and WARNING).</w:t>
            </w:r>
          </w:p>
        </w:tc>
        <w:tc>
          <w:tcPr>
            <w:tcW w:w="4150" w:type="dxa"/>
          </w:tcPr>
          <w:p>
            <w:pPr>
              <w:spacing w:before="30" w:after="30" w:line="252" w:lineRule="auto"/>
            </w:pPr>
            <w:r>
              <w:rPr>
                <w:sz w:val="17"/>
              </w:rPr>
              <w:t xml:space="preserve">Shows what the AI/QC pipeline complains about most.</w:t>
            </w:r>
          </w:p>
        </w:tc>
        <w:tc>
          <w:tcPr>
            <w:tcW w:w="2850" w:type="dxa"/>
          </w:tcPr>
          <w:p>
            <w:pPr>
              <w:spacing w:before="30" w:after="30" w:line="252" w:lineRule="auto"/>
            </w:pPr>
            <w:r>
              <w:rPr>
                <w:sz w:val="17"/>
              </w:rPr>
              <w:t xml:space="preserve">Missing stage 563 · Not readable 25 · Obstructed 24 · Blurry 2</w:t>
            </w:r>
          </w:p>
        </w:tc>
      </w:tr>
      <w:tr>
        <w:trPr>
          <w:cantSplit/>
        </w:trPr>
        <w:tc>
          <w:tcPr>
            <w:tcW w:w="460" w:type="dxa"/>
            <w:shd w:val="clear" w:color="auto" w:fill="F4F6F9"/>
          </w:tcPr>
          <w:p>
            <w:pPr>
              <w:spacing w:before="30" w:after="30" w:line="252" w:lineRule="auto"/>
            </w:pPr>
            <w:r>
              <w:rPr>
                <w:sz w:val="17"/>
              </w:rPr>
              <w:t xml:space="preserve">14</w:t>
            </w:r>
          </w:p>
        </w:tc>
        <w:tc>
          <w:tcPr>
            <w:tcW w:w="2240" w:type="dxa"/>
            <w:shd w:val="clear" w:color="auto" w:fill="F4F6F9"/>
          </w:tcPr>
          <w:p>
            <w:pPr>
              <w:spacing w:before="30" w:after="30" w:line="252" w:lineRule="auto"/>
            </w:pPr>
            <w:r>
              <w:rPr>
                <w:sz w:val="17"/>
              </w:rPr>
              <w:t xml:space="preserve">Case explorer</w:t>
            </w:r>
          </w:p>
        </w:tc>
        <w:tc>
          <w:tcPr>
            <w:tcW w:w="950" w:type="dxa"/>
            <w:shd w:val="clear" w:color="auto" w:fill="F4F6F9"/>
          </w:tcPr>
          <w:p>
            <w:pPr>
              <w:spacing w:before="30" w:after="30" w:line="252" w:lineRule="auto"/>
            </w:pPr>
            <w:r>
              <w:rPr>
                <w:b/>
                <w:color w:val="15803D"/>
                <w:sz w:val="17"/>
              </w:rPr>
              <w:t xml:space="preserve">Live</w:t>
            </w:r>
          </w:p>
        </w:tc>
        <w:tc>
          <w:tcPr>
            <w:tcW w:w="4150" w:type="dxa"/>
            <w:shd w:val="clear" w:color="auto" w:fill="F4F6F9"/>
          </w:tcPr>
          <w:p>
            <w:pPr>
              <w:spacing w:before="30" w:after="30" w:line="252" w:lineRule="auto"/>
            </w:pPr>
            <w:r>
              <w:rPr>
                <w:sz w:val="17"/>
              </w:rPr>
              <w:t xml:space="preserve">One row per session: status, stage marks, photo count, video status, count of BLOCKING findings, vendor fields, deadline.</w:t>
            </w:r>
          </w:p>
        </w:tc>
        <w:tc>
          <w:tcPr>
            <w:tcW w:w="4150" w:type="dxa"/>
            <w:shd w:val="clear" w:color="auto" w:fill="F4F6F9"/>
          </w:tcPr>
          <w:p>
            <w:pPr>
              <w:spacing w:before="30" w:after="30" w:line="252" w:lineRule="auto"/>
            </w:pPr>
            <w:r>
              <w:rPr>
                <w:sz w:val="17"/>
              </w:rPr>
              <w:t xml:space="preserve">Lets a reviewer move from an aggregate number to the exact cases behind it.</w:t>
            </w:r>
          </w:p>
        </w:tc>
        <w:tc>
          <w:tcPr>
            <w:tcW w:w="2850" w:type="dxa"/>
            <w:shd w:val="clear" w:color="auto" w:fill="F4F6F9"/>
          </w:tcPr>
          <w:p>
            <w:pPr>
              <w:spacing w:before="30" w:after="30" w:line="252" w:lineRule="auto"/>
            </w:pPr>
            <w:r>
              <w:rPr>
                <w:sz w:val="17"/>
              </w:rPr>
              <w:t xml:space="preserve">276 cases</w:t>
            </w:r>
          </w:p>
        </w:tc>
      </w:tr>
      <w:tr>
        <w:trPr>
          <w:cantSplit/>
        </w:trPr>
        <w:tc>
          <w:tcPr>
            <w:tcW w:w="460" w:type="dxa"/>
          </w:tcPr>
          <w:p>
            <w:pPr>
              <w:spacing w:before="30" w:after="30" w:line="252" w:lineRule="auto"/>
            </w:pPr>
            <w:r>
              <w:rPr>
                <w:sz w:val="17"/>
              </w:rPr>
              <w:t xml:space="preserve">15</w:t>
            </w:r>
          </w:p>
        </w:tc>
        <w:tc>
          <w:tcPr>
            <w:tcW w:w="2240" w:type="dxa"/>
          </w:tcPr>
          <w:p>
            <w:pPr>
              <w:spacing w:before="30" w:after="30" w:line="252" w:lineRule="auto"/>
            </w:pPr>
            <w:r>
              <w:rPr>
                <w:sz w:val="17"/>
              </w:rPr>
              <w:t xml:space="preserve">Case file</w:t>
            </w:r>
          </w:p>
        </w:tc>
        <w:tc>
          <w:tcPr>
            <w:tcW w:w="950" w:type="dxa"/>
          </w:tcPr>
          <w:p>
            <w:pPr>
              <w:spacing w:before="30" w:after="30" w:line="252" w:lineRule="auto"/>
            </w:pPr>
            <w:r>
              <w:rPr>
                <w:b/>
                <w:color w:val="15803D"/>
                <w:sz w:val="17"/>
              </w:rPr>
              <w:t xml:space="preserve">Live</w:t>
            </w:r>
          </w:p>
        </w:tc>
        <w:tc>
          <w:tcPr>
            <w:tcW w:w="4150" w:type="dxa"/>
          </w:tcPr>
          <w:p>
            <w:pPr>
              <w:spacing w:before="30" w:after="30" w:line="252" w:lineRule="auto"/>
            </w:pPr>
            <w:r>
              <w:rPr>
                <w:sz w:val="17"/>
              </w:rPr>
              <w:t xml:space="preserve">Per session: video, event timeline with stage marks, stage grid with AI confidence, QC findings, vendor verdict.</w:t>
            </w:r>
          </w:p>
        </w:tc>
        <w:tc>
          <w:tcPr>
            <w:tcW w:w="4150" w:type="dxa"/>
          </w:tcPr>
          <w:p>
            <w:pPr>
              <w:spacing w:before="30" w:after="30" w:line="252" w:lineRule="auto"/>
            </w:pPr>
            <w:r>
              <w:rPr>
                <w:sz w:val="17"/>
              </w:rPr>
              <w:t xml:space="preserve">Root-cause view of a single customer journey.</w:t>
            </w:r>
          </w:p>
        </w:tc>
        <w:tc>
          <w:tcPr>
            <w:tcW w:w="2850" w:type="dxa"/>
          </w:tcPr>
          <w:p>
            <w:pPr>
              <w:spacing w:before="30" w:after="30" w:line="252" w:lineRule="auto"/>
            </w:pPr>
            <w:r>
              <w:rPr>
                <w:sz w:val="17"/>
              </w:rPr>
              <w:t xml:space="preserve">Per session</w:t>
            </w:r>
          </w:p>
        </w:tc>
      </w:tr>
      <w:tr>
        <w:trPr>
          <w:cantSplit/>
        </w:trPr>
        <w:tc>
          <w:tcPr>
            <w:tcW w:w="460" w:type="dxa"/>
            <w:shd w:val="clear" w:color="auto" w:fill="F4F6F9"/>
          </w:tcPr>
          <w:p>
            <w:pPr>
              <w:spacing w:before="30" w:after="30" w:line="252" w:lineRule="auto"/>
            </w:pPr>
            <w:r>
              <w:rPr>
                <w:sz w:val="17"/>
              </w:rPr>
              <w:t xml:space="preserve">16</w:t>
            </w:r>
          </w:p>
        </w:tc>
        <w:tc>
          <w:tcPr>
            <w:tcW w:w="2240" w:type="dxa"/>
            <w:shd w:val="clear" w:color="auto" w:fill="F4F6F9"/>
          </w:tcPr>
          <w:p>
            <w:pPr>
              <w:spacing w:before="30" w:after="30" w:line="252" w:lineRule="auto"/>
            </w:pPr>
            <w:r>
              <w:rPr>
                <w:sz w:val="17"/>
              </w:rPr>
              <w:t xml:space="preserve">Phase 2 placeholders</w:t>
            </w:r>
          </w:p>
        </w:tc>
        <w:tc>
          <w:tcPr>
            <w:tcW w:w="950" w:type="dxa"/>
            <w:shd w:val="clear" w:color="auto" w:fill="F4F6F9"/>
          </w:tcPr>
          <w:p>
            <w:pPr>
              <w:spacing w:before="30" w:after="30" w:line="252" w:lineRule="auto"/>
            </w:pPr>
            <w:r>
              <w:rPr>
                <w:b/>
                <w:color w:val="6B7280"/>
                <w:sz w:val="17"/>
              </w:rPr>
              <w:t xml:space="preserve">Planned</w:t>
            </w:r>
          </w:p>
        </w:tc>
        <w:tc>
          <w:tcPr>
            <w:tcW w:w="4150" w:type="dxa"/>
            <w:shd w:val="clear" w:color="auto" w:fill="F4F6F9"/>
          </w:tcPr>
          <w:p>
            <w:pPr>
              <w:spacing w:before="30" w:after="30" w:line="252" w:lineRule="auto"/>
            </w:pPr>
            <w:r>
              <w:rPr>
                <w:sz w:val="17"/>
              </w:rPr>
              <w:t xml:space="preserve">Vendor QC rejections (Mode-B callbacks), GPS compliance (GPS build), traffic share to WIMWIsure (control plane), home-to-submission event funnel (event spine).</w:t>
            </w:r>
          </w:p>
        </w:tc>
        <w:tc>
          <w:tcPr>
            <w:tcW w:w="4150" w:type="dxa"/>
            <w:shd w:val="clear" w:color="auto" w:fill="F4F6F9"/>
          </w:tcPr>
          <w:p>
            <w:pPr>
              <w:spacing w:before="30" w:after="30" w:line="252" w:lineRule="auto"/>
            </w:pPr>
            <w:r>
              <w:rPr>
                <w:sz w:val="17"/>
              </w:rPr>
              <w:t xml:space="preserve">Reserves space for vendor quality, location compliance, traffic control and a screen-level funnel.</w:t>
            </w:r>
          </w:p>
        </w:tc>
        <w:tc>
          <w:tcPr>
            <w:tcW w:w="2850" w:type="dxa"/>
            <w:shd w:val="clear" w:color="auto" w:fill="F4F6F9"/>
          </w:tcPr>
          <w:p>
            <w:pPr>
              <w:spacing w:before="30" w:after="30" w:line="252" w:lineRule="auto"/>
            </w:pPr>
            <w:r>
              <w:rPr>
                <w:sz w:val="17"/>
              </w:rPr>
              <w:t xml:space="preserve">No data yet</w:t>
            </w:r>
          </w:p>
        </w:tc>
      </w:tr>
    </w:tbl>
    <w:p>
      <w:pPr>
        <w:pStyle w:val="Heading1"/>
      </w:pPr>
      <w:r>
        <w:t xml:space="preserve">B. Funnel analysis tab — new live metrics</w:t>
      </w:r>
    </w:p>
    <w:p>
      <w:pPr>
        <w:pStyle w:val="Note"/>
      </w:pPr>
      <w:r>
        <w:t xml:space="preserve">Added in this work. Calculated from PostgreSQL on every request via GET /api/product-metrics.</w:t>
      </w:r>
    </w:p>
    <w:tbl>
      <w:tblPr>
        <w:tblW w:w="14800" w:type="dxa"/>
        <w:tblLayout w:type="fixed"/>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CellMar>
          <w:left w:w="80" w:type="dxa"/>
          <w:right w:w="80" w:type="dxa"/>
        </w:tblCellMar>
      </w:tblPr>
      <w:tblGrid>
        <w:gridCol w:w="460"/>
        <w:gridCol w:w="2240"/>
        <w:gridCol w:w="950"/>
        <w:gridCol w:w="4150"/>
        <w:gridCol w:w="4150"/>
        <w:gridCol w:w="2850"/>
      </w:tblGrid>
      <w:tr>
        <w:trPr>
          <w:tblHeader/>
          <w:cantSplit/>
        </w:trPr>
        <w:tc>
          <w:tcPr>
            <w:tcW w:w="460" w:type="dxa"/>
            <w:shd w:val="clear" w:color="auto" w:fill="1F4E79"/>
          </w:tcPr>
          <w:p>
            <w:pPr>
              <w:spacing w:before="30" w:after="30" w:line="252" w:lineRule="auto"/>
            </w:pPr>
            <w:r>
              <w:rPr>
                <w:b/>
                <w:color w:val="FFFFFF"/>
                <w:sz w:val="17"/>
              </w:rPr>
              <w:t xml:space="preserve">#</w:t>
            </w:r>
          </w:p>
        </w:tc>
        <w:tc>
          <w:tcPr>
            <w:tcW w:w="2240" w:type="dxa"/>
            <w:shd w:val="clear" w:color="auto" w:fill="1F4E79"/>
          </w:tcPr>
          <w:p>
            <w:pPr>
              <w:spacing w:before="30" w:after="30" w:line="252" w:lineRule="auto"/>
            </w:pPr>
            <w:r>
              <w:rPr>
                <w:b/>
                <w:color w:val="FFFFFF"/>
                <w:sz w:val="17"/>
              </w:rPr>
              <w:t xml:space="preserve">Metric</w:t>
            </w:r>
          </w:p>
        </w:tc>
        <w:tc>
          <w:tcPr>
            <w:tcW w:w="950" w:type="dxa"/>
            <w:shd w:val="clear" w:color="auto" w:fill="1F4E79"/>
          </w:tcPr>
          <w:p>
            <w:pPr>
              <w:spacing w:before="30" w:after="30" w:line="252" w:lineRule="auto"/>
            </w:pPr>
            <w:r>
              <w:rPr>
                <w:b/>
                <w:color w:val="FFFFFF"/>
                <w:sz w:val="17"/>
              </w:rPr>
              <w:t xml:space="preserve">Status</w:t>
            </w:r>
          </w:p>
        </w:tc>
        <w:tc>
          <w:tcPr>
            <w:tcW w:w="4150" w:type="dxa"/>
            <w:shd w:val="clear" w:color="auto" w:fill="1F4E79"/>
          </w:tcPr>
          <w:p>
            <w:pPr>
              <w:spacing w:before="30" w:after="30" w:line="252" w:lineRule="auto"/>
            </w:pPr>
            <w:r>
              <w:rPr>
                <w:b/>
                <w:color w:val="FFFFFF"/>
                <w:sz w:val="17"/>
              </w:rPr>
              <w:t xml:space="preserve">Formula / data points</w:t>
            </w:r>
          </w:p>
        </w:tc>
        <w:tc>
          <w:tcPr>
            <w:tcW w:w="4150" w:type="dxa"/>
            <w:shd w:val="clear" w:color="auto" w:fill="1F4E79"/>
          </w:tcPr>
          <w:p>
            <w:pPr>
              <w:spacing w:before="30" w:after="30" w:line="252" w:lineRule="auto"/>
            </w:pPr>
            <w:r>
              <w:rPr>
                <w:b/>
                <w:color w:val="FFFFFF"/>
                <w:sz w:val="17"/>
              </w:rPr>
              <w:t xml:space="preserve">How it helps visibility</w:t>
            </w:r>
          </w:p>
        </w:tc>
        <w:tc>
          <w:tcPr>
            <w:tcW w:w="2850" w:type="dxa"/>
            <w:shd w:val="clear" w:color="auto" w:fill="1F4E79"/>
          </w:tcPr>
          <w:p>
            <w:pPr>
              <w:spacing w:before="30" w:after="30" w:line="252" w:lineRule="auto"/>
            </w:pPr>
            <w:r>
              <w:rPr>
                <w:b/>
                <w:color w:val="FFFFFF"/>
                <w:sz w:val="17"/>
              </w:rPr>
              <w:t xml:space="preserve">Current value</w:t>
            </w:r>
          </w:p>
        </w:tc>
      </w:tr>
      <w:tr>
        <w:trPr>
          <w:cantSplit/>
        </w:trPr>
        <w:tc>
          <w:tcPr>
            <w:tcW w:w="460" w:type="dxa"/>
          </w:tcPr>
          <w:p>
            <w:pPr>
              <w:spacing w:before="30" w:after="30" w:line="252" w:lineRule="auto"/>
            </w:pPr>
            <w:r>
              <w:rPr>
                <w:sz w:val="17"/>
              </w:rPr>
              <w:t xml:space="preserve">17</w:t>
            </w:r>
          </w:p>
        </w:tc>
        <w:tc>
          <w:tcPr>
            <w:tcW w:w="2240" w:type="dxa"/>
          </w:tcPr>
          <w:p>
            <w:pPr>
              <w:spacing w:before="30" w:after="30" w:line="252" w:lineRule="auto"/>
            </w:pPr>
            <w:r>
              <w:rPr>
                <w:sz w:val="17"/>
              </w:rPr>
              <w:t xml:space="preserve">Test-data share</w:t>
            </w:r>
          </w:p>
        </w:tc>
        <w:tc>
          <w:tcPr>
            <w:tcW w:w="950" w:type="dxa"/>
          </w:tcPr>
          <w:p>
            <w:pPr>
              <w:spacing w:before="30" w:after="30" w:line="252" w:lineRule="auto"/>
            </w:pPr>
            <w:r>
              <w:rPr>
                <w:b/>
                <w:color w:val="15803D"/>
                <w:sz w:val="17"/>
              </w:rPr>
              <w:t xml:space="preserve">Live</w:t>
            </w:r>
          </w:p>
        </w:tc>
        <w:tc>
          <w:tcPr>
            <w:tcW w:w="4150" w:type="dxa"/>
          </w:tcPr>
          <w:p>
            <w:pPr>
              <w:spacing w:before="30" w:after="30" w:line="252" w:lineRule="auto"/>
            </w:pPr>
            <w:r>
              <w:rPr>
                <w:sz w:val="17"/>
              </w:rPr>
              <w:t xml:space="preserve">Sessions matching the test signature (vehicle_reg MH12AB1234 or test customer_id prefixes such as dev-, e2e, codex, tunnel) ÷ sessions.</w:t>
            </w:r>
          </w:p>
        </w:tc>
        <w:tc>
          <w:tcPr>
            <w:tcW w:w="4150" w:type="dxa"/>
          </w:tcPr>
          <w:p>
            <w:pPr>
              <w:spacing w:before="30" w:after="30" w:line="252" w:lineRule="auto"/>
            </w:pPr>
            <w:r>
              <w:rPr>
                <w:sz w:val="17"/>
              </w:rPr>
              <w:t xml:space="preserve">Stops internal test runs from being read as customer behaviour.</w:t>
            </w:r>
          </w:p>
        </w:tc>
        <w:tc>
          <w:tcPr>
            <w:tcW w:w="2850" w:type="dxa"/>
          </w:tcPr>
          <w:p>
            <w:pPr>
              <w:spacing w:before="30" w:after="30" w:line="252" w:lineRule="auto"/>
            </w:pPr>
            <w:r>
              <w:rPr>
                <w:sz w:val="17"/>
              </w:rPr>
              <w:t xml:space="preserve">276 of 276</w:t>
            </w:r>
          </w:p>
        </w:tc>
      </w:tr>
      <w:tr>
        <w:trPr>
          <w:cantSplit/>
        </w:trPr>
        <w:tc>
          <w:tcPr>
            <w:tcW w:w="460" w:type="dxa"/>
            <w:shd w:val="clear" w:color="auto" w:fill="F4F6F9"/>
          </w:tcPr>
          <w:p>
            <w:pPr>
              <w:spacing w:before="30" w:after="30" w:line="252" w:lineRule="auto"/>
            </w:pPr>
            <w:r>
              <w:rPr>
                <w:sz w:val="17"/>
              </w:rPr>
              <w:t xml:space="preserve">18</w:t>
            </w:r>
          </w:p>
        </w:tc>
        <w:tc>
          <w:tcPr>
            <w:tcW w:w="2240" w:type="dxa"/>
            <w:shd w:val="clear" w:color="auto" w:fill="F4F6F9"/>
          </w:tcPr>
          <w:p>
            <w:pPr>
              <w:spacing w:before="30" w:after="30" w:line="252" w:lineRule="auto"/>
            </w:pPr>
            <w:r>
              <w:rPr>
                <w:sz w:val="17"/>
              </w:rPr>
              <w:t xml:space="preserve">Clean completions</w:t>
            </w:r>
          </w:p>
        </w:tc>
        <w:tc>
          <w:tcPr>
            <w:tcW w:w="950" w:type="dxa"/>
            <w:shd w:val="clear" w:color="auto" w:fill="F4F6F9"/>
          </w:tcPr>
          <w:p>
            <w:pPr>
              <w:spacing w:before="30" w:after="30" w:line="252" w:lineRule="auto"/>
            </w:pPr>
            <w:r>
              <w:rPr>
                <w:b/>
                <w:color w:val="15803D"/>
                <w:sz w:val="17"/>
              </w:rPr>
              <w:t xml:space="preserve">Live</w:t>
            </w:r>
          </w:p>
        </w:tc>
        <w:tc>
          <w:tcPr>
            <w:tcW w:w="4150" w:type="dxa"/>
            <w:shd w:val="clear" w:color="auto" w:fill="F4F6F9"/>
          </w:tcPr>
          <w:p>
            <w:pPr>
              <w:spacing w:before="30" w:after="30" w:line="252" w:lineRule="auto"/>
            </w:pPr>
            <w:r>
              <w:rPr>
                <w:sz w:val="17"/>
              </w:rPr>
              <w:t xml:space="preserve">Completed sessions with no BLOCKING row in inspection_findings.</w:t>
            </w:r>
          </w:p>
        </w:tc>
        <w:tc>
          <w:tcPr>
            <w:tcW w:w="4150" w:type="dxa"/>
            <w:shd w:val="clear" w:color="auto" w:fill="F4F6F9"/>
          </w:tcPr>
          <w:p>
            <w:pPr>
              <w:spacing w:before="30" w:after="30" w:line="252" w:lineRule="auto"/>
            </w:pPr>
            <w:r>
              <w:rPr>
                <w:sz w:val="17"/>
              </w:rPr>
              <w:t xml:space="preserve">Counts only inspections whose evidence can actually proceed.</w:t>
            </w:r>
          </w:p>
        </w:tc>
        <w:tc>
          <w:tcPr>
            <w:tcW w:w="2850" w:type="dxa"/>
            <w:shd w:val="clear" w:color="auto" w:fill="F4F6F9"/>
          </w:tcPr>
          <w:p>
            <w:pPr>
              <w:spacing w:before="30" w:after="30" w:line="252" w:lineRule="auto"/>
            </w:pPr>
            <w:r>
              <w:rPr>
                <w:sz w:val="17"/>
              </w:rPr>
              <w:t xml:space="preserve">0 of 60</w:t>
            </w:r>
          </w:p>
        </w:tc>
      </w:tr>
      <w:tr>
        <w:trPr>
          <w:cantSplit/>
        </w:trPr>
        <w:tc>
          <w:tcPr>
            <w:tcW w:w="460" w:type="dxa"/>
          </w:tcPr>
          <w:p>
            <w:pPr>
              <w:spacing w:before="30" w:after="30" w:line="252" w:lineRule="auto"/>
            </w:pPr>
            <w:r>
              <w:rPr>
                <w:sz w:val="17"/>
              </w:rPr>
              <w:t xml:space="preserve">19</w:t>
            </w:r>
          </w:p>
        </w:tc>
        <w:tc>
          <w:tcPr>
            <w:tcW w:w="2240" w:type="dxa"/>
          </w:tcPr>
          <w:p>
            <w:pPr>
              <w:spacing w:before="30" w:after="30" w:line="252" w:lineRule="auto"/>
            </w:pPr>
            <w:r>
              <w:rPr>
                <w:sz w:val="17"/>
              </w:rPr>
              <w:t xml:space="preserve">Permission grant rate</w:t>
            </w:r>
          </w:p>
        </w:tc>
        <w:tc>
          <w:tcPr>
            <w:tcW w:w="950" w:type="dxa"/>
          </w:tcPr>
          <w:p>
            <w:pPr>
              <w:spacing w:before="30" w:after="30" w:line="252" w:lineRule="auto"/>
            </w:pPr>
            <w:r>
              <w:rPr>
                <w:b/>
                <w:color w:val="15803D"/>
                <w:sz w:val="17"/>
              </w:rPr>
              <w:t xml:space="preserve">Live</w:t>
            </w:r>
          </w:p>
        </w:tc>
        <w:tc>
          <w:tcPr>
            <w:tcW w:w="4150" w:type="dxa"/>
          </w:tcPr>
          <w:p>
            <w:pPr>
              <w:spacing w:before="30" w:after="30" w:line="252" w:lineRule="auto"/>
            </w:pPr>
            <w:r>
              <w:rPr>
                <w:sz w:val="17"/>
              </w:rPr>
              <w:t xml:space="preserve">Sessions with camera, microphone and location all granted in permissions_state ÷ sessions created.</w:t>
            </w:r>
          </w:p>
        </w:tc>
        <w:tc>
          <w:tcPr>
            <w:tcW w:w="4150" w:type="dxa"/>
          </w:tcPr>
          <w:p>
            <w:pPr>
              <w:spacing w:before="30" w:after="30" w:line="252" w:lineRule="auto"/>
            </w:pPr>
            <w:r>
              <w:rPr>
                <w:sz w:val="17"/>
              </w:rPr>
              <w:t xml:space="preserve">Reveals the consent gate, the largest single loss before any stage begins.</w:t>
            </w:r>
          </w:p>
        </w:tc>
        <w:tc>
          <w:tcPr>
            <w:tcW w:w="2850" w:type="dxa"/>
          </w:tcPr>
          <w:p>
            <w:pPr>
              <w:spacing w:before="30" w:after="30" w:line="252" w:lineRule="auto"/>
            </w:pPr>
            <w:r>
              <w:rPr>
                <w:sz w:val="17"/>
              </w:rPr>
              <w:t xml:space="preserve">50.4% (139 ÷ 276). Sessions without permission produced 0 assets.</w:t>
            </w:r>
          </w:p>
        </w:tc>
      </w:tr>
      <w:tr>
        <w:trPr>
          <w:cantSplit/>
        </w:trPr>
        <w:tc>
          <w:tcPr>
            <w:tcW w:w="460" w:type="dxa"/>
            <w:shd w:val="clear" w:color="auto" w:fill="F4F6F9"/>
          </w:tcPr>
          <w:p>
            <w:pPr>
              <w:spacing w:before="30" w:after="30" w:line="252" w:lineRule="auto"/>
            </w:pPr>
            <w:r>
              <w:rPr>
                <w:sz w:val="17"/>
              </w:rPr>
              <w:t xml:space="preserve">20</w:t>
            </w:r>
          </w:p>
        </w:tc>
        <w:tc>
          <w:tcPr>
            <w:tcW w:w="2240" w:type="dxa"/>
            <w:shd w:val="clear" w:color="auto" w:fill="F4F6F9"/>
          </w:tcPr>
          <w:p>
            <w:pPr>
              <w:spacing w:before="30" w:after="30" w:line="252" w:lineRule="auto"/>
            </w:pPr>
            <w:r>
              <w:rPr>
                <w:sz w:val="17"/>
              </w:rPr>
              <w:t xml:space="preserve">Milestone conversion (journey funnel)</w:t>
            </w:r>
          </w:p>
        </w:tc>
        <w:tc>
          <w:tcPr>
            <w:tcW w:w="950" w:type="dxa"/>
            <w:shd w:val="clear" w:color="auto" w:fill="F4F6F9"/>
          </w:tcPr>
          <w:p>
            <w:pPr>
              <w:spacing w:before="30" w:after="30" w:line="252" w:lineRule="auto"/>
            </w:pPr>
            <w:r>
              <w:rPr>
                <w:b/>
                <w:color w:val="15803D"/>
                <w:sz w:val="17"/>
              </w:rPr>
              <w:t xml:space="preserve">Live</w:t>
            </w:r>
          </w:p>
        </w:tc>
        <w:tc>
          <w:tcPr>
            <w:tcW w:w="4150" w:type="dxa"/>
            <w:shd w:val="clear" w:color="auto" w:fill="F4F6F9"/>
          </w:tcPr>
          <w:p>
            <w:pPr>
              <w:spacing w:before="30" w:after="30" w:line="252" w:lineRule="auto"/>
            </w:pPr>
            <w:r>
              <w:rPr>
                <w:sz w:val="17"/>
              </w:rPr>
              <w:t xml:space="preserve">Users at milestone n ÷ users at milestone n−1. Milestones: created → permissions granted → recording started → completed → clean completion.</w:t>
            </w:r>
          </w:p>
        </w:tc>
        <w:tc>
          <w:tcPr>
            <w:tcW w:w="4150" w:type="dxa"/>
            <w:shd w:val="clear" w:color="auto" w:fill="F4F6F9"/>
          </w:tcPr>
          <w:p>
            <w:pPr>
              <w:spacing w:before="30" w:after="30" w:line="252" w:lineRule="auto"/>
            </w:pPr>
            <w:r>
              <w:rPr>
                <w:sz w:val="17"/>
              </w:rPr>
              <w:t xml:space="preserve">Pinpoints which transition loses the most users.</w:t>
            </w:r>
          </w:p>
        </w:tc>
        <w:tc>
          <w:tcPr>
            <w:tcW w:w="2850" w:type="dxa"/>
            <w:shd w:val="clear" w:color="auto" w:fill="F4F6F9"/>
          </w:tcPr>
          <w:p>
            <w:pPr>
              <w:spacing w:before="30" w:after="30" w:line="252" w:lineRule="auto"/>
            </w:pPr>
            <w:r>
              <w:rPr>
                <w:sz w:val="17"/>
              </w:rPr>
              <w:t xml:space="preserve">50.4% → 87.1% → 49.6% → 0%</w:t>
            </w:r>
          </w:p>
        </w:tc>
      </w:tr>
      <w:tr>
        <w:trPr>
          <w:cantSplit/>
        </w:trPr>
        <w:tc>
          <w:tcPr>
            <w:tcW w:w="460" w:type="dxa"/>
          </w:tcPr>
          <w:p>
            <w:pPr>
              <w:spacing w:before="30" w:after="30" w:line="252" w:lineRule="auto"/>
            </w:pPr>
            <w:r>
              <w:rPr>
                <w:sz w:val="17"/>
              </w:rPr>
              <w:t xml:space="preserve">21</w:t>
            </w:r>
          </w:p>
        </w:tc>
        <w:tc>
          <w:tcPr>
            <w:tcW w:w="2240" w:type="dxa"/>
          </w:tcPr>
          <w:p>
            <w:pPr>
              <w:spacing w:before="30" w:after="30" w:line="252" w:lineRule="auto"/>
            </w:pPr>
            <w:r>
              <w:rPr>
                <w:sz w:val="17"/>
              </w:rPr>
              <w:t xml:space="preserve">Cumulative reach</w:t>
            </w:r>
          </w:p>
        </w:tc>
        <w:tc>
          <w:tcPr>
            <w:tcW w:w="950" w:type="dxa"/>
          </w:tcPr>
          <w:p>
            <w:pPr>
              <w:spacing w:before="30" w:after="30" w:line="252" w:lineRule="auto"/>
            </w:pPr>
            <w:r>
              <w:rPr>
                <w:b/>
                <w:color w:val="15803D"/>
                <w:sz w:val="17"/>
              </w:rPr>
              <w:t xml:space="preserve">Live</w:t>
            </w:r>
          </w:p>
        </w:tc>
        <w:tc>
          <w:tcPr>
            <w:tcW w:w="4150" w:type="dxa"/>
          </w:tcPr>
          <w:p>
            <w:pPr>
              <w:spacing w:before="30" w:after="30" w:line="252" w:lineRule="auto"/>
            </w:pPr>
            <w:r>
              <w:rPr>
                <w:sz w:val="17"/>
              </w:rPr>
              <w:t xml:space="preserve">Users at milestone n ÷ sessions created.</w:t>
            </w:r>
          </w:p>
        </w:tc>
        <w:tc>
          <w:tcPr>
            <w:tcW w:w="4150" w:type="dxa"/>
          </w:tcPr>
          <w:p>
            <w:pPr>
              <w:spacing w:before="30" w:after="30" w:line="252" w:lineRule="auto"/>
            </w:pPr>
            <w:r>
              <w:rPr>
                <w:sz w:val="17"/>
              </w:rPr>
              <w:t xml:space="preserve">Shows the total loss accumulated by each point, so fixes are sized by users affected.</w:t>
            </w:r>
          </w:p>
        </w:tc>
        <w:tc>
          <w:tcPr>
            <w:tcW w:w="2850" w:type="dxa"/>
          </w:tcPr>
          <w:p>
            <w:pPr>
              <w:spacing w:before="30" w:after="30" w:line="252" w:lineRule="auto"/>
            </w:pPr>
            <w:r>
              <w:rPr>
                <w:sz w:val="17"/>
              </w:rPr>
              <w:t xml:space="preserve">Completed 21.7% of created; clean 0%</w:t>
            </w:r>
          </w:p>
        </w:tc>
      </w:tr>
      <w:tr>
        <w:trPr>
          <w:cantSplit/>
        </w:trPr>
        <w:tc>
          <w:tcPr>
            <w:tcW w:w="460" w:type="dxa"/>
            <w:shd w:val="clear" w:color="auto" w:fill="F4F6F9"/>
          </w:tcPr>
          <w:p>
            <w:pPr>
              <w:spacing w:before="30" w:after="30" w:line="252" w:lineRule="auto"/>
            </w:pPr>
            <w:r>
              <w:rPr>
                <w:sz w:val="17"/>
              </w:rPr>
              <w:t xml:space="preserve">22</w:t>
            </w:r>
          </w:p>
        </w:tc>
        <w:tc>
          <w:tcPr>
            <w:tcW w:w="2240" w:type="dxa"/>
            <w:shd w:val="clear" w:color="auto" w:fill="F4F6F9"/>
          </w:tcPr>
          <w:p>
            <w:pPr>
              <w:spacing w:before="30" w:after="30" w:line="252" w:lineRule="auto"/>
            </w:pPr>
            <w:r>
              <w:rPr>
                <w:sz w:val="17"/>
              </w:rPr>
              <w:t xml:space="preserve">Behaviour by platform</w:t>
            </w:r>
          </w:p>
        </w:tc>
        <w:tc>
          <w:tcPr>
            <w:tcW w:w="950" w:type="dxa"/>
            <w:shd w:val="clear" w:color="auto" w:fill="F4F6F9"/>
          </w:tcPr>
          <w:p>
            <w:pPr>
              <w:spacing w:before="30" w:after="30" w:line="252" w:lineRule="auto"/>
            </w:pPr>
            <w:r>
              <w:rPr>
                <w:b/>
                <w:color w:val="15803D"/>
                <w:sz w:val="17"/>
              </w:rPr>
              <w:t xml:space="preserve">Live</w:t>
            </w:r>
          </w:p>
        </w:tc>
        <w:tc>
          <w:tcPr>
            <w:tcW w:w="4150" w:type="dxa"/>
            <w:shd w:val="clear" w:color="auto" w:fill="F4F6F9"/>
          </w:tcPr>
          <w:p>
            <w:pPr>
              <w:spacing w:before="30" w:after="30" w:line="252" w:lineRule="auto"/>
            </w:pPr>
            <w:r>
              <w:rPr>
                <w:sz w:val="17"/>
              </w:rPr>
              <w:t xml:space="preserve">Permission, start, completion and clean rates grouped by platform parsed from device_metadata.ua (iOS, Android, Other, Unknown).</w:t>
            </w:r>
          </w:p>
        </w:tc>
        <w:tc>
          <w:tcPr>
            <w:tcW w:w="4150" w:type="dxa"/>
            <w:shd w:val="clear" w:color="auto" w:fill="F4F6F9"/>
          </w:tcPr>
          <w:p>
            <w:pPr>
              <w:spacing w:before="30" w:after="30" w:line="252" w:lineRule="auto"/>
            </w:pPr>
            <w:r>
              <w:rPr>
                <w:sz w:val="17"/>
              </w:rPr>
              <w:t xml:space="preserve">Exposes OS or device-specific breakage hidden inside averages.</w:t>
            </w:r>
          </w:p>
        </w:tc>
        <w:tc>
          <w:tcPr>
            <w:tcW w:w="2850" w:type="dxa"/>
            <w:shd w:val="clear" w:color="auto" w:fill="F4F6F9"/>
          </w:tcPr>
          <w:p>
            <w:pPr>
              <w:spacing w:before="30" w:after="30" w:line="252" w:lineRule="auto"/>
            </w:pPr>
            <w:r>
              <w:rPr>
                <w:sz w:val="17"/>
              </w:rPr>
              <w:t xml:space="preserve">iOS 231: 42.4% permission, 13.4% complete · Other 29: 96.6%, 69.0% · Android n=2</w:t>
            </w:r>
          </w:p>
        </w:tc>
      </w:tr>
      <w:tr>
        <w:trPr>
          <w:cantSplit/>
        </w:trPr>
        <w:tc>
          <w:tcPr>
            <w:tcW w:w="460" w:type="dxa"/>
          </w:tcPr>
          <w:p>
            <w:pPr>
              <w:spacing w:before="30" w:after="30" w:line="252" w:lineRule="auto"/>
            </w:pPr>
            <w:r>
              <w:rPr>
                <w:sz w:val="17"/>
              </w:rPr>
              <w:t xml:space="preserve">23</w:t>
            </w:r>
          </w:p>
        </w:tc>
        <w:tc>
          <w:tcPr>
            <w:tcW w:w="2240" w:type="dxa"/>
          </w:tcPr>
          <w:p>
            <w:pPr>
              <w:spacing w:before="30" w:after="30" w:line="252" w:lineRule="auto"/>
            </w:pPr>
            <w:r>
              <w:rPr>
                <w:sz w:val="17"/>
              </w:rPr>
              <w:t xml:space="preserve">Retake incidence by stage</w:t>
            </w:r>
          </w:p>
        </w:tc>
        <w:tc>
          <w:tcPr>
            <w:tcW w:w="950" w:type="dxa"/>
          </w:tcPr>
          <w:p>
            <w:pPr>
              <w:spacing w:before="30" w:after="30" w:line="252" w:lineRule="auto"/>
            </w:pPr>
            <w:r>
              <w:rPr>
                <w:b/>
                <w:color w:val="15803D"/>
                <w:sz w:val="17"/>
              </w:rPr>
              <w:t xml:space="preserve">Live</w:t>
            </w:r>
          </w:p>
        </w:tc>
        <w:tc>
          <w:tcPr>
            <w:tcW w:w="4150" w:type="dxa"/>
          </w:tcPr>
          <w:p>
            <w:pPr>
              <w:spacing w:before="30" w:after="30" w:line="252" w:lineRule="auto"/>
            </w:pPr>
            <w:r>
              <w:rPr>
                <w:sz w:val="17"/>
              </w:rPr>
              <w:t xml:space="preserve">Users with retry_count &gt; 0 ÷ users with a captured asset at that stage. Also median and mean retries among affected users, and retake-photo pass rate.</w:t>
            </w:r>
          </w:p>
        </w:tc>
        <w:tc>
          <w:tcPr>
            <w:tcW w:w="4150" w:type="dxa"/>
          </w:tcPr>
          <w:p>
            <w:pPr>
              <w:spacing w:before="30" w:after="30" w:line="252" w:lineRule="auto"/>
            </w:pPr>
            <w:r>
              <w:rPr>
                <w:sz w:val="17"/>
              </w:rPr>
              <w:t xml:space="preserve">Separates stage-wide friction from one user retrying many times.</w:t>
            </w:r>
          </w:p>
        </w:tc>
        <w:tc>
          <w:tcPr>
            <w:tcW w:w="2850" w:type="dxa"/>
          </w:tcPr>
          <w:p>
            <w:pPr>
              <w:spacing w:before="30" w:after="30" w:line="252" w:lineRule="auto"/>
            </w:pPr>
            <w:r>
              <w:rPr>
                <w:sz w:val="17"/>
              </w:rPr>
              <w:t xml:space="preserve">RC document 50% (5 ÷ 10), Right side 18.8%, Front view 16.7%</w:t>
            </w:r>
          </w:p>
        </w:tc>
      </w:tr>
      <w:tr>
        <w:trPr>
          <w:cantSplit/>
        </w:trPr>
        <w:tc>
          <w:tcPr>
            <w:tcW w:w="460" w:type="dxa"/>
            <w:shd w:val="clear" w:color="auto" w:fill="F4F6F9"/>
          </w:tcPr>
          <w:p>
            <w:pPr>
              <w:spacing w:before="30" w:after="30" w:line="252" w:lineRule="auto"/>
            </w:pPr>
            <w:r>
              <w:rPr>
                <w:sz w:val="17"/>
              </w:rPr>
              <w:t xml:space="preserve">24</w:t>
            </w:r>
          </w:p>
        </w:tc>
        <w:tc>
          <w:tcPr>
            <w:tcW w:w="2240" w:type="dxa"/>
            <w:shd w:val="clear" w:color="auto" w:fill="F4F6F9"/>
          </w:tcPr>
          <w:p>
            <w:pPr>
              <w:spacing w:before="30" w:after="30" w:line="252" w:lineRule="auto"/>
            </w:pPr>
            <w:r>
              <w:rPr>
                <w:sz w:val="17"/>
              </w:rPr>
              <w:t xml:space="preserve">AI/QC rejection rate by stage</w:t>
            </w:r>
          </w:p>
        </w:tc>
        <w:tc>
          <w:tcPr>
            <w:tcW w:w="950" w:type="dxa"/>
            <w:shd w:val="clear" w:color="auto" w:fill="F4F6F9"/>
          </w:tcPr>
          <w:p>
            <w:pPr>
              <w:spacing w:before="30" w:after="30" w:line="252" w:lineRule="auto"/>
            </w:pPr>
            <w:r>
              <w:rPr>
                <w:b/>
                <w:color w:val="15803D"/>
                <w:sz w:val="17"/>
              </w:rPr>
              <w:t xml:space="preserve">Live</w:t>
            </w:r>
          </w:p>
        </w:tc>
        <w:tc>
          <w:tcPr>
            <w:tcW w:w="4150" w:type="dxa"/>
            <w:shd w:val="clear" w:color="auto" w:fill="F4F6F9"/>
          </w:tcPr>
          <w:p>
            <w:pPr>
              <w:spacing w:before="30" w:after="30" w:line="252" w:lineRule="auto"/>
            </w:pPr>
            <w:r>
              <w:rPr>
                <w:sz w:val="17"/>
              </w:rPr>
              <w:t xml:space="preserve">(WARNING + FAILED assets) ÷ all assets, per stage_type in captured_assets.</w:t>
            </w:r>
          </w:p>
        </w:tc>
        <w:tc>
          <w:tcPr>
            <w:tcW w:w="4150" w:type="dxa"/>
            <w:shd w:val="clear" w:color="auto" w:fill="F4F6F9"/>
          </w:tcPr>
          <w:p>
            <w:pPr>
              <w:spacing w:before="30" w:after="30" w:line="252" w:lineRule="auto"/>
            </w:pPr>
            <w:r>
              <w:rPr>
                <w:sz w:val="17"/>
              </w:rPr>
              <w:t xml:space="preserve">Ranks the documents and views that are hardest for the AI pipeline.</w:t>
            </w:r>
          </w:p>
        </w:tc>
        <w:tc>
          <w:tcPr>
            <w:tcW w:w="2850" w:type="dxa"/>
            <w:shd w:val="clear" w:color="auto" w:fill="F4F6F9"/>
          </w:tcPr>
          <w:p>
            <w:pPr>
              <w:spacing w:before="30" w:after="30" w:line="252" w:lineRule="auto"/>
            </w:pPr>
            <w:r>
              <w:rPr>
                <w:sz w:val="17"/>
              </w:rPr>
              <w:t xml:space="preserve">Not relevant 64.7%, RC document 60.0%, Chassis 55.3%; overall 29.7%</w:t>
            </w:r>
          </w:p>
        </w:tc>
      </w:tr>
      <w:tr>
        <w:trPr>
          <w:cantSplit/>
        </w:trPr>
        <w:tc>
          <w:tcPr>
            <w:tcW w:w="460" w:type="dxa"/>
          </w:tcPr>
          <w:p>
            <w:pPr>
              <w:spacing w:before="30" w:after="30" w:line="252" w:lineRule="auto"/>
            </w:pPr>
            <w:r>
              <w:rPr>
                <w:sz w:val="17"/>
              </w:rPr>
              <w:t xml:space="preserve">25</w:t>
            </w:r>
          </w:p>
        </w:tc>
        <w:tc>
          <w:tcPr>
            <w:tcW w:w="2240" w:type="dxa"/>
          </w:tcPr>
          <w:p>
            <w:pPr>
              <w:spacing w:before="30" w:after="30" w:line="252" w:lineRule="auto"/>
            </w:pPr>
            <w:r>
              <w:rPr>
                <w:sz w:val="17"/>
              </w:rPr>
              <w:t xml:space="preserve">AI/QC reasons by stage</w:t>
            </w:r>
          </w:p>
        </w:tc>
        <w:tc>
          <w:tcPr>
            <w:tcW w:w="950" w:type="dxa"/>
          </w:tcPr>
          <w:p>
            <w:pPr>
              <w:spacing w:before="30" w:after="30" w:line="252" w:lineRule="auto"/>
            </w:pPr>
            <w:r>
              <w:rPr>
                <w:b/>
                <w:color w:val="15803D"/>
                <w:sz w:val="17"/>
              </w:rPr>
              <w:t xml:space="preserve">Live</w:t>
            </w:r>
          </w:p>
        </w:tc>
        <w:tc>
          <w:tcPr>
            <w:tcW w:w="4150" w:type="dxa"/>
          </w:tcPr>
          <w:p>
            <w:pPr>
              <w:spacing w:before="30" w:after="30" w:line="252" w:lineRule="auto"/>
            </w:pPr>
            <w:r>
              <w:rPr>
                <w:sz w:val="17"/>
              </w:rPr>
              <w:t xml:space="preserve">inspection_findings grouped by stage_type, finding_type and severity, excluding MISSING_STAGE.</w:t>
            </w:r>
          </w:p>
        </w:tc>
        <w:tc>
          <w:tcPr>
            <w:tcW w:w="4150" w:type="dxa"/>
          </w:tcPr>
          <w:p>
            <w:pPr>
              <w:spacing w:before="30" w:after="30" w:line="252" w:lineRule="auto"/>
            </w:pPr>
            <w:r>
              <w:rPr>
                <w:sz w:val="17"/>
              </w:rPr>
              <w:t xml:space="preserve">Tells which team should act: OCR/extraction versus capture conditions.</w:t>
            </w:r>
          </w:p>
        </w:tc>
        <w:tc>
          <w:tcPr>
            <w:tcW w:w="2850" w:type="dxa"/>
          </w:tcPr>
          <w:p>
            <w:pPr>
              <w:spacing w:before="30" w:after="30" w:line="252" w:lineRule="auto"/>
            </w:pPr>
            <w:r>
              <w:rPr>
                <w:sz w:val="17"/>
              </w:rPr>
              <w:t xml:space="preserve">Chassis not readable 19 · Not relevant obstructed 10 · RC not readable 6</w:t>
            </w:r>
          </w:p>
        </w:tc>
      </w:tr>
      <w:tr>
        <w:trPr>
          <w:cantSplit/>
        </w:trPr>
        <w:tc>
          <w:tcPr>
            <w:tcW w:w="460" w:type="dxa"/>
            <w:shd w:val="clear" w:color="auto" w:fill="F4F6F9"/>
          </w:tcPr>
          <w:p>
            <w:pPr>
              <w:spacing w:before="30" w:after="30" w:line="252" w:lineRule="auto"/>
            </w:pPr>
            <w:r>
              <w:rPr>
                <w:sz w:val="17"/>
              </w:rPr>
              <w:t xml:space="preserve">26</w:t>
            </w:r>
          </w:p>
        </w:tc>
        <w:tc>
          <w:tcPr>
            <w:tcW w:w="2240" w:type="dxa"/>
            <w:shd w:val="clear" w:color="auto" w:fill="F4F6F9"/>
          </w:tcPr>
          <w:p>
            <w:pPr>
              <w:spacing w:before="30" w:after="30" w:line="252" w:lineRule="auto"/>
            </w:pPr>
            <w:r>
              <w:rPr>
                <w:sz w:val="17"/>
              </w:rPr>
              <w:t xml:space="preserve">Observable stage time</w:t>
            </w:r>
          </w:p>
        </w:tc>
        <w:tc>
          <w:tcPr>
            <w:tcW w:w="950" w:type="dxa"/>
            <w:shd w:val="clear" w:color="auto" w:fill="F4F6F9"/>
          </w:tcPr>
          <w:p>
            <w:pPr>
              <w:spacing w:before="30" w:after="30" w:line="252" w:lineRule="auto"/>
            </w:pPr>
            <w:r>
              <w:rPr>
                <w:b/>
                <w:color w:val="15803D"/>
                <w:sz w:val="17"/>
              </w:rPr>
              <w:t xml:space="preserve">Live</w:t>
            </w:r>
          </w:p>
        </w:tc>
        <w:tc>
          <w:tcPr>
            <w:tcW w:w="4150" w:type="dxa"/>
            <w:shd w:val="clear" w:color="auto" w:fill="F4F6F9"/>
          </w:tcPr>
          <w:p>
            <w:pPr>
              <w:spacing w:before="30" w:after="30" w:line="252" w:lineRule="auto"/>
            </w:pPr>
            <w:r>
              <w:rPr>
                <w:sz w:val="17"/>
              </w:rPr>
              <w:t xml:space="preserve">Median and 90th percentile gap between consecutive stage marks, successful marked journeys only.</w:t>
            </w:r>
          </w:p>
        </w:tc>
        <w:tc>
          <w:tcPr>
            <w:tcW w:w="4150" w:type="dxa"/>
            <w:shd w:val="clear" w:color="auto" w:fill="F4F6F9"/>
          </w:tcPr>
          <w:p>
            <w:pPr>
              <w:spacing w:before="30" w:after="30" w:line="252" w:lineRule="auto"/>
            </w:pPr>
            <w:r>
              <w:rPr>
                <w:sz w:val="17"/>
              </w:rPr>
              <w:t xml:space="preserve">Effort per stage among successful users; the baseline for comparing exiters later.</w:t>
            </w:r>
          </w:p>
        </w:tc>
        <w:tc>
          <w:tcPr>
            <w:tcW w:w="2850" w:type="dxa"/>
            <w:shd w:val="clear" w:color="auto" w:fill="F4F6F9"/>
          </w:tcPr>
          <w:p>
            <w:pPr>
              <w:spacing w:before="30" w:after="30" w:line="252" w:lineRule="auto"/>
            </w:pPr>
            <w:r>
              <w:rPr>
                <w:sz w:val="17"/>
              </w:rPr>
              <w:t xml:space="preserve">Interior dashboard 13.8s, Windshield 10.0s</w:t>
            </w:r>
          </w:p>
        </w:tc>
      </w:tr>
      <w:tr>
        <w:trPr>
          <w:cantSplit/>
        </w:trPr>
        <w:tc>
          <w:tcPr>
            <w:tcW w:w="460" w:type="dxa"/>
          </w:tcPr>
          <w:p>
            <w:pPr>
              <w:spacing w:before="30" w:after="30" w:line="252" w:lineRule="auto"/>
            </w:pPr>
            <w:r>
              <w:rPr>
                <w:sz w:val="17"/>
              </w:rPr>
              <w:t xml:space="preserve">27</w:t>
            </w:r>
          </w:p>
        </w:tc>
        <w:tc>
          <w:tcPr>
            <w:tcW w:w="2240" w:type="dxa"/>
          </w:tcPr>
          <w:p>
            <w:pPr>
              <w:spacing w:before="30" w:after="30" w:line="252" w:lineRule="auto"/>
            </w:pPr>
            <w:r>
              <w:rPr>
                <w:sz w:val="17"/>
              </w:rPr>
              <w:t xml:space="preserve">Confirmed technical-exit rate</w:t>
            </w:r>
          </w:p>
        </w:tc>
        <w:tc>
          <w:tcPr>
            <w:tcW w:w="950" w:type="dxa"/>
          </w:tcPr>
          <w:p>
            <w:pPr>
              <w:spacing w:before="30" w:after="30" w:line="252" w:lineRule="auto"/>
            </w:pPr>
            <w:r>
              <w:rPr>
                <w:b/>
                <w:color w:val="15803D"/>
                <w:sz w:val="17"/>
              </w:rPr>
              <w:t xml:space="preserve">Live</w:t>
            </w:r>
          </w:p>
        </w:tc>
        <w:tc>
          <w:tcPr>
            <w:tcW w:w="4150" w:type="dxa"/>
          </w:tcPr>
          <w:p>
            <w:pPr>
              <w:spacing w:before="30" w:after="30" w:line="252" w:lineRule="auto"/>
            </w:pPr>
            <w:r>
              <w:rPr>
                <w:sz w:val="17"/>
              </w:rPr>
              <w:t xml:space="preserve">Started sessions with EXTRACTION_FAILED, SUBMISSION_FAILED or a FAILED video upload ÷ started sessions.</w:t>
            </w:r>
          </w:p>
        </w:tc>
        <w:tc>
          <w:tcPr>
            <w:tcW w:w="4150" w:type="dxa"/>
          </w:tcPr>
          <w:p>
            <w:pPr>
              <w:spacing w:before="30" w:after="30" w:line="252" w:lineRule="auto"/>
            </w:pPr>
            <w:r>
              <w:rPr>
                <w:sz w:val="17"/>
              </w:rPr>
              <w:t xml:space="preserve">Separates product failure from users choosing to leave.</w:t>
            </w:r>
          </w:p>
        </w:tc>
        <w:tc>
          <w:tcPr>
            <w:tcW w:w="2850" w:type="dxa"/>
          </w:tcPr>
          <w:p>
            <w:pPr>
              <w:spacing w:before="30" w:after="30" w:line="252" w:lineRule="auto"/>
            </w:pPr>
            <w:r>
              <w:rPr>
                <w:sz w:val="17"/>
              </w:rPr>
              <w:t xml:space="preserve">5.8% (7 ÷ 121)</w:t>
            </w:r>
          </w:p>
        </w:tc>
      </w:tr>
      <w:tr>
        <w:trPr>
          <w:cantSplit/>
        </w:trPr>
        <w:tc>
          <w:tcPr>
            <w:tcW w:w="460" w:type="dxa"/>
            <w:shd w:val="clear" w:color="auto" w:fill="F4F6F9"/>
          </w:tcPr>
          <w:p>
            <w:pPr>
              <w:spacing w:before="30" w:after="30" w:line="252" w:lineRule="auto"/>
            </w:pPr>
            <w:r>
              <w:rPr>
                <w:sz w:val="17"/>
              </w:rPr>
              <w:t xml:space="preserve">28</w:t>
            </w:r>
          </w:p>
        </w:tc>
        <w:tc>
          <w:tcPr>
            <w:tcW w:w="2240" w:type="dxa"/>
            <w:shd w:val="clear" w:color="auto" w:fill="F4F6F9"/>
          </w:tcPr>
          <w:p>
            <w:pPr>
              <w:spacing w:before="30" w:after="30" w:line="252" w:lineRule="auto"/>
            </w:pPr>
            <w:r>
              <w:rPr>
                <w:sz w:val="17"/>
              </w:rPr>
              <w:t xml:space="preserve">Stalled upload rate</w:t>
            </w:r>
          </w:p>
        </w:tc>
        <w:tc>
          <w:tcPr>
            <w:tcW w:w="950" w:type="dxa"/>
            <w:shd w:val="clear" w:color="auto" w:fill="F4F6F9"/>
          </w:tcPr>
          <w:p>
            <w:pPr>
              <w:spacing w:before="30" w:after="30" w:line="252" w:lineRule="auto"/>
            </w:pPr>
            <w:r>
              <w:rPr>
                <w:b/>
                <w:color w:val="15803D"/>
                <w:sz w:val="17"/>
              </w:rPr>
              <w:t xml:space="preserve">Live</w:t>
            </w:r>
          </w:p>
        </w:tc>
        <w:tc>
          <w:tcPr>
            <w:tcW w:w="4150" w:type="dxa"/>
            <w:shd w:val="clear" w:color="auto" w:fill="F4F6F9"/>
          </w:tcPr>
          <w:p>
            <w:pPr>
              <w:spacing w:before="30" w:after="30" w:line="252" w:lineRule="auto"/>
            </w:pPr>
            <w:r>
              <w:rPr>
                <w:sz w:val="17"/>
              </w:rPr>
              <w:t xml:space="preserve">Started sessions with a video upload IN_PROGRESS and no update for 24h ÷ started sessions.</w:t>
            </w:r>
          </w:p>
        </w:tc>
        <w:tc>
          <w:tcPr>
            <w:tcW w:w="4150" w:type="dxa"/>
            <w:shd w:val="clear" w:color="auto" w:fill="F4F6F9"/>
          </w:tcPr>
          <w:p>
            <w:pPr>
              <w:spacing w:before="30" w:after="30" w:line="252" w:lineRule="auto"/>
            </w:pPr>
            <w:r>
              <w:rPr>
                <w:sz w:val="17"/>
              </w:rPr>
              <w:t xml:space="preserve">Surfaces failures that never reach a FAILED state.</w:t>
            </w:r>
          </w:p>
        </w:tc>
        <w:tc>
          <w:tcPr>
            <w:tcW w:w="2850" w:type="dxa"/>
            <w:shd w:val="clear" w:color="auto" w:fill="F4F6F9"/>
          </w:tcPr>
          <w:p>
            <w:pPr>
              <w:spacing w:before="30" w:after="30" w:line="252" w:lineRule="auto"/>
            </w:pPr>
            <w:r>
              <w:rPr>
                <w:sz w:val="17"/>
              </w:rPr>
              <w:t xml:space="preserve">44.6% (54 ÷ 121)</w:t>
            </w:r>
          </w:p>
        </w:tc>
      </w:tr>
      <w:tr>
        <w:trPr>
          <w:cantSplit/>
        </w:trPr>
        <w:tc>
          <w:tcPr>
            <w:tcW w:w="460" w:type="dxa"/>
          </w:tcPr>
          <w:p>
            <w:pPr>
              <w:spacing w:before="30" w:after="30" w:line="252" w:lineRule="auto"/>
            </w:pPr>
            <w:r>
              <w:rPr>
                <w:sz w:val="17"/>
              </w:rPr>
              <w:t xml:space="preserve">29</w:t>
            </w:r>
          </w:p>
        </w:tc>
        <w:tc>
          <w:tcPr>
            <w:tcW w:w="2240" w:type="dxa"/>
          </w:tcPr>
          <w:p>
            <w:pPr>
              <w:spacing w:before="30" w:after="30" w:line="252" w:lineRule="auto"/>
            </w:pPr>
            <w:r>
              <w:rPr>
                <w:sz w:val="17"/>
              </w:rPr>
              <w:t xml:space="preserve">Stage-mark coverage</w:t>
            </w:r>
          </w:p>
        </w:tc>
        <w:tc>
          <w:tcPr>
            <w:tcW w:w="950" w:type="dxa"/>
          </w:tcPr>
          <w:p>
            <w:pPr>
              <w:spacing w:before="30" w:after="30" w:line="252" w:lineRule="auto"/>
            </w:pPr>
            <w:r>
              <w:rPr>
                <w:b/>
                <w:color w:val="15803D"/>
                <w:sz w:val="17"/>
              </w:rPr>
              <w:t xml:space="preserve">Live</w:t>
            </w:r>
          </w:p>
        </w:tc>
        <w:tc>
          <w:tcPr>
            <w:tcW w:w="4150" w:type="dxa"/>
          </w:tcPr>
          <w:p>
            <w:pPr>
              <w:spacing w:before="30" w:after="30" w:line="252" w:lineRule="auto"/>
            </w:pPr>
            <w:r>
              <w:rPr>
                <w:sz w:val="17"/>
              </w:rPr>
              <w:t xml:space="preserve">Videos with at least one stage_timestamps mark ÷ all videos.</w:t>
            </w:r>
          </w:p>
        </w:tc>
        <w:tc>
          <w:tcPr>
            <w:tcW w:w="4150" w:type="dxa"/>
          </w:tcPr>
          <w:p>
            <w:pPr>
              <w:spacing w:before="30" w:after="30" w:line="252" w:lineRule="auto"/>
            </w:pPr>
            <w:r>
              <w:rPr>
                <w:sz w:val="17"/>
              </w:rPr>
              <w:t xml:space="preserve">Tells whether stage-level metrics can be trusted.</w:t>
            </w:r>
          </w:p>
        </w:tc>
        <w:tc>
          <w:tcPr>
            <w:tcW w:w="2850" w:type="dxa"/>
          </w:tcPr>
          <w:p>
            <w:pPr>
              <w:spacing w:before="30" w:after="30" w:line="252" w:lineRule="auto"/>
            </w:pPr>
            <w:r>
              <w:rPr>
                <w:sz w:val="17"/>
              </w:rPr>
              <w:t xml:space="preserve">23.1% (28 ÷ 121)</w:t>
            </w:r>
          </w:p>
        </w:tc>
      </w:tr>
      <w:tr>
        <w:trPr>
          <w:cantSplit/>
        </w:trPr>
        <w:tc>
          <w:tcPr>
            <w:tcW w:w="460" w:type="dxa"/>
            <w:shd w:val="clear" w:color="auto" w:fill="F4F6F9"/>
          </w:tcPr>
          <w:p>
            <w:pPr>
              <w:spacing w:before="30" w:after="30" w:line="252" w:lineRule="auto"/>
            </w:pPr>
            <w:r>
              <w:rPr>
                <w:sz w:val="17"/>
              </w:rPr>
              <w:t xml:space="preserve">30</w:t>
            </w:r>
          </w:p>
        </w:tc>
        <w:tc>
          <w:tcPr>
            <w:tcW w:w="2240" w:type="dxa"/>
            <w:shd w:val="clear" w:color="auto" w:fill="F4F6F9"/>
          </w:tcPr>
          <w:p>
            <w:pPr>
              <w:spacing w:before="30" w:after="30" w:line="252" w:lineRule="auto"/>
            </w:pPr>
            <w:r>
              <w:rPr>
                <w:sz w:val="17"/>
              </w:rPr>
              <w:t xml:space="preserve">Telemetry health</w:t>
            </w:r>
          </w:p>
        </w:tc>
        <w:tc>
          <w:tcPr>
            <w:tcW w:w="950" w:type="dxa"/>
            <w:shd w:val="clear" w:color="auto" w:fill="F4F6F9"/>
          </w:tcPr>
          <w:p>
            <w:pPr>
              <w:spacing w:before="30" w:after="30" w:line="252" w:lineRule="auto"/>
            </w:pPr>
            <w:r>
              <w:rPr>
                <w:b/>
                <w:color w:val="15803D"/>
                <w:sz w:val="17"/>
              </w:rPr>
              <w:t xml:space="preserve">Live</w:t>
            </w:r>
          </w:p>
        </w:tc>
        <w:tc>
          <w:tcPr>
            <w:tcW w:w="4150" w:type="dxa"/>
            <w:shd w:val="clear" w:color="auto" w:fill="F4F6F9"/>
          </w:tcPr>
          <w:p>
            <w:pPr>
              <w:spacing w:before="30" w:after="30" w:line="252" w:lineRule="auto"/>
            </w:pPr>
            <w:r>
              <w:rPr>
                <w:sz w:val="17"/>
              </w:rPr>
              <w:t xml:space="preserve">Share of inspection_stages rows still PENDING; abandoned or stalled sessions with stage marks ÷ abandoned or stalled sessions.</w:t>
            </w:r>
          </w:p>
        </w:tc>
        <w:tc>
          <w:tcPr>
            <w:tcW w:w="4150" w:type="dxa"/>
            <w:shd w:val="clear" w:color="auto" w:fill="F4F6F9"/>
          </w:tcPr>
          <w:p>
            <w:pPr>
              <w:spacing w:before="30" w:after="30" w:line="252" w:lineRule="auto"/>
            </w:pPr>
            <w:r>
              <w:rPr>
                <w:sz w:val="17"/>
              </w:rPr>
              <w:t xml:space="preserve">Explains why stage-exit metrics cannot yet be computed from real data.</w:t>
            </w:r>
          </w:p>
        </w:tc>
        <w:tc>
          <w:tcPr>
            <w:tcW w:w="2850" w:type="dxa"/>
            <w:shd w:val="clear" w:color="auto" w:fill="F4F6F9"/>
          </w:tcPr>
          <w:p>
            <w:pPr>
              <w:spacing w:before="30" w:after="30" w:line="252" w:lineRule="auto"/>
            </w:pPr>
            <w:r>
              <w:rPr>
                <w:sz w:val="17"/>
              </w:rPr>
              <w:t xml:space="preserve">99.7% of stage rows PENDING; 0 of 63 abandoned sessions have marks</w:t>
            </w:r>
          </w:p>
        </w:tc>
      </w:tr>
    </w:tbl>
    <w:p>
      <w:pPr>
        <w:pStyle w:val="Heading1"/>
      </w:pPr>
      <w:r>
        <w:t xml:space="preserve">C. Funnel analysis tab — synthetic demo metrics</w:t>
      </w:r>
    </w:p>
    <w:p>
      <w:pPr>
        <w:pStyle w:val="Note"/>
      </w:pPr>
      <w:r>
        <w:t xml:space="preserve">Shown with hard-coded values (DEMO_FUNNEL_METRICS in app.js) and a SYNTHETIC DEMO label until the required events are stored.</w:t>
      </w:r>
    </w:p>
    <w:tbl>
      <w:tblPr>
        <w:tblW w:w="14800" w:type="dxa"/>
        <w:tblLayout w:type="fixed"/>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CellMar>
          <w:left w:w="80" w:type="dxa"/>
          <w:right w:w="80" w:type="dxa"/>
        </w:tblCellMar>
      </w:tblPr>
      <w:tblGrid>
        <w:gridCol w:w="460"/>
        <w:gridCol w:w="2240"/>
        <w:gridCol w:w="950"/>
        <w:gridCol w:w="4150"/>
        <w:gridCol w:w="4150"/>
        <w:gridCol w:w="2850"/>
      </w:tblGrid>
      <w:tr>
        <w:trPr>
          <w:tblHeader/>
          <w:cantSplit/>
        </w:trPr>
        <w:tc>
          <w:tcPr>
            <w:tcW w:w="460" w:type="dxa"/>
            <w:shd w:val="clear" w:color="auto" w:fill="1F4E79"/>
          </w:tcPr>
          <w:p>
            <w:pPr>
              <w:spacing w:before="30" w:after="30" w:line="252" w:lineRule="auto"/>
            </w:pPr>
            <w:r>
              <w:rPr>
                <w:b/>
                <w:color w:val="FFFFFF"/>
                <w:sz w:val="17"/>
              </w:rPr>
              <w:t xml:space="preserve">#</w:t>
            </w:r>
          </w:p>
        </w:tc>
        <w:tc>
          <w:tcPr>
            <w:tcW w:w="2240" w:type="dxa"/>
            <w:shd w:val="clear" w:color="auto" w:fill="1F4E79"/>
          </w:tcPr>
          <w:p>
            <w:pPr>
              <w:spacing w:before="30" w:after="30" w:line="252" w:lineRule="auto"/>
            </w:pPr>
            <w:r>
              <w:rPr>
                <w:b/>
                <w:color w:val="FFFFFF"/>
                <w:sz w:val="17"/>
              </w:rPr>
              <w:t xml:space="preserve">Metric</w:t>
            </w:r>
          </w:p>
        </w:tc>
        <w:tc>
          <w:tcPr>
            <w:tcW w:w="950" w:type="dxa"/>
            <w:shd w:val="clear" w:color="auto" w:fill="1F4E79"/>
          </w:tcPr>
          <w:p>
            <w:pPr>
              <w:spacing w:before="30" w:after="30" w:line="252" w:lineRule="auto"/>
            </w:pPr>
            <w:r>
              <w:rPr>
                <w:b/>
                <w:color w:val="FFFFFF"/>
                <w:sz w:val="17"/>
              </w:rPr>
              <w:t xml:space="preserve">Status</w:t>
            </w:r>
          </w:p>
        </w:tc>
        <w:tc>
          <w:tcPr>
            <w:tcW w:w="4150" w:type="dxa"/>
            <w:shd w:val="clear" w:color="auto" w:fill="1F4E79"/>
          </w:tcPr>
          <w:p>
            <w:pPr>
              <w:spacing w:before="30" w:after="30" w:line="252" w:lineRule="auto"/>
            </w:pPr>
            <w:r>
              <w:rPr>
                <w:b/>
                <w:color w:val="FFFFFF"/>
                <w:sz w:val="17"/>
              </w:rPr>
              <w:t xml:space="preserve">Formula / data points</w:t>
            </w:r>
          </w:p>
        </w:tc>
        <w:tc>
          <w:tcPr>
            <w:tcW w:w="4150" w:type="dxa"/>
            <w:shd w:val="clear" w:color="auto" w:fill="1F4E79"/>
          </w:tcPr>
          <w:p>
            <w:pPr>
              <w:spacing w:before="30" w:after="30" w:line="252" w:lineRule="auto"/>
            </w:pPr>
            <w:r>
              <w:rPr>
                <w:b/>
                <w:color w:val="FFFFFF"/>
                <w:sz w:val="17"/>
              </w:rPr>
              <w:t xml:space="preserve">How it helps visibility</w:t>
            </w:r>
          </w:p>
        </w:tc>
        <w:tc>
          <w:tcPr>
            <w:tcW w:w="2850" w:type="dxa"/>
            <w:shd w:val="clear" w:color="auto" w:fill="1F4E79"/>
          </w:tcPr>
          <w:p>
            <w:pPr>
              <w:spacing w:before="30" w:after="30" w:line="252" w:lineRule="auto"/>
            </w:pPr>
            <w:r>
              <w:rPr>
                <w:b/>
                <w:color w:val="FFFFFF"/>
                <w:sz w:val="17"/>
              </w:rPr>
              <w:t xml:space="preserve">Current value</w:t>
            </w:r>
          </w:p>
        </w:tc>
      </w:tr>
      <w:tr>
        <w:trPr>
          <w:cantSplit/>
        </w:trPr>
        <w:tc>
          <w:tcPr>
            <w:tcW w:w="460" w:type="dxa"/>
          </w:tcPr>
          <w:p>
            <w:pPr>
              <w:spacing w:before="30" w:after="30" w:line="252" w:lineRule="auto"/>
            </w:pPr>
            <w:r>
              <w:rPr>
                <w:sz w:val="17"/>
              </w:rPr>
              <w:t xml:space="preserve">31</w:t>
            </w:r>
          </w:p>
        </w:tc>
        <w:tc>
          <w:tcPr>
            <w:tcW w:w="2240" w:type="dxa"/>
          </w:tcPr>
          <w:p>
            <w:pPr>
              <w:spacing w:before="30" w:after="30" w:line="252" w:lineRule="auto"/>
            </w:pPr>
            <w:r>
              <w:rPr>
                <w:sz w:val="17"/>
              </w:rPr>
              <w:t xml:space="preserve">Stage exit rate</w:t>
            </w:r>
          </w:p>
        </w:tc>
        <w:tc>
          <w:tcPr>
            <w:tcW w:w="950" w:type="dxa"/>
          </w:tcPr>
          <w:p>
            <w:pPr>
              <w:spacing w:before="30" w:after="30" w:line="252" w:lineRule="auto"/>
            </w:pPr>
            <w:r>
              <w:rPr>
                <w:b/>
                <w:color w:val="C2410C"/>
                <w:sz w:val="17"/>
              </w:rPr>
              <w:t xml:space="preserve">Demo</w:t>
            </w:r>
          </w:p>
        </w:tc>
        <w:tc>
          <w:tcPr>
            <w:tcW w:w="4150" w:type="dxa"/>
          </w:tcPr>
          <w:p>
            <w:pPr>
              <w:spacing w:before="30" w:after="30" w:line="252" w:lineRule="auto"/>
            </w:pPr>
            <w:r>
              <w:rPr>
                <w:sz w:val="17"/>
              </w:rPr>
              <w:t xml:space="preserve">Users starting stage n but not completing it ÷ users starting stage n. Needs stage_started and stage_completed events.</w:t>
            </w:r>
          </w:p>
        </w:tc>
        <w:tc>
          <w:tcPr>
            <w:tcW w:w="4150" w:type="dxa"/>
          </w:tcPr>
          <w:p>
            <w:pPr>
              <w:spacing w:before="30" w:after="30" w:line="252" w:lineRule="auto"/>
            </w:pPr>
            <w:r>
              <w:rPr>
                <w:sz w:val="17"/>
              </w:rPr>
              <w:t xml:space="preserve">Names the stage where users are lost instead of one overall abandonment total.</w:t>
            </w:r>
          </w:p>
        </w:tc>
        <w:tc>
          <w:tcPr>
            <w:tcW w:w="2850" w:type="dxa"/>
          </w:tcPr>
          <w:p>
            <w:pPr>
              <w:spacing w:before="30" w:after="30" w:line="252" w:lineRule="auto"/>
            </w:pPr>
            <w:r>
              <w:rPr>
                <w:sz w:val="17"/>
              </w:rPr>
              <w:t xml:space="preserve">Demo: Chassis 23.1%, RC document 22.0%, Front view 15.0%</w:t>
            </w:r>
          </w:p>
        </w:tc>
      </w:tr>
      <w:tr>
        <w:trPr>
          <w:cantSplit/>
        </w:trPr>
        <w:tc>
          <w:tcPr>
            <w:tcW w:w="460" w:type="dxa"/>
            <w:shd w:val="clear" w:color="auto" w:fill="F4F6F9"/>
          </w:tcPr>
          <w:p>
            <w:pPr>
              <w:spacing w:before="30" w:after="30" w:line="252" w:lineRule="auto"/>
            </w:pPr>
            <w:r>
              <w:rPr>
                <w:sz w:val="17"/>
              </w:rPr>
              <w:t xml:space="preserve">32</w:t>
            </w:r>
          </w:p>
        </w:tc>
        <w:tc>
          <w:tcPr>
            <w:tcW w:w="2240" w:type="dxa"/>
            <w:shd w:val="clear" w:color="auto" w:fill="F4F6F9"/>
          </w:tcPr>
          <w:p>
            <w:pPr>
              <w:spacing w:before="30" w:after="30" w:line="252" w:lineRule="auto"/>
            </w:pPr>
            <w:r>
              <w:rPr>
                <w:sz w:val="17"/>
              </w:rPr>
              <w:t xml:space="preserve">Exiters vs completers time</w:t>
            </w:r>
          </w:p>
        </w:tc>
        <w:tc>
          <w:tcPr>
            <w:tcW w:w="950" w:type="dxa"/>
            <w:shd w:val="clear" w:color="auto" w:fill="F4F6F9"/>
          </w:tcPr>
          <w:p>
            <w:pPr>
              <w:spacing w:before="30" w:after="30" w:line="252" w:lineRule="auto"/>
            </w:pPr>
            <w:r>
              <w:rPr>
                <w:b/>
                <w:color w:val="C2410C"/>
                <w:sz w:val="17"/>
              </w:rPr>
              <w:t xml:space="preserve">Demo</w:t>
            </w:r>
          </w:p>
        </w:tc>
        <w:tc>
          <w:tcPr>
            <w:tcW w:w="4150" w:type="dxa"/>
            <w:shd w:val="clear" w:color="auto" w:fill="F4F6F9"/>
          </w:tcPr>
          <w:p>
            <w:pPr>
              <w:spacing w:before="30" w:after="30" w:line="252" w:lineRule="auto"/>
            </w:pPr>
            <w:r>
              <w:rPr>
                <w:sz w:val="17"/>
              </w:rPr>
              <w:t xml:space="preserve">Median(stage end or exit − stage start), split by outcome. Needs stage lifecycle events with an exit timestamp.</w:t>
            </w:r>
          </w:p>
        </w:tc>
        <w:tc>
          <w:tcPr>
            <w:tcW w:w="4150" w:type="dxa"/>
            <w:shd w:val="clear" w:color="auto" w:fill="F4F6F9"/>
          </w:tcPr>
          <w:p>
            <w:pPr>
              <w:spacing w:before="30" w:after="30" w:line="252" w:lineRule="auto"/>
            </w:pPr>
            <w:r>
              <w:rPr>
                <w:sz w:val="17"/>
              </w:rPr>
              <w:t xml:space="preserve">Very short exits suggest confusion or loading failure; long exits suggest users stuck trying.</w:t>
            </w:r>
          </w:p>
        </w:tc>
        <w:tc>
          <w:tcPr>
            <w:tcW w:w="2850" w:type="dxa"/>
            <w:shd w:val="clear" w:color="auto" w:fill="F4F6F9"/>
          </w:tcPr>
          <w:p>
            <w:pPr>
              <w:spacing w:before="30" w:after="30" w:line="252" w:lineRule="auto"/>
            </w:pPr>
            <w:r>
              <w:rPr>
                <w:sz w:val="17"/>
              </w:rPr>
              <w:t xml:space="preserve">Demo: Chassis 164s exiters vs 55s completers</w:t>
            </w:r>
          </w:p>
        </w:tc>
      </w:tr>
      <w:tr>
        <w:trPr>
          <w:cantSplit/>
        </w:trPr>
        <w:tc>
          <w:tcPr>
            <w:tcW w:w="460" w:type="dxa"/>
          </w:tcPr>
          <w:p>
            <w:pPr>
              <w:spacing w:before="30" w:after="30" w:line="252" w:lineRule="auto"/>
            </w:pPr>
            <w:r>
              <w:rPr>
                <w:sz w:val="17"/>
              </w:rPr>
              <w:t xml:space="preserve">33</w:t>
            </w:r>
          </w:p>
        </w:tc>
        <w:tc>
          <w:tcPr>
            <w:tcW w:w="2240" w:type="dxa"/>
          </w:tcPr>
          <w:p>
            <w:pPr>
              <w:spacing w:before="30" w:after="30" w:line="252" w:lineRule="auto"/>
            </w:pPr>
            <w:r>
              <w:rPr>
                <w:sz w:val="17"/>
              </w:rPr>
              <w:t xml:space="preserve">Exit reason mix</w:t>
            </w:r>
          </w:p>
        </w:tc>
        <w:tc>
          <w:tcPr>
            <w:tcW w:w="950" w:type="dxa"/>
          </w:tcPr>
          <w:p>
            <w:pPr>
              <w:spacing w:before="30" w:after="30" w:line="252" w:lineRule="auto"/>
            </w:pPr>
            <w:r>
              <w:rPr>
                <w:b/>
                <w:color w:val="C2410C"/>
                <w:sz w:val="17"/>
              </w:rPr>
              <w:t xml:space="preserve">Demo</w:t>
            </w:r>
          </w:p>
        </w:tc>
        <w:tc>
          <w:tcPr>
            <w:tcW w:w="4150" w:type="dxa"/>
          </w:tcPr>
          <w:p>
            <w:pPr>
              <w:spacing w:before="30" w:after="30" w:line="252" w:lineRule="auto"/>
            </w:pPr>
            <w:r>
              <w:rPr>
                <w:sz w:val="17"/>
              </w:rPr>
              <w:t xml:space="preserve">Exits assigned to reason r ÷ all classified exits. Data: technical error events and fixed agent disposition codes.</w:t>
            </w:r>
          </w:p>
        </w:tc>
        <w:tc>
          <w:tcPr>
            <w:tcW w:w="4150" w:type="dxa"/>
          </w:tcPr>
          <w:p>
            <w:pPr>
              <w:spacing w:before="30" w:after="30" w:line="252" w:lineRule="auto"/>
            </w:pPr>
            <w:r>
              <w:rPr>
                <w:sz w:val="17"/>
              </w:rPr>
              <w:t xml:space="preserve">Assigns an owner to each exit: engineering, product/design, AI/QC or the contact strategy.</w:t>
            </w:r>
          </w:p>
        </w:tc>
        <w:tc>
          <w:tcPr>
            <w:tcW w:w="2850" w:type="dxa"/>
          </w:tcPr>
          <w:p>
            <w:pPr>
              <w:spacing w:before="30" w:after="30" w:line="252" w:lineRule="auto"/>
            </w:pPr>
            <w:r>
              <w:rPr>
                <w:sz w:val="17"/>
              </w:rPr>
              <w:t xml:space="preserve">Demo: repeated AI rejection 31%, confusion 24%, technical 19%</w:t>
            </w:r>
          </w:p>
        </w:tc>
      </w:tr>
      <w:tr>
        <w:trPr>
          <w:cantSplit/>
        </w:trPr>
        <w:tc>
          <w:tcPr>
            <w:tcW w:w="460" w:type="dxa"/>
            <w:shd w:val="clear" w:color="auto" w:fill="F4F6F9"/>
          </w:tcPr>
          <w:p>
            <w:pPr>
              <w:spacing w:before="30" w:after="30" w:line="252" w:lineRule="auto"/>
            </w:pPr>
            <w:r>
              <w:rPr>
                <w:sz w:val="17"/>
              </w:rPr>
              <w:t xml:space="preserve">34</w:t>
            </w:r>
          </w:p>
        </w:tc>
        <w:tc>
          <w:tcPr>
            <w:tcW w:w="2240" w:type="dxa"/>
            <w:shd w:val="clear" w:color="auto" w:fill="F4F6F9"/>
          </w:tcPr>
          <w:p>
            <w:pPr>
              <w:spacing w:before="30" w:after="30" w:line="252" w:lineRule="auto"/>
            </w:pPr>
            <w:r>
              <w:rPr>
                <w:sz w:val="17"/>
              </w:rPr>
              <w:t xml:space="preserve">Last QC message before exit</w:t>
            </w:r>
          </w:p>
        </w:tc>
        <w:tc>
          <w:tcPr>
            <w:tcW w:w="950" w:type="dxa"/>
            <w:shd w:val="clear" w:color="auto" w:fill="F4F6F9"/>
          </w:tcPr>
          <w:p>
            <w:pPr>
              <w:spacing w:before="30" w:after="30" w:line="252" w:lineRule="auto"/>
            </w:pPr>
            <w:r>
              <w:rPr>
                <w:b/>
                <w:color w:val="C2410C"/>
                <w:sz w:val="17"/>
              </w:rPr>
              <w:t xml:space="preserve">Demo</w:t>
            </w:r>
          </w:p>
        </w:tc>
        <w:tc>
          <w:tcPr>
            <w:tcW w:w="4150" w:type="dxa"/>
            <w:shd w:val="clear" w:color="auto" w:fill="F4F6F9"/>
          </w:tcPr>
          <w:p>
            <w:pPr>
              <w:spacing w:before="30" w:after="30" w:line="252" w:lineRule="auto"/>
            </w:pPr>
            <w:r>
              <w:rPr>
                <w:sz w:val="17"/>
              </w:rPr>
              <w:t xml:space="preserve">Users exiting after message m ÷ users shown message m. Needs a guidance_message_shown event with message_id and version.</w:t>
            </w:r>
          </w:p>
        </w:tc>
        <w:tc>
          <w:tcPr>
            <w:tcW w:w="4150" w:type="dxa"/>
            <w:shd w:val="clear" w:color="auto" w:fill="F4F6F9"/>
          </w:tcPr>
          <w:p>
            <w:pPr>
              <w:spacing w:before="30" w:after="30" w:line="252" w:lineRule="auto"/>
            </w:pPr>
            <w:r>
              <w:rPr>
                <w:sz w:val="17"/>
              </w:rPr>
              <w:t xml:space="preserve">Identifies instructions that users cannot act on.</w:t>
            </w:r>
          </w:p>
        </w:tc>
        <w:tc>
          <w:tcPr>
            <w:tcW w:w="2850" w:type="dxa"/>
            <w:shd w:val="clear" w:color="auto" w:fill="F4F6F9"/>
          </w:tcPr>
          <w:p>
            <w:pPr>
              <w:spacing w:before="30" w:after="30" w:line="252" w:lineRule="auto"/>
            </w:pPr>
            <w:r>
              <w:rPr>
                <w:sz w:val="17"/>
              </w:rPr>
              <w:t xml:space="preserve">Demo: "Text not readable" 27.3% exit rate</w:t>
            </w:r>
          </w:p>
        </w:tc>
      </w:tr>
      <w:tr>
        <w:trPr>
          <w:cantSplit/>
        </w:trPr>
        <w:tc>
          <w:tcPr>
            <w:tcW w:w="460" w:type="dxa"/>
          </w:tcPr>
          <w:p>
            <w:pPr>
              <w:spacing w:before="30" w:after="30" w:line="252" w:lineRule="auto"/>
            </w:pPr>
            <w:r>
              <w:rPr>
                <w:sz w:val="17"/>
              </w:rPr>
              <w:t xml:space="preserve">35</w:t>
            </w:r>
          </w:p>
        </w:tc>
        <w:tc>
          <w:tcPr>
            <w:tcW w:w="2240" w:type="dxa"/>
          </w:tcPr>
          <w:p>
            <w:pPr>
              <w:spacing w:before="30" w:after="30" w:line="252" w:lineRule="auto"/>
            </w:pPr>
            <w:r>
              <w:rPr>
                <w:sz w:val="17"/>
              </w:rPr>
              <w:t xml:space="preserve">Call-centre recovery funnel</w:t>
            </w:r>
          </w:p>
        </w:tc>
        <w:tc>
          <w:tcPr>
            <w:tcW w:w="950" w:type="dxa"/>
          </w:tcPr>
          <w:p>
            <w:pPr>
              <w:spacing w:before="30" w:after="30" w:line="252" w:lineRule="auto"/>
            </w:pPr>
            <w:r>
              <w:rPr>
                <w:b/>
                <w:color w:val="C2410C"/>
                <w:sz w:val="17"/>
              </w:rPr>
              <w:t xml:space="preserve">Demo</w:t>
            </w:r>
          </w:p>
        </w:tc>
        <w:tc>
          <w:tcPr>
            <w:tcW w:w="4150" w:type="dxa"/>
          </w:tcPr>
          <w:p>
            <w:pPr>
              <w:spacing w:before="30" w:after="30" w:line="252" w:lineRule="auto"/>
            </w:pPr>
            <w:r>
              <w:rPr>
                <w:sz w:val="17"/>
              </w:rPr>
              <w:t xml:space="preserve">Eligible exits → contact attempted → connected → session resumed → exit stage recovered → clean completion; count and conversion at each step.</w:t>
            </w:r>
          </w:p>
        </w:tc>
        <w:tc>
          <w:tcPr>
            <w:tcW w:w="4150" w:type="dxa"/>
          </w:tcPr>
          <w:p>
            <w:pPr>
              <w:spacing w:before="30" w:after="30" w:line="252" w:lineRule="auto"/>
            </w:pPr>
            <w:r>
              <w:rPr>
                <w:sz w:val="17"/>
              </w:rPr>
              <w:t xml:space="preserve">Shows where recovery breaks: coverage, reachability, persuasion, stage recovery or capture quality.</w:t>
            </w:r>
          </w:p>
        </w:tc>
        <w:tc>
          <w:tcPr>
            <w:tcW w:w="2850" w:type="dxa"/>
          </w:tcPr>
          <w:p>
            <w:pPr>
              <w:spacing w:before="30" w:after="30" w:line="252" w:lineRule="auto"/>
            </w:pPr>
            <w:r>
              <w:rPr>
                <w:sz w:val="17"/>
              </w:rPr>
              <w:t xml:space="preserve">Demo: 100 → 82 → 55 → 38 → 27 → 19</w:t>
            </w:r>
          </w:p>
        </w:tc>
      </w:tr>
      <w:tr>
        <w:trPr>
          <w:cantSplit/>
        </w:trPr>
        <w:tc>
          <w:tcPr>
            <w:tcW w:w="460" w:type="dxa"/>
            <w:shd w:val="clear" w:color="auto" w:fill="F4F6F9"/>
          </w:tcPr>
          <w:p>
            <w:pPr>
              <w:spacing w:before="30" w:after="30" w:line="252" w:lineRule="auto"/>
            </w:pPr>
            <w:r>
              <w:rPr>
                <w:sz w:val="17"/>
              </w:rPr>
              <w:t xml:space="preserve">36</w:t>
            </w:r>
          </w:p>
        </w:tc>
        <w:tc>
          <w:tcPr>
            <w:tcW w:w="2240" w:type="dxa"/>
            <w:shd w:val="clear" w:color="auto" w:fill="F4F6F9"/>
          </w:tcPr>
          <w:p>
            <w:pPr>
              <w:spacing w:before="30" w:after="30" w:line="252" w:lineRule="auto"/>
            </w:pPr>
            <w:r>
              <w:rPr>
                <w:sz w:val="17"/>
              </w:rPr>
              <w:t xml:space="preserve">Contact coverage</w:t>
            </w:r>
          </w:p>
        </w:tc>
        <w:tc>
          <w:tcPr>
            <w:tcW w:w="950" w:type="dxa"/>
            <w:shd w:val="clear" w:color="auto" w:fill="F4F6F9"/>
          </w:tcPr>
          <w:p>
            <w:pPr>
              <w:spacing w:before="30" w:after="30" w:line="252" w:lineRule="auto"/>
            </w:pPr>
            <w:r>
              <w:rPr>
                <w:b/>
                <w:color w:val="C2410C"/>
                <w:sz w:val="17"/>
              </w:rPr>
              <w:t xml:space="preserve">Demo</w:t>
            </w:r>
          </w:p>
        </w:tc>
        <w:tc>
          <w:tcPr>
            <w:tcW w:w="4150" w:type="dxa"/>
            <w:shd w:val="clear" w:color="auto" w:fill="F4F6F9"/>
          </w:tcPr>
          <w:p>
            <w:pPr>
              <w:spacing w:before="30" w:after="30" w:line="252" w:lineRule="auto"/>
            </w:pPr>
            <w:r>
              <w:rPr>
                <w:sz w:val="17"/>
              </w:rPr>
              <w:t xml:space="preserve">Eligible exited users contacted at least once ÷ eligible exited users.</w:t>
            </w:r>
          </w:p>
        </w:tc>
        <w:tc>
          <w:tcPr>
            <w:tcW w:w="4150" w:type="dxa"/>
            <w:shd w:val="clear" w:color="auto" w:fill="F4F6F9"/>
          </w:tcPr>
          <w:p>
            <w:pPr>
              <w:spacing w:before="30" w:after="30" w:line="252" w:lineRule="auto"/>
            </w:pPr>
            <w:r>
              <w:rPr>
                <w:sz w:val="17"/>
              </w:rPr>
              <w:t xml:space="preserve">Checks whether call-centre capacity matches drop-off volume.</w:t>
            </w:r>
          </w:p>
        </w:tc>
        <w:tc>
          <w:tcPr>
            <w:tcW w:w="2850" w:type="dxa"/>
            <w:shd w:val="clear" w:color="auto" w:fill="F4F6F9"/>
          </w:tcPr>
          <w:p>
            <w:pPr>
              <w:spacing w:before="30" w:after="30" w:line="252" w:lineRule="auto"/>
            </w:pPr>
            <w:r>
              <w:rPr>
                <w:sz w:val="17"/>
              </w:rPr>
              <w:t xml:space="preserve">Demo: 82%</w:t>
            </w:r>
          </w:p>
        </w:tc>
      </w:tr>
      <w:tr>
        <w:trPr>
          <w:cantSplit/>
        </w:trPr>
        <w:tc>
          <w:tcPr>
            <w:tcW w:w="460" w:type="dxa"/>
          </w:tcPr>
          <w:p>
            <w:pPr>
              <w:spacing w:before="30" w:after="30" w:line="252" w:lineRule="auto"/>
            </w:pPr>
            <w:r>
              <w:rPr>
                <w:sz w:val="17"/>
              </w:rPr>
              <w:t xml:space="preserve">37</w:t>
            </w:r>
          </w:p>
        </w:tc>
        <w:tc>
          <w:tcPr>
            <w:tcW w:w="2240" w:type="dxa"/>
          </w:tcPr>
          <w:p>
            <w:pPr>
              <w:spacing w:before="30" w:after="30" w:line="252" w:lineRule="auto"/>
            </w:pPr>
            <w:r>
              <w:rPr>
                <w:sz w:val="17"/>
              </w:rPr>
              <w:t xml:space="preserve">Median time exit → first attempt</w:t>
            </w:r>
          </w:p>
        </w:tc>
        <w:tc>
          <w:tcPr>
            <w:tcW w:w="950" w:type="dxa"/>
          </w:tcPr>
          <w:p>
            <w:pPr>
              <w:spacing w:before="30" w:after="30" w:line="252" w:lineRule="auto"/>
            </w:pPr>
            <w:r>
              <w:rPr>
                <w:b/>
                <w:color w:val="C2410C"/>
                <w:sz w:val="17"/>
              </w:rPr>
              <w:t xml:space="preserve">Demo</w:t>
            </w:r>
          </w:p>
        </w:tc>
        <w:tc>
          <w:tcPr>
            <w:tcW w:w="4150" w:type="dxa"/>
          </w:tcPr>
          <w:p>
            <w:pPr>
              <w:spacing w:before="30" w:after="30" w:line="252" w:lineRule="auto"/>
            </w:pPr>
            <w:r>
              <w:rPr>
                <w:sz w:val="17"/>
              </w:rPr>
              <w:t xml:space="preserve">Median(first contact attempt − exit timestamp).</w:t>
            </w:r>
          </w:p>
        </w:tc>
        <w:tc>
          <w:tcPr>
            <w:tcW w:w="4150" w:type="dxa"/>
          </w:tcPr>
          <w:p>
            <w:pPr>
              <w:spacing w:before="30" w:after="30" w:line="252" w:lineRule="auto"/>
            </w:pPr>
            <w:r>
              <w:rPr>
                <w:sz w:val="17"/>
              </w:rPr>
              <w:t xml:space="preserve">Finds the contact window in which recovery still works.</w:t>
            </w:r>
          </w:p>
        </w:tc>
        <w:tc>
          <w:tcPr>
            <w:tcW w:w="2850" w:type="dxa"/>
          </w:tcPr>
          <w:p>
            <w:pPr>
              <w:spacing w:before="30" w:after="30" w:line="252" w:lineRule="auto"/>
            </w:pPr>
            <w:r>
              <w:rPr>
                <w:sz w:val="17"/>
              </w:rPr>
              <w:t xml:space="preserve">Demo: 34 min</w:t>
            </w:r>
          </w:p>
        </w:tc>
      </w:tr>
      <w:tr>
        <w:trPr>
          <w:cantSplit/>
        </w:trPr>
        <w:tc>
          <w:tcPr>
            <w:tcW w:w="460" w:type="dxa"/>
            <w:shd w:val="clear" w:color="auto" w:fill="F4F6F9"/>
          </w:tcPr>
          <w:p>
            <w:pPr>
              <w:spacing w:before="30" w:after="30" w:line="252" w:lineRule="auto"/>
            </w:pPr>
            <w:r>
              <w:rPr>
                <w:sz w:val="17"/>
              </w:rPr>
              <w:t xml:space="preserve">38</w:t>
            </w:r>
          </w:p>
        </w:tc>
        <w:tc>
          <w:tcPr>
            <w:tcW w:w="2240" w:type="dxa"/>
            <w:shd w:val="clear" w:color="auto" w:fill="F4F6F9"/>
          </w:tcPr>
          <w:p>
            <w:pPr>
              <w:spacing w:before="30" w:after="30" w:line="252" w:lineRule="auto"/>
            </w:pPr>
            <w:r>
              <w:rPr>
                <w:sz w:val="17"/>
              </w:rPr>
              <w:t xml:space="preserve">Call connect rate</w:t>
            </w:r>
          </w:p>
        </w:tc>
        <w:tc>
          <w:tcPr>
            <w:tcW w:w="950" w:type="dxa"/>
            <w:shd w:val="clear" w:color="auto" w:fill="F4F6F9"/>
          </w:tcPr>
          <w:p>
            <w:pPr>
              <w:spacing w:before="30" w:after="30" w:line="252" w:lineRule="auto"/>
            </w:pPr>
            <w:r>
              <w:rPr>
                <w:b/>
                <w:color w:val="C2410C"/>
                <w:sz w:val="17"/>
              </w:rPr>
              <w:t xml:space="preserve">Demo</w:t>
            </w:r>
          </w:p>
        </w:tc>
        <w:tc>
          <w:tcPr>
            <w:tcW w:w="4150" w:type="dxa"/>
            <w:shd w:val="clear" w:color="auto" w:fill="F4F6F9"/>
          </w:tcPr>
          <w:p>
            <w:pPr>
              <w:spacing w:before="30" w:after="30" w:line="252" w:lineRule="auto"/>
            </w:pPr>
            <w:r>
              <w:rPr>
                <w:sz w:val="17"/>
              </w:rPr>
              <w:t xml:space="preserve">Calls answered ÷ calls attempted.</w:t>
            </w:r>
          </w:p>
        </w:tc>
        <w:tc>
          <w:tcPr>
            <w:tcW w:w="4150" w:type="dxa"/>
            <w:shd w:val="clear" w:color="auto" w:fill="F4F6F9"/>
          </w:tcPr>
          <w:p>
            <w:pPr>
              <w:spacing w:before="30" w:after="30" w:line="252" w:lineRule="auto"/>
            </w:pPr>
            <w:r>
              <w:rPr>
                <w:sz w:val="17"/>
              </w:rPr>
              <w:t xml:space="preserve">Separates a reachability problem from a persuasion problem.</w:t>
            </w:r>
          </w:p>
        </w:tc>
        <w:tc>
          <w:tcPr>
            <w:tcW w:w="2850" w:type="dxa"/>
            <w:shd w:val="clear" w:color="auto" w:fill="F4F6F9"/>
          </w:tcPr>
          <w:p>
            <w:pPr>
              <w:spacing w:before="30" w:after="30" w:line="252" w:lineRule="auto"/>
            </w:pPr>
            <w:r>
              <w:rPr>
                <w:sz w:val="17"/>
              </w:rPr>
              <w:t xml:space="preserve">Demo: 67.1%</w:t>
            </w:r>
          </w:p>
        </w:tc>
      </w:tr>
      <w:tr>
        <w:trPr>
          <w:cantSplit/>
        </w:trPr>
        <w:tc>
          <w:tcPr>
            <w:tcW w:w="460" w:type="dxa"/>
          </w:tcPr>
          <w:p>
            <w:pPr>
              <w:spacing w:before="30" w:after="30" w:line="252" w:lineRule="auto"/>
            </w:pPr>
            <w:r>
              <w:rPr>
                <w:sz w:val="17"/>
              </w:rPr>
              <w:t xml:space="preserve">39</w:t>
            </w:r>
          </w:p>
        </w:tc>
        <w:tc>
          <w:tcPr>
            <w:tcW w:w="2240" w:type="dxa"/>
          </w:tcPr>
          <w:p>
            <w:pPr>
              <w:spacing w:before="30" w:after="30" w:line="252" w:lineRule="auto"/>
            </w:pPr>
            <w:r>
              <w:rPr>
                <w:sz w:val="17"/>
              </w:rPr>
              <w:t xml:space="preserve">Median time call → resume</w:t>
            </w:r>
          </w:p>
        </w:tc>
        <w:tc>
          <w:tcPr>
            <w:tcW w:w="950" w:type="dxa"/>
          </w:tcPr>
          <w:p>
            <w:pPr>
              <w:spacing w:before="30" w:after="30" w:line="252" w:lineRule="auto"/>
            </w:pPr>
            <w:r>
              <w:rPr>
                <w:b/>
                <w:color w:val="C2410C"/>
                <w:sz w:val="17"/>
              </w:rPr>
              <w:t xml:space="preserve">Demo</w:t>
            </w:r>
          </w:p>
        </w:tc>
        <w:tc>
          <w:tcPr>
            <w:tcW w:w="4150" w:type="dxa"/>
          </w:tcPr>
          <w:p>
            <w:pPr>
              <w:spacing w:before="30" w:after="30" w:line="252" w:lineRule="auto"/>
            </w:pPr>
            <w:r>
              <w:rPr>
                <w:sz w:val="17"/>
              </w:rPr>
              <w:t xml:space="preserve">Median(first session resume after contact − connected call time).</w:t>
            </w:r>
          </w:p>
        </w:tc>
        <w:tc>
          <w:tcPr>
            <w:tcW w:w="4150" w:type="dxa"/>
          </w:tcPr>
          <w:p>
            <w:pPr>
              <w:spacing w:before="30" w:after="30" w:line="252" w:lineRule="auto"/>
            </w:pPr>
            <w:r>
              <w:rPr>
                <w:sz w:val="17"/>
              </w:rPr>
              <w:t xml:space="preserve">Shows whether users act during or right after the call, or delay.</w:t>
            </w:r>
          </w:p>
        </w:tc>
        <w:tc>
          <w:tcPr>
            <w:tcW w:w="2850" w:type="dxa"/>
          </w:tcPr>
          <w:p>
            <w:pPr>
              <w:spacing w:before="30" w:after="30" w:line="252" w:lineRule="auto"/>
            </w:pPr>
            <w:r>
              <w:rPr>
                <w:sz w:val="17"/>
              </w:rPr>
              <w:t xml:space="preserve">Demo: 18 min</w:t>
            </w:r>
          </w:p>
        </w:tc>
      </w:tr>
      <w:tr>
        <w:trPr>
          <w:cantSplit/>
        </w:trPr>
        <w:tc>
          <w:tcPr>
            <w:tcW w:w="460" w:type="dxa"/>
            <w:shd w:val="clear" w:color="auto" w:fill="F4F6F9"/>
          </w:tcPr>
          <w:p>
            <w:pPr>
              <w:spacing w:before="30" w:after="30" w:line="252" w:lineRule="auto"/>
            </w:pPr>
            <w:r>
              <w:rPr>
                <w:sz w:val="17"/>
              </w:rPr>
              <w:t xml:space="preserve">40</w:t>
            </w:r>
          </w:p>
        </w:tc>
        <w:tc>
          <w:tcPr>
            <w:tcW w:w="2240" w:type="dxa"/>
            <w:shd w:val="clear" w:color="auto" w:fill="F4F6F9"/>
          </w:tcPr>
          <w:p>
            <w:pPr>
              <w:spacing w:before="30" w:after="30" w:line="252" w:lineRule="auto"/>
            </w:pPr>
            <w:r>
              <w:rPr>
                <w:sz w:val="17"/>
              </w:rPr>
              <w:t xml:space="preserve">Post-contact session time</w:t>
            </w:r>
          </w:p>
        </w:tc>
        <w:tc>
          <w:tcPr>
            <w:tcW w:w="950" w:type="dxa"/>
            <w:shd w:val="clear" w:color="auto" w:fill="F4F6F9"/>
          </w:tcPr>
          <w:p>
            <w:pPr>
              <w:spacing w:before="30" w:after="30" w:line="252" w:lineRule="auto"/>
            </w:pPr>
            <w:r>
              <w:rPr>
                <w:b/>
                <w:color w:val="C2410C"/>
                <w:sz w:val="17"/>
              </w:rPr>
              <w:t xml:space="preserve">Demo</w:t>
            </w:r>
          </w:p>
        </w:tc>
        <w:tc>
          <w:tcPr>
            <w:tcW w:w="4150" w:type="dxa"/>
            <w:shd w:val="clear" w:color="auto" w:fill="F4F6F9"/>
          </w:tcPr>
          <w:p>
            <w:pPr>
              <w:spacing w:before="30" w:after="30" w:line="252" w:lineRule="auto"/>
            </w:pPr>
            <w:r>
              <w:rPr>
                <w:sz w:val="17"/>
              </w:rPr>
              <w:t xml:space="preserve">Median(completion or re-exit − post-contact resume), compared with users who returned on their own.</w:t>
            </w:r>
          </w:p>
        </w:tc>
        <w:tc>
          <w:tcPr>
            <w:tcW w:w="4150" w:type="dxa"/>
            <w:shd w:val="clear" w:color="auto" w:fill="F4F6F9"/>
          </w:tcPr>
          <w:p>
            <w:pPr>
              <w:spacing w:before="30" w:after="30" w:line="252" w:lineRule="auto"/>
            </w:pPr>
            <w:r>
              <w:rPr>
                <w:sz w:val="17"/>
              </w:rPr>
              <w:t xml:space="preserve">Shows whether the call actually removed the blocker.</w:t>
            </w:r>
          </w:p>
        </w:tc>
        <w:tc>
          <w:tcPr>
            <w:tcW w:w="2850" w:type="dxa"/>
            <w:shd w:val="clear" w:color="auto" w:fill="F4F6F9"/>
          </w:tcPr>
          <w:p>
            <w:pPr>
              <w:spacing w:before="30" w:after="30" w:line="252" w:lineRule="auto"/>
            </w:pPr>
            <w:r>
              <w:rPr>
                <w:sz w:val="17"/>
              </w:rPr>
              <w:t xml:space="preserve">Demo: 22 min</w:t>
            </w:r>
          </w:p>
        </w:tc>
      </w:tr>
      <w:tr>
        <w:trPr>
          <w:cantSplit/>
        </w:trPr>
        <w:tc>
          <w:tcPr>
            <w:tcW w:w="460" w:type="dxa"/>
          </w:tcPr>
          <w:p>
            <w:pPr>
              <w:spacing w:before="30" w:after="30" w:line="252" w:lineRule="auto"/>
            </w:pPr>
            <w:r>
              <w:rPr>
                <w:sz w:val="17"/>
              </w:rPr>
              <w:t xml:space="preserve">41</w:t>
            </w:r>
          </w:p>
        </w:tc>
        <w:tc>
          <w:tcPr>
            <w:tcW w:w="2240" w:type="dxa"/>
          </w:tcPr>
          <w:p>
            <w:pPr>
              <w:spacing w:before="30" w:after="30" w:line="252" w:lineRule="auto"/>
            </w:pPr>
            <w:r>
              <w:rPr>
                <w:sz w:val="17"/>
              </w:rPr>
              <w:t xml:space="preserve">Re-exit after contact</w:t>
            </w:r>
          </w:p>
        </w:tc>
        <w:tc>
          <w:tcPr>
            <w:tcW w:w="950" w:type="dxa"/>
          </w:tcPr>
          <w:p>
            <w:pPr>
              <w:spacing w:before="30" w:after="30" w:line="252" w:lineRule="auto"/>
            </w:pPr>
            <w:r>
              <w:rPr>
                <w:b/>
                <w:color w:val="C2410C"/>
                <w:sz w:val="17"/>
              </w:rPr>
              <w:t xml:space="preserve">Demo</w:t>
            </w:r>
          </w:p>
        </w:tc>
        <w:tc>
          <w:tcPr>
            <w:tcW w:w="4150" w:type="dxa"/>
          </w:tcPr>
          <w:p>
            <w:pPr>
              <w:spacing w:before="30" w:after="30" w:line="252" w:lineRule="auto"/>
            </w:pPr>
            <w:r>
              <w:rPr>
                <w:sz w:val="17"/>
              </w:rPr>
              <w:t xml:space="preserve">Contacted users who resume and exit again ÷ contacted users who resume; also same-stage re-exit.</w:t>
            </w:r>
          </w:p>
        </w:tc>
        <w:tc>
          <w:tcPr>
            <w:tcW w:w="4150" w:type="dxa"/>
          </w:tcPr>
          <w:p>
            <w:pPr>
              <w:spacing w:before="30" w:after="30" w:line="252" w:lineRule="auto"/>
            </w:pPr>
            <w:r>
              <w:rPr>
                <w:sz w:val="17"/>
              </w:rPr>
              <w:t xml:space="preserve">Same-stage re-exit means the root cause was not solved by the call.</w:t>
            </w:r>
          </w:p>
        </w:tc>
        <w:tc>
          <w:tcPr>
            <w:tcW w:w="2850" w:type="dxa"/>
          </w:tcPr>
          <w:p>
            <w:pPr>
              <w:spacing w:before="30" w:after="30" w:line="252" w:lineRule="auto"/>
            </w:pPr>
            <w:r>
              <w:rPr>
                <w:sz w:val="17"/>
              </w:rPr>
              <w:t xml:space="preserve">Demo: 28.9%</w:t>
            </w:r>
          </w:p>
        </w:tc>
      </w:tr>
      <w:tr>
        <w:trPr>
          <w:cantSplit/>
        </w:trPr>
        <w:tc>
          <w:tcPr>
            <w:tcW w:w="460" w:type="dxa"/>
            <w:shd w:val="clear" w:color="auto" w:fill="F4F6F9"/>
          </w:tcPr>
          <w:p>
            <w:pPr>
              <w:spacing w:before="30" w:after="30" w:line="252" w:lineRule="auto"/>
            </w:pPr>
            <w:r>
              <w:rPr>
                <w:sz w:val="17"/>
              </w:rPr>
              <w:t xml:space="preserve">42</w:t>
            </w:r>
          </w:p>
        </w:tc>
        <w:tc>
          <w:tcPr>
            <w:tcW w:w="2240" w:type="dxa"/>
            <w:shd w:val="clear" w:color="auto" w:fill="F4F6F9"/>
          </w:tcPr>
          <w:p>
            <w:pPr>
              <w:spacing w:before="30" w:after="30" w:line="252" w:lineRule="auto"/>
            </w:pPr>
            <w:r>
              <w:rPr>
                <w:sz w:val="17"/>
              </w:rPr>
              <w:t xml:space="preserve">Assisted conversion uplift</w:t>
            </w:r>
          </w:p>
        </w:tc>
        <w:tc>
          <w:tcPr>
            <w:tcW w:w="950" w:type="dxa"/>
            <w:shd w:val="clear" w:color="auto" w:fill="F4F6F9"/>
          </w:tcPr>
          <w:p>
            <w:pPr>
              <w:spacing w:before="30" w:after="30" w:line="252" w:lineRule="auto"/>
            </w:pPr>
            <w:r>
              <w:rPr>
                <w:b/>
                <w:color w:val="C2410C"/>
                <w:sz w:val="17"/>
              </w:rPr>
              <w:t xml:space="preserve">Demo</w:t>
            </w:r>
          </w:p>
        </w:tc>
        <w:tc>
          <w:tcPr>
            <w:tcW w:w="4150" w:type="dxa"/>
            <w:shd w:val="clear" w:color="auto" w:fill="F4F6F9"/>
          </w:tcPr>
          <w:p>
            <w:pPr>
              <w:spacing w:before="30" w:after="30" w:line="252" w:lineRule="auto"/>
            </w:pPr>
            <w:r>
              <w:rPr>
                <w:sz w:val="17"/>
              </w:rPr>
              <w:t xml:space="preserve">Stage conversion with call support − conversion of a comparable uncontacted holdout.</w:t>
            </w:r>
          </w:p>
        </w:tc>
        <w:tc>
          <w:tcPr>
            <w:tcW w:w="4150" w:type="dxa"/>
            <w:shd w:val="clear" w:color="auto" w:fill="F4F6F9"/>
          </w:tcPr>
          <w:p>
            <w:pPr>
              <w:spacing w:before="30" w:after="30" w:line="252" w:lineRule="auto"/>
            </w:pPr>
            <w:r>
              <w:rPr>
                <w:sz w:val="17"/>
              </w:rPr>
              <w:t xml:space="preserve">Measures the true incremental value of the call centre, excluding users who would have returned anyway.</w:t>
            </w:r>
          </w:p>
        </w:tc>
        <w:tc>
          <w:tcPr>
            <w:tcW w:w="2850" w:type="dxa"/>
            <w:shd w:val="clear" w:color="auto" w:fill="F4F6F9"/>
          </w:tcPr>
          <w:p>
            <w:pPr>
              <w:spacing w:before="30" w:after="30" w:line="252" w:lineRule="auto"/>
            </w:pPr>
            <w:r>
              <w:rPr>
                <w:sz w:val="17"/>
              </w:rPr>
              <w:t xml:space="preserve">Demo: +14 percentage points</w:t>
            </w:r>
          </w:p>
        </w:tc>
      </w:tr>
    </w:tbl>
    <w:p>
      <w:pPr>
        <w:pStyle w:val="Heading1"/>
      </w:pPr>
      <w:r>
        <w:t xml:space="preserve">D. Planned metrics — in the specification, not yet on the dashboard</w:t>
      </w:r>
    </w:p>
    <w:p>
      <w:pPr>
        <w:pStyle w:val="Note"/>
      </w:pPr>
      <w:r>
        <w:t xml:space="preserve">Defined in Dashboard-Metrics-Product-Spec. Each needs new events before it can be built.</w:t>
      </w:r>
    </w:p>
    <w:tbl>
      <w:tblPr>
        <w:tblW w:w="14800" w:type="dxa"/>
        <w:tblLayout w:type="fixed"/>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CellMar>
          <w:left w:w="80" w:type="dxa"/>
          <w:right w:w="80" w:type="dxa"/>
        </w:tblCellMar>
      </w:tblPr>
      <w:tblGrid>
        <w:gridCol w:w="460"/>
        <w:gridCol w:w="2240"/>
        <w:gridCol w:w="950"/>
        <w:gridCol w:w="4150"/>
        <w:gridCol w:w="4150"/>
        <w:gridCol w:w="2850"/>
      </w:tblGrid>
      <w:tr>
        <w:trPr>
          <w:tblHeader/>
          <w:cantSplit/>
        </w:trPr>
        <w:tc>
          <w:tcPr>
            <w:tcW w:w="460" w:type="dxa"/>
            <w:shd w:val="clear" w:color="auto" w:fill="1F4E79"/>
          </w:tcPr>
          <w:p>
            <w:pPr>
              <w:spacing w:before="30" w:after="30" w:line="252" w:lineRule="auto"/>
            </w:pPr>
            <w:r>
              <w:rPr>
                <w:b/>
                <w:color w:val="FFFFFF"/>
                <w:sz w:val="17"/>
              </w:rPr>
              <w:t xml:space="preserve">#</w:t>
            </w:r>
          </w:p>
        </w:tc>
        <w:tc>
          <w:tcPr>
            <w:tcW w:w="2240" w:type="dxa"/>
            <w:shd w:val="clear" w:color="auto" w:fill="1F4E79"/>
          </w:tcPr>
          <w:p>
            <w:pPr>
              <w:spacing w:before="30" w:after="30" w:line="252" w:lineRule="auto"/>
            </w:pPr>
            <w:r>
              <w:rPr>
                <w:b/>
                <w:color w:val="FFFFFF"/>
                <w:sz w:val="17"/>
              </w:rPr>
              <w:t xml:space="preserve">Metric</w:t>
            </w:r>
          </w:p>
        </w:tc>
        <w:tc>
          <w:tcPr>
            <w:tcW w:w="950" w:type="dxa"/>
            <w:shd w:val="clear" w:color="auto" w:fill="1F4E79"/>
          </w:tcPr>
          <w:p>
            <w:pPr>
              <w:spacing w:before="30" w:after="30" w:line="252" w:lineRule="auto"/>
            </w:pPr>
            <w:r>
              <w:rPr>
                <w:b/>
                <w:color w:val="FFFFFF"/>
                <w:sz w:val="17"/>
              </w:rPr>
              <w:t xml:space="preserve">Status</w:t>
            </w:r>
          </w:p>
        </w:tc>
        <w:tc>
          <w:tcPr>
            <w:tcW w:w="4150" w:type="dxa"/>
            <w:shd w:val="clear" w:color="auto" w:fill="1F4E79"/>
          </w:tcPr>
          <w:p>
            <w:pPr>
              <w:spacing w:before="30" w:after="30" w:line="252" w:lineRule="auto"/>
            </w:pPr>
            <w:r>
              <w:rPr>
                <w:b/>
                <w:color w:val="FFFFFF"/>
                <w:sz w:val="17"/>
              </w:rPr>
              <w:t xml:space="preserve">Formula / data points</w:t>
            </w:r>
          </w:p>
        </w:tc>
        <w:tc>
          <w:tcPr>
            <w:tcW w:w="4150" w:type="dxa"/>
            <w:shd w:val="clear" w:color="auto" w:fill="1F4E79"/>
          </w:tcPr>
          <w:p>
            <w:pPr>
              <w:spacing w:before="30" w:after="30" w:line="252" w:lineRule="auto"/>
            </w:pPr>
            <w:r>
              <w:rPr>
                <w:b/>
                <w:color w:val="FFFFFF"/>
                <w:sz w:val="17"/>
              </w:rPr>
              <w:t xml:space="preserve">How it helps visibility</w:t>
            </w:r>
          </w:p>
        </w:tc>
        <w:tc>
          <w:tcPr>
            <w:tcW w:w="2850" w:type="dxa"/>
            <w:shd w:val="clear" w:color="auto" w:fill="1F4E79"/>
          </w:tcPr>
          <w:p>
            <w:pPr>
              <w:spacing w:before="30" w:after="30" w:line="252" w:lineRule="auto"/>
            </w:pPr>
            <w:r>
              <w:rPr>
                <w:b/>
                <w:color w:val="FFFFFF"/>
                <w:sz w:val="17"/>
              </w:rPr>
              <w:t xml:space="preserve">Current value</w:t>
            </w:r>
          </w:p>
        </w:tc>
      </w:tr>
      <w:tr>
        <w:trPr>
          <w:cantSplit/>
        </w:trPr>
        <w:tc>
          <w:tcPr>
            <w:tcW w:w="460" w:type="dxa"/>
          </w:tcPr>
          <w:p>
            <w:pPr>
              <w:spacing w:before="30" w:after="30" w:line="252" w:lineRule="auto"/>
            </w:pPr>
            <w:r>
              <w:rPr>
                <w:sz w:val="17"/>
              </w:rPr>
              <w:t xml:space="preserve">43</w:t>
            </w:r>
          </w:p>
        </w:tc>
        <w:tc>
          <w:tcPr>
            <w:tcW w:w="2240" w:type="dxa"/>
          </w:tcPr>
          <w:p>
            <w:pPr>
              <w:spacing w:before="30" w:after="30" w:line="252" w:lineRule="auto"/>
            </w:pPr>
            <w:r>
              <w:rPr>
                <w:sz w:val="17"/>
              </w:rPr>
              <w:t xml:space="preserve">Stage-to-stage conversion (per stage)</w:t>
            </w:r>
          </w:p>
        </w:tc>
        <w:tc>
          <w:tcPr>
            <w:tcW w:w="950" w:type="dxa"/>
          </w:tcPr>
          <w:p>
            <w:pPr>
              <w:spacing w:before="30" w:after="30" w:line="252" w:lineRule="auto"/>
            </w:pPr>
            <w:r>
              <w:rPr>
                <w:b/>
                <w:color w:val="6B7280"/>
                <w:sz w:val="17"/>
              </w:rPr>
              <w:t xml:space="preserve">Planned</w:t>
            </w:r>
          </w:p>
        </w:tc>
        <w:tc>
          <w:tcPr>
            <w:tcW w:w="4150" w:type="dxa"/>
          </w:tcPr>
          <w:p>
            <w:pPr>
              <w:spacing w:before="30" w:after="30" w:line="252" w:lineRule="auto"/>
            </w:pPr>
            <w:r>
              <w:rPr>
                <w:sz w:val="17"/>
              </w:rPr>
              <w:t xml:space="preserve">Users completing stage n ÷ users completing stage n−1.</w:t>
            </w:r>
          </w:p>
        </w:tc>
        <w:tc>
          <w:tcPr>
            <w:tcW w:w="4150" w:type="dxa"/>
          </w:tcPr>
          <w:p>
            <w:pPr>
              <w:spacing w:before="30" w:after="30" w:line="252" w:lineRule="auto"/>
            </w:pPr>
            <w:r>
              <w:rPr>
                <w:sz w:val="17"/>
              </w:rPr>
              <w:t xml:space="preserve">Shows the exact stage transition where the journey starts losing users.</w:t>
            </w:r>
          </w:p>
        </w:tc>
        <w:tc>
          <w:tcPr>
            <w:tcW w:w="2850" w:type="dxa"/>
          </w:tcPr>
          <w:p>
            <w:pPr>
              <w:spacing w:before="30" w:after="30" w:line="252" w:lineRule="auto"/>
            </w:pPr>
            <w:r>
              <w:rPr>
                <w:sz w:val="17"/>
              </w:rPr>
              <w:t xml:space="preserve">Needs stage_completed events</w:t>
            </w:r>
          </w:p>
        </w:tc>
      </w:tr>
      <w:tr>
        <w:trPr>
          <w:cantSplit/>
        </w:trPr>
        <w:tc>
          <w:tcPr>
            <w:tcW w:w="460" w:type="dxa"/>
            <w:shd w:val="clear" w:color="auto" w:fill="F4F6F9"/>
          </w:tcPr>
          <w:p>
            <w:pPr>
              <w:spacing w:before="30" w:after="30" w:line="252" w:lineRule="auto"/>
            </w:pPr>
            <w:r>
              <w:rPr>
                <w:sz w:val="17"/>
              </w:rPr>
              <w:t xml:space="preserve">44</w:t>
            </w:r>
          </w:p>
        </w:tc>
        <w:tc>
          <w:tcPr>
            <w:tcW w:w="2240" w:type="dxa"/>
            <w:shd w:val="clear" w:color="auto" w:fill="F4F6F9"/>
          </w:tcPr>
          <w:p>
            <w:pPr>
              <w:spacing w:before="30" w:after="30" w:line="252" w:lineRule="auto"/>
            </w:pPr>
            <w:r>
              <w:rPr>
                <w:sz w:val="17"/>
              </w:rPr>
              <w:t xml:space="preserve">Cumulative exit rate at stage n</w:t>
            </w:r>
          </w:p>
        </w:tc>
        <w:tc>
          <w:tcPr>
            <w:tcW w:w="950" w:type="dxa"/>
            <w:shd w:val="clear" w:color="auto" w:fill="F4F6F9"/>
          </w:tcPr>
          <w:p>
            <w:pPr>
              <w:spacing w:before="30" w:after="30" w:line="252" w:lineRule="auto"/>
            </w:pPr>
            <w:r>
              <w:rPr>
                <w:b/>
                <w:color w:val="6B7280"/>
                <w:sz w:val="17"/>
              </w:rPr>
              <w:t xml:space="preserve">Planned</w:t>
            </w:r>
          </w:p>
        </w:tc>
        <w:tc>
          <w:tcPr>
            <w:tcW w:w="4150" w:type="dxa"/>
            <w:shd w:val="clear" w:color="auto" w:fill="F4F6F9"/>
          </w:tcPr>
          <w:p>
            <w:pPr>
              <w:spacing w:before="30" w:after="30" w:line="252" w:lineRule="auto"/>
            </w:pPr>
            <w:r>
              <w:rPr>
                <w:sz w:val="17"/>
              </w:rPr>
              <w:t xml:space="preserve">1 − (users completing stage n ÷ users starting the inspection).</w:t>
            </w:r>
          </w:p>
        </w:tc>
        <w:tc>
          <w:tcPr>
            <w:tcW w:w="4150" w:type="dxa"/>
            <w:shd w:val="clear" w:color="auto" w:fill="F4F6F9"/>
          </w:tcPr>
          <w:p>
            <w:pPr>
              <w:spacing w:before="30" w:after="30" w:line="252" w:lineRule="auto"/>
            </w:pPr>
            <w:r>
              <w:rPr>
                <w:sz w:val="17"/>
              </w:rPr>
              <w:t xml:space="preserve">Shows whether losses happen before a difficult stage or within it.</w:t>
            </w:r>
          </w:p>
        </w:tc>
        <w:tc>
          <w:tcPr>
            <w:tcW w:w="2850" w:type="dxa"/>
            <w:shd w:val="clear" w:color="auto" w:fill="F4F6F9"/>
          </w:tcPr>
          <w:p>
            <w:pPr>
              <w:spacing w:before="30" w:after="30" w:line="252" w:lineRule="auto"/>
            </w:pPr>
            <w:r>
              <w:rPr>
                <w:sz w:val="17"/>
              </w:rPr>
              <w:t xml:space="preserve">Needs stage_completed events</w:t>
            </w:r>
          </w:p>
        </w:tc>
      </w:tr>
      <w:tr>
        <w:trPr>
          <w:cantSplit/>
        </w:trPr>
        <w:tc>
          <w:tcPr>
            <w:tcW w:w="460" w:type="dxa"/>
          </w:tcPr>
          <w:p>
            <w:pPr>
              <w:spacing w:before="30" w:after="30" w:line="252" w:lineRule="auto"/>
            </w:pPr>
            <w:r>
              <w:rPr>
                <w:sz w:val="17"/>
              </w:rPr>
              <w:t xml:space="preserve">45</w:t>
            </w:r>
          </w:p>
        </w:tc>
        <w:tc>
          <w:tcPr>
            <w:tcW w:w="2240" w:type="dxa"/>
          </w:tcPr>
          <w:p>
            <w:pPr>
              <w:spacing w:before="30" w:after="30" w:line="252" w:lineRule="auto"/>
            </w:pPr>
            <w:r>
              <w:rPr>
                <w:sz w:val="17"/>
              </w:rPr>
              <w:t xml:space="preserve">Retakes before exit</w:t>
            </w:r>
          </w:p>
        </w:tc>
        <w:tc>
          <w:tcPr>
            <w:tcW w:w="950" w:type="dxa"/>
          </w:tcPr>
          <w:p>
            <w:pPr>
              <w:spacing w:before="30" w:after="30" w:line="252" w:lineRule="auto"/>
            </w:pPr>
            <w:r>
              <w:rPr>
                <w:b/>
                <w:color w:val="6B7280"/>
                <w:sz w:val="17"/>
              </w:rPr>
              <w:t xml:space="preserve">Planned</w:t>
            </w:r>
          </w:p>
        </w:tc>
        <w:tc>
          <w:tcPr>
            <w:tcW w:w="4150" w:type="dxa"/>
          </w:tcPr>
          <w:p>
            <w:pPr>
              <w:spacing w:before="30" w:after="30" w:line="252" w:lineRule="auto"/>
            </w:pPr>
            <w:r>
              <w:rPr>
                <w:sz w:val="17"/>
              </w:rPr>
              <w:t xml:space="preserve">Retake attempts at stage n before exit ÷ users exiting at stage n; share of exiters with at least one retake.</w:t>
            </w:r>
          </w:p>
        </w:tc>
        <w:tc>
          <w:tcPr>
            <w:tcW w:w="4150" w:type="dxa"/>
          </w:tcPr>
          <w:p>
            <w:pPr>
              <w:spacing w:before="30" w:after="30" w:line="252" w:lineRule="auto"/>
            </w:pPr>
            <w:r>
              <w:rPr>
                <w:sz w:val="17"/>
              </w:rPr>
              <w:t xml:space="preserve">Separates users who gave up after repeated rejection from those who never tried.</w:t>
            </w:r>
          </w:p>
        </w:tc>
        <w:tc>
          <w:tcPr>
            <w:tcW w:w="2850" w:type="dxa"/>
          </w:tcPr>
          <w:p>
            <w:pPr>
              <w:spacing w:before="30" w:after="30" w:line="252" w:lineRule="auto"/>
            </w:pPr>
            <w:r>
              <w:rPr>
                <w:sz w:val="17"/>
              </w:rPr>
              <w:t xml:space="preserve">Needs attempt events linked to the exit</w:t>
            </w:r>
          </w:p>
        </w:tc>
      </w:tr>
      <w:tr>
        <w:trPr>
          <w:cantSplit/>
        </w:trPr>
        <w:tc>
          <w:tcPr>
            <w:tcW w:w="460" w:type="dxa"/>
            <w:shd w:val="clear" w:color="auto" w:fill="F4F6F9"/>
          </w:tcPr>
          <w:p>
            <w:pPr>
              <w:spacing w:before="30" w:after="30" w:line="252" w:lineRule="auto"/>
            </w:pPr>
            <w:r>
              <w:rPr>
                <w:sz w:val="17"/>
              </w:rPr>
              <w:t xml:space="preserve">46</w:t>
            </w:r>
          </w:p>
        </w:tc>
        <w:tc>
          <w:tcPr>
            <w:tcW w:w="2240" w:type="dxa"/>
            <w:shd w:val="clear" w:color="auto" w:fill="F4F6F9"/>
          </w:tcPr>
          <w:p>
            <w:pPr>
              <w:spacing w:before="30" w:after="30" w:line="252" w:lineRule="auto"/>
            </w:pPr>
            <w:r>
              <w:rPr>
                <w:sz w:val="17"/>
              </w:rPr>
              <w:t xml:space="preserve">Technical exit by stage and error category</w:t>
            </w:r>
          </w:p>
        </w:tc>
        <w:tc>
          <w:tcPr>
            <w:tcW w:w="950" w:type="dxa"/>
            <w:shd w:val="clear" w:color="auto" w:fill="F4F6F9"/>
          </w:tcPr>
          <w:p>
            <w:pPr>
              <w:spacing w:before="30" w:after="30" w:line="252" w:lineRule="auto"/>
            </w:pPr>
            <w:r>
              <w:rPr>
                <w:b/>
                <w:color w:val="6B7280"/>
                <w:sz w:val="17"/>
              </w:rPr>
              <w:t xml:space="preserve">Planned</w:t>
            </w:r>
          </w:p>
        </w:tc>
        <w:tc>
          <w:tcPr>
            <w:tcW w:w="4150" w:type="dxa"/>
            <w:shd w:val="clear" w:color="auto" w:fill="F4F6F9"/>
          </w:tcPr>
          <w:p>
            <w:pPr>
              <w:spacing w:before="30" w:after="30" w:line="252" w:lineRule="auto"/>
            </w:pPr>
            <w:r>
              <w:rPr>
                <w:sz w:val="17"/>
              </w:rPr>
              <w:t xml:space="preserve">Users exiting after a technical error at stage n ÷ users starting stage n, split by error code, platform, OS, app version and network.</w:t>
            </w:r>
          </w:p>
        </w:tc>
        <w:tc>
          <w:tcPr>
            <w:tcW w:w="4150" w:type="dxa"/>
            <w:shd w:val="clear" w:color="auto" w:fill="F4F6F9"/>
          </w:tcPr>
          <w:p>
            <w:pPr>
              <w:spacing w:before="30" w:after="30" w:line="252" w:lineRule="auto"/>
            </w:pPr>
            <w:r>
              <w:rPr>
                <w:sz w:val="17"/>
              </w:rPr>
              <w:t xml:space="preserve">Locates compatibility and network defects at the stage where they occur.</w:t>
            </w:r>
          </w:p>
        </w:tc>
        <w:tc>
          <w:tcPr>
            <w:tcW w:w="2850" w:type="dxa"/>
            <w:shd w:val="clear" w:color="auto" w:fill="F4F6F9"/>
          </w:tcPr>
          <w:p>
            <w:pPr>
              <w:spacing w:before="30" w:after="30" w:line="252" w:lineRule="auto"/>
            </w:pPr>
            <w:r>
              <w:rPr>
                <w:sz w:val="17"/>
              </w:rPr>
              <w:t xml:space="preserve">Needs technical_error events with stage and error code</w:t>
            </w:r>
          </w:p>
        </w:tc>
      </w:tr>
      <w:tr>
        <w:trPr>
          <w:cantSplit/>
        </w:trPr>
        <w:tc>
          <w:tcPr>
            <w:tcW w:w="460" w:type="dxa"/>
          </w:tcPr>
          <w:p>
            <w:pPr>
              <w:spacing w:before="30" w:after="30" w:line="252" w:lineRule="auto"/>
            </w:pPr>
            <w:r>
              <w:rPr>
                <w:sz w:val="17"/>
              </w:rPr>
              <w:t xml:space="preserve">47</w:t>
            </w:r>
          </w:p>
        </w:tc>
        <w:tc>
          <w:tcPr>
            <w:tcW w:w="2240" w:type="dxa"/>
          </w:tcPr>
          <w:p>
            <w:pPr>
              <w:spacing w:before="30" w:after="30" w:line="252" w:lineRule="auto"/>
            </w:pPr>
            <w:r>
              <w:rPr>
                <w:sz w:val="17"/>
              </w:rPr>
              <w:t xml:space="preserve">Post-contact resume, stage recovery, completion and clean completion rates</w:t>
            </w:r>
          </w:p>
        </w:tc>
        <w:tc>
          <w:tcPr>
            <w:tcW w:w="950" w:type="dxa"/>
          </w:tcPr>
          <w:p>
            <w:pPr>
              <w:spacing w:before="30" w:after="30" w:line="252" w:lineRule="auto"/>
            </w:pPr>
            <w:r>
              <w:rPr>
                <w:b/>
                <w:color w:val="6B7280"/>
                <w:sz w:val="17"/>
              </w:rPr>
              <w:t xml:space="preserve">Planned</w:t>
            </w:r>
          </w:p>
        </w:tc>
        <w:tc>
          <w:tcPr>
            <w:tcW w:w="4150" w:type="dxa"/>
          </w:tcPr>
          <w:p>
            <w:pPr>
              <w:spacing w:before="30" w:after="30" w:line="252" w:lineRule="auto"/>
            </w:pPr>
            <w:r>
              <w:rPr>
                <w:sz w:val="17"/>
              </w:rPr>
              <w:t xml:space="preserve">Each ÷ connected users within the attribution window (shown as steps of the demo funnel).</w:t>
            </w:r>
          </w:p>
        </w:tc>
        <w:tc>
          <w:tcPr>
            <w:tcW w:w="4150" w:type="dxa"/>
          </w:tcPr>
          <w:p>
            <w:pPr>
              <w:spacing w:before="30" w:after="30" w:line="252" w:lineRule="auto"/>
            </w:pPr>
            <w:r>
              <w:rPr>
                <w:sz w:val="17"/>
              </w:rPr>
              <w:t xml:space="preserve">Separates "reopened the app" from "solved the stage" and "finished cleanly".</w:t>
            </w:r>
          </w:p>
        </w:tc>
        <w:tc>
          <w:tcPr>
            <w:tcW w:w="2850" w:type="dxa"/>
          </w:tcPr>
          <w:p>
            <w:pPr>
              <w:spacing w:before="30" w:after="30" w:line="252" w:lineRule="auto"/>
            </w:pPr>
            <w:r>
              <w:rPr>
                <w:sz w:val="17"/>
              </w:rPr>
              <w:t xml:space="preserve">Needs contact and session_resumed events</w:t>
            </w:r>
          </w:p>
        </w:tc>
      </w:tr>
      <w:tr>
        <w:trPr>
          <w:cantSplit/>
        </w:trPr>
        <w:tc>
          <w:tcPr>
            <w:tcW w:w="460" w:type="dxa"/>
            <w:shd w:val="clear" w:color="auto" w:fill="F4F6F9"/>
          </w:tcPr>
          <w:p>
            <w:pPr>
              <w:spacing w:before="30" w:after="30" w:line="252" w:lineRule="auto"/>
            </w:pPr>
            <w:r>
              <w:rPr>
                <w:sz w:val="17"/>
              </w:rPr>
              <w:t xml:space="preserve">48</w:t>
            </w:r>
          </w:p>
        </w:tc>
        <w:tc>
          <w:tcPr>
            <w:tcW w:w="2240" w:type="dxa"/>
            <w:shd w:val="clear" w:color="auto" w:fill="F4F6F9"/>
          </w:tcPr>
          <w:p>
            <w:pPr>
              <w:spacing w:before="30" w:after="30" w:line="252" w:lineRule="auto"/>
            </w:pPr>
            <w:r>
              <w:rPr>
                <w:sz w:val="17"/>
              </w:rPr>
              <w:t xml:space="preserve">Agent-level recovery rate</w:t>
            </w:r>
          </w:p>
        </w:tc>
        <w:tc>
          <w:tcPr>
            <w:tcW w:w="950" w:type="dxa"/>
            <w:shd w:val="clear" w:color="auto" w:fill="F4F6F9"/>
          </w:tcPr>
          <w:p>
            <w:pPr>
              <w:spacing w:before="30" w:after="30" w:line="252" w:lineRule="auto"/>
            </w:pPr>
            <w:r>
              <w:rPr>
                <w:b/>
                <w:color w:val="6B7280"/>
                <w:sz w:val="17"/>
              </w:rPr>
              <w:t xml:space="preserve">Planned</w:t>
            </w:r>
          </w:p>
        </w:tc>
        <w:tc>
          <w:tcPr>
            <w:tcW w:w="4150" w:type="dxa"/>
            <w:shd w:val="clear" w:color="auto" w:fill="F4F6F9"/>
          </w:tcPr>
          <w:p>
            <w:pPr>
              <w:spacing w:before="30" w:after="30" w:line="252" w:lineRule="auto"/>
            </w:pPr>
            <w:r>
              <w:rPr>
                <w:sz w:val="17"/>
              </w:rPr>
              <w:t xml:space="preserve">Clean completions ÷ connected users per agent, compared within the same stage mix.</w:t>
            </w:r>
          </w:p>
        </w:tc>
        <w:tc>
          <w:tcPr>
            <w:tcW w:w="4150" w:type="dxa"/>
            <w:shd w:val="clear" w:color="auto" w:fill="F4F6F9"/>
          </w:tcPr>
          <w:p>
            <w:pPr>
              <w:spacing w:before="30" w:after="30" w:line="252" w:lineRule="auto"/>
            </w:pPr>
            <w:r>
              <w:rPr>
                <w:sz w:val="17"/>
              </w:rPr>
              <w:t xml:space="preserve">Identifies scripts and coaching that recover users best.</w:t>
            </w:r>
          </w:p>
        </w:tc>
        <w:tc>
          <w:tcPr>
            <w:tcW w:w="2850" w:type="dxa"/>
            <w:shd w:val="clear" w:color="auto" w:fill="F4F6F9"/>
          </w:tcPr>
          <w:p>
            <w:pPr>
              <w:spacing w:before="30" w:after="30" w:line="252" w:lineRule="auto"/>
            </w:pPr>
            <w:r>
              <w:rPr>
                <w:sz w:val="17"/>
              </w:rPr>
              <w:t xml:space="preserve">Needs agent_id on contact events</w:t>
            </w:r>
          </w:p>
        </w:tc>
      </w:tr>
    </w:tbl>
    <w:p>
      <w:pPr>
        <w:pStyle w:val="Heading1"/>
      </w:pPr>
      <w:r>
        <w:t xml:space="preserve">Known limitations in the current data and logic</w:t>
      </w:r>
    </w:p>
    <w:p>
      <w:pPr>
        <w:pStyle w:val="ListParagraph"/>
      </w:pPr>
      <w:r>
        <w:t xml:space="preserve">•  All 276 sessions are internal test traffic (one vehicle number, test customer IDs); values validate formulas and UI, not customer behaviour.</w:t>
      </w:r>
    </w:p>
    <w:p>
      <w:pPr>
        <w:pStyle w:val="ListParagraph"/>
      </w:pPr>
      <w:r>
        <w:t xml:space="preserve">•  Finished on day one uses last_active_at, which is set before recording starts; it should use the recording_complete time.</w:t>
      </w:r>
    </w:p>
    <w:p>
      <w:pPr>
        <w:pStyle w:val="ListParagraph"/>
      </w:pPr>
      <w:r>
        <w:t xml:space="preserve">•  The technical failures alert excludes 54 uploads stalled for about 21 days.</w:t>
      </w:r>
    </w:p>
    <w:p>
      <w:pPr>
        <w:pStyle w:val="ListParagraph"/>
      </w:pPr>
      <w:r>
        <w:t xml:space="preserve">•  The daily chart shows 51 stale recordings as "in progress" while the abandonment chart counts them as abandoned.</w:t>
      </w:r>
    </w:p>
    <w:p>
      <w:pPr>
        <w:pStyle w:val="ListParagraph"/>
      </w:pPr>
      <w:r>
        <w:t xml:space="preserve">•  Where journeys were abandoned always shows one bar because abandoned sessions emit no stage marks.</w:t>
      </w:r>
    </w:p>
    <w:p>
      <w:pPr>
        <w:pStyle w:val="ListParagraph"/>
      </w:pPr>
      <w:r>
        <w:t xml:space="preserve">•  QC findings by type merges all stages; the stage breakdown is available in the API.</w:t>
      </w:r>
    </w:p>
    <w:p>
      <w:pPr>
        <w:pStyle w:val="ListParagraph"/>
      </w:pPr>
      <w:r>
        <w:t xml:space="preserve">•  Retakes by stage ranks by total retries rather than the share of users who retried.</w:t>
      </w:r>
    </w:p>
    <w:p>
      <w:pPr>
        <w:pStyle w:val="Heading1"/>
      </w:pPr>
      <w:r>
        <w:t xml:space="preserve">Events required to move Demo and Planned metrics to Live</w:t>
      </w:r>
    </w:p>
    <w:p>
      <w:pPr>
        <w:pStyle w:val="ListParagraph"/>
      </w:pPr>
      <w:r>
        <w:t xml:space="preserve">•  Journey: stage_started, stage_completed, stage_exited (with reason), capture_attempted, guidance_message_shown, technical_error, session_resumed.</w:t>
      </w:r>
    </w:p>
    <w:p>
      <w:pPr>
        <w:pStyle w:val="ListParagraph"/>
      </w:pPr>
      <w:r>
        <w:t xml:space="preserve">•  Contact: contact_eligible, contact_attempted, contact_connected, contact_disposition, holdout_assigned.</w:t>
      </w:r>
    </w:p>
    <w:p>
      <w:pPr>
        <w:pStyle w:val="ListParagraph"/>
      </w:pPr>
      <w:r>
        <w:t xml:space="preserve">•  Shared fields: session_id, stage_type, attempt_number, platform, os_version, app_version, error_code, message_id, contact_id, agent_id, timestamp.</w:t>
      </w:r>
    </w:p>
    <w:sectPr>
      <w:pgSz w:w="16838" w:h="11906" w:orient="landscape"/>
      <w:pgMar w:top="900" w:right="1000" w:bottom="900" w:left="1000" w:header="500" w:footer="500" w:gutter="0"/>
    </w:sectPr>
  </w:body>
</w:document>
</file>

<file path=word/styles.xml><?xml version="1.0" encoding="utf-8"?>
<w:styles xmlns:w="http://schemas.openxmlformats.org/wordprocessingml/2006/main">
  <w:docDefaults>
    <w:rPrDefault>
      <w:rPr>
        <w:rFonts w:ascii="Calibri" w:hAnsi="Calibri" w:cs="Calibri"/>
        <w:sz w:val="20"/>
      </w:rPr>
    </w:rPrDefault>
  </w:docDefaults>
  <w:style w:type="paragraph" w:default="1" w:styleId="Normal">
    <w:name w:val="Normal"/>
    <w:pPr>
      <w:spacing w:after="100" w:line="264" w:lineRule="auto"/>
    </w:pPr>
  </w:style>
  <w:style w:type="paragraph" w:styleId="Title">
    <w:name w:val="Title"/>
    <w:basedOn w:val="Normal"/>
    <w:pPr>
      <w:spacing w:after="160"/>
    </w:pPr>
    <w:rPr>
      <w:b/>
      <w:color w:val="17365D"/>
      <w:sz w:val="36"/>
    </w:rPr>
  </w:style>
  <w:style w:type="paragraph" w:styleId="Heading1">
    <w:name w:val="heading 1"/>
    <w:basedOn w:val="Normal"/>
    <w:pPr>
      <w:keepNext/>
      <w:spacing w:before="280" w:after="60"/>
      <w:outlineLvl w:val="0"/>
    </w:pPr>
    <w:rPr>
      <w:b/>
      <w:color w:val="1F4E79"/>
      <w:sz w:val="26"/>
    </w:rPr>
  </w:style>
  <w:style w:type="paragraph" w:styleId="Note">
    <w:name w:val="Note"/>
    <w:basedOn w:val="Normal"/>
    <w:pPr>
      <w:keepNext/>
      <w:spacing w:after="80"/>
    </w:pPr>
    <w:rPr>
      <w:i/>
      <w:color w:val="6B7280"/>
      <w:sz w:val="18"/>
    </w:rPr>
  </w:style>
  <w:style w:type="paragraph" w:styleId="ListParagraph">
    <w:name w:val="List Paragraph"/>
    <w:basedOn w:val="Normal"/>
    <w:pPr>
      <w:spacing w:after="40"/>
      <w:ind w:left="360" w:hanging="20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