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51B5C">
      <w:pPr>
        <w:jc w:val="both"/>
        <w:rPr>
          <w:rFonts w:ascii="Times New Roman" w:hAnsi="Times New Roman" w:cs="Times New Roman"/>
          <w:color w:val="7030A0"/>
          <w:highlight w:val="none"/>
        </w:rPr>
      </w:pPr>
      <w:r>
        <w:rPr>
          <w:rFonts w:ascii="Times New Roman" w:hAnsi="Times New Roman" w:cs="Times New Roman"/>
          <w:b/>
          <w:bCs/>
        </w:rPr>
        <w:t> </w:t>
      </w:r>
      <w:r>
        <w:rPr>
          <w:rFonts w:ascii="Times New Roman" w:hAnsi="Times New Roman" w:cs="Times New Roman"/>
          <w:b/>
          <w:bCs/>
        </w:rPr>
        <w:tab/>
      </w:r>
      <w:bookmarkStart w:id="0" w:name="_GoBack"/>
      <w:bookmarkEnd w:id="0"/>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color w:val="7030A0"/>
          <w:highlight w:val="none"/>
        </w:rPr>
        <w:t>SIMATS ENGINEERING</w:t>
      </w:r>
    </w:p>
    <w:p w14:paraId="428C0CFF">
      <w:pPr>
        <w:ind w:firstLine="960" w:firstLineChars="400"/>
        <w:jc w:val="both"/>
        <w:rPr>
          <w:rFonts w:ascii="Times New Roman" w:hAnsi="Times New Roman" w:cs="Times New Roman"/>
          <w:color w:val="7030A0"/>
          <w:highlight w:val="none"/>
        </w:rPr>
      </w:pPr>
      <w:r>
        <w:rPr>
          <w:rFonts w:ascii="Times New Roman" w:hAnsi="Times New Roman" w:cs="Times New Roman"/>
          <w:b/>
          <w:bCs/>
          <w:color w:val="7030A0"/>
          <w:highlight w:val="none"/>
        </w:rPr>
        <w:t>ASSESSMENT TOOL 2- DEBUGGING &amp; OPTIMISATION TASK</w:t>
      </w:r>
    </w:p>
    <w:p w14:paraId="11DB6463">
      <w:pPr>
        <w:jc w:val="both"/>
        <w:rPr>
          <w:rFonts w:ascii="Times New Roman" w:hAnsi="Times New Roman" w:cs="Times New Roman"/>
        </w:rPr>
      </w:pPr>
    </w:p>
    <w:tbl>
      <w:tblPr>
        <w:tblStyle w:val="12"/>
        <w:tblW w:w="0" w:type="auto"/>
        <w:tblInd w:w="0" w:type="dxa"/>
        <w:tblLayout w:type="autofit"/>
        <w:tblCellMar>
          <w:top w:w="15" w:type="dxa"/>
          <w:left w:w="15" w:type="dxa"/>
          <w:bottom w:w="15" w:type="dxa"/>
          <w:right w:w="15" w:type="dxa"/>
        </w:tblCellMar>
      </w:tblPr>
      <w:tblGrid>
        <w:gridCol w:w="1586"/>
        <w:gridCol w:w="2101"/>
        <w:gridCol w:w="1716"/>
        <w:gridCol w:w="3839"/>
      </w:tblGrid>
      <w:tr w14:paraId="32F0C00E">
        <w:tblPrEx>
          <w:tblCellMar>
            <w:top w:w="15" w:type="dxa"/>
            <w:left w:w="15" w:type="dxa"/>
            <w:bottom w:w="15" w:type="dxa"/>
            <w:right w:w="15" w:type="dxa"/>
          </w:tblCellMar>
        </w:tblPrEx>
        <w:trPr>
          <w:trHeight w:val="42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A6E3F6">
            <w:pPr>
              <w:jc w:val="both"/>
              <w:rPr>
                <w:rFonts w:ascii="Times New Roman" w:hAnsi="Times New Roman" w:cs="Times New Roman"/>
              </w:rPr>
            </w:pPr>
            <w:r>
              <w:rPr>
                <w:rFonts w:ascii="Times New Roman" w:hAnsi="Times New Roman" w:cs="Times New Roman"/>
                <w:b/>
                <w:bCs/>
              </w:rPr>
              <w:t>Course Code: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841E79">
            <w:pPr>
              <w:jc w:val="both"/>
              <w:rPr>
                <w:rFonts w:hint="default" w:ascii="Times New Roman" w:hAnsi="Times New Roman" w:cs="Times New Roman"/>
                <w:lang w:val="en-IN"/>
              </w:rPr>
            </w:pPr>
            <w:r>
              <w:rPr>
                <w:rFonts w:ascii="Times New Roman" w:hAnsi="Times New Roman" w:cs="Times New Roman"/>
                <w:b/>
                <w:bCs/>
              </w:rPr>
              <w:t>CSA120</w:t>
            </w:r>
            <w:r>
              <w:rPr>
                <w:rFonts w:hint="default" w:ascii="Times New Roman" w:hAnsi="Times New Roman" w:cs="Times New Roman"/>
                <w:b/>
                <w:bCs/>
                <w:lang w:val="en-IN"/>
              </w:rP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91D415">
            <w:pPr>
              <w:jc w:val="both"/>
              <w:rPr>
                <w:rFonts w:ascii="Times New Roman" w:hAnsi="Times New Roman" w:cs="Times New Roman"/>
              </w:rPr>
            </w:pPr>
            <w:r>
              <w:rPr>
                <w:rFonts w:ascii="Times New Roman" w:hAnsi="Times New Roman" w:cs="Times New Roman"/>
                <w:b/>
                <w:bCs/>
              </w:rPr>
              <w:t>Course Title: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821872">
            <w:pPr>
              <w:jc w:val="both"/>
              <w:rPr>
                <w:rFonts w:ascii="Times New Roman" w:hAnsi="Times New Roman" w:cs="Times New Roman"/>
              </w:rPr>
            </w:pPr>
            <w:r>
              <w:rPr>
                <w:rFonts w:ascii="Times New Roman" w:hAnsi="Times New Roman" w:cs="Times New Roman"/>
                <w:b/>
                <w:bCs/>
              </w:rPr>
              <w:t xml:space="preserve">Computer Architecture </w:t>
            </w:r>
          </w:p>
        </w:tc>
      </w:tr>
      <w:tr w14:paraId="19A2B8F4">
        <w:tblPrEx>
          <w:tblCellMar>
            <w:top w:w="15" w:type="dxa"/>
            <w:left w:w="15" w:type="dxa"/>
            <w:bottom w:w="15" w:type="dxa"/>
            <w:right w:w="15" w:type="dxa"/>
          </w:tblCellMar>
        </w:tblPrEx>
        <w:trPr>
          <w:trHeight w:val="97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04AFA0">
            <w:pPr>
              <w:jc w:val="both"/>
              <w:rPr>
                <w:rFonts w:ascii="Times New Roman" w:hAnsi="Times New Roman" w:cs="Times New Roman"/>
              </w:rPr>
            </w:pPr>
            <w:r>
              <w:rPr>
                <w:rFonts w:ascii="Times New Roman" w:hAnsi="Times New Roman" w:cs="Times New Roman"/>
                <w:b/>
                <w:bCs/>
              </w:rPr>
              <w:t>CO Assessed: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3D28576">
            <w:pPr>
              <w:jc w:val="both"/>
              <w:rPr>
                <w:rFonts w:ascii="Times New Roman" w:hAnsi="Times New Roman" w:cs="Times New Roman"/>
              </w:rPr>
            </w:pPr>
            <w:r>
              <w:rPr>
                <w:rFonts w:ascii="Times New Roman" w:hAnsi="Times New Roman" w:cs="Times New Roman"/>
                <w:b/>
                <w:bCs/>
              </w:rPr>
              <w:t>CO2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56CEC4">
            <w:pPr>
              <w:jc w:val="both"/>
              <w:rPr>
                <w:rFonts w:ascii="Times New Roman" w:hAnsi="Times New Roman" w:cs="Times New Roman"/>
              </w:rPr>
            </w:pPr>
            <w:r>
              <w:rPr>
                <w:rFonts w:ascii="Times New Roman" w:hAnsi="Times New Roman" w:cs="Times New Roman"/>
                <w:b/>
                <w:bCs/>
              </w:rPr>
              <w:t>Assessment: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47194F">
            <w:pPr>
              <w:jc w:val="both"/>
              <w:rPr>
                <w:rFonts w:ascii="Times New Roman" w:hAnsi="Times New Roman" w:cs="Times New Roman"/>
              </w:rPr>
            </w:pPr>
            <w:r>
              <w:rPr>
                <w:rFonts w:ascii="Times New Roman" w:hAnsi="Times New Roman" w:cs="Times New Roman"/>
                <w:b/>
                <w:bCs/>
              </w:rPr>
              <w:t>ASSESSMENT TOOL2- DEBUGGING &amp; OPTIMISATION TASK</w:t>
            </w:r>
          </w:p>
        </w:tc>
      </w:tr>
      <w:tr w14:paraId="6CCE457A">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9E2689">
            <w:pPr>
              <w:jc w:val="both"/>
              <w:rPr>
                <w:rFonts w:ascii="Times New Roman" w:hAnsi="Times New Roman" w:cs="Times New Roman"/>
              </w:rPr>
            </w:pPr>
            <w:r>
              <w:rPr>
                <w:rFonts w:ascii="Times New Roman" w:hAnsi="Times New Roman" w:cs="Times New Roman"/>
                <w:b/>
                <w:bCs/>
              </w:rPr>
              <w:t>Weightage: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390A98">
            <w:pPr>
              <w:jc w:val="both"/>
              <w:rPr>
                <w:rFonts w:ascii="Times New Roman" w:hAnsi="Times New Roman" w:cs="Times New Roman"/>
              </w:rPr>
            </w:pPr>
            <w:r>
              <w:rPr>
                <w:rFonts w:ascii="Times New Roman" w:hAnsi="Times New Roman" w:cs="Times New Roman"/>
                <w:b/>
                <w:bCs/>
              </w:rPr>
              <w:t>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58453C">
            <w:pPr>
              <w:jc w:val="both"/>
              <w:rPr>
                <w:rFonts w:ascii="Times New Roman" w:hAnsi="Times New Roman" w:cs="Times New Roman"/>
              </w:rPr>
            </w:pPr>
            <w:r>
              <w:rPr>
                <w:rFonts w:ascii="Times New Roman" w:hAnsi="Times New Roman" w:cs="Times New Roman"/>
                <w:b/>
                <w:bCs/>
              </w:rPr>
              <w:t>Total Marks: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64C460">
            <w:pPr>
              <w:jc w:val="both"/>
              <w:rPr>
                <w:rFonts w:ascii="Times New Roman" w:hAnsi="Times New Roman" w:cs="Times New Roman"/>
              </w:rPr>
            </w:pPr>
            <w:r>
              <w:rPr>
                <w:rFonts w:ascii="Times New Roman" w:hAnsi="Times New Roman" w:cs="Times New Roman"/>
                <w:b/>
                <w:bCs/>
              </w:rPr>
              <w:t>25</w:t>
            </w:r>
          </w:p>
        </w:tc>
      </w:tr>
      <w:tr w14:paraId="4A1B820C">
        <w:tblPrEx>
          <w:tblCellMar>
            <w:top w:w="15" w:type="dxa"/>
            <w:left w:w="15" w:type="dxa"/>
            <w:bottom w:w="15" w:type="dxa"/>
            <w:right w:w="15" w:type="dxa"/>
          </w:tblCellMar>
        </w:tblPrEx>
        <w:trPr>
          <w:trHeight w:val="116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4C58C6">
            <w:pPr>
              <w:jc w:val="both"/>
              <w:rPr>
                <w:rFonts w:ascii="Times New Roman" w:hAnsi="Times New Roman" w:cs="Times New Roman"/>
              </w:rPr>
            </w:pPr>
            <w:r>
              <w:rPr>
                <w:rFonts w:ascii="Times New Roman" w:hAnsi="Times New Roman" w:cs="Times New Roman"/>
                <w:b/>
                <w:bCs/>
              </w:rPr>
              <w:t>CO2 Statement:</w:t>
            </w:r>
          </w:p>
        </w:tc>
        <w:tc>
          <w:tcPr>
            <w:tcW w:w="0" w:type="auto"/>
            <w:gridSpan w:val="3"/>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F67CB8">
            <w:pPr>
              <w:jc w:val="both"/>
              <w:rPr>
                <w:rFonts w:ascii="Times New Roman" w:hAnsi="Times New Roman" w:cs="Times New Roman"/>
              </w:rPr>
            </w:pPr>
            <w:r>
              <w:rPr>
                <w:rFonts w:ascii="Times New Roman" w:hAnsi="Times New Roman" w:cs="Times New Roman"/>
                <w:i/>
                <w:iCs/>
              </w:rPr>
              <w:t>Apply integer and floating-point arithmetic algorithms including Booth's multiplication, restoring/non-restoring division, and IEEE 754 standard operations to solve fixed-point and floating-point computational problems. (BL3)</w:t>
            </w:r>
          </w:p>
        </w:tc>
      </w:tr>
      <w:tr w14:paraId="754BDE52">
        <w:tblPrEx>
          <w:tblCellMar>
            <w:top w:w="15" w:type="dxa"/>
            <w:left w:w="15" w:type="dxa"/>
            <w:bottom w:w="15" w:type="dxa"/>
            <w:right w:w="15" w:type="dxa"/>
          </w:tblCellMar>
        </w:tblPrEx>
        <w:trPr>
          <w:trHeight w:val="51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58F315">
            <w:pPr>
              <w:jc w:val="both"/>
              <w:rPr>
                <w:rFonts w:ascii="Times New Roman" w:hAnsi="Times New Roman" w:cs="Times New Roman"/>
              </w:rPr>
            </w:pPr>
            <w:r>
              <w:rPr>
                <w:rFonts w:ascii="Times New Roman" w:hAnsi="Times New Roman" w:cs="Times New Roman"/>
                <w:b/>
                <w:bCs/>
              </w:rPr>
              <w:t>Student Name: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72359D">
            <w:pPr>
              <w:jc w:val="both"/>
              <w:rPr>
                <w:rFonts w:hint="default" w:ascii="Times New Roman" w:hAnsi="Times New Roman" w:cs="Times New Roman"/>
                <w:lang w:val="en-IN"/>
              </w:rPr>
            </w:pPr>
            <w:r>
              <w:rPr>
                <w:rFonts w:hint="default" w:ascii="Times New Roman" w:hAnsi="Times New Roman" w:cs="Times New Roman"/>
                <w:lang w:val="en-IN"/>
              </w:rPr>
              <w:t>NISHEVITHA SRI.S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7F785E">
            <w:pPr>
              <w:jc w:val="both"/>
              <w:rPr>
                <w:rFonts w:ascii="Times New Roman" w:hAnsi="Times New Roman" w:cs="Times New Roman"/>
              </w:rPr>
            </w:pPr>
            <w:r>
              <w:rPr>
                <w:rFonts w:ascii="Times New Roman" w:hAnsi="Times New Roman" w:cs="Times New Roman"/>
                <w:b/>
                <w:bCs/>
              </w:rPr>
              <w:t>Reg.No.:</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3967B2">
            <w:pPr>
              <w:jc w:val="both"/>
              <w:rPr>
                <w:rFonts w:hint="default" w:ascii="Times New Roman" w:hAnsi="Times New Roman" w:cs="Times New Roman"/>
                <w:lang w:val="en-IN"/>
              </w:rPr>
            </w:pPr>
            <w:r>
              <w:rPr>
                <w:rFonts w:ascii="Times New Roman" w:hAnsi="Times New Roman" w:cs="Times New Roman"/>
              </w:rPr>
              <w:t>1925</w:t>
            </w:r>
            <w:r>
              <w:rPr>
                <w:rFonts w:hint="default" w:ascii="Times New Roman" w:hAnsi="Times New Roman" w:cs="Times New Roman"/>
                <w:lang w:val="en-IN"/>
              </w:rPr>
              <w:t>11424</w:t>
            </w:r>
          </w:p>
        </w:tc>
      </w:tr>
      <w:tr w14:paraId="2F52478D">
        <w:tblPrEx>
          <w:tblCellMar>
            <w:top w:w="15" w:type="dxa"/>
            <w:left w:w="15" w:type="dxa"/>
            <w:bottom w:w="15" w:type="dxa"/>
            <w:right w:w="15" w:type="dxa"/>
          </w:tblCellMar>
        </w:tblPrEx>
        <w:trPr>
          <w:trHeight w:val="55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9CD4A4">
            <w:pPr>
              <w:jc w:val="both"/>
              <w:rPr>
                <w:rFonts w:ascii="Times New Roman" w:hAnsi="Times New Roman" w:cs="Times New Roman"/>
              </w:rPr>
            </w:pPr>
            <w:r>
              <w:rPr>
                <w:rFonts w:ascii="Times New Roman" w:hAnsi="Times New Roman" w:cs="Times New Roman"/>
                <w:b/>
                <w:bCs/>
              </w:rPr>
              <w:t>Department: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96844C">
            <w:pPr>
              <w:jc w:val="both"/>
              <w:rPr>
                <w:rFonts w:ascii="Times New Roman" w:hAnsi="Times New Roman" w:cs="Times New Roman"/>
              </w:rPr>
            </w:pPr>
            <w:r>
              <w:rPr>
                <w:rFonts w:ascii="Times New Roman" w:hAnsi="Times New Roman" w:cs="Times New Roman"/>
              </w:rPr>
              <w:t xml:space="preserve">CSE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5E4707">
            <w:pPr>
              <w:jc w:val="both"/>
              <w:rPr>
                <w:rFonts w:ascii="Times New Roman" w:hAnsi="Times New Roman" w:cs="Times New Roman"/>
              </w:rPr>
            </w:pPr>
            <w:r>
              <w:rPr>
                <w:rFonts w:ascii="Times New Roman" w:hAnsi="Times New Roman" w:cs="Times New Roman"/>
                <w:b/>
                <w:bCs/>
              </w:rPr>
              <w:t>Date: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D7B547">
            <w:pPr>
              <w:jc w:val="both"/>
              <w:rPr>
                <w:rFonts w:ascii="Times New Roman" w:hAnsi="Times New Roman" w:cs="Times New Roman"/>
              </w:rPr>
            </w:pPr>
          </w:p>
        </w:tc>
      </w:tr>
    </w:tbl>
    <w:p w14:paraId="028FAF23">
      <w:pPr>
        <w:jc w:val="both"/>
        <w:rPr>
          <w:rFonts w:ascii="Times New Roman" w:hAnsi="Times New Roman" w:cs="Times New Roman"/>
        </w:rPr>
      </w:pPr>
    </w:p>
    <w:p w14:paraId="5D3E8D0E">
      <w:pPr>
        <w:jc w:val="both"/>
        <w:rPr>
          <w:rFonts w:ascii="Times New Roman" w:hAnsi="Times New Roman" w:cs="Times New Roman"/>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 xml:space="preserve">                    </w:t>
      </w:r>
      <w:r>
        <w:rPr>
          <w:rFonts w:ascii="Times New Roman" w:hAnsi="Times New Roman" w:cs="Times New Roman"/>
          <w:b/>
          <w:bCs/>
        </w:rPr>
        <w:t>ANNEXURE A</w:t>
      </w:r>
    </w:p>
    <w:p w14:paraId="063D18A8">
      <w:pPr>
        <w:numPr>
          <w:ilvl w:val="0"/>
          <w:numId w:val="1"/>
        </w:numPr>
        <w:jc w:val="both"/>
        <w:rPr>
          <w:rFonts w:ascii="Times New Roman" w:hAnsi="Times New Roman" w:cs="Times New Roman"/>
        </w:rPr>
      </w:pPr>
      <w:r>
        <w:rPr>
          <w:rFonts w:ascii="Times New Roman" w:hAnsi="Times New Roman" w:cs="Times New Roman"/>
        </w:rPr>
        <w:t>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14:paraId="57B9A329">
      <w:pPr>
        <w:numPr>
          <w:ilvl w:val="0"/>
          <w:numId w:val="1"/>
        </w:numPr>
        <w:jc w:val="both"/>
        <w:rPr>
          <w:rFonts w:ascii="Times New Roman" w:hAnsi="Times New Roman" w:cs="Times New Roman"/>
        </w:rPr>
      </w:pPr>
      <w:r>
        <w:rPr>
          <w:rFonts w:ascii="Times New Roman" w:hAnsi="Times New Roman" w:cs="Times New Roman"/>
        </w:rPr>
        <w:t>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06CC338F">
      <w:pPr>
        <w:numPr>
          <w:ilvl w:val="0"/>
          <w:numId w:val="1"/>
        </w:numPr>
        <w:jc w:val="both"/>
        <w:rPr>
          <w:rFonts w:ascii="Times New Roman" w:hAnsi="Times New Roman" w:cs="Times New Roman"/>
        </w:rPr>
      </w:pPr>
      <w:r>
        <w:rPr>
          <w:rFonts w:ascii="Times New Roman" w:hAnsi="Times New Roman" w:cs="Times New Roman"/>
        </w:rPr>
        <w:t>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5E07FED5">
      <w:pPr>
        <w:numPr>
          <w:ilvl w:val="0"/>
          <w:numId w:val="1"/>
        </w:numPr>
        <w:jc w:val="both"/>
        <w:rPr>
          <w:rFonts w:ascii="Times New Roman" w:hAnsi="Times New Roman" w:cs="Times New Roman"/>
        </w:rPr>
      </w:pPr>
      <w:r>
        <w:rPr>
          <w:rFonts w:ascii="Times New Roman" w:hAnsi="Times New Roman" w:cs="Times New Roman"/>
        </w:rPr>
        <w:t>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B298A49">
      <w:pPr>
        <w:numPr>
          <w:ilvl w:val="0"/>
          <w:numId w:val="1"/>
        </w:numPr>
        <w:jc w:val="both"/>
        <w:rPr>
          <w:rFonts w:ascii="Times New Roman" w:hAnsi="Times New Roman" w:cs="Times New Roman"/>
        </w:rPr>
      </w:pPr>
      <w:r>
        <w:rPr>
          <w:rFonts w:ascii="Times New Roman" w:hAnsi="Times New Roman" w:cs="Times New Roman"/>
        </w:rPr>
        <w:t>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23AAC76C">
      <w:pPr>
        <w:jc w:val="both"/>
        <w:rPr>
          <w:rFonts w:ascii="Times New Roman" w:hAnsi="Times New Roman" w:cs="Times New Roman"/>
        </w:rPr>
      </w:pPr>
    </w:p>
    <w:p w14:paraId="69B136D9">
      <w:pPr>
        <w:jc w:val="both"/>
        <w:rPr>
          <w:rFonts w:ascii="Times New Roman" w:hAnsi="Times New Roman" w:cs="Times New Roman"/>
        </w:rPr>
      </w:pPr>
      <w:r>
        <w:rPr>
          <w:rFonts w:ascii="Times New Roman" w:hAnsi="Times New Roman" w:cs="Times New Roman"/>
          <w:b/>
          <w:bCs/>
          <w:i/>
          <w:iCs/>
        </w:rPr>
        <w:t>Code of Conduct:</w:t>
      </w:r>
    </w:p>
    <w:p w14:paraId="4E922103">
      <w:pPr>
        <w:jc w:val="both"/>
        <w:rPr>
          <w:rFonts w:ascii="Times New Roman" w:hAnsi="Times New Roman" w:cs="Times New Roman"/>
        </w:rPr>
      </w:pPr>
    </w:p>
    <w:p w14:paraId="5709456F">
      <w:pPr>
        <w:jc w:val="both"/>
        <w:rPr>
          <w:rFonts w:ascii="Times New Roman" w:hAnsi="Times New Roman" w:cs="Times New Roman"/>
        </w:rPr>
      </w:pPr>
      <w:r>
        <w:rPr>
          <w:rFonts w:ascii="Times New Roman" w:hAnsi="Times New Roman" w:cs="Times New Roman"/>
          <w:i/>
          <w:iCs/>
        </w:rPr>
        <w:t xml:space="preserve">I </w:t>
      </w:r>
      <w:r>
        <w:rPr>
          <w:rFonts w:ascii="Times New Roman" w:hAnsi="Times New Roman" w:cs="Times New Roman"/>
          <w:b/>
          <w:bCs/>
          <w:i/>
          <w:iCs/>
          <w:u w:val="single"/>
        </w:rPr>
        <w:t>JANNATHUL FIRDAUS N (192573025)</w:t>
      </w:r>
      <w:r>
        <w:rPr>
          <w:rFonts w:ascii="Times New Roman" w:hAnsi="Times New Roman" w:cs="Times New Roman"/>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19B988E5">
      <w:pPr>
        <w:jc w:val="both"/>
        <w:rPr>
          <w:rFonts w:ascii="Times New Roman" w:hAnsi="Times New Roman" w:cs="Times New Roman"/>
        </w:rPr>
      </w:pPr>
    </w:p>
    <w:p w14:paraId="7DC57D4C">
      <w:pPr>
        <w:jc w:val="both"/>
        <w:rPr>
          <w:rFonts w:ascii="Times New Roman" w:hAnsi="Times New Roman" w:cs="Times New Roman"/>
        </w:rPr>
      </w:pPr>
      <w:r>
        <w:rPr>
          <w:rFonts w:ascii="Times New Roman" w:hAnsi="Times New Roman" w:cs="Times New Roman"/>
          <w:b/>
          <w:bCs/>
          <w:i/>
          <w:iCs/>
        </w:rPr>
        <w:t>Signature of the student:</w:t>
      </w:r>
    </w:p>
    <w:p w14:paraId="1C64D116">
      <w:pPr>
        <w:jc w:val="both"/>
        <w:rPr>
          <w:rFonts w:ascii="Times New Roman" w:hAnsi="Times New Roman" w:cs="Times New Roman"/>
        </w:rPr>
      </w:pPr>
    </w:p>
    <w:p w14:paraId="62B5F1DC">
      <w:pPr>
        <w:jc w:val="both"/>
        <w:rPr>
          <w:rFonts w:ascii="Times New Roman" w:hAnsi="Times New Roman" w:cs="Times New Roman"/>
        </w:rPr>
      </w:pPr>
      <w:r>
        <w:rPr>
          <w:rFonts w:ascii="Times New Roman" w:hAnsi="Times New Roman" w:cs="Times New Roman"/>
          <w:b/>
          <w:bCs/>
        </w:rPr>
        <w:t>MARKS ALLOCATION</w:t>
      </w:r>
    </w:p>
    <w:tbl>
      <w:tblPr>
        <w:tblStyle w:val="12"/>
        <w:tblW w:w="0" w:type="auto"/>
        <w:tblInd w:w="0" w:type="dxa"/>
        <w:tblLayout w:type="autofit"/>
        <w:tblCellMar>
          <w:top w:w="15" w:type="dxa"/>
          <w:left w:w="15" w:type="dxa"/>
          <w:bottom w:w="15" w:type="dxa"/>
          <w:right w:w="15" w:type="dxa"/>
        </w:tblCellMar>
      </w:tblPr>
      <w:tblGrid>
        <w:gridCol w:w="537"/>
        <w:gridCol w:w="1787"/>
        <w:gridCol w:w="1545"/>
        <w:gridCol w:w="1661"/>
        <w:gridCol w:w="1785"/>
        <w:gridCol w:w="1941"/>
      </w:tblGrid>
      <w:tr w14:paraId="312B6549">
        <w:tblPrEx>
          <w:tblCellMar>
            <w:top w:w="15" w:type="dxa"/>
            <w:left w:w="15" w:type="dxa"/>
            <w:bottom w:w="15" w:type="dxa"/>
            <w:right w:w="15" w:type="dxa"/>
          </w:tblCellMar>
        </w:tblPrEx>
        <w:trPr>
          <w:trHeight w:val="60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90C7FF3">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F959738">
            <w:pPr>
              <w:jc w:val="both"/>
              <w:rPr>
                <w:rFonts w:ascii="Times New Roman" w:hAnsi="Times New Roman" w:cs="Times New Roman"/>
              </w:rPr>
            </w:pPr>
            <w:r>
              <w:rPr>
                <w:rFonts w:ascii="Times New Roman" w:hAnsi="Times New Roman" w:cs="Times New Roman"/>
                <w:b/>
                <w:bCs/>
              </w:rPr>
              <w:t>Identification of Errors / Bugs (20%)</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8D7289E">
            <w:pPr>
              <w:jc w:val="both"/>
              <w:rPr>
                <w:rFonts w:ascii="Times New Roman" w:hAnsi="Times New Roman" w:cs="Times New Roman"/>
              </w:rPr>
            </w:pPr>
            <w:r>
              <w:rPr>
                <w:rFonts w:ascii="Times New Roman" w:hAnsi="Times New Roman" w:cs="Times New Roman"/>
                <w:b/>
                <w:bCs/>
              </w:rPr>
              <w:t>Debugging Approach &amp; Analysis (20%)</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13E172E">
            <w:pPr>
              <w:jc w:val="both"/>
              <w:rPr>
                <w:rFonts w:ascii="Times New Roman" w:hAnsi="Times New Roman" w:cs="Times New Roman"/>
              </w:rPr>
            </w:pPr>
            <w:r>
              <w:rPr>
                <w:rFonts w:ascii="Times New Roman" w:hAnsi="Times New Roman" w:cs="Times New Roman"/>
                <w:b/>
                <w:bCs/>
              </w:rPr>
              <w:t>Correctness of Debugged Solution (25%)</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60C1B1F">
            <w:pPr>
              <w:jc w:val="both"/>
              <w:rPr>
                <w:rFonts w:ascii="Times New Roman" w:hAnsi="Times New Roman" w:cs="Times New Roman"/>
              </w:rPr>
            </w:pPr>
            <w:r>
              <w:rPr>
                <w:rFonts w:ascii="Times New Roman" w:hAnsi="Times New Roman" w:cs="Times New Roman"/>
                <w:b/>
                <w:bCs/>
              </w:rPr>
              <w:t>Optimization Techniques Applied (20%)</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979652E">
            <w:pPr>
              <w:jc w:val="both"/>
              <w:rPr>
                <w:rFonts w:ascii="Times New Roman" w:hAnsi="Times New Roman" w:cs="Times New Roman"/>
              </w:rPr>
            </w:pPr>
            <w:r>
              <w:rPr>
                <w:rFonts w:ascii="Times New Roman" w:hAnsi="Times New Roman" w:cs="Times New Roman"/>
                <w:b/>
                <w:bCs/>
              </w:rPr>
              <w:t>Testing and Documentation (15%)</w:t>
            </w:r>
          </w:p>
        </w:tc>
      </w:tr>
      <w:tr w14:paraId="7D559CB5">
        <w:tblPrEx>
          <w:tblCellMar>
            <w:top w:w="15" w:type="dxa"/>
            <w:left w:w="15" w:type="dxa"/>
            <w:bottom w:w="15" w:type="dxa"/>
            <w:right w:w="15" w:type="dxa"/>
          </w:tblCellMar>
        </w:tblPrEx>
        <w:trPr>
          <w:trHeight w:val="39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8D9779C">
            <w:pPr>
              <w:jc w:val="both"/>
              <w:rPr>
                <w:rFonts w:ascii="Times New Roman" w:hAnsi="Times New Roman" w:cs="Times New Roman"/>
              </w:rPr>
            </w:pPr>
            <w:r>
              <w:rPr>
                <w:rFonts w:ascii="Times New Roman" w:hAnsi="Times New Roman" w:cs="Times New Roman"/>
                <w:b/>
                <w:bCs/>
              </w:rPr>
              <w:t>Q1</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9CE908F">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48CA594">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2B8DA56">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89CD83B">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42011BF">
            <w:pPr>
              <w:jc w:val="both"/>
              <w:rPr>
                <w:rFonts w:ascii="Times New Roman" w:hAnsi="Times New Roman" w:cs="Times New Roman"/>
              </w:rPr>
            </w:pPr>
          </w:p>
        </w:tc>
      </w:tr>
      <w:tr w14:paraId="097AD03F">
        <w:tblPrEx>
          <w:tblCellMar>
            <w:top w:w="15" w:type="dxa"/>
            <w:left w:w="15" w:type="dxa"/>
            <w:bottom w:w="15" w:type="dxa"/>
            <w:right w:w="15" w:type="dxa"/>
          </w:tblCellMar>
        </w:tblPrEx>
        <w:trPr>
          <w:trHeight w:val="41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869C12A">
            <w:pPr>
              <w:jc w:val="both"/>
              <w:rPr>
                <w:rFonts w:ascii="Times New Roman" w:hAnsi="Times New Roman" w:cs="Times New Roman"/>
              </w:rPr>
            </w:pPr>
            <w:r>
              <w:rPr>
                <w:rFonts w:ascii="Times New Roman" w:hAnsi="Times New Roman" w:cs="Times New Roman"/>
                <w:b/>
                <w:bCs/>
              </w:rPr>
              <w:t>Q2</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C245A5F">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9ABE0DA">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1DDEC3A">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9BC4F87">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843BB71">
            <w:pPr>
              <w:jc w:val="both"/>
              <w:rPr>
                <w:rFonts w:ascii="Times New Roman" w:hAnsi="Times New Roman" w:cs="Times New Roman"/>
              </w:rPr>
            </w:pPr>
          </w:p>
        </w:tc>
      </w:tr>
      <w:tr w14:paraId="40AA06FD">
        <w:tblPrEx>
          <w:tblCellMar>
            <w:top w:w="15" w:type="dxa"/>
            <w:left w:w="15" w:type="dxa"/>
            <w:bottom w:w="15" w:type="dxa"/>
            <w:right w:w="15"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793AD78">
            <w:pPr>
              <w:jc w:val="both"/>
              <w:rPr>
                <w:rFonts w:ascii="Times New Roman" w:hAnsi="Times New Roman" w:cs="Times New Roman"/>
              </w:rPr>
            </w:pPr>
            <w:r>
              <w:rPr>
                <w:rFonts w:ascii="Times New Roman" w:hAnsi="Times New Roman" w:cs="Times New Roman"/>
                <w:b/>
                <w:bCs/>
              </w:rPr>
              <w:t>Q3</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772B15C">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60AC4F4">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63296C2">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DCE93AE">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9042FC9">
            <w:pPr>
              <w:jc w:val="both"/>
              <w:rPr>
                <w:rFonts w:ascii="Times New Roman" w:hAnsi="Times New Roman" w:cs="Times New Roman"/>
              </w:rPr>
            </w:pPr>
          </w:p>
        </w:tc>
      </w:tr>
      <w:tr w14:paraId="3C912274">
        <w:tblPrEx>
          <w:tblCellMar>
            <w:top w:w="15" w:type="dxa"/>
            <w:left w:w="15" w:type="dxa"/>
            <w:bottom w:w="15" w:type="dxa"/>
            <w:right w:w="15"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5DAF100">
            <w:pPr>
              <w:jc w:val="both"/>
              <w:rPr>
                <w:rFonts w:ascii="Times New Roman" w:hAnsi="Times New Roman" w:cs="Times New Roman"/>
              </w:rPr>
            </w:pPr>
            <w:r>
              <w:rPr>
                <w:rFonts w:ascii="Times New Roman" w:hAnsi="Times New Roman" w:cs="Times New Roman"/>
                <w:b/>
                <w:bCs/>
              </w:rPr>
              <w:t>Q4</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B5C65B7">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2B6F9B8">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096D253">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50F82C3">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F1826B0">
            <w:pPr>
              <w:jc w:val="both"/>
              <w:rPr>
                <w:rFonts w:ascii="Times New Roman" w:hAnsi="Times New Roman" w:cs="Times New Roman"/>
              </w:rPr>
            </w:pPr>
          </w:p>
        </w:tc>
      </w:tr>
      <w:tr w14:paraId="56C130AF">
        <w:tblPrEx>
          <w:tblCellMar>
            <w:top w:w="15" w:type="dxa"/>
            <w:left w:w="15" w:type="dxa"/>
            <w:bottom w:w="15" w:type="dxa"/>
            <w:right w:w="15" w:type="dxa"/>
          </w:tblCellMar>
        </w:tblPrEx>
        <w:trPr>
          <w:trHeight w:val="40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6E380ED">
            <w:pPr>
              <w:jc w:val="both"/>
              <w:rPr>
                <w:rFonts w:ascii="Times New Roman" w:hAnsi="Times New Roman" w:cs="Times New Roman"/>
              </w:rPr>
            </w:pPr>
            <w:r>
              <w:rPr>
                <w:rFonts w:ascii="Times New Roman" w:hAnsi="Times New Roman" w:cs="Times New Roman"/>
                <w:b/>
                <w:bCs/>
              </w:rPr>
              <w:t>Q5</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D5D433">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63A62AC">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8E83887">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FCD626D">
            <w:pPr>
              <w:jc w:val="both"/>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545EDD1">
            <w:pPr>
              <w:jc w:val="both"/>
              <w:rPr>
                <w:rFonts w:ascii="Times New Roman" w:hAnsi="Times New Roman" w:cs="Times New Roman"/>
              </w:rPr>
            </w:pPr>
          </w:p>
        </w:tc>
      </w:tr>
    </w:tbl>
    <w:p w14:paraId="4C758789">
      <w:pPr>
        <w:jc w:val="both"/>
        <w:rPr>
          <w:rFonts w:ascii="Times New Roman" w:hAnsi="Times New Roman" w:cs="Times New Roman"/>
        </w:rPr>
      </w:pPr>
    </w:p>
    <w:p w14:paraId="7A51F242">
      <w:pPr>
        <w:jc w:val="both"/>
        <w:rPr>
          <w:rFonts w:ascii="Times New Roman" w:hAnsi="Times New Roman" w:cs="Times New Roman"/>
          <w:b/>
          <w:bCs/>
        </w:rPr>
      </w:pPr>
    </w:p>
    <w:p w14:paraId="6E074602">
      <w:pPr>
        <w:jc w:val="both"/>
        <w:rPr>
          <w:rFonts w:ascii="Times New Roman" w:hAnsi="Times New Roman" w:cs="Times New Roman"/>
          <w:b/>
          <w:bCs/>
        </w:rPr>
      </w:pPr>
    </w:p>
    <w:p w14:paraId="61E54E7C">
      <w:pPr>
        <w:jc w:val="both"/>
        <w:rPr>
          <w:rFonts w:ascii="Times New Roman" w:hAnsi="Times New Roman" w:cs="Times New Roman"/>
          <w:b/>
          <w:bCs/>
        </w:rPr>
      </w:pPr>
    </w:p>
    <w:p w14:paraId="7A20A38A">
      <w:pPr>
        <w:jc w:val="both"/>
        <w:rPr>
          <w:rFonts w:ascii="Times New Roman" w:hAnsi="Times New Roman" w:cs="Times New Roman"/>
          <w:b/>
          <w:bCs/>
        </w:rPr>
      </w:pPr>
    </w:p>
    <w:p w14:paraId="0C4F6661">
      <w:pPr>
        <w:jc w:val="both"/>
        <w:rPr>
          <w:rFonts w:ascii="Times New Roman" w:hAnsi="Times New Roman" w:cs="Times New Roman"/>
          <w:b/>
          <w:bCs/>
        </w:rPr>
      </w:pPr>
    </w:p>
    <w:p w14:paraId="53DD6411">
      <w:pPr>
        <w:jc w:val="both"/>
        <w:rPr>
          <w:rFonts w:ascii="Times New Roman" w:hAnsi="Times New Roman" w:cs="Times New Roman"/>
        </w:rPr>
      </w:pPr>
      <w:r>
        <w:rPr>
          <w:rFonts w:ascii="Times New Roman" w:hAnsi="Times New Roman" w:cs="Times New Roman"/>
          <w:b/>
          <w:bCs/>
        </w:rPr>
        <w:t>RUBRICS FOR CALCULATION:</w:t>
      </w:r>
    </w:p>
    <w:p w14:paraId="6F54BD16">
      <w:pPr>
        <w:jc w:val="both"/>
        <w:rPr>
          <w:rFonts w:ascii="Times New Roman" w:hAnsi="Times New Roman" w:cs="Times New Roman"/>
        </w:rPr>
      </w:pPr>
    </w:p>
    <w:tbl>
      <w:tblPr>
        <w:tblStyle w:val="12"/>
        <w:tblW w:w="0" w:type="auto"/>
        <w:jc w:val="center"/>
        <w:tblLayout w:type="autofit"/>
        <w:tblCellMar>
          <w:top w:w="15" w:type="dxa"/>
          <w:left w:w="15" w:type="dxa"/>
          <w:bottom w:w="15" w:type="dxa"/>
          <w:right w:w="15" w:type="dxa"/>
        </w:tblCellMar>
      </w:tblPr>
      <w:tblGrid>
        <w:gridCol w:w="1555"/>
        <w:gridCol w:w="1110"/>
        <w:gridCol w:w="1639"/>
        <w:gridCol w:w="1573"/>
        <w:gridCol w:w="1546"/>
        <w:gridCol w:w="1633"/>
      </w:tblGrid>
      <w:tr w14:paraId="1533A07E">
        <w:tblPrEx>
          <w:tblCellMar>
            <w:top w:w="15" w:type="dxa"/>
            <w:left w:w="15" w:type="dxa"/>
            <w:bottom w:w="15" w:type="dxa"/>
            <w:right w:w="15" w:type="dxa"/>
          </w:tblCellMar>
        </w:tblPrEx>
        <w:trPr>
          <w:trHeight w:val="624" w:hRule="atLeast"/>
          <w:tblHeader/>
          <w:jc w:val="center"/>
        </w:trPr>
        <w:tc>
          <w:tcPr>
            <w:tcW w:w="0" w:type="auto"/>
            <w:tcBorders>
              <w:top w:val="single" w:color="000000" w:sz="4" w:space="0"/>
              <w:left w:val="single" w:color="000000" w:sz="4" w:space="0"/>
              <w:bottom w:val="single" w:color="000000" w:sz="4" w:space="0"/>
              <w:right w:val="single" w:color="000000" w:sz="4" w:space="0"/>
            </w:tcBorders>
            <w:vAlign w:val="center"/>
          </w:tcPr>
          <w:p w14:paraId="20E6D7D3">
            <w:pPr>
              <w:jc w:val="both"/>
              <w:rPr>
                <w:rFonts w:ascii="Times New Roman" w:hAnsi="Times New Roman" w:cs="Times New Roman"/>
                <w:b/>
                <w:bCs/>
              </w:rPr>
            </w:pPr>
            <w:r>
              <w:rPr>
                <w:rFonts w:ascii="Times New Roman" w:hAnsi="Times New Roman" w:cs="Times New Roman"/>
                <w:b/>
                <w:bCs/>
              </w:rPr>
              <w:t>Criteria</w:t>
            </w:r>
          </w:p>
        </w:tc>
        <w:tc>
          <w:tcPr>
            <w:tcW w:w="0" w:type="auto"/>
            <w:tcBorders>
              <w:top w:val="single" w:color="000000" w:sz="4" w:space="0"/>
              <w:left w:val="single" w:color="000000" w:sz="4" w:space="0"/>
              <w:bottom w:val="single" w:color="000000" w:sz="4" w:space="0"/>
              <w:right w:val="single" w:color="000000" w:sz="4" w:space="0"/>
            </w:tcBorders>
            <w:vAlign w:val="center"/>
          </w:tcPr>
          <w:p w14:paraId="52F2839B">
            <w:pPr>
              <w:jc w:val="both"/>
              <w:rPr>
                <w:rFonts w:ascii="Times New Roman" w:hAnsi="Times New Roman" w:cs="Times New Roman"/>
                <w:b/>
                <w:bCs/>
              </w:rPr>
            </w:pPr>
            <w:r>
              <w:rPr>
                <w:rFonts w:ascii="Times New Roman" w:hAnsi="Times New Roman" w:cs="Times New Roman"/>
                <w:b/>
                <w:bCs/>
              </w:rPr>
              <w:t>Weightage</w:t>
            </w:r>
          </w:p>
        </w:tc>
        <w:tc>
          <w:tcPr>
            <w:tcW w:w="0" w:type="auto"/>
            <w:tcBorders>
              <w:top w:val="single" w:color="000000" w:sz="4" w:space="0"/>
              <w:left w:val="single" w:color="000000" w:sz="4" w:space="0"/>
              <w:bottom w:val="single" w:color="000000" w:sz="4" w:space="0"/>
              <w:right w:val="single" w:color="000000" w:sz="4" w:space="0"/>
            </w:tcBorders>
            <w:vAlign w:val="center"/>
          </w:tcPr>
          <w:p w14:paraId="3CAFB5DD">
            <w:pPr>
              <w:jc w:val="both"/>
              <w:rPr>
                <w:rFonts w:ascii="Times New Roman" w:hAnsi="Times New Roman" w:cs="Times New Roman"/>
                <w:b/>
                <w:bCs/>
              </w:rPr>
            </w:pPr>
            <w:r>
              <w:rPr>
                <w:rFonts w:ascii="Times New Roman" w:hAnsi="Times New Roman" w:cs="Times New Roman"/>
                <w:b/>
                <w:bCs/>
              </w:rPr>
              <w:t>Level 4 – Exemplary</w:t>
            </w:r>
          </w:p>
        </w:tc>
        <w:tc>
          <w:tcPr>
            <w:tcW w:w="0" w:type="auto"/>
            <w:tcBorders>
              <w:top w:val="single" w:color="000000" w:sz="4" w:space="0"/>
              <w:left w:val="single" w:color="000000" w:sz="4" w:space="0"/>
              <w:bottom w:val="single" w:color="000000" w:sz="4" w:space="0"/>
              <w:right w:val="single" w:color="000000" w:sz="4" w:space="0"/>
            </w:tcBorders>
            <w:vAlign w:val="center"/>
          </w:tcPr>
          <w:p w14:paraId="3BE0AFFC">
            <w:pPr>
              <w:jc w:val="both"/>
              <w:rPr>
                <w:rFonts w:ascii="Times New Roman" w:hAnsi="Times New Roman" w:cs="Times New Roman"/>
                <w:b/>
                <w:bCs/>
              </w:rPr>
            </w:pPr>
            <w:r>
              <w:rPr>
                <w:rFonts w:ascii="Times New Roman" w:hAnsi="Times New Roman" w:cs="Times New Roman"/>
                <w:b/>
                <w:bCs/>
              </w:rPr>
              <w:t>Level 3 – Proficient</w:t>
            </w:r>
          </w:p>
        </w:tc>
        <w:tc>
          <w:tcPr>
            <w:tcW w:w="0" w:type="auto"/>
            <w:tcBorders>
              <w:top w:val="single" w:color="000000" w:sz="4" w:space="0"/>
              <w:left w:val="single" w:color="000000" w:sz="4" w:space="0"/>
              <w:bottom w:val="single" w:color="000000" w:sz="4" w:space="0"/>
              <w:right w:val="single" w:color="000000" w:sz="4" w:space="0"/>
            </w:tcBorders>
            <w:vAlign w:val="center"/>
          </w:tcPr>
          <w:p w14:paraId="35CC2213">
            <w:pPr>
              <w:jc w:val="both"/>
              <w:rPr>
                <w:rFonts w:ascii="Times New Roman" w:hAnsi="Times New Roman" w:cs="Times New Roman"/>
                <w:b/>
                <w:bCs/>
              </w:rPr>
            </w:pPr>
            <w:r>
              <w:rPr>
                <w:rFonts w:ascii="Times New Roman" w:hAnsi="Times New Roman" w:cs="Times New Roman"/>
                <w:b/>
                <w:bCs/>
              </w:rPr>
              <w:t>Level 2 – Developing</w:t>
            </w:r>
          </w:p>
        </w:tc>
        <w:tc>
          <w:tcPr>
            <w:tcW w:w="0" w:type="auto"/>
            <w:tcBorders>
              <w:top w:val="single" w:color="000000" w:sz="4" w:space="0"/>
              <w:left w:val="single" w:color="000000" w:sz="4" w:space="0"/>
              <w:bottom w:val="single" w:color="000000" w:sz="4" w:space="0"/>
              <w:right w:val="single" w:color="000000" w:sz="4" w:space="0"/>
            </w:tcBorders>
            <w:vAlign w:val="center"/>
          </w:tcPr>
          <w:p w14:paraId="73441056">
            <w:pPr>
              <w:jc w:val="both"/>
              <w:rPr>
                <w:rFonts w:ascii="Times New Roman" w:hAnsi="Times New Roman" w:cs="Times New Roman"/>
                <w:b/>
                <w:bCs/>
              </w:rPr>
            </w:pPr>
            <w:r>
              <w:rPr>
                <w:rFonts w:ascii="Times New Roman" w:hAnsi="Times New Roman" w:cs="Times New Roman"/>
                <w:b/>
                <w:bCs/>
              </w:rPr>
              <w:t>Level 1 – Beginning</w:t>
            </w:r>
          </w:p>
        </w:tc>
      </w:tr>
      <w:tr w14:paraId="3808310B">
        <w:tblPrEx>
          <w:tblCellMar>
            <w:top w:w="15" w:type="dxa"/>
            <w:left w:w="15" w:type="dxa"/>
            <w:bottom w:w="15" w:type="dxa"/>
            <w:right w:w="15" w:type="dxa"/>
          </w:tblCellMar>
        </w:tblPrEx>
        <w:trPr>
          <w:trHeight w:val="624" w:hRule="atLeast"/>
          <w:jc w:val="center"/>
        </w:trPr>
        <w:tc>
          <w:tcPr>
            <w:tcW w:w="0" w:type="auto"/>
            <w:tcBorders>
              <w:top w:val="single" w:color="000000" w:sz="4" w:space="0"/>
              <w:left w:val="single" w:color="000000" w:sz="4" w:space="0"/>
              <w:bottom w:val="single" w:color="000000" w:sz="4" w:space="0"/>
              <w:right w:val="single" w:color="000000" w:sz="4" w:space="0"/>
            </w:tcBorders>
            <w:vAlign w:val="center"/>
          </w:tcPr>
          <w:p w14:paraId="78A0AEF4">
            <w:pPr>
              <w:jc w:val="both"/>
              <w:rPr>
                <w:rFonts w:ascii="Times New Roman" w:hAnsi="Times New Roman" w:cs="Times New Roman"/>
              </w:rPr>
            </w:pPr>
            <w:r>
              <w:rPr>
                <w:rFonts w:ascii="Times New Roman" w:hAnsi="Times New Roman" w:cs="Times New Roman"/>
              </w:rPr>
              <w:t>Identification of Errors / Bugs</w:t>
            </w:r>
          </w:p>
        </w:tc>
        <w:tc>
          <w:tcPr>
            <w:tcW w:w="0" w:type="auto"/>
            <w:tcBorders>
              <w:top w:val="single" w:color="000000" w:sz="4" w:space="0"/>
              <w:left w:val="single" w:color="000000" w:sz="4" w:space="0"/>
              <w:bottom w:val="single" w:color="000000" w:sz="4" w:space="0"/>
              <w:right w:val="single" w:color="000000" w:sz="4" w:space="0"/>
            </w:tcBorders>
            <w:vAlign w:val="center"/>
          </w:tcPr>
          <w:p w14:paraId="4764B4C9">
            <w:pPr>
              <w:jc w:val="both"/>
              <w:rPr>
                <w:rFonts w:ascii="Times New Roman" w:hAnsi="Times New Roman" w:cs="Times New Roman"/>
              </w:rPr>
            </w:pPr>
            <w:r>
              <w:rPr>
                <w:rFonts w:ascii="Times New Roman" w:hAnsi="Times New Roman" w:cs="Times New Roman"/>
              </w:rPr>
              <w:t>20%</w:t>
            </w:r>
          </w:p>
        </w:tc>
        <w:tc>
          <w:tcPr>
            <w:tcW w:w="0" w:type="auto"/>
            <w:tcBorders>
              <w:top w:val="single" w:color="000000" w:sz="4" w:space="0"/>
              <w:left w:val="single" w:color="000000" w:sz="4" w:space="0"/>
              <w:bottom w:val="single" w:color="000000" w:sz="4" w:space="0"/>
              <w:right w:val="single" w:color="000000" w:sz="4" w:space="0"/>
            </w:tcBorders>
            <w:vAlign w:val="center"/>
          </w:tcPr>
          <w:p w14:paraId="7D785D74">
            <w:pPr>
              <w:jc w:val="both"/>
              <w:rPr>
                <w:rFonts w:ascii="Times New Roman" w:hAnsi="Times New Roman" w:cs="Times New Roman"/>
              </w:rPr>
            </w:pPr>
            <w:r>
              <w:rPr>
                <w:rFonts w:ascii="Times New Roman" w:hAnsi="Times New Roman" w:cs="Times New Roman"/>
              </w:rPr>
              <w:t>Accurately identifies all errors and issues with complete understanding of the problem</w:t>
            </w:r>
          </w:p>
        </w:tc>
        <w:tc>
          <w:tcPr>
            <w:tcW w:w="0" w:type="auto"/>
            <w:tcBorders>
              <w:top w:val="single" w:color="000000" w:sz="4" w:space="0"/>
              <w:left w:val="single" w:color="000000" w:sz="4" w:space="0"/>
              <w:bottom w:val="single" w:color="000000" w:sz="4" w:space="0"/>
              <w:right w:val="single" w:color="000000" w:sz="4" w:space="0"/>
            </w:tcBorders>
            <w:vAlign w:val="center"/>
          </w:tcPr>
          <w:p w14:paraId="0DA63490">
            <w:pPr>
              <w:jc w:val="both"/>
              <w:rPr>
                <w:rFonts w:ascii="Times New Roman" w:hAnsi="Times New Roman" w:cs="Times New Roman"/>
              </w:rPr>
            </w:pPr>
            <w:r>
              <w:rPr>
                <w:rFonts w:ascii="Times New Roman" w:hAnsi="Times New Roman" w:cs="Times New Roman"/>
              </w:rPr>
              <w:t>Identifies most errors with minor omissions</w:t>
            </w:r>
          </w:p>
        </w:tc>
        <w:tc>
          <w:tcPr>
            <w:tcW w:w="0" w:type="auto"/>
            <w:tcBorders>
              <w:top w:val="single" w:color="000000" w:sz="4" w:space="0"/>
              <w:left w:val="single" w:color="000000" w:sz="4" w:space="0"/>
              <w:bottom w:val="single" w:color="000000" w:sz="4" w:space="0"/>
              <w:right w:val="single" w:color="000000" w:sz="4" w:space="0"/>
            </w:tcBorders>
            <w:vAlign w:val="center"/>
          </w:tcPr>
          <w:p w14:paraId="3C3B30E2">
            <w:pPr>
              <w:jc w:val="both"/>
              <w:rPr>
                <w:rFonts w:ascii="Times New Roman" w:hAnsi="Times New Roman" w:cs="Times New Roman"/>
              </w:rPr>
            </w:pPr>
            <w:r>
              <w:rPr>
                <w:rFonts w:ascii="Times New Roman" w:hAnsi="Times New Roman" w:cs="Times New Roman"/>
              </w:rPr>
              <w:t>Identifies limited errors; misses key issues</w:t>
            </w:r>
          </w:p>
        </w:tc>
        <w:tc>
          <w:tcPr>
            <w:tcW w:w="0" w:type="auto"/>
            <w:tcBorders>
              <w:top w:val="single" w:color="000000" w:sz="4" w:space="0"/>
              <w:left w:val="single" w:color="000000" w:sz="4" w:space="0"/>
              <w:bottom w:val="single" w:color="000000" w:sz="4" w:space="0"/>
              <w:right w:val="single" w:color="000000" w:sz="4" w:space="0"/>
            </w:tcBorders>
            <w:vAlign w:val="center"/>
          </w:tcPr>
          <w:p w14:paraId="45CF2D43">
            <w:pPr>
              <w:jc w:val="both"/>
              <w:rPr>
                <w:rFonts w:ascii="Times New Roman" w:hAnsi="Times New Roman" w:cs="Times New Roman"/>
              </w:rPr>
            </w:pPr>
            <w:r>
              <w:rPr>
                <w:rFonts w:ascii="Times New Roman" w:hAnsi="Times New Roman" w:cs="Times New Roman"/>
              </w:rPr>
              <w:t>Unable to identify errors or misunderstands the problem</w:t>
            </w:r>
          </w:p>
        </w:tc>
      </w:tr>
      <w:tr w14:paraId="7292F6A2">
        <w:tblPrEx>
          <w:tblCellMar>
            <w:top w:w="15" w:type="dxa"/>
            <w:left w:w="15" w:type="dxa"/>
            <w:bottom w:w="15" w:type="dxa"/>
            <w:right w:w="15" w:type="dxa"/>
          </w:tblCellMar>
        </w:tblPrEx>
        <w:trPr>
          <w:trHeight w:val="624" w:hRule="atLeast"/>
          <w:jc w:val="center"/>
        </w:trPr>
        <w:tc>
          <w:tcPr>
            <w:tcW w:w="0" w:type="auto"/>
            <w:tcBorders>
              <w:top w:val="single" w:color="000000" w:sz="4" w:space="0"/>
              <w:left w:val="single" w:color="000000" w:sz="4" w:space="0"/>
              <w:bottom w:val="single" w:color="000000" w:sz="4" w:space="0"/>
              <w:right w:val="single" w:color="000000" w:sz="4" w:space="0"/>
            </w:tcBorders>
            <w:vAlign w:val="center"/>
          </w:tcPr>
          <w:p w14:paraId="2D4E3456">
            <w:pPr>
              <w:jc w:val="both"/>
              <w:rPr>
                <w:rFonts w:ascii="Times New Roman" w:hAnsi="Times New Roman" w:cs="Times New Roman"/>
              </w:rPr>
            </w:pPr>
            <w:r>
              <w:rPr>
                <w:rFonts w:ascii="Times New Roman" w:hAnsi="Times New Roman" w:cs="Times New Roman"/>
              </w:rPr>
              <w:t>Debugging Approach &amp; Analysis</w:t>
            </w:r>
          </w:p>
        </w:tc>
        <w:tc>
          <w:tcPr>
            <w:tcW w:w="0" w:type="auto"/>
            <w:tcBorders>
              <w:top w:val="single" w:color="000000" w:sz="4" w:space="0"/>
              <w:left w:val="single" w:color="000000" w:sz="4" w:space="0"/>
              <w:bottom w:val="single" w:color="000000" w:sz="4" w:space="0"/>
              <w:right w:val="single" w:color="000000" w:sz="4" w:space="0"/>
            </w:tcBorders>
            <w:vAlign w:val="center"/>
          </w:tcPr>
          <w:p w14:paraId="2C3A89B5">
            <w:pPr>
              <w:jc w:val="both"/>
              <w:rPr>
                <w:rFonts w:ascii="Times New Roman" w:hAnsi="Times New Roman" w:cs="Times New Roman"/>
              </w:rPr>
            </w:pPr>
            <w:r>
              <w:rPr>
                <w:rFonts w:ascii="Times New Roman" w:hAnsi="Times New Roman" w:cs="Times New Roman"/>
              </w:rPr>
              <w:t>20%</w:t>
            </w:r>
          </w:p>
        </w:tc>
        <w:tc>
          <w:tcPr>
            <w:tcW w:w="0" w:type="auto"/>
            <w:tcBorders>
              <w:top w:val="single" w:color="000000" w:sz="4" w:space="0"/>
              <w:left w:val="single" w:color="000000" w:sz="4" w:space="0"/>
              <w:bottom w:val="single" w:color="000000" w:sz="4" w:space="0"/>
              <w:right w:val="single" w:color="000000" w:sz="4" w:space="0"/>
            </w:tcBorders>
            <w:vAlign w:val="center"/>
          </w:tcPr>
          <w:p w14:paraId="5CC19CA6">
            <w:pPr>
              <w:jc w:val="both"/>
              <w:rPr>
                <w:rFonts w:ascii="Times New Roman" w:hAnsi="Times New Roman" w:cs="Times New Roman"/>
              </w:rPr>
            </w:pPr>
            <w:r>
              <w:rPr>
                <w:rFonts w:ascii="Times New Roman" w:hAnsi="Times New Roman" w:cs="Times New Roman"/>
              </w:rPr>
              <w:t>Uses effective debugging techniques with clear analysis and root cause identification</w:t>
            </w:r>
          </w:p>
        </w:tc>
        <w:tc>
          <w:tcPr>
            <w:tcW w:w="0" w:type="auto"/>
            <w:tcBorders>
              <w:top w:val="single" w:color="000000" w:sz="4" w:space="0"/>
              <w:left w:val="single" w:color="000000" w:sz="4" w:space="0"/>
              <w:bottom w:val="single" w:color="000000" w:sz="4" w:space="0"/>
              <w:right w:val="single" w:color="000000" w:sz="4" w:space="0"/>
            </w:tcBorders>
            <w:vAlign w:val="center"/>
          </w:tcPr>
          <w:p w14:paraId="0AA3797B">
            <w:pPr>
              <w:jc w:val="both"/>
              <w:rPr>
                <w:rFonts w:ascii="Times New Roman" w:hAnsi="Times New Roman" w:cs="Times New Roman"/>
              </w:rPr>
            </w:pPr>
            <w:r>
              <w:rPr>
                <w:rFonts w:ascii="Times New Roman" w:hAnsi="Times New Roman" w:cs="Times New Roman"/>
              </w:rPr>
              <w:t>Applies suitable debugging methods with minor gaps</w:t>
            </w:r>
          </w:p>
        </w:tc>
        <w:tc>
          <w:tcPr>
            <w:tcW w:w="0" w:type="auto"/>
            <w:tcBorders>
              <w:top w:val="single" w:color="000000" w:sz="4" w:space="0"/>
              <w:left w:val="single" w:color="000000" w:sz="4" w:space="0"/>
              <w:bottom w:val="single" w:color="000000" w:sz="4" w:space="0"/>
              <w:right w:val="single" w:color="000000" w:sz="4" w:space="0"/>
            </w:tcBorders>
            <w:vAlign w:val="center"/>
          </w:tcPr>
          <w:p w14:paraId="3C7809BF">
            <w:pPr>
              <w:jc w:val="both"/>
              <w:rPr>
                <w:rFonts w:ascii="Times New Roman" w:hAnsi="Times New Roman" w:cs="Times New Roman"/>
              </w:rPr>
            </w:pPr>
            <w:r>
              <w:rPr>
                <w:rFonts w:ascii="Times New Roman" w:hAnsi="Times New Roman" w:cs="Times New Roman"/>
              </w:rPr>
              <w:t>Uses basic debugging methods with limited analysis</w:t>
            </w:r>
          </w:p>
        </w:tc>
        <w:tc>
          <w:tcPr>
            <w:tcW w:w="0" w:type="auto"/>
            <w:tcBorders>
              <w:top w:val="single" w:color="000000" w:sz="4" w:space="0"/>
              <w:left w:val="single" w:color="000000" w:sz="4" w:space="0"/>
              <w:bottom w:val="single" w:color="000000" w:sz="4" w:space="0"/>
              <w:right w:val="single" w:color="000000" w:sz="4" w:space="0"/>
            </w:tcBorders>
            <w:vAlign w:val="center"/>
          </w:tcPr>
          <w:p w14:paraId="641AC8B7">
            <w:pPr>
              <w:jc w:val="both"/>
              <w:rPr>
                <w:rFonts w:ascii="Times New Roman" w:hAnsi="Times New Roman" w:cs="Times New Roman"/>
              </w:rPr>
            </w:pPr>
            <w:r>
              <w:rPr>
                <w:rFonts w:ascii="Times New Roman" w:hAnsi="Times New Roman" w:cs="Times New Roman"/>
              </w:rPr>
              <w:t>No systematic debugging approach followed</w:t>
            </w:r>
          </w:p>
        </w:tc>
      </w:tr>
      <w:tr w14:paraId="36BB4581">
        <w:tblPrEx>
          <w:tblCellMar>
            <w:top w:w="15" w:type="dxa"/>
            <w:left w:w="15" w:type="dxa"/>
            <w:bottom w:w="15" w:type="dxa"/>
            <w:right w:w="15" w:type="dxa"/>
          </w:tblCellMar>
        </w:tblPrEx>
        <w:trPr>
          <w:trHeight w:val="624" w:hRule="atLeast"/>
          <w:jc w:val="center"/>
        </w:trPr>
        <w:tc>
          <w:tcPr>
            <w:tcW w:w="0" w:type="auto"/>
            <w:tcBorders>
              <w:top w:val="single" w:color="000000" w:sz="4" w:space="0"/>
              <w:left w:val="single" w:color="000000" w:sz="4" w:space="0"/>
              <w:bottom w:val="single" w:color="000000" w:sz="4" w:space="0"/>
              <w:right w:val="single" w:color="000000" w:sz="4" w:space="0"/>
            </w:tcBorders>
            <w:vAlign w:val="center"/>
          </w:tcPr>
          <w:p w14:paraId="0B0CA31C">
            <w:pPr>
              <w:jc w:val="both"/>
              <w:rPr>
                <w:rFonts w:ascii="Times New Roman" w:hAnsi="Times New Roman" w:cs="Times New Roman"/>
              </w:rPr>
            </w:pPr>
            <w:r>
              <w:rPr>
                <w:rFonts w:ascii="Times New Roman" w:hAnsi="Times New Roman" w:cs="Times New Roman"/>
              </w:rPr>
              <w:t>Correctness of Debugged Solution</w:t>
            </w:r>
          </w:p>
        </w:tc>
        <w:tc>
          <w:tcPr>
            <w:tcW w:w="0" w:type="auto"/>
            <w:tcBorders>
              <w:top w:val="single" w:color="000000" w:sz="4" w:space="0"/>
              <w:left w:val="single" w:color="000000" w:sz="4" w:space="0"/>
              <w:bottom w:val="single" w:color="000000" w:sz="4" w:space="0"/>
              <w:right w:val="single" w:color="000000" w:sz="4" w:space="0"/>
            </w:tcBorders>
            <w:vAlign w:val="center"/>
          </w:tcPr>
          <w:p w14:paraId="7EDA1F31">
            <w:pPr>
              <w:jc w:val="both"/>
              <w:rPr>
                <w:rFonts w:ascii="Times New Roman" w:hAnsi="Times New Roman" w:cs="Times New Roman"/>
              </w:rPr>
            </w:pPr>
            <w:r>
              <w:rPr>
                <w:rFonts w:ascii="Times New Roman" w:hAnsi="Times New Roman" w:cs="Times New Roman"/>
              </w:rPr>
              <w:t>25%</w:t>
            </w:r>
          </w:p>
        </w:tc>
        <w:tc>
          <w:tcPr>
            <w:tcW w:w="0" w:type="auto"/>
            <w:tcBorders>
              <w:top w:val="single" w:color="000000" w:sz="4" w:space="0"/>
              <w:left w:val="single" w:color="000000" w:sz="4" w:space="0"/>
              <w:bottom w:val="single" w:color="000000" w:sz="4" w:space="0"/>
              <w:right w:val="single" w:color="000000" w:sz="4" w:space="0"/>
            </w:tcBorders>
            <w:vAlign w:val="center"/>
          </w:tcPr>
          <w:p w14:paraId="10EB9995">
            <w:pPr>
              <w:jc w:val="both"/>
              <w:rPr>
                <w:rFonts w:ascii="Times New Roman" w:hAnsi="Times New Roman" w:cs="Times New Roman"/>
              </w:rPr>
            </w:pPr>
            <w:r>
              <w:rPr>
                <w:rFonts w:ascii="Times New Roman" w:hAnsi="Times New Roman" w:cs="Times New Roman"/>
              </w:rPr>
              <w:t>Provides completely corrected solution with accurate functionality and expected output</w:t>
            </w:r>
          </w:p>
        </w:tc>
        <w:tc>
          <w:tcPr>
            <w:tcW w:w="0" w:type="auto"/>
            <w:tcBorders>
              <w:top w:val="single" w:color="000000" w:sz="4" w:space="0"/>
              <w:left w:val="single" w:color="000000" w:sz="4" w:space="0"/>
              <w:bottom w:val="single" w:color="000000" w:sz="4" w:space="0"/>
              <w:right w:val="single" w:color="000000" w:sz="4" w:space="0"/>
            </w:tcBorders>
            <w:vAlign w:val="center"/>
          </w:tcPr>
          <w:p w14:paraId="396FA97E">
            <w:pPr>
              <w:jc w:val="both"/>
              <w:rPr>
                <w:rFonts w:ascii="Times New Roman" w:hAnsi="Times New Roman" w:cs="Times New Roman"/>
              </w:rPr>
            </w:pPr>
            <w:r>
              <w:rPr>
                <w:rFonts w:ascii="Times New Roman" w:hAnsi="Times New Roman" w:cs="Times New Roman"/>
              </w:rPr>
              <w:t>Provides working solution with minor errors</w:t>
            </w:r>
          </w:p>
        </w:tc>
        <w:tc>
          <w:tcPr>
            <w:tcW w:w="0" w:type="auto"/>
            <w:tcBorders>
              <w:top w:val="single" w:color="000000" w:sz="4" w:space="0"/>
              <w:left w:val="single" w:color="000000" w:sz="4" w:space="0"/>
              <w:bottom w:val="single" w:color="000000" w:sz="4" w:space="0"/>
              <w:right w:val="single" w:color="000000" w:sz="4" w:space="0"/>
            </w:tcBorders>
            <w:vAlign w:val="center"/>
          </w:tcPr>
          <w:p w14:paraId="0BC621BD">
            <w:pPr>
              <w:jc w:val="both"/>
              <w:rPr>
                <w:rFonts w:ascii="Times New Roman" w:hAnsi="Times New Roman" w:cs="Times New Roman"/>
              </w:rPr>
            </w:pPr>
            <w:r>
              <w:rPr>
                <w:rFonts w:ascii="Times New Roman" w:hAnsi="Times New Roman" w:cs="Times New Roman"/>
              </w:rPr>
              <w:t>Partially correct solution with limited functionality</w:t>
            </w:r>
          </w:p>
        </w:tc>
        <w:tc>
          <w:tcPr>
            <w:tcW w:w="0" w:type="auto"/>
            <w:tcBorders>
              <w:top w:val="single" w:color="000000" w:sz="4" w:space="0"/>
              <w:left w:val="single" w:color="000000" w:sz="4" w:space="0"/>
              <w:bottom w:val="single" w:color="000000" w:sz="4" w:space="0"/>
              <w:right w:val="single" w:color="000000" w:sz="4" w:space="0"/>
            </w:tcBorders>
            <w:vAlign w:val="center"/>
          </w:tcPr>
          <w:p w14:paraId="4B0916C4">
            <w:pPr>
              <w:jc w:val="both"/>
              <w:rPr>
                <w:rFonts w:ascii="Times New Roman" w:hAnsi="Times New Roman" w:cs="Times New Roman"/>
              </w:rPr>
            </w:pPr>
            <w:r>
              <w:rPr>
                <w:rFonts w:ascii="Times New Roman" w:hAnsi="Times New Roman" w:cs="Times New Roman"/>
              </w:rPr>
              <w:t>Incorrect solution or fails to resolve errors</w:t>
            </w:r>
          </w:p>
        </w:tc>
      </w:tr>
      <w:tr w14:paraId="7FE5C4AB">
        <w:tblPrEx>
          <w:tblCellMar>
            <w:top w:w="15" w:type="dxa"/>
            <w:left w:w="15" w:type="dxa"/>
            <w:bottom w:w="15" w:type="dxa"/>
            <w:right w:w="15" w:type="dxa"/>
          </w:tblCellMar>
        </w:tblPrEx>
        <w:trPr>
          <w:trHeight w:val="624" w:hRule="atLeast"/>
          <w:jc w:val="center"/>
        </w:trPr>
        <w:tc>
          <w:tcPr>
            <w:tcW w:w="0" w:type="auto"/>
            <w:tcBorders>
              <w:top w:val="single" w:color="000000" w:sz="4" w:space="0"/>
              <w:left w:val="single" w:color="000000" w:sz="4" w:space="0"/>
              <w:bottom w:val="single" w:color="000000" w:sz="4" w:space="0"/>
              <w:right w:val="single" w:color="000000" w:sz="4" w:space="0"/>
            </w:tcBorders>
            <w:vAlign w:val="center"/>
          </w:tcPr>
          <w:p w14:paraId="496639B5">
            <w:pPr>
              <w:jc w:val="both"/>
              <w:rPr>
                <w:rFonts w:ascii="Times New Roman" w:hAnsi="Times New Roman" w:cs="Times New Roman"/>
              </w:rPr>
            </w:pPr>
            <w:r>
              <w:rPr>
                <w:rFonts w:ascii="Times New Roman" w:hAnsi="Times New Roman" w:cs="Times New Roman"/>
              </w:rPr>
              <w:t>Optimization Techniques Applied</w:t>
            </w:r>
          </w:p>
        </w:tc>
        <w:tc>
          <w:tcPr>
            <w:tcW w:w="0" w:type="auto"/>
            <w:tcBorders>
              <w:top w:val="single" w:color="000000" w:sz="4" w:space="0"/>
              <w:left w:val="single" w:color="000000" w:sz="4" w:space="0"/>
              <w:bottom w:val="single" w:color="000000" w:sz="4" w:space="0"/>
              <w:right w:val="single" w:color="000000" w:sz="4" w:space="0"/>
            </w:tcBorders>
            <w:vAlign w:val="center"/>
          </w:tcPr>
          <w:p w14:paraId="71C0B868">
            <w:pPr>
              <w:jc w:val="both"/>
              <w:rPr>
                <w:rFonts w:ascii="Times New Roman" w:hAnsi="Times New Roman" w:cs="Times New Roman"/>
              </w:rPr>
            </w:pPr>
            <w:r>
              <w:rPr>
                <w:rFonts w:ascii="Times New Roman" w:hAnsi="Times New Roman" w:cs="Times New Roman"/>
              </w:rPr>
              <w:t>20%</w:t>
            </w:r>
          </w:p>
        </w:tc>
        <w:tc>
          <w:tcPr>
            <w:tcW w:w="0" w:type="auto"/>
            <w:tcBorders>
              <w:top w:val="single" w:color="000000" w:sz="4" w:space="0"/>
              <w:left w:val="single" w:color="000000" w:sz="4" w:space="0"/>
              <w:bottom w:val="single" w:color="000000" w:sz="4" w:space="0"/>
              <w:right w:val="single" w:color="000000" w:sz="4" w:space="0"/>
            </w:tcBorders>
            <w:vAlign w:val="center"/>
          </w:tcPr>
          <w:p w14:paraId="096F5DF4">
            <w:pPr>
              <w:jc w:val="both"/>
              <w:rPr>
                <w:rFonts w:ascii="Times New Roman" w:hAnsi="Times New Roman" w:cs="Times New Roman"/>
              </w:rPr>
            </w:pPr>
            <w:r>
              <w:rPr>
                <w:rFonts w:ascii="Times New Roman" w:hAnsi="Times New Roman" w:cs="Times New Roman"/>
              </w:rPr>
              <w:t>Applies efficient optimization methods to improve performance, memory usage and quality</w:t>
            </w:r>
          </w:p>
        </w:tc>
        <w:tc>
          <w:tcPr>
            <w:tcW w:w="0" w:type="auto"/>
            <w:tcBorders>
              <w:top w:val="single" w:color="000000" w:sz="4" w:space="0"/>
              <w:left w:val="single" w:color="000000" w:sz="4" w:space="0"/>
              <w:bottom w:val="single" w:color="000000" w:sz="4" w:space="0"/>
              <w:right w:val="single" w:color="000000" w:sz="4" w:space="0"/>
            </w:tcBorders>
            <w:vAlign w:val="center"/>
          </w:tcPr>
          <w:p w14:paraId="107409F9">
            <w:pPr>
              <w:jc w:val="both"/>
              <w:rPr>
                <w:rFonts w:ascii="Times New Roman" w:hAnsi="Times New Roman" w:cs="Times New Roman"/>
              </w:rPr>
            </w:pPr>
            <w:r>
              <w:rPr>
                <w:rFonts w:ascii="Times New Roman" w:hAnsi="Times New Roman" w:cs="Times New Roman"/>
              </w:rPr>
              <w:t>Performs optimization with noticeable improvements</w:t>
            </w:r>
          </w:p>
        </w:tc>
        <w:tc>
          <w:tcPr>
            <w:tcW w:w="0" w:type="auto"/>
            <w:tcBorders>
              <w:top w:val="single" w:color="000000" w:sz="4" w:space="0"/>
              <w:left w:val="single" w:color="000000" w:sz="4" w:space="0"/>
              <w:bottom w:val="single" w:color="000000" w:sz="4" w:space="0"/>
              <w:right w:val="single" w:color="000000" w:sz="4" w:space="0"/>
            </w:tcBorders>
            <w:vAlign w:val="center"/>
          </w:tcPr>
          <w:p w14:paraId="4EAF4F00">
            <w:pPr>
              <w:jc w:val="both"/>
              <w:rPr>
                <w:rFonts w:ascii="Times New Roman" w:hAnsi="Times New Roman" w:cs="Times New Roman"/>
              </w:rPr>
            </w:pPr>
            <w:r>
              <w:rPr>
                <w:rFonts w:ascii="Times New Roman" w:hAnsi="Times New Roman" w:cs="Times New Roman"/>
              </w:rPr>
              <w:t>Limited optimization with minimal improvements</w:t>
            </w:r>
          </w:p>
        </w:tc>
        <w:tc>
          <w:tcPr>
            <w:tcW w:w="0" w:type="auto"/>
            <w:tcBorders>
              <w:top w:val="single" w:color="000000" w:sz="4" w:space="0"/>
              <w:left w:val="single" w:color="000000" w:sz="4" w:space="0"/>
              <w:bottom w:val="single" w:color="000000" w:sz="4" w:space="0"/>
              <w:right w:val="single" w:color="000000" w:sz="4" w:space="0"/>
            </w:tcBorders>
            <w:vAlign w:val="center"/>
          </w:tcPr>
          <w:p w14:paraId="3676A006">
            <w:pPr>
              <w:jc w:val="both"/>
              <w:rPr>
                <w:rFonts w:ascii="Times New Roman" w:hAnsi="Times New Roman" w:cs="Times New Roman"/>
              </w:rPr>
            </w:pPr>
            <w:r>
              <w:rPr>
                <w:rFonts w:ascii="Times New Roman" w:hAnsi="Times New Roman" w:cs="Times New Roman"/>
              </w:rPr>
              <w:t>No optimization applied or inefficient implementation</w:t>
            </w:r>
          </w:p>
        </w:tc>
      </w:tr>
      <w:tr w14:paraId="5A7F8E88">
        <w:tblPrEx>
          <w:tblCellMar>
            <w:top w:w="15" w:type="dxa"/>
            <w:left w:w="15" w:type="dxa"/>
            <w:bottom w:w="15" w:type="dxa"/>
            <w:right w:w="15" w:type="dxa"/>
          </w:tblCellMar>
        </w:tblPrEx>
        <w:trPr>
          <w:trHeight w:val="624" w:hRule="atLeast"/>
          <w:jc w:val="center"/>
        </w:trPr>
        <w:tc>
          <w:tcPr>
            <w:tcW w:w="0" w:type="auto"/>
            <w:tcBorders>
              <w:top w:val="single" w:color="000000" w:sz="4" w:space="0"/>
              <w:left w:val="single" w:color="000000" w:sz="4" w:space="0"/>
              <w:bottom w:val="single" w:color="000000" w:sz="4" w:space="0"/>
              <w:right w:val="single" w:color="000000" w:sz="4" w:space="0"/>
            </w:tcBorders>
            <w:vAlign w:val="center"/>
          </w:tcPr>
          <w:p w14:paraId="2CB6C0B2">
            <w:pPr>
              <w:jc w:val="both"/>
              <w:rPr>
                <w:rFonts w:ascii="Times New Roman" w:hAnsi="Times New Roman" w:cs="Times New Roman"/>
              </w:rPr>
            </w:pPr>
            <w:r>
              <w:rPr>
                <w:rFonts w:ascii="Times New Roman" w:hAnsi="Times New Roman" w:cs="Times New Roman"/>
              </w:rPr>
              <w:t>Testing and Documentation</w:t>
            </w:r>
          </w:p>
        </w:tc>
        <w:tc>
          <w:tcPr>
            <w:tcW w:w="0" w:type="auto"/>
            <w:tcBorders>
              <w:top w:val="single" w:color="000000" w:sz="4" w:space="0"/>
              <w:left w:val="single" w:color="000000" w:sz="4" w:space="0"/>
              <w:bottom w:val="single" w:color="000000" w:sz="4" w:space="0"/>
              <w:right w:val="single" w:color="000000" w:sz="4" w:space="0"/>
            </w:tcBorders>
            <w:vAlign w:val="center"/>
          </w:tcPr>
          <w:p w14:paraId="7A0B27C7">
            <w:pPr>
              <w:jc w:val="both"/>
              <w:rPr>
                <w:rFonts w:ascii="Times New Roman" w:hAnsi="Times New Roman" w:cs="Times New Roman"/>
              </w:rPr>
            </w:pPr>
            <w:r>
              <w:rPr>
                <w:rFonts w:ascii="Times New Roman" w:hAnsi="Times New Roman" w:cs="Times New Roman"/>
              </w:rPr>
              <w:t>15%</w:t>
            </w:r>
          </w:p>
        </w:tc>
        <w:tc>
          <w:tcPr>
            <w:tcW w:w="0" w:type="auto"/>
            <w:tcBorders>
              <w:top w:val="single" w:color="000000" w:sz="4" w:space="0"/>
              <w:left w:val="single" w:color="000000" w:sz="4" w:space="0"/>
              <w:bottom w:val="single" w:color="000000" w:sz="4" w:space="0"/>
              <w:right w:val="single" w:color="000000" w:sz="4" w:space="0"/>
            </w:tcBorders>
            <w:vAlign w:val="center"/>
          </w:tcPr>
          <w:p w14:paraId="19020990">
            <w:pPr>
              <w:jc w:val="both"/>
              <w:rPr>
                <w:rFonts w:ascii="Times New Roman" w:hAnsi="Times New Roman" w:cs="Times New Roman"/>
              </w:rPr>
            </w:pPr>
            <w:r>
              <w:rPr>
                <w:rFonts w:ascii="Times New Roman" w:hAnsi="Times New Roman" w:cs="Times New Roman"/>
              </w:rPr>
              <w:t>Performs complete testing with proper validation and clear documentation</w:t>
            </w:r>
          </w:p>
        </w:tc>
        <w:tc>
          <w:tcPr>
            <w:tcW w:w="0" w:type="auto"/>
            <w:tcBorders>
              <w:top w:val="single" w:color="000000" w:sz="4" w:space="0"/>
              <w:left w:val="single" w:color="000000" w:sz="4" w:space="0"/>
              <w:bottom w:val="single" w:color="000000" w:sz="4" w:space="0"/>
              <w:right w:val="single" w:color="000000" w:sz="4" w:space="0"/>
            </w:tcBorders>
            <w:vAlign w:val="center"/>
          </w:tcPr>
          <w:p w14:paraId="7E358DFC">
            <w:pPr>
              <w:jc w:val="both"/>
              <w:rPr>
                <w:rFonts w:ascii="Times New Roman" w:hAnsi="Times New Roman" w:cs="Times New Roman"/>
              </w:rPr>
            </w:pPr>
            <w:r>
              <w:rPr>
                <w:rFonts w:ascii="Times New Roman" w:hAnsi="Times New Roman" w:cs="Times New Roman"/>
              </w:rPr>
              <w:t>Provides adequate testing and documentation with minor issues</w:t>
            </w:r>
          </w:p>
        </w:tc>
        <w:tc>
          <w:tcPr>
            <w:tcW w:w="0" w:type="auto"/>
            <w:tcBorders>
              <w:top w:val="single" w:color="000000" w:sz="4" w:space="0"/>
              <w:left w:val="single" w:color="000000" w:sz="4" w:space="0"/>
              <w:bottom w:val="single" w:color="000000" w:sz="4" w:space="0"/>
              <w:right w:val="single" w:color="000000" w:sz="4" w:space="0"/>
            </w:tcBorders>
            <w:vAlign w:val="center"/>
          </w:tcPr>
          <w:p w14:paraId="6794F0FC">
            <w:pPr>
              <w:jc w:val="both"/>
              <w:rPr>
                <w:rFonts w:ascii="Times New Roman" w:hAnsi="Times New Roman" w:cs="Times New Roman"/>
              </w:rPr>
            </w:pPr>
            <w:r>
              <w:rPr>
                <w:rFonts w:ascii="Times New Roman" w:hAnsi="Times New Roman" w:cs="Times New Roman"/>
              </w:rPr>
              <w:t>Limited testing and incomplete documentation</w:t>
            </w:r>
          </w:p>
        </w:tc>
        <w:tc>
          <w:tcPr>
            <w:tcW w:w="0" w:type="auto"/>
            <w:tcBorders>
              <w:top w:val="single" w:color="000000" w:sz="4" w:space="0"/>
              <w:left w:val="single" w:color="000000" w:sz="4" w:space="0"/>
              <w:bottom w:val="single" w:color="000000" w:sz="4" w:space="0"/>
              <w:right w:val="single" w:color="000000" w:sz="4" w:space="0"/>
            </w:tcBorders>
            <w:vAlign w:val="center"/>
          </w:tcPr>
          <w:p w14:paraId="57EDD7E0">
            <w:pPr>
              <w:jc w:val="both"/>
              <w:rPr>
                <w:rFonts w:ascii="Times New Roman" w:hAnsi="Times New Roman" w:cs="Times New Roman"/>
              </w:rPr>
            </w:pPr>
            <w:r>
              <w:rPr>
                <w:rFonts w:ascii="Times New Roman" w:hAnsi="Times New Roman" w:cs="Times New Roman"/>
              </w:rPr>
              <w:t>No proper testing or documentation provided</w:t>
            </w:r>
          </w:p>
        </w:tc>
      </w:tr>
    </w:tbl>
    <w:p w14:paraId="67311983">
      <w:pPr>
        <w:jc w:val="both"/>
        <w:rPr>
          <w:rFonts w:ascii="Times New Roman" w:hAnsi="Times New Roman" w:cs="Times New Roman"/>
          <w:b/>
          <w:bCs/>
        </w:rPr>
      </w:pPr>
    </w:p>
    <w:p w14:paraId="08F2D6F1">
      <w:pPr>
        <w:jc w:val="both"/>
        <w:rPr>
          <w:rFonts w:ascii="Times New Roman" w:hAnsi="Times New Roman" w:cs="Times New Roman"/>
          <w:b/>
          <w:bCs/>
        </w:rPr>
      </w:pPr>
      <w:r>
        <w:rPr>
          <w:rFonts w:ascii="Times New Roman" w:hAnsi="Times New Roman" w:cs="Times New Roman"/>
          <w:b/>
          <w:bCs/>
        </w:rPr>
        <w:t>Q1. Signed Integer Addition Using 2’s Complement</w:t>
      </w:r>
    </w:p>
    <w:p w14:paraId="672C9BEA">
      <w:pPr>
        <w:jc w:val="both"/>
        <w:rPr>
          <w:rFonts w:ascii="Times New Roman" w:hAnsi="Times New Roman" w:cs="Times New Roman"/>
        </w:rPr>
      </w:pPr>
      <w:r>
        <w:rPr>
          <w:rFonts w:ascii="Times New Roman" w:hAnsi="Times New Roman" w:cs="Times New Roman"/>
        </w:rPr>
        <w:t xml:space="preserve">A program performing signed integer addition using 2’s complement produces incorrect results when adding large values such as </w:t>
      </w:r>
      <w:r>
        <w:rPr>
          <w:rFonts w:ascii="Times New Roman" w:hAnsi="Times New Roman" w:cs="Times New Roman"/>
          <w:b/>
          <w:bCs/>
        </w:rPr>
        <w:t>+120 and +50 in 8-bit representation</w:t>
      </w:r>
      <w:r>
        <w:rPr>
          <w:rFonts w:ascii="Times New Roman" w:hAnsi="Times New Roman" w:cs="Times New Roman"/>
        </w:rPr>
        <w:t>. The problem can be debugged by examining the binary addition and checking for signed overflow.</w:t>
      </w:r>
    </w:p>
    <w:p w14:paraId="35663AF9">
      <w:pPr>
        <w:jc w:val="both"/>
        <w:rPr>
          <w:rFonts w:ascii="Times New Roman" w:hAnsi="Times New Roman" w:cs="Times New Roman"/>
          <w:b/>
          <w:bCs/>
        </w:rPr>
      </w:pPr>
      <w:r>
        <w:rPr>
          <w:rFonts w:ascii="Times New Roman" w:hAnsi="Times New Roman" w:cs="Times New Roman"/>
          <w:b/>
          <w:bCs/>
        </w:rPr>
        <w:t>Binary Representation</w:t>
      </w:r>
    </w:p>
    <w:p w14:paraId="2DF12991">
      <w:pPr>
        <w:jc w:val="both"/>
        <w:rPr>
          <w:rFonts w:ascii="Times New Roman" w:hAnsi="Times New Roman" w:cs="Times New Roman"/>
        </w:rPr>
      </w:pPr>
      <w:r>
        <w:rPr>
          <w:rFonts w:ascii="Times New Roman" w:hAnsi="Times New Roman" w:cs="Times New Roman"/>
        </w:rPr>
        <w:t>In 8-bit 2’s complement representation:</w:t>
      </w:r>
    </w:p>
    <w:p w14:paraId="17D4619E">
      <w:pPr>
        <w:jc w:val="both"/>
        <w:rPr>
          <w:rFonts w:ascii="Times New Roman" w:hAnsi="Times New Roman" w:cs="Times New Roman"/>
        </w:rPr>
      </w:pPr>
      <w:r>
        <w:rPr>
          <w:rFonts w:ascii="Times New Roman" w:hAnsi="Times New Roman" w:cs="Times New Roman"/>
          <w:b/>
          <w:bCs/>
        </w:rPr>
        <w:t>+120</w:t>
      </w:r>
    </w:p>
    <w:p w14:paraId="49B197E1">
      <w:pPr>
        <w:jc w:val="both"/>
        <w:rPr>
          <w:rFonts w:ascii="Times New Roman" w:hAnsi="Times New Roman" w:cs="Times New Roman"/>
        </w:rPr>
      </w:pPr>
      <w:r>
        <w:rPr>
          <w:rFonts w:ascii="Times New Roman" w:hAnsi="Times New Roman" w:cs="Times New Roman"/>
        </w:rPr>
        <w:t>120 = 01111000</w:t>
      </w:r>
    </w:p>
    <w:p w14:paraId="3D1C7665">
      <w:pPr>
        <w:jc w:val="both"/>
        <w:rPr>
          <w:rFonts w:ascii="Times New Roman" w:hAnsi="Times New Roman" w:cs="Times New Roman"/>
        </w:rPr>
      </w:pPr>
      <w:r>
        <w:rPr>
          <w:rFonts w:ascii="Times New Roman" w:hAnsi="Times New Roman" w:cs="Times New Roman"/>
          <w:b/>
          <w:bCs/>
        </w:rPr>
        <w:t>+50</w:t>
      </w:r>
    </w:p>
    <w:p w14:paraId="07F6CA80">
      <w:pPr>
        <w:jc w:val="both"/>
        <w:rPr>
          <w:rFonts w:ascii="Times New Roman" w:hAnsi="Times New Roman" w:cs="Times New Roman"/>
        </w:rPr>
      </w:pPr>
      <w:r>
        <w:rPr>
          <w:rFonts w:ascii="Times New Roman" w:hAnsi="Times New Roman" w:cs="Times New Roman"/>
        </w:rPr>
        <w:t>50 = 00110010</w:t>
      </w:r>
    </w:p>
    <w:p w14:paraId="21C340C2">
      <w:pPr>
        <w:jc w:val="both"/>
        <w:rPr>
          <w:rFonts w:ascii="Times New Roman" w:hAnsi="Times New Roman" w:cs="Times New Roman"/>
        </w:rPr>
      </w:pPr>
      <w:r>
        <w:rPr>
          <w:rFonts w:ascii="Times New Roman" w:hAnsi="Times New Roman" w:cs="Times New Roman"/>
        </w:rPr>
        <w:t>Now perform binary addition:</w:t>
      </w:r>
    </w:p>
    <w:p w14:paraId="5A98050D">
      <w:pPr>
        <w:jc w:val="both"/>
        <w:rPr>
          <w:rFonts w:ascii="Times New Roman" w:hAnsi="Times New Roman" w:cs="Times New Roman"/>
        </w:rPr>
      </w:pPr>
      <w:r>
        <w:rPr>
          <w:rFonts w:ascii="Times New Roman" w:hAnsi="Times New Roman" w:cs="Times New Roman"/>
        </w:rPr>
        <w:t xml:space="preserve">    01111000</w:t>
      </w:r>
    </w:p>
    <w:p w14:paraId="1506B4DE">
      <w:pPr>
        <w:jc w:val="both"/>
        <w:rPr>
          <w:rFonts w:ascii="Times New Roman" w:hAnsi="Times New Roman" w:cs="Times New Roman"/>
        </w:rPr>
      </w:pPr>
      <w:r>
        <w:rPr>
          <w:rFonts w:ascii="Times New Roman" w:hAnsi="Times New Roman" w:cs="Times New Roman"/>
        </w:rPr>
        <w:t xml:space="preserve">  + 00110010</w:t>
      </w:r>
    </w:p>
    <w:p w14:paraId="3D5566C4">
      <w:pPr>
        <w:jc w:val="both"/>
        <w:rPr>
          <w:rFonts w:ascii="Times New Roman" w:hAnsi="Times New Roman" w:cs="Times New Roman"/>
        </w:rPr>
      </w:pPr>
      <w:r>
        <w:rPr>
          <w:rFonts w:ascii="Times New Roman" w:hAnsi="Times New Roman" w:cs="Times New Roman"/>
        </w:rPr>
        <w:t xml:space="preserve">  ----------------</w:t>
      </w:r>
    </w:p>
    <w:p w14:paraId="105436F0">
      <w:pPr>
        <w:jc w:val="both"/>
        <w:rPr>
          <w:rFonts w:ascii="Times New Roman" w:hAnsi="Times New Roman" w:cs="Times New Roman"/>
        </w:rPr>
      </w:pPr>
      <w:r>
        <w:rPr>
          <w:rFonts w:ascii="Times New Roman" w:hAnsi="Times New Roman" w:cs="Times New Roman"/>
        </w:rPr>
        <w:t xml:space="preserve">    10101010</w:t>
      </w:r>
    </w:p>
    <w:p w14:paraId="570446F2">
      <w:pPr>
        <w:jc w:val="both"/>
        <w:rPr>
          <w:rFonts w:ascii="Times New Roman" w:hAnsi="Times New Roman" w:cs="Times New Roman"/>
        </w:rPr>
      </w:pPr>
      <w:r>
        <w:rPr>
          <w:rFonts w:ascii="Times New Roman" w:hAnsi="Times New Roman" w:cs="Times New Roman"/>
        </w:rPr>
        <w:drawing>
          <wp:inline distT="0" distB="0" distL="0" distR="0">
            <wp:extent cx="5731510" cy="3223895"/>
            <wp:effectExtent l="0" t="0" r="2540" b="0"/>
            <wp:docPr id="43335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57600" name="Picture 1"/>
                    <pic:cNvPicPr>
                      <a:picLocks noChangeAspect="1"/>
                    </pic:cNvPicPr>
                  </pic:nvPicPr>
                  <pic:blipFill>
                    <a:blip r:embed="rId6"/>
                    <a:stretch>
                      <a:fillRect/>
                    </a:stretch>
                  </pic:blipFill>
                  <pic:spPr>
                    <a:xfrm>
                      <a:off x="0" y="0"/>
                      <a:ext cx="5731510" cy="3223895"/>
                    </a:xfrm>
                    <a:prstGeom prst="rect">
                      <a:avLst/>
                    </a:prstGeom>
                  </pic:spPr>
                </pic:pic>
              </a:graphicData>
            </a:graphic>
          </wp:inline>
        </w:drawing>
      </w:r>
    </w:p>
    <w:p w14:paraId="74438E27">
      <w:pPr>
        <w:jc w:val="both"/>
        <w:rPr>
          <w:rFonts w:ascii="Times New Roman" w:hAnsi="Times New Roman" w:cs="Times New Roman"/>
          <w:b/>
          <w:bCs/>
        </w:rPr>
      </w:pPr>
      <w:r>
        <w:rPr>
          <w:rFonts w:ascii="Times New Roman" w:hAnsi="Times New Roman" w:cs="Times New Roman"/>
          <w:b/>
          <w:bCs/>
        </w:rPr>
        <w:t>Debugging Point</w:t>
      </w:r>
    </w:p>
    <w:p w14:paraId="5EB1598A">
      <w:pPr>
        <w:jc w:val="both"/>
        <w:rPr>
          <w:rFonts w:ascii="Times New Roman" w:hAnsi="Times New Roman" w:cs="Times New Roman"/>
        </w:rPr>
      </w:pPr>
      <w:r>
        <w:rPr>
          <w:rFonts w:ascii="Times New Roman" w:hAnsi="Times New Roman" w:cs="Times New Roman"/>
        </w:rPr>
        <w:t xml:space="preserve">For an 8-bit signed number, the valid range is −128 to +127. If the mathematical result goes outside this range, overflow occurs. The uploaded question specifically uses +120 and +50 as the overflow example. </w:t>
      </w:r>
    </w:p>
    <w:p w14:paraId="54C4E836">
      <w:pPr>
        <w:jc w:val="both"/>
        <w:rPr>
          <w:rFonts w:ascii="Times New Roman" w:hAnsi="Times New Roman" w:cs="Times New Roman"/>
          <w:b/>
          <w:bCs/>
        </w:rPr>
      </w:pPr>
      <w:r>
        <w:rPr>
          <w:rFonts w:ascii="Times New Roman" w:hAnsi="Times New Roman" w:cs="Times New Roman"/>
          <w:b/>
          <w:bCs/>
        </w:rPr>
        <w:t>Optimization</w:t>
      </w:r>
    </w:p>
    <w:p w14:paraId="210D3ABB">
      <w:pPr>
        <w:jc w:val="both"/>
        <w:rPr>
          <w:rFonts w:ascii="Times New Roman" w:hAnsi="Times New Roman" w:cs="Times New Roman"/>
        </w:rPr>
      </w:pPr>
      <w:r>
        <w:rPr>
          <w:rFonts w:ascii="Times New Roman" w:hAnsi="Times New Roman" w:cs="Times New Roman"/>
        </w:rPr>
        <w:t>Overflow can also be detected using the sign bits:</w:t>
      </w:r>
    </w:p>
    <w:p w14:paraId="1392ECFB">
      <w:pPr>
        <w:numPr>
          <w:ilvl w:val="0"/>
          <w:numId w:val="2"/>
        </w:numPr>
        <w:jc w:val="both"/>
        <w:rPr>
          <w:rFonts w:ascii="Times New Roman" w:hAnsi="Times New Roman" w:cs="Times New Roman"/>
        </w:rPr>
      </w:pPr>
      <w:r>
        <w:rPr>
          <w:rFonts w:ascii="Times New Roman" w:hAnsi="Times New Roman" w:cs="Times New Roman"/>
        </w:rPr>
        <w:t xml:space="preserve">Positive + Positive → Negative = overflow </w:t>
      </w:r>
    </w:p>
    <w:p w14:paraId="753BB838">
      <w:pPr>
        <w:numPr>
          <w:ilvl w:val="0"/>
          <w:numId w:val="2"/>
        </w:numPr>
        <w:jc w:val="both"/>
        <w:rPr>
          <w:rFonts w:ascii="Times New Roman" w:hAnsi="Times New Roman" w:cs="Times New Roman"/>
        </w:rPr>
      </w:pPr>
      <w:r>
        <w:rPr>
          <w:rFonts w:ascii="Times New Roman" w:hAnsi="Times New Roman" w:cs="Times New Roman"/>
        </w:rPr>
        <w:t>Negative + Negative → Positive = overflow</w:t>
      </w:r>
    </w:p>
    <w:p w14:paraId="4445DC80">
      <w:pPr>
        <w:jc w:val="both"/>
        <w:rPr>
          <w:rFonts w:ascii="Times New Roman" w:hAnsi="Times New Roman" w:cs="Times New Roman"/>
          <w:b/>
          <w:bCs/>
        </w:rPr>
      </w:pPr>
      <w:r>
        <w:rPr>
          <w:rFonts w:ascii="Times New Roman" w:hAnsi="Times New Roman" w:cs="Times New Roman"/>
          <w:b/>
          <w:bCs/>
        </w:rPr>
        <w:t>Conclusion</w:t>
      </w:r>
    </w:p>
    <w:p w14:paraId="7251AB43">
      <w:pPr>
        <w:jc w:val="both"/>
        <w:rPr>
          <w:rFonts w:ascii="Times New Roman" w:hAnsi="Times New Roman" w:cs="Times New Roman"/>
        </w:rPr>
      </w:pPr>
      <w:r>
        <w:rPr>
          <w:rFonts w:ascii="Times New Roman" w:hAnsi="Times New Roman" w:cs="Times New Roman"/>
        </w:rPr>
        <w:t xml:space="preserve">The incorrect result is not caused by an addition error. It is caused by </w:t>
      </w:r>
      <w:r>
        <w:rPr>
          <w:rFonts w:ascii="Times New Roman" w:hAnsi="Times New Roman" w:cs="Times New Roman"/>
          <w:b/>
          <w:bCs/>
        </w:rPr>
        <w:t>8-bit signed overflow</w:t>
      </w:r>
      <w:r>
        <w:rPr>
          <w:rFonts w:ascii="Times New Roman" w:hAnsi="Times New Roman" w:cs="Times New Roman"/>
        </w:rPr>
        <w:t>. The program should detect the overflow flag and either report the overflow condition or use a larger integer representation.</w:t>
      </w:r>
    </w:p>
    <w:p w14:paraId="7DBCC973">
      <w:pPr>
        <w:jc w:val="both"/>
        <w:rPr>
          <w:rFonts w:ascii="Times New Roman" w:hAnsi="Times New Roman" w:cs="Times New Roman"/>
          <w:b/>
          <w:bCs/>
        </w:rPr>
      </w:pPr>
    </w:p>
    <w:p w14:paraId="3A743401">
      <w:pPr>
        <w:jc w:val="both"/>
        <w:rPr>
          <w:rFonts w:ascii="Times New Roman" w:hAnsi="Times New Roman" w:cs="Times New Roman"/>
          <w:b/>
          <w:bCs/>
        </w:rPr>
      </w:pPr>
      <w:r>
        <w:rPr>
          <w:rFonts w:ascii="Times New Roman" w:hAnsi="Times New Roman" w:cs="Times New Roman"/>
          <w:b/>
          <w:bCs/>
        </w:rPr>
        <w:t>Q2. Ripple Carry Adder and Carry Look-Ahead Adder</w:t>
      </w:r>
    </w:p>
    <w:p w14:paraId="16FBE840">
      <w:pPr>
        <w:jc w:val="both"/>
        <w:rPr>
          <w:rFonts w:ascii="Times New Roman" w:hAnsi="Times New Roman" w:cs="Times New Roman"/>
        </w:rPr>
      </w:pPr>
      <w:r>
        <w:rPr>
          <w:rFonts w:ascii="Times New Roman" w:hAnsi="Times New Roman" w:cs="Times New Roman"/>
        </w:rPr>
        <w:t xml:space="preserve">A processor using a </w:t>
      </w:r>
      <w:r>
        <w:rPr>
          <w:rFonts w:ascii="Times New Roman" w:hAnsi="Times New Roman" w:cs="Times New Roman"/>
          <w:b/>
          <w:bCs/>
        </w:rPr>
        <w:t>ripple carry adder (RCA)</w:t>
      </w:r>
      <w:r>
        <w:rPr>
          <w:rFonts w:ascii="Times New Roman" w:hAnsi="Times New Roman" w:cs="Times New Roman"/>
        </w:rPr>
        <w:t xml:space="preserve"> experiences significant delay during arithmetic operations because the carry must propagate sequentially from one bit position to the next.</w:t>
      </w:r>
    </w:p>
    <w:p w14:paraId="5909A994">
      <w:pPr>
        <w:jc w:val="both"/>
        <w:rPr>
          <w:rFonts w:ascii="Times New Roman" w:hAnsi="Times New Roman" w:cs="Times New Roman"/>
          <w:b/>
          <w:bCs/>
        </w:rPr>
      </w:pPr>
      <w:r>
        <w:rPr>
          <w:rFonts w:ascii="Times New Roman" w:hAnsi="Times New Roman" w:cs="Times New Roman"/>
          <w:b/>
          <w:bCs/>
        </w:rPr>
        <w:t>Problem in Ripple Carry Adder</w:t>
      </w:r>
    </w:p>
    <w:p w14:paraId="62BB73CC">
      <w:pPr>
        <w:jc w:val="both"/>
        <w:rPr>
          <w:rFonts w:ascii="Times New Roman" w:hAnsi="Times New Roman" w:cs="Times New Roman"/>
        </w:rPr>
      </w:pPr>
      <w:r>
        <w:rPr>
          <w:rFonts w:ascii="Times New Roman" w:hAnsi="Times New Roman" w:cs="Times New Roman"/>
        </w:rPr>
        <w:t>For each bit, the carry-out depends on the carry-in from the previous bit.</w:t>
      </w:r>
    </w:p>
    <w:p w14:paraId="4C563B91">
      <w:pPr>
        <w:jc w:val="both"/>
        <w:rPr>
          <w:rFonts w:ascii="Times New Roman" w:hAnsi="Times New Roman" w:cs="Times New Roman"/>
        </w:rPr>
      </w:pPr>
      <w:r>
        <w:rPr>
          <w:rFonts w:ascii="Times New Roman" w:hAnsi="Times New Roman" w:cs="Times New Roman"/>
        </w:rPr>
        <w:t>The carry equation is:</w:t>
      </w:r>
    </w:p>
    <w:p w14:paraId="2337F714">
      <w:pPr>
        <w:jc w:val="both"/>
        <w:rPr>
          <w:rFonts w:ascii="Times New Roman" w:hAnsi="Times New Roman" w:cs="Times New Roman"/>
        </w:rPr>
      </w:pPr>
      <w:r>
        <w:rPr>
          <w:rFonts w:ascii="Times New Roman" w:hAnsi="Times New Roman" w:cs="Times New Roman"/>
        </w:rPr>
        <w:t>Ci+1 = AiBi + (Ai XOR Bi)Ci</w:t>
      </w:r>
    </w:p>
    <w:p w14:paraId="350E8618">
      <w:pPr>
        <w:jc w:val="both"/>
        <w:rPr>
          <w:rFonts w:ascii="Times New Roman" w:hAnsi="Times New Roman" w:cs="Times New Roman"/>
        </w:rPr>
      </w:pPr>
      <w:r>
        <w:rPr>
          <w:rFonts w:ascii="Times New Roman" w:hAnsi="Times New Roman" w:cs="Times New Roman"/>
        </w:rPr>
        <w:t>For an n-bit ripple carry adder, the carry generated at the least significant bit may have to propagate through all n stages before the final result is available.</w:t>
      </w:r>
    </w:p>
    <w:p w14:paraId="093B19AB">
      <w:pPr>
        <w:jc w:val="both"/>
        <w:rPr>
          <w:rFonts w:ascii="Times New Roman" w:hAnsi="Times New Roman" w:cs="Times New Roman"/>
        </w:rPr>
      </w:pPr>
      <w:r>
        <w:rPr>
          <w:rFonts w:ascii="Times New Roman" w:hAnsi="Times New Roman" w:cs="Times New Roman"/>
        </w:rPr>
        <w:t>For example:</w:t>
      </w:r>
    </w:p>
    <w:p w14:paraId="3B546B85">
      <w:pPr>
        <w:jc w:val="both"/>
        <w:rPr>
          <w:rFonts w:ascii="Times New Roman" w:hAnsi="Times New Roman" w:cs="Times New Roman"/>
        </w:rPr>
      </w:pPr>
      <w:r>
        <w:rPr>
          <w:rFonts w:ascii="Times New Roman" w:hAnsi="Times New Roman" w:cs="Times New Roman"/>
        </w:rPr>
        <w:t>C0 → C1 → C2 → C3 → C4 → ... → Cn</w:t>
      </w:r>
    </w:p>
    <w:p w14:paraId="30ADA236">
      <w:pPr>
        <w:jc w:val="both"/>
        <w:rPr>
          <w:rFonts w:ascii="Times New Roman" w:hAnsi="Times New Roman" w:cs="Times New Roman"/>
        </w:rPr>
      </w:pPr>
      <w:r>
        <w:rPr>
          <w:rFonts w:ascii="Times New Roman" w:hAnsi="Times New Roman" w:cs="Times New Roman"/>
        </w:rPr>
        <w:t xml:space="preserve">This sequential propagation produces a </w:t>
      </w:r>
      <w:r>
        <w:rPr>
          <w:rFonts w:ascii="Times New Roman" w:hAnsi="Times New Roman" w:cs="Times New Roman"/>
          <w:b/>
          <w:bCs/>
        </w:rPr>
        <w:t>carry propagation delay</w:t>
      </w:r>
      <w:r>
        <w:rPr>
          <w:rFonts w:ascii="Times New Roman" w:hAnsi="Times New Roman" w:cs="Times New Roman"/>
        </w:rPr>
        <w:t>.</w:t>
      </w:r>
    </w:p>
    <w:p w14:paraId="1034C3BE">
      <w:pPr>
        <w:jc w:val="both"/>
        <w:rPr>
          <w:rFonts w:ascii="Times New Roman" w:hAnsi="Times New Roman" w:cs="Times New Roman"/>
        </w:rPr>
      </w:pPr>
      <w:r>
        <w:rPr>
          <w:rFonts w:ascii="Times New Roman" w:hAnsi="Times New Roman" w:cs="Times New Roman"/>
        </w:rPr>
        <w:t>In a real-time system, this delay can reduce arithmetic performance.</w:t>
      </w:r>
    </w:p>
    <w:p w14:paraId="67C41BF2">
      <w:pPr>
        <w:jc w:val="both"/>
        <w:rPr>
          <w:rFonts w:ascii="Times New Roman" w:hAnsi="Times New Roman" w:cs="Times New Roman"/>
        </w:rPr>
      </w:pPr>
      <w:r>
        <w:rPr>
          <w:rFonts w:ascii="Times New Roman" w:hAnsi="Times New Roman" w:cs="Times New Roman"/>
        </w:rPr>
        <w:t>Gi = Ai AND Bi</w:t>
      </w:r>
    </w:p>
    <w:p w14:paraId="59DE1AB5">
      <w:pPr>
        <w:jc w:val="both"/>
        <w:rPr>
          <w:rFonts w:ascii="Times New Roman" w:hAnsi="Times New Roman" w:cs="Times New Roman"/>
        </w:rPr>
      </w:pPr>
      <w:r>
        <w:rPr>
          <w:rFonts w:ascii="Times New Roman" w:hAnsi="Times New Roman" w:cs="Times New Roman"/>
        </w:rPr>
        <w:t>C1 = G0 + P0C0</w:t>
      </w:r>
    </w:p>
    <w:p w14:paraId="38B38AEA">
      <w:pPr>
        <w:jc w:val="both"/>
        <w:rPr>
          <w:rFonts w:ascii="Times New Roman" w:hAnsi="Times New Roman" w:cs="Times New Roman"/>
        </w:rPr>
      </w:pPr>
    </w:p>
    <w:p w14:paraId="5AE501D5">
      <w:pPr>
        <w:jc w:val="both"/>
        <w:rPr>
          <w:rFonts w:ascii="Times New Roman" w:hAnsi="Times New Roman" w:cs="Times New Roman"/>
        </w:rPr>
      </w:pPr>
      <w:r>
        <w:rPr>
          <w:rFonts w:ascii="Times New Roman" w:hAnsi="Times New Roman" w:cs="Times New Roman"/>
        </w:rPr>
        <w:t>C2 = G1 + P1G0 + P1P0C0</w:t>
      </w:r>
    </w:p>
    <w:p w14:paraId="1E842584">
      <w:pPr>
        <w:jc w:val="both"/>
        <w:rPr>
          <w:rFonts w:ascii="Times New Roman" w:hAnsi="Times New Roman" w:cs="Times New Roman"/>
        </w:rPr>
      </w:pPr>
    </w:p>
    <w:p w14:paraId="4EA00A53">
      <w:pPr>
        <w:jc w:val="both"/>
        <w:rPr>
          <w:rFonts w:ascii="Times New Roman" w:hAnsi="Times New Roman" w:cs="Times New Roman"/>
        </w:rPr>
      </w:pPr>
      <w:r>
        <w:rPr>
          <w:rFonts w:ascii="Times New Roman" w:hAnsi="Times New Roman" w:cs="Times New Roman"/>
        </w:rPr>
        <w:t>C3 = G2 + P2G1 + P2P1G0 + P2P1P0C0</w:t>
      </w:r>
    </w:p>
    <w:p w14:paraId="6CB8F608">
      <w:pPr>
        <w:jc w:val="both"/>
        <w:rPr>
          <w:rFonts w:ascii="Times New Roman" w:hAnsi="Times New Roman" w:cs="Times New Roman"/>
        </w:rPr>
      </w:pPr>
      <w:r>
        <w:rPr>
          <w:rFonts w:ascii="Times New Roman" w:hAnsi="Times New Roman" w:cs="Times New Roman"/>
        </w:rPr>
        <w:t>Thus, the carry signals are generated in parallel.</w:t>
      </w:r>
    </w:p>
    <w:p w14:paraId="3391B4AE">
      <w:pPr>
        <w:jc w:val="both"/>
        <w:rPr>
          <w:rFonts w:ascii="Times New Roman" w:hAnsi="Times New Roman" w:cs="Times New Roman"/>
        </w:rPr>
      </w:pPr>
      <w:r>
        <w:rPr>
          <w:rFonts w:ascii="Times New Roman" w:hAnsi="Times New Roman" w:cs="Times New Roman"/>
        </w:rPr>
        <w:drawing>
          <wp:inline distT="0" distB="0" distL="0" distR="0">
            <wp:extent cx="5731510" cy="3223895"/>
            <wp:effectExtent l="0" t="0" r="2540" b="0"/>
            <wp:docPr id="272901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01546" name="Picture 2"/>
                    <pic:cNvPicPr>
                      <a:picLocks noChangeAspect="1"/>
                    </pic:cNvPicPr>
                  </pic:nvPicPr>
                  <pic:blipFill>
                    <a:blip r:embed="rId7"/>
                    <a:stretch>
                      <a:fillRect/>
                    </a:stretch>
                  </pic:blipFill>
                  <pic:spPr>
                    <a:xfrm>
                      <a:off x="0" y="0"/>
                      <a:ext cx="5731510" cy="3223895"/>
                    </a:xfrm>
                    <a:prstGeom prst="rect">
                      <a:avLst/>
                    </a:prstGeom>
                  </pic:spPr>
                </pic:pic>
              </a:graphicData>
            </a:graphic>
          </wp:inline>
        </w:drawing>
      </w:r>
    </w:p>
    <w:p w14:paraId="6C02B23C">
      <w:pPr>
        <w:jc w:val="both"/>
        <w:rPr>
          <w:rFonts w:ascii="Times New Roman" w:hAnsi="Times New Roman" w:cs="Times New Roman"/>
          <w:b/>
          <w:bCs/>
        </w:rPr>
      </w:pPr>
    </w:p>
    <w:p w14:paraId="0EC36F9E">
      <w:pPr>
        <w:jc w:val="both"/>
        <w:rPr>
          <w:rFonts w:ascii="Times New Roman" w:hAnsi="Times New Roman" w:cs="Times New Roman"/>
          <w:b/>
          <w:bCs/>
        </w:rPr>
      </w:pPr>
      <w:r>
        <w:rPr>
          <w:rFonts w:ascii="Times New Roman" w:hAnsi="Times New Roman" w:cs="Times New Roman"/>
          <w:b/>
          <w:bCs/>
        </w:rPr>
        <w:t>Advantages</w:t>
      </w:r>
    </w:p>
    <w:tbl>
      <w:tblPr>
        <w:tblStyle w:val="12"/>
        <w:tblW w:w="0" w:type="auto"/>
        <w:tblCellSpacing w:w="15" w:type="dxa"/>
        <w:tblInd w:w="0" w:type="dxa"/>
        <w:tblLayout w:type="autofit"/>
        <w:tblCellMar>
          <w:top w:w="15" w:type="dxa"/>
          <w:left w:w="15" w:type="dxa"/>
          <w:bottom w:w="15" w:type="dxa"/>
          <w:right w:w="15" w:type="dxa"/>
        </w:tblCellMar>
      </w:tblPr>
      <w:tblGrid>
        <w:gridCol w:w="3468"/>
        <w:gridCol w:w="3535"/>
      </w:tblGrid>
      <w:tr w14:paraId="1130E6AA">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A9DCAA6">
            <w:pPr>
              <w:jc w:val="both"/>
              <w:rPr>
                <w:rFonts w:ascii="Times New Roman" w:hAnsi="Times New Roman" w:cs="Times New Roman"/>
                <w:b/>
                <w:bCs/>
              </w:rPr>
            </w:pPr>
            <w:r>
              <w:rPr>
                <w:rFonts w:ascii="Times New Roman" w:hAnsi="Times New Roman" w:cs="Times New Roman"/>
                <w:b/>
                <w:bCs/>
              </w:rPr>
              <w:t>Ripple Carry Adder</w:t>
            </w:r>
          </w:p>
        </w:tc>
        <w:tc>
          <w:tcPr>
            <w:tcW w:w="0" w:type="auto"/>
            <w:tcBorders>
              <w:top w:val="single" w:color="auto" w:sz="4" w:space="0"/>
              <w:left w:val="single" w:color="auto" w:sz="4" w:space="0"/>
              <w:bottom w:val="single" w:color="auto" w:sz="4" w:space="0"/>
              <w:right w:val="single" w:color="auto" w:sz="4" w:space="0"/>
            </w:tcBorders>
            <w:vAlign w:val="center"/>
          </w:tcPr>
          <w:p w14:paraId="127442BC">
            <w:pPr>
              <w:jc w:val="both"/>
              <w:rPr>
                <w:rFonts w:ascii="Times New Roman" w:hAnsi="Times New Roman" w:cs="Times New Roman"/>
                <w:b/>
                <w:bCs/>
              </w:rPr>
            </w:pPr>
            <w:r>
              <w:rPr>
                <w:rFonts w:ascii="Times New Roman" w:hAnsi="Times New Roman" w:cs="Times New Roman"/>
                <w:b/>
                <w:bCs/>
              </w:rPr>
              <w:t>Carry Look-Ahead Adder</w:t>
            </w:r>
          </w:p>
        </w:tc>
      </w:tr>
      <w:tr w14:paraId="53BC0F58">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C0DBC5C">
            <w:pPr>
              <w:jc w:val="both"/>
              <w:rPr>
                <w:rFonts w:ascii="Times New Roman" w:hAnsi="Times New Roman" w:cs="Times New Roman"/>
              </w:rPr>
            </w:pPr>
            <w:r>
              <w:rPr>
                <w:rFonts w:ascii="Times New Roman" w:hAnsi="Times New Roman" w:cs="Times New Roman"/>
              </w:rPr>
              <w:t>Carry propagates sequentially</w:t>
            </w:r>
          </w:p>
        </w:tc>
        <w:tc>
          <w:tcPr>
            <w:tcW w:w="0" w:type="auto"/>
            <w:tcBorders>
              <w:top w:val="single" w:color="auto" w:sz="4" w:space="0"/>
              <w:left w:val="single" w:color="auto" w:sz="4" w:space="0"/>
              <w:bottom w:val="single" w:color="auto" w:sz="4" w:space="0"/>
              <w:right w:val="single" w:color="auto" w:sz="4" w:space="0"/>
            </w:tcBorders>
            <w:vAlign w:val="center"/>
          </w:tcPr>
          <w:p w14:paraId="55FFDC87">
            <w:pPr>
              <w:jc w:val="both"/>
              <w:rPr>
                <w:rFonts w:ascii="Times New Roman" w:hAnsi="Times New Roman" w:cs="Times New Roman"/>
              </w:rPr>
            </w:pPr>
            <w:r>
              <w:rPr>
                <w:rFonts w:ascii="Times New Roman" w:hAnsi="Times New Roman" w:cs="Times New Roman"/>
              </w:rPr>
              <w:t>Carry is calculated in advance</w:t>
            </w:r>
          </w:p>
        </w:tc>
      </w:tr>
      <w:tr w14:paraId="2858474D">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0A576D0">
            <w:pPr>
              <w:jc w:val="both"/>
              <w:rPr>
                <w:rFonts w:ascii="Times New Roman" w:hAnsi="Times New Roman" w:cs="Times New Roman"/>
              </w:rPr>
            </w:pPr>
            <w:r>
              <w:rPr>
                <w:rFonts w:ascii="Times New Roman" w:hAnsi="Times New Roman" w:cs="Times New Roman"/>
              </w:rPr>
              <w:t>Higher propagation delay</w:t>
            </w:r>
          </w:p>
        </w:tc>
        <w:tc>
          <w:tcPr>
            <w:tcW w:w="0" w:type="auto"/>
            <w:tcBorders>
              <w:top w:val="single" w:color="auto" w:sz="4" w:space="0"/>
              <w:left w:val="single" w:color="auto" w:sz="4" w:space="0"/>
              <w:bottom w:val="single" w:color="auto" w:sz="4" w:space="0"/>
              <w:right w:val="single" w:color="auto" w:sz="4" w:space="0"/>
            </w:tcBorders>
            <w:vAlign w:val="center"/>
          </w:tcPr>
          <w:p w14:paraId="16CBED38">
            <w:pPr>
              <w:jc w:val="both"/>
              <w:rPr>
                <w:rFonts w:ascii="Times New Roman" w:hAnsi="Times New Roman" w:cs="Times New Roman"/>
              </w:rPr>
            </w:pPr>
            <w:r>
              <w:rPr>
                <w:rFonts w:ascii="Times New Roman" w:hAnsi="Times New Roman" w:cs="Times New Roman"/>
              </w:rPr>
              <w:t>Lower propagation delay</w:t>
            </w:r>
          </w:p>
        </w:tc>
      </w:tr>
      <w:tr w14:paraId="788E3C87">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DB41329">
            <w:pPr>
              <w:jc w:val="both"/>
              <w:rPr>
                <w:rFonts w:ascii="Times New Roman" w:hAnsi="Times New Roman" w:cs="Times New Roman"/>
              </w:rPr>
            </w:pPr>
            <w:r>
              <w:rPr>
                <w:rFonts w:ascii="Times New Roman" w:hAnsi="Times New Roman" w:cs="Times New Roman"/>
              </w:rPr>
              <w:t>Simple hardware</w:t>
            </w:r>
          </w:p>
        </w:tc>
        <w:tc>
          <w:tcPr>
            <w:tcW w:w="0" w:type="auto"/>
            <w:tcBorders>
              <w:top w:val="single" w:color="auto" w:sz="4" w:space="0"/>
              <w:left w:val="single" w:color="auto" w:sz="4" w:space="0"/>
              <w:bottom w:val="single" w:color="auto" w:sz="4" w:space="0"/>
              <w:right w:val="single" w:color="auto" w:sz="4" w:space="0"/>
            </w:tcBorders>
            <w:vAlign w:val="center"/>
          </w:tcPr>
          <w:p w14:paraId="605002F4">
            <w:pPr>
              <w:jc w:val="both"/>
              <w:rPr>
                <w:rFonts w:ascii="Times New Roman" w:hAnsi="Times New Roman" w:cs="Times New Roman"/>
              </w:rPr>
            </w:pPr>
            <w:r>
              <w:rPr>
                <w:rFonts w:ascii="Times New Roman" w:hAnsi="Times New Roman" w:cs="Times New Roman"/>
              </w:rPr>
              <w:t>More complex hardware</w:t>
            </w:r>
          </w:p>
        </w:tc>
      </w:tr>
      <w:tr w14:paraId="35887AF6">
        <w:tblPrEx>
          <w:tblCellMar>
            <w:top w:w="15" w:type="dxa"/>
            <w:left w:w="15" w:type="dxa"/>
            <w:bottom w:w="15" w:type="dxa"/>
            <w:right w:w="15" w:type="dxa"/>
          </w:tblCellMar>
        </w:tblPrEx>
        <w:trPr>
          <w:tblCellSpacing w:w="15" w:type="dxa"/>
        </w:trPr>
        <w:tc>
          <w:tcPr>
            <w:tcW w:w="0" w:type="auto"/>
            <w:vAlign w:val="center"/>
          </w:tcPr>
          <w:p w14:paraId="03B50AD9">
            <w:pPr>
              <w:jc w:val="both"/>
              <w:rPr>
                <w:rFonts w:ascii="Times New Roman" w:hAnsi="Times New Roman" w:cs="Times New Roman"/>
              </w:rPr>
            </w:pPr>
            <w:r>
              <w:rPr>
                <w:rFonts w:ascii="Times New Roman" w:hAnsi="Times New Roman" w:cs="Times New Roman"/>
              </w:rPr>
              <w:t>Suitable for low-speed applications</w:t>
            </w:r>
          </w:p>
        </w:tc>
        <w:tc>
          <w:tcPr>
            <w:tcW w:w="0" w:type="auto"/>
            <w:vAlign w:val="center"/>
          </w:tcPr>
          <w:p w14:paraId="536DC76D">
            <w:pPr>
              <w:jc w:val="both"/>
              <w:rPr>
                <w:rFonts w:ascii="Times New Roman" w:hAnsi="Times New Roman" w:cs="Times New Roman"/>
              </w:rPr>
            </w:pPr>
            <w:r>
              <w:rPr>
                <w:rFonts w:ascii="Times New Roman" w:hAnsi="Times New Roman" w:cs="Times New Roman"/>
              </w:rPr>
              <w:t>Suitable for high-speed applications</w:t>
            </w:r>
          </w:p>
        </w:tc>
      </w:tr>
    </w:tbl>
    <w:p w14:paraId="4FE20B74">
      <w:pPr>
        <w:jc w:val="both"/>
        <w:rPr>
          <w:rFonts w:ascii="Times New Roman" w:hAnsi="Times New Roman" w:cs="Times New Roman"/>
          <w:b/>
          <w:bCs/>
        </w:rPr>
      </w:pPr>
      <w:r>
        <w:rPr>
          <w:rFonts w:ascii="Times New Roman" w:hAnsi="Times New Roman" w:cs="Times New Roman"/>
          <w:b/>
          <w:bCs/>
        </w:rPr>
        <w:t>Conclusion</w:t>
      </w:r>
    </w:p>
    <w:p w14:paraId="2DDE440C">
      <w:pPr>
        <w:jc w:val="both"/>
        <w:rPr>
          <w:rFonts w:ascii="Times New Roman" w:hAnsi="Times New Roman" w:cs="Times New Roman"/>
        </w:rPr>
      </w:pPr>
      <w:r>
        <w:rPr>
          <w:rFonts w:ascii="Times New Roman" w:hAnsi="Times New Roman" w:cs="Times New Roman"/>
        </w:rPr>
        <w:t xml:space="preserve">The RCA is slow because of sequential carry propagation. Replacing it with a </w:t>
      </w:r>
      <w:r>
        <w:rPr>
          <w:rFonts w:ascii="Times New Roman" w:hAnsi="Times New Roman" w:cs="Times New Roman"/>
          <w:b/>
          <w:bCs/>
        </w:rPr>
        <w:t>carry look-ahead adder</w:t>
      </w:r>
      <w:r>
        <w:rPr>
          <w:rFonts w:ascii="Times New Roman" w:hAnsi="Times New Roman" w:cs="Times New Roman"/>
        </w:rPr>
        <w:t xml:space="preserve"> reduces propagation delay by calculating carries in parallel, making it more suitable for real-time and high-performance processors.</w:t>
      </w:r>
    </w:p>
    <w:p w14:paraId="42E55135">
      <w:pPr>
        <w:jc w:val="both"/>
        <w:rPr>
          <w:rFonts w:ascii="Times New Roman" w:hAnsi="Times New Roman" w:cs="Times New Roman"/>
        </w:rPr>
      </w:pPr>
    </w:p>
    <w:p w14:paraId="64D51B6D">
      <w:pPr>
        <w:jc w:val="both"/>
        <w:rPr>
          <w:rFonts w:ascii="Times New Roman" w:hAnsi="Times New Roman" w:cs="Times New Roman"/>
          <w:b/>
          <w:bCs/>
        </w:rPr>
      </w:pPr>
    </w:p>
    <w:p w14:paraId="7484A036">
      <w:pPr>
        <w:jc w:val="both"/>
        <w:rPr>
          <w:rFonts w:ascii="Times New Roman" w:hAnsi="Times New Roman" w:cs="Times New Roman"/>
          <w:b/>
          <w:bCs/>
        </w:rPr>
      </w:pPr>
    </w:p>
    <w:p w14:paraId="57D2186F">
      <w:pPr>
        <w:jc w:val="both"/>
        <w:rPr>
          <w:rFonts w:ascii="Times New Roman" w:hAnsi="Times New Roman" w:cs="Times New Roman"/>
          <w:b/>
          <w:bCs/>
        </w:rPr>
      </w:pPr>
    </w:p>
    <w:p w14:paraId="36094FA9">
      <w:pPr>
        <w:jc w:val="both"/>
        <w:rPr>
          <w:rFonts w:ascii="Times New Roman" w:hAnsi="Times New Roman" w:cs="Times New Roman"/>
          <w:b/>
          <w:bCs/>
        </w:rPr>
      </w:pPr>
    </w:p>
    <w:p w14:paraId="0483AA0C">
      <w:pPr>
        <w:jc w:val="both"/>
        <w:rPr>
          <w:rFonts w:ascii="Times New Roman" w:hAnsi="Times New Roman" w:cs="Times New Roman"/>
          <w:b/>
          <w:bCs/>
        </w:rPr>
      </w:pPr>
    </w:p>
    <w:p w14:paraId="5E3BE6E0">
      <w:pPr>
        <w:jc w:val="both"/>
        <w:rPr>
          <w:rFonts w:ascii="Times New Roman" w:hAnsi="Times New Roman" w:cs="Times New Roman"/>
          <w:b/>
          <w:bCs/>
        </w:rPr>
      </w:pPr>
    </w:p>
    <w:p w14:paraId="726937B7">
      <w:pPr>
        <w:jc w:val="both"/>
        <w:rPr>
          <w:rFonts w:ascii="Times New Roman" w:hAnsi="Times New Roman" w:cs="Times New Roman"/>
          <w:b/>
          <w:bCs/>
        </w:rPr>
      </w:pPr>
      <w:r>
        <w:rPr>
          <w:rFonts w:ascii="Times New Roman" w:hAnsi="Times New Roman" w:cs="Times New Roman"/>
          <w:b/>
          <w:bCs/>
        </w:rPr>
        <w:t>Q3. Debugging Booth’s Algorithm for Signed Multiplication</w:t>
      </w:r>
    </w:p>
    <w:p w14:paraId="498B6309">
      <w:pPr>
        <w:jc w:val="both"/>
        <w:rPr>
          <w:rFonts w:ascii="Times New Roman" w:hAnsi="Times New Roman" w:cs="Times New Roman"/>
        </w:rPr>
      </w:pPr>
      <w:r>
        <w:rPr>
          <w:rFonts w:ascii="Times New Roman" w:hAnsi="Times New Roman" w:cs="Times New Roman"/>
        </w:rPr>
        <w:t xml:space="preserve">Booth’s algorithm is used to perform efficient multiplication of signed binary numbers. Incorrect results for negative operands can occur due to errors in </w:t>
      </w:r>
      <w:r>
        <w:rPr>
          <w:rFonts w:ascii="Times New Roman" w:hAnsi="Times New Roman" w:cs="Times New Roman"/>
          <w:b/>
          <w:bCs/>
        </w:rPr>
        <w:t>bit-pair checking, arithmetic shifting, or sign extension</w:t>
      </w:r>
      <w:r>
        <w:rPr>
          <w:rFonts w:ascii="Times New Roman" w:hAnsi="Times New Roman" w:cs="Times New Roman"/>
        </w:rPr>
        <w:t>.</w:t>
      </w:r>
    </w:p>
    <w:p w14:paraId="03633E58">
      <w:pPr>
        <w:jc w:val="both"/>
        <w:rPr>
          <w:rFonts w:ascii="Times New Roman" w:hAnsi="Times New Roman" w:cs="Times New Roman"/>
          <w:b/>
          <w:bCs/>
        </w:rPr>
      </w:pPr>
      <w:r>
        <w:rPr>
          <w:rFonts w:ascii="Times New Roman" w:hAnsi="Times New Roman" w:cs="Times New Roman"/>
          <w:b/>
          <w:bCs/>
        </w:rPr>
        <w:t>Registers Used</w:t>
      </w:r>
    </w:p>
    <w:p w14:paraId="115B62EE">
      <w:pPr>
        <w:jc w:val="both"/>
        <w:rPr>
          <w:rFonts w:ascii="Times New Roman" w:hAnsi="Times New Roman" w:cs="Times New Roman"/>
        </w:rPr>
      </w:pPr>
      <w:r>
        <w:rPr>
          <w:rFonts w:ascii="Times New Roman" w:hAnsi="Times New Roman" w:cs="Times New Roman"/>
        </w:rPr>
        <w:t>Booth’s algorithm uses:</w:t>
      </w:r>
    </w:p>
    <w:p w14:paraId="79EEF756">
      <w:pPr>
        <w:numPr>
          <w:ilvl w:val="0"/>
          <w:numId w:val="3"/>
        </w:numPr>
        <w:jc w:val="both"/>
        <w:rPr>
          <w:rFonts w:ascii="Times New Roman" w:hAnsi="Times New Roman" w:cs="Times New Roman"/>
        </w:rPr>
      </w:pPr>
      <w:r>
        <w:rPr>
          <w:rFonts w:ascii="Times New Roman" w:hAnsi="Times New Roman" w:cs="Times New Roman"/>
        </w:rPr>
        <w:t>A – Accumulator</w:t>
      </w:r>
    </w:p>
    <w:p w14:paraId="5F9384E4">
      <w:pPr>
        <w:numPr>
          <w:ilvl w:val="0"/>
          <w:numId w:val="3"/>
        </w:numPr>
        <w:jc w:val="both"/>
        <w:rPr>
          <w:rFonts w:ascii="Times New Roman" w:hAnsi="Times New Roman" w:cs="Times New Roman"/>
        </w:rPr>
      </w:pPr>
      <w:r>
        <w:rPr>
          <w:rFonts w:ascii="Times New Roman" w:hAnsi="Times New Roman" w:cs="Times New Roman"/>
        </w:rPr>
        <w:t>M – Multiplicand</w:t>
      </w:r>
    </w:p>
    <w:p w14:paraId="395E1956">
      <w:pPr>
        <w:numPr>
          <w:ilvl w:val="0"/>
          <w:numId w:val="3"/>
        </w:numPr>
        <w:jc w:val="both"/>
        <w:rPr>
          <w:rFonts w:ascii="Times New Roman" w:hAnsi="Times New Roman" w:cs="Times New Roman"/>
        </w:rPr>
      </w:pPr>
      <w:r>
        <w:rPr>
          <w:rFonts w:ascii="Times New Roman" w:hAnsi="Times New Roman" w:cs="Times New Roman"/>
        </w:rPr>
        <w:t>Q – Multiplier</w:t>
      </w:r>
    </w:p>
    <w:p w14:paraId="69FED168">
      <w:pPr>
        <w:numPr>
          <w:ilvl w:val="0"/>
          <w:numId w:val="3"/>
        </w:numPr>
        <w:jc w:val="both"/>
        <w:rPr>
          <w:rFonts w:ascii="Times New Roman" w:hAnsi="Times New Roman" w:cs="Times New Roman"/>
        </w:rPr>
      </w:pPr>
      <w:r>
        <w:rPr>
          <w:rFonts w:ascii="Times New Roman" w:hAnsi="Times New Roman" w:cs="Times New Roman"/>
        </w:rPr>
        <w:t>Q-1 – Additional bit</w:t>
      </w:r>
    </w:p>
    <w:p w14:paraId="6FB46276">
      <w:pPr>
        <w:jc w:val="both"/>
        <w:rPr>
          <w:rFonts w:ascii="Times New Roman" w:hAnsi="Times New Roman" w:cs="Times New Roman"/>
        </w:rPr>
      </w:pPr>
      <w:r>
        <w:rPr>
          <w:rFonts w:ascii="Times New Roman" w:hAnsi="Times New Roman" w:cs="Times New Roman"/>
        </w:rPr>
        <w:t>Initially:</w:t>
      </w:r>
    </w:p>
    <w:p w14:paraId="76324758">
      <w:pPr>
        <w:jc w:val="both"/>
        <w:rPr>
          <w:rFonts w:ascii="Times New Roman" w:hAnsi="Times New Roman" w:cs="Times New Roman"/>
        </w:rPr>
      </w:pPr>
      <w:r>
        <w:rPr>
          <w:rFonts w:ascii="Times New Roman" w:hAnsi="Times New Roman" w:cs="Times New Roman"/>
        </w:rPr>
        <w:t>A = 0</w:t>
      </w:r>
    </w:p>
    <w:p w14:paraId="01E7EC31">
      <w:pPr>
        <w:jc w:val="both"/>
        <w:rPr>
          <w:rFonts w:ascii="Times New Roman" w:hAnsi="Times New Roman" w:cs="Times New Roman"/>
        </w:rPr>
      </w:pPr>
      <w:r>
        <w:rPr>
          <w:rFonts w:ascii="Times New Roman" w:hAnsi="Times New Roman" w:cs="Times New Roman"/>
        </w:rPr>
        <w:t>Q = Multiplier</w:t>
      </w:r>
    </w:p>
    <w:p w14:paraId="395CB299">
      <w:pPr>
        <w:jc w:val="both"/>
        <w:rPr>
          <w:rFonts w:ascii="Times New Roman" w:hAnsi="Times New Roman" w:cs="Times New Roman"/>
        </w:rPr>
      </w:pPr>
      <w:r>
        <w:rPr>
          <w:rFonts w:ascii="Times New Roman" w:hAnsi="Times New Roman" w:cs="Times New Roman"/>
        </w:rPr>
        <w:t>M = Multiplicand</w:t>
      </w:r>
    </w:p>
    <w:p w14:paraId="343C642A">
      <w:pPr>
        <w:jc w:val="both"/>
        <w:rPr>
          <w:rFonts w:ascii="Times New Roman" w:hAnsi="Times New Roman" w:cs="Times New Roman"/>
        </w:rPr>
      </w:pPr>
      <w:r>
        <w:rPr>
          <w:rFonts w:ascii="Times New Roman" w:hAnsi="Times New Roman" w:cs="Times New Roman"/>
        </w:rPr>
        <w:t>Q-1 = 0</w:t>
      </w:r>
    </w:p>
    <w:p w14:paraId="0BDB5BCE">
      <w:pPr>
        <w:jc w:val="both"/>
        <w:rPr>
          <w:rFonts w:ascii="Times New Roman" w:hAnsi="Times New Roman" w:cs="Times New Roman"/>
        </w:rPr>
      </w:pPr>
      <w:r>
        <w:rPr>
          <w:rFonts w:ascii="Times New Roman" w:hAnsi="Times New Roman" w:cs="Times New Roman"/>
        </w:rPr>
        <w:t>At every iteration, the pair (Q0, Q-1) is examined.</w:t>
      </w:r>
    </w:p>
    <w:p w14:paraId="795D9851">
      <w:pPr>
        <w:jc w:val="both"/>
        <w:rPr>
          <w:rFonts w:ascii="Times New Roman" w:hAnsi="Times New Roman" w:cs="Times New Roman"/>
          <w:b/>
          <w:bCs/>
        </w:rPr>
      </w:pPr>
      <w:r>
        <w:rPr>
          <w:rFonts w:ascii="Times New Roman" w:hAnsi="Times New Roman" w:cs="Times New Roman"/>
          <w:b/>
          <w:bCs/>
        </w:rPr>
        <w:t>Bit-Pair Decision Table</w:t>
      </w:r>
    </w:p>
    <w:tbl>
      <w:tblPr>
        <w:tblStyle w:val="12"/>
        <w:tblW w:w="0" w:type="auto"/>
        <w:tblCellSpacing w:w="15" w:type="dxa"/>
        <w:tblInd w:w="0" w:type="dxa"/>
        <w:tblLayout w:type="autofit"/>
        <w:tblCellMar>
          <w:top w:w="15" w:type="dxa"/>
          <w:left w:w="15" w:type="dxa"/>
          <w:bottom w:w="15" w:type="dxa"/>
          <w:right w:w="15" w:type="dxa"/>
        </w:tblCellMar>
      </w:tblPr>
      <w:tblGrid>
        <w:gridCol w:w="382"/>
        <w:gridCol w:w="447"/>
        <w:gridCol w:w="1335"/>
      </w:tblGrid>
      <w:tr w14:paraId="74D410A9">
        <w:tblPrEx>
          <w:tblCellMar>
            <w:top w:w="15" w:type="dxa"/>
            <w:left w:w="15" w:type="dxa"/>
            <w:bottom w:w="15" w:type="dxa"/>
            <w:right w:w="15" w:type="dxa"/>
          </w:tblCellMar>
        </w:tblPrEx>
        <w:trPr>
          <w:tblHeader/>
          <w:tblCellSpacing w:w="15" w:type="dxa"/>
        </w:trPr>
        <w:tc>
          <w:tcPr>
            <w:tcW w:w="0" w:type="auto"/>
            <w:vAlign w:val="center"/>
          </w:tcPr>
          <w:p w14:paraId="16A95B42">
            <w:pPr>
              <w:jc w:val="both"/>
              <w:rPr>
                <w:rFonts w:ascii="Times New Roman" w:hAnsi="Times New Roman" w:cs="Times New Roman"/>
                <w:b/>
                <w:bCs/>
              </w:rPr>
            </w:pPr>
            <w:r>
              <w:rPr>
                <w:rFonts w:ascii="Times New Roman" w:hAnsi="Times New Roman" w:cs="Times New Roman"/>
                <w:b/>
                <w:bCs/>
              </w:rPr>
              <w:t>Q0</w:t>
            </w:r>
          </w:p>
        </w:tc>
        <w:tc>
          <w:tcPr>
            <w:tcW w:w="0" w:type="auto"/>
            <w:vAlign w:val="center"/>
          </w:tcPr>
          <w:p w14:paraId="7A1EA1F4">
            <w:pPr>
              <w:jc w:val="both"/>
              <w:rPr>
                <w:rFonts w:ascii="Times New Roman" w:hAnsi="Times New Roman" w:cs="Times New Roman"/>
                <w:b/>
                <w:bCs/>
              </w:rPr>
            </w:pPr>
            <w:r>
              <w:rPr>
                <w:rFonts w:ascii="Times New Roman" w:hAnsi="Times New Roman" w:cs="Times New Roman"/>
                <w:b/>
                <w:bCs/>
              </w:rPr>
              <w:t>Q-1</w:t>
            </w:r>
          </w:p>
        </w:tc>
        <w:tc>
          <w:tcPr>
            <w:tcW w:w="0" w:type="auto"/>
            <w:vAlign w:val="center"/>
          </w:tcPr>
          <w:p w14:paraId="04380993">
            <w:pPr>
              <w:jc w:val="both"/>
              <w:rPr>
                <w:rFonts w:ascii="Times New Roman" w:hAnsi="Times New Roman" w:cs="Times New Roman"/>
                <w:b/>
                <w:bCs/>
              </w:rPr>
            </w:pPr>
            <w:r>
              <w:rPr>
                <w:rFonts w:ascii="Times New Roman" w:hAnsi="Times New Roman" w:cs="Times New Roman"/>
                <w:b/>
                <w:bCs/>
              </w:rPr>
              <w:t>Operation</w:t>
            </w:r>
          </w:p>
        </w:tc>
      </w:tr>
      <w:tr w14:paraId="7B4502D3">
        <w:tblPrEx>
          <w:tblCellMar>
            <w:top w:w="15" w:type="dxa"/>
            <w:left w:w="15" w:type="dxa"/>
            <w:bottom w:w="15" w:type="dxa"/>
            <w:right w:w="15" w:type="dxa"/>
          </w:tblCellMar>
        </w:tblPrEx>
        <w:trPr>
          <w:tblCellSpacing w:w="15" w:type="dxa"/>
        </w:trPr>
        <w:tc>
          <w:tcPr>
            <w:tcW w:w="0" w:type="auto"/>
            <w:vAlign w:val="center"/>
          </w:tcPr>
          <w:p w14:paraId="06900F72">
            <w:pPr>
              <w:jc w:val="both"/>
              <w:rPr>
                <w:rFonts w:ascii="Times New Roman" w:hAnsi="Times New Roman" w:cs="Times New Roman"/>
              </w:rPr>
            </w:pPr>
            <w:r>
              <w:rPr>
                <w:rFonts w:ascii="Times New Roman" w:hAnsi="Times New Roman" w:cs="Times New Roman"/>
              </w:rPr>
              <w:t>0</w:t>
            </w:r>
          </w:p>
        </w:tc>
        <w:tc>
          <w:tcPr>
            <w:tcW w:w="0" w:type="auto"/>
            <w:vAlign w:val="center"/>
          </w:tcPr>
          <w:p w14:paraId="5FAD3931">
            <w:pPr>
              <w:jc w:val="both"/>
              <w:rPr>
                <w:rFonts w:ascii="Times New Roman" w:hAnsi="Times New Roman" w:cs="Times New Roman"/>
              </w:rPr>
            </w:pPr>
            <w:r>
              <w:rPr>
                <w:rFonts w:ascii="Times New Roman" w:hAnsi="Times New Roman" w:cs="Times New Roman"/>
              </w:rPr>
              <w:t>0</w:t>
            </w:r>
          </w:p>
        </w:tc>
        <w:tc>
          <w:tcPr>
            <w:tcW w:w="0" w:type="auto"/>
            <w:vAlign w:val="center"/>
          </w:tcPr>
          <w:p w14:paraId="1377F029">
            <w:pPr>
              <w:jc w:val="both"/>
              <w:rPr>
                <w:rFonts w:ascii="Times New Roman" w:hAnsi="Times New Roman" w:cs="Times New Roman"/>
              </w:rPr>
            </w:pPr>
            <w:r>
              <w:rPr>
                <w:rFonts w:ascii="Times New Roman" w:hAnsi="Times New Roman" w:cs="Times New Roman"/>
              </w:rPr>
              <w:t>No operation</w:t>
            </w:r>
          </w:p>
        </w:tc>
      </w:tr>
      <w:tr w14:paraId="42F01BF3">
        <w:tblPrEx>
          <w:tblCellMar>
            <w:top w:w="15" w:type="dxa"/>
            <w:left w:w="15" w:type="dxa"/>
            <w:bottom w:w="15" w:type="dxa"/>
            <w:right w:w="15" w:type="dxa"/>
          </w:tblCellMar>
        </w:tblPrEx>
        <w:trPr>
          <w:tblCellSpacing w:w="15" w:type="dxa"/>
        </w:trPr>
        <w:tc>
          <w:tcPr>
            <w:tcW w:w="0" w:type="auto"/>
            <w:vAlign w:val="center"/>
          </w:tcPr>
          <w:p w14:paraId="218A3FC1">
            <w:pPr>
              <w:jc w:val="both"/>
              <w:rPr>
                <w:rFonts w:ascii="Times New Roman" w:hAnsi="Times New Roman" w:cs="Times New Roman"/>
              </w:rPr>
            </w:pPr>
            <w:r>
              <w:rPr>
                <w:rFonts w:ascii="Times New Roman" w:hAnsi="Times New Roman" w:cs="Times New Roman"/>
              </w:rPr>
              <w:t>0</w:t>
            </w:r>
          </w:p>
        </w:tc>
        <w:tc>
          <w:tcPr>
            <w:tcW w:w="0" w:type="auto"/>
            <w:vAlign w:val="center"/>
          </w:tcPr>
          <w:p w14:paraId="4FBCA68E">
            <w:pPr>
              <w:jc w:val="both"/>
              <w:rPr>
                <w:rFonts w:ascii="Times New Roman" w:hAnsi="Times New Roman" w:cs="Times New Roman"/>
              </w:rPr>
            </w:pPr>
            <w:r>
              <w:rPr>
                <w:rFonts w:ascii="Times New Roman" w:hAnsi="Times New Roman" w:cs="Times New Roman"/>
              </w:rPr>
              <w:t>1</w:t>
            </w:r>
          </w:p>
        </w:tc>
        <w:tc>
          <w:tcPr>
            <w:tcW w:w="0" w:type="auto"/>
            <w:vAlign w:val="center"/>
          </w:tcPr>
          <w:p w14:paraId="134E6E74">
            <w:pPr>
              <w:jc w:val="both"/>
              <w:rPr>
                <w:rFonts w:ascii="Times New Roman" w:hAnsi="Times New Roman" w:cs="Times New Roman"/>
              </w:rPr>
            </w:pPr>
            <w:r>
              <w:rPr>
                <w:rFonts w:ascii="Times New Roman" w:hAnsi="Times New Roman" w:cs="Times New Roman"/>
              </w:rPr>
              <w:t>A = A + M</w:t>
            </w:r>
          </w:p>
        </w:tc>
      </w:tr>
      <w:tr w14:paraId="12B1C322">
        <w:tblPrEx>
          <w:tblCellMar>
            <w:top w:w="15" w:type="dxa"/>
            <w:left w:w="15" w:type="dxa"/>
            <w:bottom w:w="15" w:type="dxa"/>
            <w:right w:w="15" w:type="dxa"/>
          </w:tblCellMar>
        </w:tblPrEx>
        <w:trPr>
          <w:tblCellSpacing w:w="15" w:type="dxa"/>
        </w:trPr>
        <w:tc>
          <w:tcPr>
            <w:tcW w:w="0" w:type="auto"/>
            <w:vAlign w:val="center"/>
          </w:tcPr>
          <w:p w14:paraId="106D21E1">
            <w:pPr>
              <w:jc w:val="both"/>
              <w:rPr>
                <w:rFonts w:ascii="Times New Roman" w:hAnsi="Times New Roman" w:cs="Times New Roman"/>
              </w:rPr>
            </w:pPr>
            <w:r>
              <w:rPr>
                <w:rFonts w:ascii="Times New Roman" w:hAnsi="Times New Roman" w:cs="Times New Roman"/>
              </w:rPr>
              <w:t>1</w:t>
            </w:r>
          </w:p>
        </w:tc>
        <w:tc>
          <w:tcPr>
            <w:tcW w:w="0" w:type="auto"/>
            <w:vAlign w:val="center"/>
          </w:tcPr>
          <w:p w14:paraId="45B97E18">
            <w:pPr>
              <w:jc w:val="both"/>
              <w:rPr>
                <w:rFonts w:ascii="Times New Roman" w:hAnsi="Times New Roman" w:cs="Times New Roman"/>
              </w:rPr>
            </w:pPr>
            <w:r>
              <w:rPr>
                <w:rFonts w:ascii="Times New Roman" w:hAnsi="Times New Roman" w:cs="Times New Roman"/>
              </w:rPr>
              <w:t>0</w:t>
            </w:r>
          </w:p>
        </w:tc>
        <w:tc>
          <w:tcPr>
            <w:tcW w:w="0" w:type="auto"/>
            <w:vAlign w:val="center"/>
          </w:tcPr>
          <w:p w14:paraId="782731E3">
            <w:pPr>
              <w:jc w:val="both"/>
              <w:rPr>
                <w:rFonts w:ascii="Times New Roman" w:hAnsi="Times New Roman" w:cs="Times New Roman"/>
              </w:rPr>
            </w:pPr>
            <w:r>
              <w:rPr>
                <w:rFonts w:ascii="Times New Roman" w:hAnsi="Times New Roman" w:cs="Times New Roman"/>
              </w:rPr>
              <w:t>A = A − M</w:t>
            </w:r>
          </w:p>
        </w:tc>
      </w:tr>
      <w:tr w14:paraId="7F2562FE">
        <w:tblPrEx>
          <w:tblCellMar>
            <w:top w:w="15" w:type="dxa"/>
            <w:left w:w="15" w:type="dxa"/>
            <w:bottom w:w="15" w:type="dxa"/>
            <w:right w:w="15" w:type="dxa"/>
          </w:tblCellMar>
        </w:tblPrEx>
        <w:trPr>
          <w:tblCellSpacing w:w="15" w:type="dxa"/>
        </w:trPr>
        <w:tc>
          <w:tcPr>
            <w:tcW w:w="0" w:type="auto"/>
            <w:vAlign w:val="center"/>
          </w:tcPr>
          <w:p w14:paraId="4897B7F5">
            <w:pPr>
              <w:jc w:val="both"/>
              <w:rPr>
                <w:rFonts w:ascii="Times New Roman" w:hAnsi="Times New Roman" w:cs="Times New Roman"/>
              </w:rPr>
            </w:pPr>
            <w:r>
              <w:rPr>
                <w:rFonts w:ascii="Times New Roman" w:hAnsi="Times New Roman" w:cs="Times New Roman"/>
              </w:rPr>
              <w:t>1</w:t>
            </w:r>
          </w:p>
        </w:tc>
        <w:tc>
          <w:tcPr>
            <w:tcW w:w="0" w:type="auto"/>
            <w:vAlign w:val="center"/>
          </w:tcPr>
          <w:p w14:paraId="7F790C37">
            <w:pPr>
              <w:jc w:val="both"/>
              <w:rPr>
                <w:rFonts w:ascii="Times New Roman" w:hAnsi="Times New Roman" w:cs="Times New Roman"/>
              </w:rPr>
            </w:pPr>
            <w:r>
              <w:rPr>
                <w:rFonts w:ascii="Times New Roman" w:hAnsi="Times New Roman" w:cs="Times New Roman"/>
              </w:rPr>
              <w:t>1</w:t>
            </w:r>
          </w:p>
        </w:tc>
        <w:tc>
          <w:tcPr>
            <w:tcW w:w="0" w:type="auto"/>
            <w:vAlign w:val="center"/>
          </w:tcPr>
          <w:p w14:paraId="61D68E7E">
            <w:pPr>
              <w:jc w:val="both"/>
              <w:rPr>
                <w:rFonts w:ascii="Times New Roman" w:hAnsi="Times New Roman" w:cs="Times New Roman"/>
              </w:rPr>
            </w:pPr>
            <w:r>
              <w:rPr>
                <w:rFonts w:ascii="Times New Roman" w:hAnsi="Times New Roman" w:cs="Times New Roman"/>
              </w:rPr>
              <w:t>No operation</w:t>
            </w:r>
          </w:p>
        </w:tc>
      </w:tr>
    </w:tbl>
    <w:p w14:paraId="5853A7B4">
      <w:pPr>
        <w:jc w:val="both"/>
        <w:rPr>
          <w:rFonts w:ascii="Times New Roman" w:hAnsi="Times New Roman" w:cs="Times New Roman"/>
        </w:rPr>
      </w:pPr>
      <w:r>
        <w:rPr>
          <w:rFonts w:ascii="Times New Roman" w:hAnsi="Times New Roman" w:cs="Times New Roman"/>
        </w:rPr>
        <w:t xml:space="preserve">After the required addition or subtraction, an </w:t>
      </w:r>
      <w:r>
        <w:rPr>
          <w:rFonts w:ascii="Times New Roman" w:hAnsi="Times New Roman" w:cs="Times New Roman"/>
          <w:b/>
          <w:bCs/>
        </w:rPr>
        <w:t>arithmetic right shift</w:t>
      </w:r>
      <w:r>
        <w:rPr>
          <w:rFonts w:ascii="Times New Roman" w:hAnsi="Times New Roman" w:cs="Times New Roman"/>
        </w:rPr>
        <w:t xml:space="preserve"> is performed on the combined register (A, Q, Q-1).</w:t>
      </w:r>
    </w:p>
    <w:p w14:paraId="1C5580EE">
      <w:pPr>
        <w:jc w:val="both"/>
        <w:rPr>
          <w:rFonts w:ascii="Times New Roman" w:hAnsi="Times New Roman" w:cs="Times New Roman"/>
          <w:b/>
          <w:bCs/>
        </w:rPr>
      </w:pPr>
      <w:r>
        <w:rPr>
          <w:rFonts w:ascii="Times New Roman" w:hAnsi="Times New Roman" w:cs="Times New Roman"/>
          <w:b/>
          <w:bCs/>
        </w:rPr>
        <w:t>Possible Errors</w:t>
      </w:r>
    </w:p>
    <w:p w14:paraId="173FEA74">
      <w:pPr>
        <w:jc w:val="both"/>
        <w:rPr>
          <w:rFonts w:ascii="Times New Roman" w:hAnsi="Times New Roman" w:cs="Times New Roman"/>
        </w:rPr>
      </w:pPr>
      <w:r>
        <w:rPr>
          <w:rFonts w:ascii="Times New Roman" w:hAnsi="Times New Roman" w:cs="Times New Roman"/>
          <w:b/>
          <w:bCs/>
        </w:rPr>
        <w:t>1. Incorrect bit-pair checking</w:t>
      </w:r>
    </w:p>
    <w:p w14:paraId="0A121C44">
      <w:pPr>
        <w:jc w:val="both"/>
        <w:rPr>
          <w:rFonts w:ascii="Times New Roman" w:hAnsi="Times New Roman" w:cs="Times New Roman"/>
        </w:rPr>
      </w:pPr>
      <w:r>
        <w:rPr>
          <w:rFonts w:ascii="Times New Roman" w:hAnsi="Times New Roman" w:cs="Times New Roman"/>
        </w:rPr>
        <w:t>The algorithm must examine the current Q0 and Q-1 bits correctly. If the pair is incorrectly interpreted, the wrong addition or subtraction operation will be performed.</w:t>
      </w:r>
    </w:p>
    <w:p w14:paraId="73D3120D">
      <w:pPr>
        <w:jc w:val="both"/>
        <w:rPr>
          <w:rFonts w:ascii="Times New Roman" w:hAnsi="Times New Roman" w:cs="Times New Roman"/>
        </w:rPr>
      </w:pPr>
      <w:r>
        <w:rPr>
          <w:rFonts w:ascii="Times New Roman" w:hAnsi="Times New Roman" w:cs="Times New Roman"/>
          <w:b/>
          <w:bCs/>
        </w:rPr>
        <w:t>2. Logical shift instead of arithmetic shift</w:t>
      </w:r>
    </w:p>
    <w:p w14:paraId="03686327">
      <w:pPr>
        <w:jc w:val="both"/>
        <w:rPr>
          <w:rFonts w:ascii="Times New Roman" w:hAnsi="Times New Roman" w:cs="Times New Roman"/>
        </w:rPr>
      </w:pPr>
      <w:r>
        <w:rPr>
          <w:rFonts w:ascii="Times New Roman" w:hAnsi="Times New Roman" w:cs="Times New Roman"/>
        </w:rPr>
        <w:t>For negative operands, a logical right shift inserts zero into the most significant bit. This destroys the sign information.</w:t>
      </w:r>
    </w:p>
    <w:p w14:paraId="56B08E55">
      <w:pPr>
        <w:jc w:val="both"/>
        <w:rPr>
          <w:rFonts w:ascii="Times New Roman" w:hAnsi="Times New Roman" w:cs="Times New Roman"/>
        </w:rPr>
      </w:pPr>
      <w:r>
        <w:rPr>
          <w:rFonts w:ascii="Times New Roman" w:hAnsi="Times New Roman" w:cs="Times New Roman"/>
        </w:rPr>
        <w:t>An arithmetic right shift must preserve the sign bit.</w:t>
      </w:r>
    </w:p>
    <w:p w14:paraId="4E513170">
      <w:pPr>
        <w:jc w:val="both"/>
        <w:rPr>
          <w:rFonts w:ascii="Times New Roman" w:hAnsi="Times New Roman" w:cs="Times New Roman"/>
        </w:rPr>
      </w:pPr>
      <w:r>
        <w:rPr>
          <w:rFonts w:ascii="Times New Roman" w:hAnsi="Times New Roman" w:cs="Times New Roman"/>
        </w:rPr>
        <w:t>For example:</w:t>
      </w:r>
    </w:p>
    <w:p w14:paraId="1BE2785F">
      <w:pPr>
        <w:jc w:val="both"/>
        <w:rPr>
          <w:rFonts w:ascii="Times New Roman" w:hAnsi="Times New Roman" w:cs="Times New Roman"/>
        </w:rPr>
      </w:pPr>
      <w:r>
        <w:rPr>
          <w:rFonts w:ascii="Times New Roman" w:hAnsi="Times New Roman" w:cs="Times New Roman"/>
        </w:rPr>
        <w:t>Negative number:</w:t>
      </w:r>
    </w:p>
    <w:p w14:paraId="5A309074">
      <w:pPr>
        <w:jc w:val="both"/>
        <w:rPr>
          <w:rFonts w:ascii="Times New Roman" w:hAnsi="Times New Roman" w:cs="Times New Roman"/>
        </w:rPr>
      </w:pPr>
      <w:r>
        <w:rPr>
          <w:rFonts w:ascii="Times New Roman" w:hAnsi="Times New Roman" w:cs="Times New Roman"/>
        </w:rPr>
        <w:t>10110010</w:t>
      </w:r>
    </w:p>
    <w:p w14:paraId="142297F9">
      <w:pPr>
        <w:jc w:val="both"/>
        <w:rPr>
          <w:rFonts w:ascii="Times New Roman" w:hAnsi="Times New Roman" w:cs="Times New Roman"/>
        </w:rPr>
      </w:pPr>
    </w:p>
    <w:p w14:paraId="0E2CD92B">
      <w:pPr>
        <w:jc w:val="both"/>
        <w:rPr>
          <w:rFonts w:ascii="Times New Roman" w:hAnsi="Times New Roman" w:cs="Times New Roman"/>
        </w:rPr>
      </w:pPr>
      <w:r>
        <w:rPr>
          <w:rFonts w:ascii="Times New Roman" w:hAnsi="Times New Roman" w:cs="Times New Roman"/>
        </w:rPr>
        <w:t>Arithmetic right shift:</w:t>
      </w:r>
    </w:p>
    <w:p w14:paraId="6993F274">
      <w:pPr>
        <w:jc w:val="both"/>
        <w:rPr>
          <w:rFonts w:ascii="Times New Roman" w:hAnsi="Times New Roman" w:cs="Times New Roman"/>
        </w:rPr>
      </w:pPr>
      <w:r>
        <w:rPr>
          <w:rFonts w:ascii="Times New Roman" w:hAnsi="Times New Roman" w:cs="Times New Roman"/>
        </w:rPr>
        <w:t>11011001</w:t>
      </w:r>
    </w:p>
    <w:p w14:paraId="6BC92FF1">
      <w:pPr>
        <w:jc w:val="both"/>
        <w:rPr>
          <w:rFonts w:ascii="Times New Roman" w:hAnsi="Times New Roman" w:cs="Times New Roman"/>
        </w:rPr>
      </w:pPr>
      <w:r>
        <w:rPr>
          <w:rFonts w:ascii="Times New Roman" w:hAnsi="Times New Roman" w:cs="Times New Roman"/>
        </w:rPr>
        <w:t>The leading 1 is retained.</w:t>
      </w:r>
    </w:p>
    <w:p w14:paraId="20412EA8">
      <w:pPr>
        <w:jc w:val="both"/>
        <w:rPr>
          <w:rFonts w:ascii="Times New Roman" w:hAnsi="Times New Roman" w:cs="Times New Roman"/>
        </w:rPr>
      </w:pPr>
      <w:r>
        <w:rPr>
          <w:rFonts w:ascii="Times New Roman" w:hAnsi="Times New Roman" w:cs="Times New Roman"/>
          <w:b/>
          <w:bCs/>
        </w:rPr>
        <w:t>3. Incorrect sign extension</w:t>
      </w:r>
    </w:p>
    <w:p w14:paraId="7FA7B17A">
      <w:pPr>
        <w:jc w:val="both"/>
        <w:rPr>
          <w:rFonts w:ascii="Times New Roman" w:hAnsi="Times New Roman" w:cs="Times New Roman"/>
        </w:rPr>
      </w:pPr>
      <w:r>
        <w:rPr>
          <w:rFonts w:ascii="Times New Roman" w:hAnsi="Times New Roman" w:cs="Times New Roman"/>
        </w:rPr>
        <w:t>Negative multiplicands must be represented using 2’s complement and sign-extended to the required register width.</w:t>
      </w:r>
    </w:p>
    <w:p w14:paraId="5F509C57">
      <w:pPr>
        <w:jc w:val="both"/>
        <w:rPr>
          <w:rFonts w:ascii="Times New Roman" w:hAnsi="Times New Roman" w:cs="Times New Roman"/>
        </w:rPr>
      </w:pPr>
      <w:r>
        <w:rPr>
          <w:rFonts w:ascii="Times New Roman" w:hAnsi="Times New Roman" w:cs="Times New Roman"/>
          <w:b/>
          <w:bCs/>
        </w:rPr>
        <w:t>4. Incorrect subtraction</w:t>
      </w:r>
    </w:p>
    <w:p w14:paraId="328A9BBC">
      <w:pPr>
        <w:jc w:val="both"/>
        <w:rPr>
          <w:rFonts w:ascii="Times New Roman" w:hAnsi="Times New Roman" w:cs="Times New Roman"/>
        </w:rPr>
      </w:pPr>
      <w:r>
        <w:rPr>
          <w:rFonts w:ascii="Times New Roman" w:hAnsi="Times New Roman" w:cs="Times New Roman"/>
        </w:rPr>
        <w:t>For the (10) bit pair:</w:t>
      </w:r>
    </w:p>
    <w:p w14:paraId="0A8544E1">
      <w:pPr>
        <w:jc w:val="both"/>
        <w:rPr>
          <w:rFonts w:ascii="Times New Roman" w:hAnsi="Times New Roman" w:cs="Times New Roman"/>
        </w:rPr>
      </w:pPr>
      <w:r>
        <w:rPr>
          <w:rFonts w:ascii="Times New Roman" w:hAnsi="Times New Roman" w:cs="Times New Roman"/>
        </w:rPr>
        <w:t>A = A − M</w:t>
      </w:r>
    </w:p>
    <w:p w14:paraId="35B02D74">
      <w:pPr>
        <w:jc w:val="both"/>
        <w:rPr>
          <w:rFonts w:ascii="Times New Roman" w:hAnsi="Times New Roman" w:cs="Times New Roman"/>
        </w:rPr>
      </w:pPr>
      <w:r>
        <w:rPr>
          <w:rFonts w:ascii="Times New Roman" w:hAnsi="Times New Roman" w:cs="Times New Roman"/>
        </w:rPr>
        <w:t>Subtraction must be performed correctly using 2’s complement arithmetic.</w:t>
      </w:r>
    </w:p>
    <w:p w14:paraId="42CC7A15">
      <w:pPr>
        <w:jc w:val="both"/>
        <w:rPr>
          <w:rFonts w:ascii="Times New Roman" w:hAnsi="Times New Roman" w:cs="Times New Roman"/>
        </w:rPr>
      </w:pPr>
      <w:r>
        <w:rPr>
          <w:rFonts w:ascii="Times New Roman" w:hAnsi="Times New Roman" w:cs="Times New Roman"/>
          <w:b/>
          <w:bCs/>
        </w:rPr>
        <w:t>5. Incorrect number of iterations</w:t>
      </w:r>
    </w:p>
    <w:p w14:paraId="39744149">
      <w:pPr>
        <w:jc w:val="both"/>
        <w:rPr>
          <w:rFonts w:ascii="Times New Roman" w:hAnsi="Times New Roman" w:cs="Times New Roman"/>
        </w:rPr>
      </w:pPr>
      <w:r>
        <w:rPr>
          <w:rFonts w:ascii="Times New Roman" w:hAnsi="Times New Roman" w:cs="Times New Roman"/>
        </w:rPr>
        <w:t>For n-bit operands, Booth’s algorithm should perform n iterations.</w:t>
      </w:r>
    </w:p>
    <w:p w14:paraId="3BF95633">
      <w:pPr>
        <w:jc w:val="both"/>
        <w:rPr>
          <w:rFonts w:ascii="Times New Roman" w:hAnsi="Times New Roman" w:cs="Times New Roman"/>
          <w:b/>
          <w:bCs/>
        </w:rPr>
      </w:pPr>
      <w:r>
        <w:rPr>
          <w:rFonts w:ascii="Times New Roman" w:hAnsi="Times New Roman" w:cs="Times New Roman"/>
          <w:b/>
          <w:bCs/>
        </w:rPr>
        <w:t>Debugging and Correction</w:t>
      </w:r>
    </w:p>
    <w:p w14:paraId="676CC3B5">
      <w:pPr>
        <w:jc w:val="both"/>
        <w:rPr>
          <w:rFonts w:ascii="Times New Roman" w:hAnsi="Times New Roman" w:cs="Times New Roman"/>
        </w:rPr>
      </w:pPr>
      <w:r>
        <w:rPr>
          <w:rFonts w:ascii="Times New Roman" w:hAnsi="Times New Roman" w:cs="Times New Roman"/>
        </w:rPr>
        <w:t>The implementation should follow these steps:</w:t>
      </w:r>
    </w:p>
    <w:p w14:paraId="529CE725">
      <w:pPr>
        <w:numPr>
          <w:ilvl w:val="0"/>
          <w:numId w:val="4"/>
        </w:numPr>
        <w:jc w:val="both"/>
        <w:rPr>
          <w:rFonts w:ascii="Times New Roman" w:hAnsi="Times New Roman" w:cs="Times New Roman"/>
        </w:rPr>
      </w:pPr>
      <w:r>
        <w:rPr>
          <w:rFonts w:ascii="Times New Roman" w:hAnsi="Times New Roman" w:cs="Times New Roman"/>
        </w:rPr>
        <w:t>Initialize A = 0.</w:t>
      </w:r>
    </w:p>
    <w:p w14:paraId="685C61F6">
      <w:pPr>
        <w:numPr>
          <w:ilvl w:val="0"/>
          <w:numId w:val="4"/>
        </w:numPr>
        <w:jc w:val="both"/>
        <w:rPr>
          <w:rFonts w:ascii="Times New Roman" w:hAnsi="Times New Roman" w:cs="Times New Roman"/>
        </w:rPr>
      </w:pPr>
      <w:r>
        <w:rPr>
          <w:rFonts w:ascii="Times New Roman" w:hAnsi="Times New Roman" w:cs="Times New Roman"/>
        </w:rPr>
        <w:t>Load the multiplier into Q.</w:t>
      </w:r>
    </w:p>
    <w:p w14:paraId="3B270D4F">
      <w:pPr>
        <w:numPr>
          <w:ilvl w:val="0"/>
          <w:numId w:val="4"/>
        </w:numPr>
        <w:jc w:val="both"/>
        <w:rPr>
          <w:rFonts w:ascii="Times New Roman" w:hAnsi="Times New Roman" w:cs="Times New Roman"/>
        </w:rPr>
      </w:pPr>
      <w:r>
        <w:rPr>
          <w:rFonts w:ascii="Times New Roman" w:hAnsi="Times New Roman" w:cs="Times New Roman"/>
        </w:rPr>
        <w:t>Set Q-1 = 0.</w:t>
      </w:r>
    </w:p>
    <w:p w14:paraId="64365B9A">
      <w:pPr>
        <w:numPr>
          <w:ilvl w:val="0"/>
          <w:numId w:val="4"/>
        </w:numPr>
        <w:jc w:val="both"/>
        <w:rPr>
          <w:rFonts w:ascii="Times New Roman" w:hAnsi="Times New Roman" w:cs="Times New Roman"/>
        </w:rPr>
      </w:pPr>
      <w:r>
        <w:rPr>
          <w:rFonts w:ascii="Times New Roman" w:hAnsi="Times New Roman" w:cs="Times New Roman"/>
        </w:rPr>
        <w:t>Represent negative operands using 2’s complement.</w:t>
      </w:r>
    </w:p>
    <w:p w14:paraId="1464FCDD">
      <w:pPr>
        <w:numPr>
          <w:ilvl w:val="0"/>
          <w:numId w:val="4"/>
        </w:numPr>
        <w:jc w:val="both"/>
        <w:rPr>
          <w:rFonts w:ascii="Times New Roman" w:hAnsi="Times New Roman" w:cs="Times New Roman"/>
        </w:rPr>
      </w:pPr>
      <w:r>
        <w:rPr>
          <w:rFonts w:ascii="Times New Roman" w:hAnsi="Times New Roman" w:cs="Times New Roman"/>
        </w:rPr>
        <w:t>Examine (Q0, Q-1).</w:t>
      </w:r>
    </w:p>
    <w:p w14:paraId="01455C91">
      <w:pPr>
        <w:numPr>
          <w:ilvl w:val="0"/>
          <w:numId w:val="4"/>
        </w:numPr>
        <w:jc w:val="both"/>
        <w:rPr>
          <w:rFonts w:ascii="Times New Roman" w:hAnsi="Times New Roman" w:cs="Times New Roman"/>
        </w:rPr>
      </w:pPr>
      <w:r>
        <w:rPr>
          <w:rFonts w:ascii="Times New Roman" w:hAnsi="Times New Roman" w:cs="Times New Roman"/>
        </w:rPr>
        <w:t>Perform the appropriate addition or subtraction.</w:t>
      </w:r>
    </w:p>
    <w:p w14:paraId="5CFCD594">
      <w:pPr>
        <w:numPr>
          <w:ilvl w:val="0"/>
          <w:numId w:val="4"/>
        </w:numPr>
        <w:jc w:val="both"/>
        <w:rPr>
          <w:rFonts w:ascii="Times New Roman" w:hAnsi="Times New Roman" w:cs="Times New Roman"/>
        </w:rPr>
      </w:pPr>
      <w:r>
        <w:rPr>
          <w:rFonts w:ascii="Times New Roman" w:hAnsi="Times New Roman" w:cs="Times New Roman"/>
        </w:rPr>
        <w:t>Perform an arithmetic right shift.</w:t>
      </w:r>
    </w:p>
    <w:p w14:paraId="6A9A83BA">
      <w:pPr>
        <w:numPr>
          <w:ilvl w:val="0"/>
          <w:numId w:val="4"/>
        </w:numPr>
        <w:jc w:val="both"/>
        <w:rPr>
          <w:rFonts w:ascii="Times New Roman" w:hAnsi="Times New Roman" w:cs="Times New Roman"/>
        </w:rPr>
      </w:pPr>
      <w:r>
        <w:rPr>
          <w:rFonts w:ascii="Times New Roman" w:hAnsi="Times New Roman" w:cs="Times New Roman"/>
        </w:rPr>
        <w:t>Preserve the sign bit during shifting.</w:t>
      </w:r>
    </w:p>
    <w:p w14:paraId="44BC70A1">
      <w:pPr>
        <w:numPr>
          <w:ilvl w:val="0"/>
          <w:numId w:val="4"/>
        </w:numPr>
        <w:jc w:val="both"/>
        <w:rPr>
          <w:rFonts w:ascii="Times New Roman" w:hAnsi="Times New Roman" w:cs="Times New Roman"/>
        </w:rPr>
      </w:pPr>
      <w:r>
        <w:rPr>
          <w:rFonts w:ascii="Times New Roman" w:hAnsi="Times New Roman" w:cs="Times New Roman"/>
        </w:rPr>
        <w:t>Repeat for the required number of iterations.</w:t>
      </w:r>
    </w:p>
    <w:p w14:paraId="0C39A636">
      <w:pPr>
        <w:numPr>
          <w:ilvl w:val="0"/>
          <w:numId w:val="4"/>
        </w:numPr>
        <w:jc w:val="both"/>
        <w:rPr>
          <w:rFonts w:ascii="Times New Roman" w:hAnsi="Times New Roman" w:cs="Times New Roman"/>
        </w:rPr>
      </w:pPr>
      <w:r>
        <w:rPr>
          <w:rFonts w:ascii="Times New Roman" w:hAnsi="Times New Roman" w:cs="Times New Roman"/>
        </w:rPr>
        <w:t>Combine A and Q to obtain the final product.</w:t>
      </w:r>
    </w:p>
    <w:p w14:paraId="72EC849C">
      <w:pPr>
        <w:ind w:left="360"/>
        <w:jc w:val="both"/>
        <w:rPr>
          <w:rFonts w:ascii="Times New Roman" w:hAnsi="Times New Roman" w:cs="Times New Roman"/>
        </w:rPr>
      </w:pPr>
      <w:r>
        <w:rPr>
          <w:rFonts w:ascii="Times New Roman" w:hAnsi="Times New Roman" w:cs="Times New Roman"/>
        </w:rPr>
        <w:drawing>
          <wp:inline distT="0" distB="0" distL="0" distR="0">
            <wp:extent cx="5731510" cy="3223895"/>
            <wp:effectExtent l="0" t="0" r="2540" b="0"/>
            <wp:docPr id="1590450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50845" name="Picture 3"/>
                    <pic:cNvPicPr>
                      <a:picLocks noChangeAspect="1"/>
                    </pic:cNvPicPr>
                  </pic:nvPicPr>
                  <pic:blipFill>
                    <a:blip r:embed="rId8"/>
                    <a:stretch>
                      <a:fillRect/>
                    </a:stretch>
                  </pic:blipFill>
                  <pic:spPr>
                    <a:xfrm>
                      <a:off x="0" y="0"/>
                      <a:ext cx="5731510" cy="3223895"/>
                    </a:xfrm>
                    <a:prstGeom prst="rect">
                      <a:avLst/>
                    </a:prstGeom>
                  </pic:spPr>
                </pic:pic>
              </a:graphicData>
            </a:graphic>
          </wp:inline>
        </w:drawing>
      </w:r>
    </w:p>
    <w:p w14:paraId="1AAA114E">
      <w:pPr>
        <w:jc w:val="both"/>
        <w:rPr>
          <w:rFonts w:ascii="Times New Roman" w:hAnsi="Times New Roman" w:cs="Times New Roman"/>
          <w:b/>
          <w:bCs/>
        </w:rPr>
      </w:pPr>
      <w:r>
        <w:rPr>
          <w:rFonts w:ascii="Times New Roman" w:hAnsi="Times New Roman" w:cs="Times New Roman"/>
          <w:b/>
          <w:bCs/>
        </w:rPr>
        <w:t>Conclusion</w:t>
      </w:r>
    </w:p>
    <w:p w14:paraId="09668CD8">
      <w:pPr>
        <w:jc w:val="both"/>
        <w:rPr>
          <w:rFonts w:ascii="Times New Roman" w:hAnsi="Times New Roman" w:cs="Times New Roman"/>
        </w:rPr>
      </w:pPr>
      <w:r>
        <w:rPr>
          <w:rFonts w:ascii="Times New Roman" w:hAnsi="Times New Roman" w:cs="Times New Roman"/>
        </w:rPr>
        <w:t>Incorrect signed multiplication in Booth’s algorithm is commonly caused by improper bit-pair checking, incorrect arithmetic shifting, or loss of sign information. Correct 2’s complement representation, sign extension, arithmetic shifting, and iteration control ensure accurate signed multiplication.</w:t>
      </w:r>
    </w:p>
    <w:p w14:paraId="3E35F417">
      <w:pPr>
        <w:jc w:val="both"/>
        <w:rPr>
          <w:rFonts w:ascii="Times New Roman" w:hAnsi="Times New Roman" w:cs="Times New Roman"/>
        </w:rPr>
      </w:pPr>
    </w:p>
    <w:p w14:paraId="3124C813">
      <w:pPr>
        <w:jc w:val="both"/>
        <w:rPr>
          <w:rFonts w:ascii="Times New Roman" w:hAnsi="Times New Roman" w:cs="Times New Roman"/>
        </w:rPr>
      </w:pPr>
    </w:p>
    <w:p w14:paraId="357F4E7D">
      <w:pPr>
        <w:jc w:val="both"/>
        <w:rPr>
          <w:rFonts w:ascii="Times New Roman" w:hAnsi="Times New Roman" w:cs="Times New Roman"/>
        </w:rPr>
      </w:pPr>
    </w:p>
    <w:p w14:paraId="5177B31E">
      <w:pPr>
        <w:jc w:val="both"/>
        <w:rPr>
          <w:rFonts w:ascii="Times New Roman" w:hAnsi="Times New Roman" w:cs="Times New Roman"/>
        </w:rPr>
      </w:pPr>
    </w:p>
    <w:p w14:paraId="65E53020">
      <w:pPr>
        <w:jc w:val="both"/>
        <w:rPr>
          <w:rFonts w:ascii="Times New Roman" w:hAnsi="Times New Roman" w:cs="Times New Roman"/>
        </w:rPr>
      </w:pPr>
    </w:p>
    <w:p w14:paraId="161D343F">
      <w:pPr>
        <w:jc w:val="both"/>
        <w:rPr>
          <w:rFonts w:ascii="Times New Roman" w:hAnsi="Times New Roman" w:cs="Times New Roman"/>
        </w:rPr>
      </w:pPr>
    </w:p>
    <w:p w14:paraId="779B3DBE">
      <w:pPr>
        <w:jc w:val="both"/>
        <w:rPr>
          <w:rFonts w:ascii="Times New Roman" w:hAnsi="Times New Roman" w:cs="Times New Roman"/>
        </w:rPr>
      </w:pPr>
    </w:p>
    <w:p w14:paraId="2730F207">
      <w:pPr>
        <w:jc w:val="both"/>
        <w:rPr>
          <w:rFonts w:ascii="Times New Roman" w:hAnsi="Times New Roman" w:cs="Times New Roman"/>
        </w:rPr>
      </w:pPr>
    </w:p>
    <w:p w14:paraId="742ABF5E">
      <w:pPr>
        <w:jc w:val="both"/>
        <w:rPr>
          <w:rFonts w:ascii="Times New Roman" w:hAnsi="Times New Roman" w:cs="Times New Roman"/>
        </w:rPr>
      </w:pPr>
    </w:p>
    <w:p w14:paraId="3D0AB76A">
      <w:pPr>
        <w:jc w:val="both"/>
        <w:rPr>
          <w:rFonts w:ascii="Times New Roman" w:hAnsi="Times New Roman" w:cs="Times New Roman"/>
        </w:rPr>
      </w:pPr>
    </w:p>
    <w:p w14:paraId="15E35AEF">
      <w:pPr>
        <w:jc w:val="both"/>
        <w:rPr>
          <w:rFonts w:ascii="Times New Roman" w:hAnsi="Times New Roman" w:cs="Times New Roman"/>
        </w:rPr>
      </w:pPr>
    </w:p>
    <w:p w14:paraId="5D77E2D3">
      <w:pPr>
        <w:jc w:val="both"/>
        <w:rPr>
          <w:rFonts w:ascii="Times New Roman" w:hAnsi="Times New Roman" w:cs="Times New Roman"/>
        </w:rPr>
      </w:pPr>
    </w:p>
    <w:p w14:paraId="1A9B34B6">
      <w:pPr>
        <w:jc w:val="both"/>
        <w:rPr>
          <w:rFonts w:ascii="Times New Roman" w:hAnsi="Times New Roman" w:cs="Times New Roman"/>
        </w:rPr>
      </w:pPr>
    </w:p>
    <w:p w14:paraId="2DBC37EF">
      <w:pPr>
        <w:jc w:val="both"/>
        <w:rPr>
          <w:rFonts w:ascii="Times New Roman" w:hAnsi="Times New Roman" w:cs="Times New Roman"/>
        </w:rPr>
      </w:pPr>
    </w:p>
    <w:p w14:paraId="19D16F2F">
      <w:pPr>
        <w:jc w:val="both"/>
        <w:rPr>
          <w:rFonts w:ascii="Times New Roman" w:hAnsi="Times New Roman" w:cs="Times New Roman"/>
        </w:rPr>
      </w:pPr>
    </w:p>
    <w:p w14:paraId="1823DA86">
      <w:pPr>
        <w:jc w:val="both"/>
        <w:rPr>
          <w:rFonts w:ascii="Times New Roman" w:hAnsi="Times New Roman" w:cs="Times New Roman"/>
        </w:rPr>
      </w:pPr>
    </w:p>
    <w:p w14:paraId="657045F4">
      <w:pPr>
        <w:jc w:val="both"/>
        <w:rPr>
          <w:rFonts w:ascii="Times New Roman" w:hAnsi="Times New Roman" w:cs="Times New Roman"/>
        </w:rPr>
      </w:pPr>
    </w:p>
    <w:p w14:paraId="557E4880">
      <w:pPr>
        <w:jc w:val="both"/>
        <w:rPr>
          <w:rFonts w:ascii="Times New Roman" w:hAnsi="Times New Roman" w:cs="Times New Roman"/>
        </w:rPr>
      </w:pPr>
    </w:p>
    <w:p w14:paraId="4BED57C0">
      <w:pPr>
        <w:jc w:val="both"/>
        <w:rPr>
          <w:rFonts w:ascii="Times New Roman" w:hAnsi="Times New Roman" w:cs="Times New Roman"/>
        </w:rPr>
      </w:pPr>
    </w:p>
    <w:p w14:paraId="651A73EA">
      <w:pPr>
        <w:jc w:val="both"/>
        <w:rPr>
          <w:rFonts w:ascii="Times New Roman" w:hAnsi="Times New Roman" w:cs="Times New Roman"/>
        </w:rPr>
      </w:pPr>
    </w:p>
    <w:p w14:paraId="526EF04A">
      <w:pPr>
        <w:jc w:val="both"/>
        <w:rPr>
          <w:rFonts w:ascii="Times New Roman" w:hAnsi="Times New Roman" w:cs="Times New Roman"/>
        </w:rPr>
      </w:pPr>
    </w:p>
    <w:p w14:paraId="335A4D23">
      <w:pPr>
        <w:jc w:val="both"/>
        <w:rPr>
          <w:rFonts w:ascii="Times New Roman" w:hAnsi="Times New Roman" w:cs="Times New Roman"/>
        </w:rPr>
      </w:pPr>
    </w:p>
    <w:p w14:paraId="0839DC5B">
      <w:pPr>
        <w:jc w:val="both"/>
        <w:rPr>
          <w:rFonts w:ascii="Times New Roman" w:hAnsi="Times New Roman" w:cs="Times New Roman"/>
        </w:rPr>
      </w:pPr>
    </w:p>
    <w:p w14:paraId="41C1EC3F">
      <w:pPr>
        <w:jc w:val="both"/>
        <w:rPr>
          <w:rFonts w:ascii="Times New Roman" w:hAnsi="Times New Roman" w:cs="Times New Roman"/>
        </w:rPr>
      </w:pPr>
    </w:p>
    <w:p w14:paraId="36E1E3FB">
      <w:pPr>
        <w:jc w:val="both"/>
        <w:rPr>
          <w:rFonts w:ascii="Times New Roman" w:hAnsi="Times New Roman" w:cs="Times New Roman"/>
          <w:b/>
          <w:bCs/>
        </w:rPr>
      </w:pPr>
      <w:r>
        <w:rPr>
          <w:rFonts w:ascii="Times New Roman" w:hAnsi="Times New Roman" w:cs="Times New Roman"/>
          <w:b/>
          <w:bCs/>
        </w:rPr>
        <w:t>Q4. Restoring Division and Non-Restoring Division</w:t>
      </w:r>
    </w:p>
    <w:p w14:paraId="12F3F4EB">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restoring division algorithm</w:t>
      </w:r>
      <w:r>
        <w:rPr>
          <w:rFonts w:ascii="Times New Roman" w:hAnsi="Times New Roman" w:cs="Times New Roman"/>
        </w:rPr>
        <w:t xml:space="preserve"> can become inefficient because it repeatedly restores the partial remainder whenever a subtraction produces a negative result.</w:t>
      </w:r>
    </w:p>
    <w:p w14:paraId="3407A1F4">
      <w:pPr>
        <w:jc w:val="both"/>
        <w:rPr>
          <w:rFonts w:ascii="Times New Roman" w:hAnsi="Times New Roman" w:cs="Times New Roman"/>
          <w:b/>
          <w:bCs/>
        </w:rPr>
      </w:pPr>
      <w:r>
        <w:rPr>
          <w:rFonts w:ascii="Times New Roman" w:hAnsi="Times New Roman" w:cs="Times New Roman"/>
          <w:b/>
          <w:bCs/>
        </w:rPr>
        <w:t>Restoring Division Process</w:t>
      </w:r>
    </w:p>
    <w:p w14:paraId="23DCEB87">
      <w:pPr>
        <w:jc w:val="both"/>
        <w:rPr>
          <w:rFonts w:ascii="Times New Roman" w:hAnsi="Times New Roman" w:cs="Times New Roman"/>
        </w:rPr>
      </w:pPr>
      <w:r>
        <w:rPr>
          <w:rFonts w:ascii="Times New Roman" w:hAnsi="Times New Roman" w:cs="Times New Roman"/>
        </w:rPr>
        <w:t>The basic operation is:</w:t>
      </w:r>
    </w:p>
    <w:p w14:paraId="6D44645F">
      <w:pPr>
        <w:jc w:val="both"/>
        <w:rPr>
          <w:rFonts w:ascii="Times New Roman" w:hAnsi="Times New Roman" w:cs="Times New Roman"/>
        </w:rPr>
      </w:pPr>
      <w:r>
        <w:rPr>
          <w:rFonts w:ascii="Times New Roman" w:hAnsi="Times New Roman" w:cs="Times New Roman"/>
        </w:rPr>
        <w:t>A = A − M</w:t>
      </w:r>
    </w:p>
    <w:p w14:paraId="73CB718B">
      <w:pPr>
        <w:jc w:val="both"/>
        <w:rPr>
          <w:rFonts w:ascii="Times New Roman" w:hAnsi="Times New Roman" w:cs="Times New Roman"/>
        </w:rPr>
      </w:pPr>
      <w:r>
        <w:rPr>
          <w:rFonts w:ascii="Times New Roman" w:hAnsi="Times New Roman" w:cs="Times New Roman"/>
        </w:rPr>
        <w:t>where:</w:t>
      </w:r>
    </w:p>
    <w:p w14:paraId="5ECFC406">
      <w:pPr>
        <w:numPr>
          <w:ilvl w:val="0"/>
          <w:numId w:val="5"/>
        </w:numPr>
        <w:jc w:val="both"/>
        <w:rPr>
          <w:rFonts w:ascii="Times New Roman" w:hAnsi="Times New Roman" w:cs="Times New Roman"/>
        </w:rPr>
      </w:pPr>
      <w:r>
        <w:rPr>
          <w:rFonts w:ascii="Times New Roman" w:hAnsi="Times New Roman" w:cs="Times New Roman"/>
        </w:rPr>
        <w:t>A = partial remainder</w:t>
      </w:r>
    </w:p>
    <w:p w14:paraId="63A014FC">
      <w:pPr>
        <w:numPr>
          <w:ilvl w:val="0"/>
          <w:numId w:val="5"/>
        </w:numPr>
        <w:jc w:val="both"/>
        <w:rPr>
          <w:rFonts w:ascii="Times New Roman" w:hAnsi="Times New Roman" w:cs="Times New Roman"/>
        </w:rPr>
      </w:pPr>
      <w:r>
        <w:rPr>
          <w:rFonts w:ascii="Times New Roman" w:hAnsi="Times New Roman" w:cs="Times New Roman"/>
        </w:rPr>
        <w:t>M = divisor</w:t>
      </w:r>
    </w:p>
    <w:p w14:paraId="0F51FC97">
      <w:pPr>
        <w:jc w:val="both"/>
        <w:rPr>
          <w:rFonts w:ascii="Times New Roman" w:hAnsi="Times New Roman" w:cs="Times New Roman"/>
        </w:rPr>
      </w:pPr>
      <w:r>
        <w:rPr>
          <w:rFonts w:ascii="Times New Roman" w:hAnsi="Times New Roman" w:cs="Times New Roman"/>
        </w:rPr>
        <w:t>If the result is negative, the divisor must be added back:</w:t>
      </w:r>
    </w:p>
    <w:p w14:paraId="5753D5B1">
      <w:pPr>
        <w:jc w:val="both"/>
        <w:rPr>
          <w:rFonts w:ascii="Times New Roman" w:hAnsi="Times New Roman" w:cs="Times New Roman"/>
        </w:rPr>
      </w:pPr>
      <w:r>
        <w:rPr>
          <w:rFonts w:ascii="Times New Roman" w:hAnsi="Times New Roman" w:cs="Times New Roman"/>
        </w:rPr>
        <w:t>If A &lt; 0:</w:t>
      </w:r>
    </w:p>
    <w:p w14:paraId="4639C0EA">
      <w:pPr>
        <w:jc w:val="both"/>
        <w:rPr>
          <w:rFonts w:ascii="Times New Roman" w:hAnsi="Times New Roman" w:cs="Times New Roman"/>
        </w:rPr>
      </w:pPr>
      <w:r>
        <w:rPr>
          <w:rFonts w:ascii="Times New Roman" w:hAnsi="Times New Roman" w:cs="Times New Roman"/>
        </w:rPr>
        <w:t xml:space="preserve">    A = A + M</w:t>
      </w:r>
    </w:p>
    <w:p w14:paraId="30AAB424">
      <w:pPr>
        <w:jc w:val="both"/>
        <w:rPr>
          <w:rFonts w:ascii="Times New Roman" w:hAnsi="Times New Roman" w:cs="Times New Roman"/>
        </w:rPr>
      </w:pPr>
      <w:r>
        <w:rPr>
          <w:rFonts w:ascii="Times New Roman" w:hAnsi="Times New Roman" w:cs="Times New Roman"/>
        </w:rPr>
        <w:t xml:space="preserve">This is called the </w:t>
      </w:r>
      <w:r>
        <w:rPr>
          <w:rFonts w:ascii="Times New Roman" w:hAnsi="Times New Roman" w:cs="Times New Roman"/>
          <w:b/>
          <w:bCs/>
        </w:rPr>
        <w:t>restoration step</w:t>
      </w:r>
      <w:r>
        <w:rPr>
          <w:rFonts w:ascii="Times New Roman" w:hAnsi="Times New Roman" w:cs="Times New Roman"/>
        </w:rPr>
        <w:t>.</w:t>
      </w:r>
    </w:p>
    <w:p w14:paraId="1FCD8878">
      <w:pPr>
        <w:jc w:val="both"/>
        <w:rPr>
          <w:rFonts w:ascii="Times New Roman" w:hAnsi="Times New Roman" w:cs="Times New Roman"/>
        </w:rPr>
      </w:pPr>
      <w:r>
        <w:rPr>
          <w:rFonts w:ascii="Times New Roman" w:hAnsi="Times New Roman" w:cs="Times New Roman"/>
        </w:rPr>
        <w:t>The workflow is:</w:t>
      </w:r>
    </w:p>
    <w:p w14:paraId="2AF930B2">
      <w:pPr>
        <w:jc w:val="both"/>
        <w:rPr>
          <w:rFonts w:ascii="Times New Roman" w:hAnsi="Times New Roman" w:cs="Times New Roman"/>
        </w:rPr>
      </w:pPr>
      <w:r>
        <w:rPr>
          <w:rFonts w:ascii="Times New Roman" w:hAnsi="Times New Roman" w:cs="Times New Roman"/>
        </w:rPr>
        <w:t>Shift</w:t>
      </w:r>
    </w:p>
    <w:p w14:paraId="34CDF2FC">
      <w:pPr>
        <w:jc w:val="both"/>
        <w:rPr>
          <w:rFonts w:ascii="Times New Roman" w:hAnsi="Times New Roman" w:cs="Times New Roman"/>
        </w:rPr>
      </w:pPr>
      <w:r>
        <w:rPr>
          <w:rFonts w:ascii="Times New Roman" w:hAnsi="Times New Roman" w:cs="Times New Roman"/>
        </w:rPr>
        <w:t xml:space="preserve">  ↓</w:t>
      </w:r>
    </w:p>
    <w:p w14:paraId="5BEF6A9D">
      <w:pPr>
        <w:jc w:val="both"/>
        <w:rPr>
          <w:rFonts w:ascii="Times New Roman" w:hAnsi="Times New Roman" w:cs="Times New Roman"/>
        </w:rPr>
      </w:pPr>
      <w:r>
        <w:rPr>
          <w:rFonts w:ascii="Times New Roman" w:hAnsi="Times New Roman" w:cs="Times New Roman"/>
        </w:rPr>
        <w:t>Subtract divisor</w:t>
      </w:r>
    </w:p>
    <w:p w14:paraId="0AD9E44D">
      <w:pPr>
        <w:jc w:val="both"/>
        <w:rPr>
          <w:rFonts w:ascii="Times New Roman" w:hAnsi="Times New Roman" w:cs="Times New Roman"/>
        </w:rPr>
      </w:pPr>
      <w:r>
        <w:rPr>
          <w:rFonts w:ascii="Times New Roman" w:hAnsi="Times New Roman" w:cs="Times New Roman"/>
        </w:rPr>
        <w:t xml:space="preserve">  ↓</w:t>
      </w:r>
    </w:p>
    <w:p w14:paraId="64181A96">
      <w:pPr>
        <w:jc w:val="both"/>
        <w:rPr>
          <w:rFonts w:ascii="Times New Roman" w:hAnsi="Times New Roman" w:cs="Times New Roman"/>
        </w:rPr>
      </w:pPr>
      <w:r>
        <w:rPr>
          <w:rFonts w:ascii="Times New Roman" w:hAnsi="Times New Roman" w:cs="Times New Roman"/>
        </w:rPr>
        <w:t>Check remainder</w:t>
      </w:r>
    </w:p>
    <w:p w14:paraId="0BC0EAAD">
      <w:pPr>
        <w:jc w:val="both"/>
        <w:rPr>
          <w:rFonts w:ascii="Times New Roman" w:hAnsi="Times New Roman" w:cs="Times New Roman"/>
        </w:rPr>
      </w:pPr>
      <w:r>
        <w:rPr>
          <w:rFonts w:ascii="Times New Roman" w:hAnsi="Times New Roman" w:cs="Times New Roman"/>
        </w:rPr>
        <w:t xml:space="preserve">  ↓</w:t>
      </w:r>
    </w:p>
    <w:p w14:paraId="02F79DD5">
      <w:pPr>
        <w:jc w:val="both"/>
        <w:rPr>
          <w:rFonts w:ascii="Times New Roman" w:hAnsi="Times New Roman" w:cs="Times New Roman"/>
        </w:rPr>
      </w:pPr>
      <w:r>
        <w:rPr>
          <w:rFonts w:ascii="Times New Roman" w:hAnsi="Times New Roman" w:cs="Times New Roman"/>
        </w:rPr>
        <w:t>Negative?</w:t>
      </w:r>
    </w:p>
    <w:p w14:paraId="706EA395">
      <w:pPr>
        <w:jc w:val="both"/>
        <w:rPr>
          <w:rFonts w:ascii="Times New Roman" w:hAnsi="Times New Roman" w:cs="Times New Roman"/>
        </w:rPr>
      </w:pPr>
      <w:r>
        <w:rPr>
          <w:rFonts w:ascii="Times New Roman" w:hAnsi="Times New Roman" w:cs="Times New Roman"/>
        </w:rPr>
        <w:t xml:space="preserve"> /       \</w:t>
      </w:r>
    </w:p>
    <w:p w14:paraId="5F86759A">
      <w:pPr>
        <w:jc w:val="both"/>
        <w:rPr>
          <w:rFonts w:ascii="Times New Roman" w:hAnsi="Times New Roman" w:cs="Times New Roman"/>
        </w:rPr>
      </w:pPr>
      <w:r>
        <w:rPr>
          <w:rFonts w:ascii="Times New Roman" w:hAnsi="Times New Roman" w:cs="Times New Roman"/>
        </w:rPr>
        <w:t>Yes       No</w:t>
      </w:r>
    </w:p>
    <w:p w14:paraId="445A8A0F">
      <w:pPr>
        <w:jc w:val="both"/>
        <w:rPr>
          <w:rFonts w:ascii="Times New Roman" w:hAnsi="Times New Roman" w:cs="Times New Roman"/>
        </w:rPr>
      </w:pPr>
      <w:r>
        <w:rPr>
          <w:rFonts w:ascii="Times New Roman" w:hAnsi="Times New Roman" w:cs="Times New Roman"/>
        </w:rPr>
        <w:t xml:space="preserve"> ↓         ↓</w:t>
      </w:r>
    </w:p>
    <w:p w14:paraId="606F379D">
      <w:pPr>
        <w:jc w:val="both"/>
        <w:rPr>
          <w:rFonts w:ascii="Times New Roman" w:hAnsi="Times New Roman" w:cs="Times New Roman"/>
        </w:rPr>
      </w:pPr>
      <w:r>
        <w:rPr>
          <w:rFonts w:ascii="Times New Roman" w:hAnsi="Times New Roman" w:cs="Times New Roman"/>
        </w:rPr>
        <w:t>Restore   Continue</w:t>
      </w:r>
    </w:p>
    <w:p w14:paraId="25B57DE5">
      <w:pPr>
        <w:jc w:val="both"/>
        <w:rPr>
          <w:rFonts w:ascii="Times New Roman" w:hAnsi="Times New Roman" w:cs="Times New Roman"/>
          <w:b/>
          <w:bCs/>
        </w:rPr>
      </w:pPr>
      <w:r>
        <w:rPr>
          <w:rFonts w:ascii="Times New Roman" w:hAnsi="Times New Roman" w:cs="Times New Roman"/>
          <w:b/>
          <w:bCs/>
        </w:rPr>
        <w:t>Source of Inefficiency</w:t>
      </w:r>
    </w:p>
    <w:p w14:paraId="3EAB7755">
      <w:pPr>
        <w:jc w:val="both"/>
        <w:rPr>
          <w:rFonts w:ascii="Times New Roman" w:hAnsi="Times New Roman" w:cs="Times New Roman"/>
        </w:rPr>
      </w:pPr>
      <w:r>
        <w:rPr>
          <w:rFonts w:ascii="Times New Roman" w:hAnsi="Times New Roman" w:cs="Times New Roman"/>
        </w:rPr>
        <w:t>The main inefficiency occurs when:</w:t>
      </w:r>
    </w:p>
    <w:p w14:paraId="530DDA1C">
      <w:pPr>
        <w:jc w:val="both"/>
        <w:rPr>
          <w:rFonts w:ascii="Times New Roman" w:hAnsi="Times New Roman" w:cs="Times New Roman"/>
        </w:rPr>
      </w:pPr>
      <w:r>
        <w:rPr>
          <w:rFonts w:ascii="Times New Roman" w:hAnsi="Times New Roman" w:cs="Times New Roman"/>
        </w:rPr>
        <w:t>A = A − M</w:t>
      </w:r>
    </w:p>
    <w:p w14:paraId="55754308">
      <w:pPr>
        <w:jc w:val="both"/>
        <w:rPr>
          <w:rFonts w:ascii="Times New Roman" w:hAnsi="Times New Roman" w:cs="Times New Roman"/>
        </w:rPr>
      </w:pPr>
      <w:r>
        <w:rPr>
          <w:rFonts w:ascii="Times New Roman" w:hAnsi="Times New Roman" w:cs="Times New Roman"/>
        </w:rPr>
        <w:t>produces a negative remainder.</w:t>
      </w:r>
    </w:p>
    <w:p w14:paraId="0E99621A">
      <w:pPr>
        <w:jc w:val="both"/>
        <w:rPr>
          <w:rFonts w:ascii="Times New Roman" w:hAnsi="Times New Roman" w:cs="Times New Roman"/>
        </w:rPr>
      </w:pPr>
      <w:r>
        <w:rPr>
          <w:rFonts w:ascii="Times New Roman" w:hAnsi="Times New Roman" w:cs="Times New Roman"/>
        </w:rPr>
        <w:t>The algorithm then performs:</w:t>
      </w:r>
    </w:p>
    <w:p w14:paraId="2D552AE8">
      <w:pPr>
        <w:jc w:val="both"/>
        <w:rPr>
          <w:rFonts w:ascii="Times New Roman" w:hAnsi="Times New Roman" w:cs="Times New Roman"/>
        </w:rPr>
      </w:pPr>
      <w:r>
        <w:rPr>
          <w:rFonts w:ascii="Times New Roman" w:hAnsi="Times New Roman" w:cs="Times New Roman"/>
        </w:rPr>
        <w:t>A = A + M</w:t>
      </w:r>
    </w:p>
    <w:p w14:paraId="375BC73F">
      <w:pPr>
        <w:jc w:val="both"/>
        <w:rPr>
          <w:rFonts w:ascii="Times New Roman" w:hAnsi="Times New Roman" w:cs="Times New Roman"/>
        </w:rPr>
      </w:pPr>
      <w:r>
        <w:rPr>
          <w:rFonts w:ascii="Times New Roman" w:hAnsi="Times New Roman" w:cs="Times New Roman"/>
        </w:rPr>
        <w:t>to restore the previous value.</w:t>
      </w:r>
    </w:p>
    <w:p w14:paraId="56F781DE">
      <w:pPr>
        <w:jc w:val="both"/>
        <w:rPr>
          <w:rFonts w:ascii="Times New Roman" w:hAnsi="Times New Roman" w:cs="Times New Roman"/>
        </w:rPr>
      </w:pPr>
      <w:r>
        <w:rPr>
          <w:rFonts w:ascii="Times New Roman" w:hAnsi="Times New Roman" w:cs="Times New Roman"/>
        </w:rPr>
        <w:t>Therefore, two arithmetic operations may be required for a single unsuccessful subtraction.</w:t>
      </w:r>
    </w:p>
    <w:p w14:paraId="703E1483">
      <w:pPr>
        <w:jc w:val="both"/>
        <w:rPr>
          <w:rFonts w:ascii="Times New Roman" w:hAnsi="Times New Roman" w:cs="Times New Roman"/>
        </w:rPr>
      </w:pPr>
      <w:r>
        <w:rPr>
          <w:rFonts w:ascii="Times New Roman" w:hAnsi="Times New Roman" w:cs="Times New Roman"/>
        </w:rPr>
        <w:t>Repeated restoration increases execution time.</w:t>
      </w:r>
    </w:p>
    <w:p w14:paraId="18A5D0E4">
      <w:pPr>
        <w:jc w:val="both"/>
        <w:rPr>
          <w:rFonts w:ascii="Times New Roman" w:hAnsi="Times New Roman" w:cs="Times New Roman"/>
          <w:b/>
          <w:bCs/>
        </w:rPr>
      </w:pPr>
      <w:r>
        <w:rPr>
          <w:rFonts w:ascii="Times New Roman" w:hAnsi="Times New Roman" w:cs="Times New Roman"/>
          <w:b/>
          <w:bCs/>
        </w:rPr>
        <w:t>Optimized Solution: Non-Restoring Division</w:t>
      </w:r>
    </w:p>
    <w:p w14:paraId="2C4B7280">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non-restoring division algorithm</w:t>
      </w:r>
      <w:r>
        <w:rPr>
          <w:rFonts w:ascii="Times New Roman" w:hAnsi="Times New Roman" w:cs="Times New Roman"/>
        </w:rPr>
        <w:t xml:space="preserve"> avoids immediately restoring a negative remainder.</w:t>
      </w:r>
    </w:p>
    <w:p w14:paraId="657470C3">
      <w:pPr>
        <w:jc w:val="both"/>
        <w:rPr>
          <w:rFonts w:ascii="Times New Roman" w:hAnsi="Times New Roman" w:cs="Times New Roman"/>
        </w:rPr>
      </w:pPr>
      <w:r>
        <w:rPr>
          <w:rFonts w:ascii="Times New Roman" w:hAnsi="Times New Roman" w:cs="Times New Roman"/>
        </w:rPr>
        <w:t>Instead, the sign of the current remainder determines the next operation.</w:t>
      </w:r>
    </w:p>
    <w:p w14:paraId="3F16E7FE">
      <w:pPr>
        <w:jc w:val="both"/>
        <w:rPr>
          <w:rFonts w:ascii="Times New Roman" w:hAnsi="Times New Roman" w:cs="Times New Roman"/>
        </w:rPr>
      </w:pPr>
      <w:r>
        <w:rPr>
          <w:rFonts w:ascii="Times New Roman" w:hAnsi="Times New Roman" w:cs="Times New Roman"/>
        </w:rPr>
        <w:t>If the remainder is positive:</w:t>
      </w:r>
    </w:p>
    <w:p w14:paraId="6CCEDE7A">
      <w:pPr>
        <w:jc w:val="both"/>
        <w:rPr>
          <w:rFonts w:ascii="Times New Roman" w:hAnsi="Times New Roman" w:cs="Times New Roman"/>
        </w:rPr>
      </w:pPr>
      <w:r>
        <w:rPr>
          <w:rFonts w:ascii="Times New Roman" w:hAnsi="Times New Roman" w:cs="Times New Roman"/>
        </w:rPr>
        <w:t>A = 2A − M</w:t>
      </w:r>
    </w:p>
    <w:p w14:paraId="5739DB0A">
      <w:pPr>
        <w:jc w:val="both"/>
        <w:rPr>
          <w:rFonts w:ascii="Times New Roman" w:hAnsi="Times New Roman" w:cs="Times New Roman"/>
        </w:rPr>
      </w:pPr>
      <w:r>
        <w:rPr>
          <w:rFonts w:ascii="Times New Roman" w:hAnsi="Times New Roman" w:cs="Times New Roman"/>
        </w:rPr>
        <w:t>If the remainder is negative:</w:t>
      </w:r>
    </w:p>
    <w:p w14:paraId="6194FE0D">
      <w:pPr>
        <w:jc w:val="both"/>
        <w:rPr>
          <w:rFonts w:ascii="Times New Roman" w:hAnsi="Times New Roman" w:cs="Times New Roman"/>
        </w:rPr>
      </w:pPr>
      <w:r>
        <w:rPr>
          <w:rFonts w:ascii="Times New Roman" w:hAnsi="Times New Roman" w:cs="Times New Roman"/>
        </w:rPr>
        <w:t>A = 2A + M</w:t>
      </w:r>
    </w:p>
    <w:p w14:paraId="2BE31662">
      <w:pPr>
        <w:jc w:val="both"/>
        <w:rPr>
          <w:rFonts w:ascii="Times New Roman" w:hAnsi="Times New Roman" w:cs="Times New Roman"/>
        </w:rPr>
      </w:pPr>
      <w:r>
        <w:rPr>
          <w:rFonts w:ascii="Times New Roman" w:hAnsi="Times New Roman" w:cs="Times New Roman"/>
        </w:rPr>
        <w:t>Thus, the algorithm does not repeatedly subtract and restore the divisor.</w:t>
      </w:r>
    </w:p>
    <w:p w14:paraId="41DE8964">
      <w:pPr>
        <w:jc w:val="both"/>
        <w:rPr>
          <w:rFonts w:ascii="Times New Roman" w:hAnsi="Times New Roman" w:cs="Times New Roman"/>
          <w:b/>
          <w:bCs/>
        </w:rPr>
      </w:pPr>
      <w:r>
        <w:rPr>
          <w:rFonts w:ascii="Times New Roman" w:hAnsi="Times New Roman" w:cs="Times New Roman"/>
          <w:b/>
          <w:bCs/>
        </w:rPr>
        <w:t>Comparison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307"/>
        <w:gridCol w:w="4227"/>
      </w:tblGrid>
      <w:tr w14:paraId="3D394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149885D">
            <w:pPr>
              <w:jc w:val="both"/>
              <w:rPr>
                <w:rFonts w:ascii="Times New Roman" w:hAnsi="Times New Roman" w:cs="Times New Roman"/>
                <w:b/>
                <w:bCs/>
              </w:rPr>
            </w:pPr>
            <w:r>
              <w:rPr>
                <w:rFonts w:ascii="Times New Roman" w:hAnsi="Times New Roman" w:cs="Times New Roman"/>
                <w:b/>
                <w:bCs/>
              </w:rPr>
              <w:t>Restoring Division</w:t>
            </w:r>
          </w:p>
        </w:tc>
        <w:tc>
          <w:tcPr>
            <w:tcW w:w="0" w:type="auto"/>
            <w:vAlign w:val="center"/>
          </w:tcPr>
          <w:p w14:paraId="4D0112C1">
            <w:pPr>
              <w:jc w:val="both"/>
              <w:rPr>
                <w:rFonts w:ascii="Times New Roman" w:hAnsi="Times New Roman" w:cs="Times New Roman"/>
                <w:b/>
                <w:bCs/>
              </w:rPr>
            </w:pPr>
            <w:r>
              <w:rPr>
                <w:rFonts w:ascii="Times New Roman" w:hAnsi="Times New Roman" w:cs="Times New Roman"/>
                <w:b/>
                <w:bCs/>
              </w:rPr>
              <w:t>Non-Restoring Division</w:t>
            </w:r>
          </w:p>
        </w:tc>
      </w:tr>
      <w:tr w14:paraId="526A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75388B">
            <w:pPr>
              <w:jc w:val="both"/>
              <w:rPr>
                <w:rFonts w:ascii="Times New Roman" w:hAnsi="Times New Roman" w:cs="Times New Roman"/>
              </w:rPr>
            </w:pPr>
            <w:r>
              <w:rPr>
                <w:rFonts w:ascii="Times New Roman" w:hAnsi="Times New Roman" w:cs="Times New Roman"/>
              </w:rPr>
              <w:t>Negative remainder is restored immediately</w:t>
            </w:r>
          </w:p>
        </w:tc>
        <w:tc>
          <w:tcPr>
            <w:tcW w:w="0" w:type="auto"/>
            <w:vAlign w:val="center"/>
          </w:tcPr>
          <w:p w14:paraId="5E07202F">
            <w:pPr>
              <w:jc w:val="both"/>
              <w:rPr>
                <w:rFonts w:ascii="Times New Roman" w:hAnsi="Times New Roman" w:cs="Times New Roman"/>
              </w:rPr>
            </w:pPr>
            <w:r>
              <w:rPr>
                <w:rFonts w:ascii="Times New Roman" w:hAnsi="Times New Roman" w:cs="Times New Roman"/>
              </w:rPr>
              <w:t>Negative remainder is retained temporarily</w:t>
            </w:r>
          </w:p>
        </w:tc>
      </w:tr>
      <w:tr w14:paraId="2C1F5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E14B8AD">
            <w:pPr>
              <w:jc w:val="both"/>
              <w:rPr>
                <w:rFonts w:ascii="Times New Roman" w:hAnsi="Times New Roman" w:cs="Times New Roman"/>
              </w:rPr>
            </w:pPr>
            <w:r>
              <w:rPr>
                <w:rFonts w:ascii="Times New Roman" w:hAnsi="Times New Roman" w:cs="Times New Roman"/>
              </w:rPr>
              <w:t>Requires restoration operations</w:t>
            </w:r>
          </w:p>
        </w:tc>
        <w:tc>
          <w:tcPr>
            <w:tcW w:w="0" w:type="auto"/>
            <w:vAlign w:val="center"/>
          </w:tcPr>
          <w:p w14:paraId="5BFDA13C">
            <w:pPr>
              <w:jc w:val="both"/>
              <w:rPr>
                <w:rFonts w:ascii="Times New Roman" w:hAnsi="Times New Roman" w:cs="Times New Roman"/>
              </w:rPr>
            </w:pPr>
            <w:r>
              <w:rPr>
                <w:rFonts w:ascii="Times New Roman" w:hAnsi="Times New Roman" w:cs="Times New Roman"/>
              </w:rPr>
              <w:t>Avoids repeated restoration</w:t>
            </w:r>
          </w:p>
        </w:tc>
      </w:tr>
      <w:tr w14:paraId="549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C82558">
            <w:pPr>
              <w:jc w:val="both"/>
              <w:rPr>
                <w:rFonts w:ascii="Times New Roman" w:hAnsi="Times New Roman" w:cs="Times New Roman"/>
              </w:rPr>
            </w:pPr>
            <w:r>
              <w:rPr>
                <w:rFonts w:ascii="Times New Roman" w:hAnsi="Times New Roman" w:cs="Times New Roman"/>
              </w:rPr>
              <w:t>More arithmetic operations</w:t>
            </w:r>
          </w:p>
        </w:tc>
        <w:tc>
          <w:tcPr>
            <w:tcW w:w="0" w:type="auto"/>
            <w:vAlign w:val="center"/>
          </w:tcPr>
          <w:p w14:paraId="414D7BEF">
            <w:pPr>
              <w:jc w:val="both"/>
              <w:rPr>
                <w:rFonts w:ascii="Times New Roman" w:hAnsi="Times New Roman" w:cs="Times New Roman"/>
              </w:rPr>
            </w:pPr>
            <w:r>
              <w:rPr>
                <w:rFonts w:ascii="Times New Roman" w:hAnsi="Times New Roman" w:cs="Times New Roman"/>
              </w:rPr>
              <w:t>Fewer arithmetic operations</w:t>
            </w:r>
          </w:p>
        </w:tc>
      </w:tr>
      <w:tr w14:paraId="29CB7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0E600C2">
            <w:pPr>
              <w:jc w:val="both"/>
              <w:rPr>
                <w:rFonts w:ascii="Times New Roman" w:hAnsi="Times New Roman" w:cs="Times New Roman"/>
              </w:rPr>
            </w:pPr>
            <w:r>
              <w:rPr>
                <w:rFonts w:ascii="Times New Roman" w:hAnsi="Times New Roman" w:cs="Times New Roman"/>
              </w:rPr>
              <w:t>Higher execution time</w:t>
            </w:r>
          </w:p>
        </w:tc>
        <w:tc>
          <w:tcPr>
            <w:tcW w:w="0" w:type="auto"/>
            <w:vAlign w:val="center"/>
          </w:tcPr>
          <w:p w14:paraId="42B80CAF">
            <w:pPr>
              <w:jc w:val="both"/>
              <w:rPr>
                <w:rFonts w:ascii="Times New Roman" w:hAnsi="Times New Roman" w:cs="Times New Roman"/>
              </w:rPr>
            </w:pPr>
            <w:r>
              <w:rPr>
                <w:rFonts w:ascii="Times New Roman" w:hAnsi="Times New Roman" w:cs="Times New Roman"/>
              </w:rPr>
              <w:t>Improved execution time</w:t>
            </w:r>
          </w:p>
        </w:tc>
      </w:tr>
      <w:tr w14:paraId="15E89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DF9761B">
            <w:pPr>
              <w:jc w:val="both"/>
              <w:rPr>
                <w:rFonts w:ascii="Times New Roman" w:hAnsi="Times New Roman" w:cs="Times New Roman"/>
              </w:rPr>
            </w:pPr>
            <w:r>
              <w:rPr>
                <w:rFonts w:ascii="Times New Roman" w:hAnsi="Times New Roman" w:cs="Times New Roman"/>
              </w:rPr>
              <w:t>Simple implementation</w:t>
            </w:r>
          </w:p>
        </w:tc>
        <w:tc>
          <w:tcPr>
            <w:tcW w:w="0" w:type="auto"/>
            <w:vAlign w:val="center"/>
          </w:tcPr>
          <w:p w14:paraId="6634E2AA">
            <w:pPr>
              <w:jc w:val="both"/>
              <w:rPr>
                <w:rFonts w:ascii="Times New Roman" w:hAnsi="Times New Roman" w:cs="Times New Roman"/>
              </w:rPr>
            </w:pPr>
            <w:r>
              <w:rPr>
                <w:rFonts w:ascii="Times New Roman" w:hAnsi="Times New Roman" w:cs="Times New Roman"/>
              </w:rPr>
              <w:t>More efficient implementation</w:t>
            </w:r>
          </w:p>
        </w:tc>
      </w:tr>
    </w:tbl>
    <w:p w14:paraId="166FD6D1">
      <w:pPr>
        <w:jc w:val="both"/>
        <w:rPr>
          <w:rFonts w:ascii="Times New Roman" w:hAnsi="Times New Roman" w:cs="Times New Roman"/>
        </w:rPr>
      </w:pPr>
      <w:r>
        <w:rPr>
          <w:rFonts w:ascii="Times New Roman" w:hAnsi="Times New Roman" w:cs="Times New Roman"/>
        </w:rPr>
        <w:t>At the end of the non-restoring algorithm, if the remainder is negative, a final correction is performed.</w:t>
      </w:r>
    </w:p>
    <w:p w14:paraId="3E35803E">
      <w:pPr>
        <w:jc w:val="both"/>
        <w:rPr>
          <w:rFonts w:ascii="Times New Roman" w:hAnsi="Times New Roman" w:cs="Times New Roman"/>
        </w:rPr>
      </w:pPr>
      <w:r>
        <w:rPr>
          <w:rFonts w:ascii="Times New Roman" w:hAnsi="Times New Roman" w:cs="Times New Roman"/>
        </w:rPr>
        <w:drawing>
          <wp:inline distT="0" distB="0" distL="0" distR="0">
            <wp:extent cx="5731510" cy="3223895"/>
            <wp:effectExtent l="0" t="0" r="2540" b="0"/>
            <wp:docPr id="826073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73945" name="Picture 4"/>
                    <pic:cNvPicPr>
                      <a:picLocks noChangeAspect="1"/>
                    </pic:cNvPicPr>
                  </pic:nvPicPr>
                  <pic:blipFill>
                    <a:blip r:embed="rId9"/>
                    <a:stretch>
                      <a:fillRect/>
                    </a:stretch>
                  </pic:blipFill>
                  <pic:spPr>
                    <a:xfrm>
                      <a:off x="0" y="0"/>
                      <a:ext cx="5731510" cy="3223895"/>
                    </a:xfrm>
                    <a:prstGeom prst="rect">
                      <a:avLst/>
                    </a:prstGeom>
                  </pic:spPr>
                </pic:pic>
              </a:graphicData>
            </a:graphic>
          </wp:inline>
        </w:drawing>
      </w:r>
    </w:p>
    <w:p w14:paraId="5B90DBAD">
      <w:pPr>
        <w:jc w:val="both"/>
        <w:rPr>
          <w:rFonts w:ascii="Times New Roman" w:hAnsi="Times New Roman" w:cs="Times New Roman"/>
          <w:b/>
          <w:bCs/>
        </w:rPr>
      </w:pPr>
      <w:r>
        <w:rPr>
          <w:rFonts w:ascii="Times New Roman" w:hAnsi="Times New Roman" w:cs="Times New Roman"/>
          <w:b/>
          <w:bCs/>
        </w:rPr>
        <w:t>Conclusion</w:t>
      </w:r>
    </w:p>
    <w:p w14:paraId="5F486E30">
      <w:pPr>
        <w:jc w:val="both"/>
        <w:rPr>
          <w:rFonts w:ascii="Times New Roman" w:hAnsi="Times New Roman" w:cs="Times New Roman"/>
        </w:rPr>
      </w:pPr>
      <w:r>
        <w:rPr>
          <w:rFonts w:ascii="Times New Roman" w:hAnsi="Times New Roman" w:cs="Times New Roman"/>
        </w:rPr>
        <w:t xml:space="preserve">The major inefficiency in restoring division is the repeated restoration of negative partial remainders. </w:t>
      </w:r>
      <w:r>
        <w:rPr>
          <w:rFonts w:ascii="Times New Roman" w:hAnsi="Times New Roman" w:cs="Times New Roman"/>
          <w:b/>
          <w:bCs/>
        </w:rPr>
        <w:t>Non-restoring division</w:t>
      </w:r>
      <w:r>
        <w:rPr>
          <w:rFonts w:ascii="Times New Roman" w:hAnsi="Times New Roman" w:cs="Times New Roman"/>
        </w:rPr>
        <w:t xml:space="preserve"> improves performance by avoiding these repeated restoration operations and performing a correction only when necessary.</w:t>
      </w:r>
    </w:p>
    <w:p w14:paraId="78B80851">
      <w:pPr>
        <w:jc w:val="both"/>
        <w:rPr>
          <w:rFonts w:ascii="Times New Roman" w:hAnsi="Times New Roman" w:cs="Times New Roman"/>
        </w:rPr>
      </w:pPr>
    </w:p>
    <w:p w14:paraId="220C5BA0">
      <w:pPr>
        <w:jc w:val="both"/>
        <w:rPr>
          <w:rFonts w:ascii="Times New Roman" w:hAnsi="Times New Roman" w:cs="Times New Roman"/>
          <w:b/>
          <w:bCs/>
        </w:rPr>
      </w:pPr>
    </w:p>
    <w:p w14:paraId="28EA72EA">
      <w:pPr>
        <w:jc w:val="both"/>
        <w:rPr>
          <w:rFonts w:ascii="Times New Roman" w:hAnsi="Times New Roman" w:cs="Times New Roman"/>
          <w:b/>
          <w:bCs/>
        </w:rPr>
      </w:pPr>
    </w:p>
    <w:p w14:paraId="4724064F">
      <w:pPr>
        <w:jc w:val="both"/>
        <w:rPr>
          <w:rFonts w:ascii="Times New Roman" w:hAnsi="Times New Roman" w:cs="Times New Roman"/>
          <w:b/>
          <w:bCs/>
        </w:rPr>
      </w:pPr>
      <w:r>
        <w:rPr>
          <w:rFonts w:ascii="Times New Roman" w:hAnsi="Times New Roman" w:cs="Times New Roman"/>
          <w:b/>
          <w:bCs/>
        </w:rPr>
        <w:t>Q5. IEEE 754 Single-Precision Floating-Point Addition</w:t>
      </w:r>
    </w:p>
    <w:p w14:paraId="4C12DA58">
      <w:pPr>
        <w:jc w:val="both"/>
        <w:rPr>
          <w:rFonts w:ascii="Times New Roman" w:hAnsi="Times New Roman" w:cs="Times New Roman"/>
        </w:rPr>
      </w:pPr>
      <w:r>
        <w:rPr>
          <w:rFonts w:ascii="Times New Roman" w:hAnsi="Times New Roman" w:cs="Times New Roman"/>
        </w:rPr>
        <w:t xml:space="preserve">IEEE 754 single-precision floating-point representation uses </w:t>
      </w:r>
      <w:r>
        <w:rPr>
          <w:rFonts w:ascii="Times New Roman" w:hAnsi="Times New Roman" w:cs="Times New Roman"/>
          <w:b/>
          <w:bCs/>
        </w:rPr>
        <w:t>32 bits</w:t>
      </w:r>
      <w:r>
        <w:rPr>
          <w:rFonts w:ascii="Times New Roman" w:hAnsi="Times New Roman" w:cs="Times New Roman"/>
        </w:rPr>
        <w:t>:</w:t>
      </w:r>
    </w:p>
    <w:p w14:paraId="0A4F2D0D">
      <w:pPr>
        <w:jc w:val="both"/>
        <w:rPr>
          <w:rFonts w:ascii="Times New Roman" w:hAnsi="Times New Roman" w:cs="Times New Roman"/>
        </w:rPr>
      </w:pPr>
      <w:r>
        <w:rPr>
          <w:rFonts w:ascii="Times New Roman" w:hAnsi="Times New Roman" w:cs="Times New Roman"/>
        </w:rPr>
        <w:t>1 bit  → Sign</w:t>
      </w:r>
    </w:p>
    <w:p w14:paraId="1A7FFF5A">
      <w:pPr>
        <w:jc w:val="both"/>
        <w:rPr>
          <w:rFonts w:ascii="Times New Roman" w:hAnsi="Times New Roman" w:cs="Times New Roman"/>
        </w:rPr>
      </w:pPr>
      <w:r>
        <w:rPr>
          <w:rFonts w:ascii="Times New Roman" w:hAnsi="Times New Roman" w:cs="Times New Roman"/>
        </w:rPr>
        <w:t>8 bits → Exponent</w:t>
      </w:r>
    </w:p>
    <w:p w14:paraId="3B73D8F1">
      <w:pPr>
        <w:jc w:val="both"/>
        <w:rPr>
          <w:rFonts w:ascii="Times New Roman" w:hAnsi="Times New Roman" w:cs="Times New Roman"/>
        </w:rPr>
      </w:pPr>
      <w:r>
        <w:rPr>
          <w:rFonts w:ascii="Times New Roman" w:hAnsi="Times New Roman" w:cs="Times New Roman"/>
        </w:rPr>
        <w:t>23 bits → Fraction</w:t>
      </w:r>
    </w:p>
    <w:p w14:paraId="665666B2">
      <w:pPr>
        <w:jc w:val="both"/>
        <w:rPr>
          <w:rFonts w:ascii="Times New Roman" w:hAnsi="Times New Roman" w:cs="Times New Roman"/>
        </w:rPr>
      </w:pPr>
      <w:r>
        <w:rPr>
          <w:rFonts w:ascii="Times New Roman" w:hAnsi="Times New Roman" w:cs="Times New Roman"/>
        </w:rPr>
        <w:t xml:space="preserve">The problem occurs when adding a very small number to a very large number. The main causes of inaccurate results are </w:t>
      </w:r>
      <w:r>
        <w:rPr>
          <w:rFonts w:ascii="Times New Roman" w:hAnsi="Times New Roman" w:cs="Times New Roman"/>
          <w:b/>
          <w:bCs/>
        </w:rPr>
        <w:t>exponent alignment, limited precision, normalization, and rounding</w:t>
      </w:r>
      <w:r>
        <w:rPr>
          <w:rFonts w:ascii="Times New Roman" w:hAnsi="Times New Roman" w:cs="Times New Roman"/>
        </w:rPr>
        <w:t>.</w:t>
      </w:r>
    </w:p>
    <w:p w14:paraId="1BAEB001">
      <w:pPr>
        <w:jc w:val="both"/>
        <w:rPr>
          <w:rFonts w:ascii="Times New Roman" w:hAnsi="Times New Roman" w:cs="Times New Roman"/>
          <w:b/>
          <w:bCs/>
        </w:rPr>
      </w:pPr>
      <w:r>
        <w:rPr>
          <w:rFonts w:ascii="Times New Roman" w:hAnsi="Times New Roman" w:cs="Times New Roman"/>
          <w:b/>
          <w:bCs/>
        </w:rPr>
        <w:t>Exponent Alignment</w:t>
      </w:r>
    </w:p>
    <w:p w14:paraId="17A2DB13">
      <w:pPr>
        <w:jc w:val="both"/>
        <w:rPr>
          <w:rFonts w:ascii="Times New Roman" w:hAnsi="Times New Roman" w:cs="Times New Roman"/>
        </w:rPr>
      </w:pPr>
      <w:r>
        <w:rPr>
          <w:rFonts w:ascii="Times New Roman" w:hAnsi="Times New Roman" w:cs="Times New Roman"/>
        </w:rPr>
        <w:t>Before two floating-point numbers are added, their exponents must be made equal.</w:t>
      </w:r>
    </w:p>
    <w:p w14:paraId="5DBB3108">
      <w:pPr>
        <w:jc w:val="both"/>
        <w:rPr>
          <w:rFonts w:ascii="Times New Roman" w:hAnsi="Times New Roman" w:cs="Times New Roman"/>
        </w:rPr>
      </w:pPr>
      <w:r>
        <w:rPr>
          <w:rFonts w:ascii="Times New Roman" w:hAnsi="Times New Roman" w:cs="Times New Roman"/>
        </w:rPr>
        <w:t>For example:</w:t>
      </w:r>
    </w:p>
    <w:p w14:paraId="7154E488">
      <w:pPr>
        <w:jc w:val="both"/>
        <w:rPr>
          <w:rFonts w:ascii="Times New Roman" w:hAnsi="Times New Roman" w:cs="Times New Roman"/>
        </w:rPr>
      </w:pPr>
      <w:r>
        <w:rPr>
          <w:rFonts w:ascii="Times New Roman" w:hAnsi="Times New Roman" w:cs="Times New Roman"/>
        </w:rPr>
        <w:t>Large number = 1.000000 × 10²⁰</w:t>
      </w:r>
    </w:p>
    <w:p w14:paraId="60D0336F">
      <w:pPr>
        <w:jc w:val="both"/>
        <w:rPr>
          <w:rFonts w:ascii="Times New Roman" w:hAnsi="Times New Roman" w:cs="Times New Roman"/>
        </w:rPr>
      </w:pPr>
      <w:r>
        <w:rPr>
          <w:rFonts w:ascii="Times New Roman" w:hAnsi="Times New Roman" w:cs="Times New Roman"/>
        </w:rPr>
        <w:t>Small number = 1.000000 × 10⁰</w:t>
      </w:r>
    </w:p>
    <w:p w14:paraId="2E52173F">
      <w:pPr>
        <w:jc w:val="both"/>
        <w:rPr>
          <w:rFonts w:ascii="Times New Roman" w:hAnsi="Times New Roman" w:cs="Times New Roman"/>
        </w:rPr>
      </w:pPr>
      <w:r>
        <w:rPr>
          <w:rFonts w:ascii="Times New Roman" w:hAnsi="Times New Roman" w:cs="Times New Roman"/>
        </w:rPr>
        <w:t>The smaller number must be shifted to align its exponent with the larger number.</w:t>
      </w:r>
    </w:p>
    <w:p w14:paraId="1E529146">
      <w:pPr>
        <w:jc w:val="both"/>
        <w:rPr>
          <w:rFonts w:ascii="Times New Roman" w:hAnsi="Times New Roman" w:cs="Times New Roman"/>
        </w:rPr>
      </w:pPr>
      <w:r>
        <w:rPr>
          <w:rFonts w:ascii="Times New Roman" w:hAnsi="Times New Roman" w:cs="Times New Roman"/>
        </w:rPr>
        <w:t>Conceptually:</w:t>
      </w:r>
    </w:p>
    <w:p w14:paraId="609BE58C">
      <w:pPr>
        <w:jc w:val="both"/>
        <w:rPr>
          <w:rFonts w:ascii="Times New Roman" w:hAnsi="Times New Roman" w:cs="Times New Roman"/>
        </w:rPr>
      </w:pPr>
      <w:r>
        <w:rPr>
          <w:rFonts w:ascii="Times New Roman" w:hAnsi="Times New Roman" w:cs="Times New Roman"/>
        </w:rPr>
        <w:t>1.000000 × 10²⁰</w:t>
      </w:r>
    </w:p>
    <w:p w14:paraId="57C211C3">
      <w:pPr>
        <w:jc w:val="both"/>
        <w:rPr>
          <w:rFonts w:ascii="Times New Roman" w:hAnsi="Times New Roman" w:cs="Times New Roman"/>
        </w:rPr>
      </w:pPr>
      <w:r>
        <w:rPr>
          <w:rFonts w:ascii="Times New Roman" w:hAnsi="Times New Roman" w:cs="Times New Roman"/>
        </w:rPr>
        <w:t>0.000000... × 10²⁰</w:t>
      </w:r>
    </w:p>
    <w:p w14:paraId="4B3040E1">
      <w:pPr>
        <w:jc w:val="both"/>
        <w:rPr>
          <w:rFonts w:ascii="Times New Roman" w:hAnsi="Times New Roman" w:cs="Times New Roman"/>
        </w:rPr>
      </w:pPr>
      <w:r>
        <w:rPr>
          <w:rFonts w:ascii="Times New Roman" w:hAnsi="Times New Roman" w:cs="Times New Roman"/>
        </w:rPr>
        <w:t>Because single precision has limited significant bits, many bits of the smaller number can be lost during this alignment.</w:t>
      </w:r>
    </w:p>
    <w:p w14:paraId="1535C5D1">
      <w:pPr>
        <w:jc w:val="both"/>
        <w:rPr>
          <w:rFonts w:ascii="Times New Roman" w:hAnsi="Times New Roman" w:cs="Times New Roman"/>
        </w:rPr>
      </w:pPr>
      <w:r>
        <w:rPr>
          <w:rFonts w:ascii="Times New Roman" w:hAnsi="Times New Roman" w:cs="Times New Roman"/>
        </w:rPr>
        <w:t>As a result, the smaller number may have little or no effect on the final result.</w:t>
      </w:r>
    </w:p>
    <w:p w14:paraId="4AF2A0BE">
      <w:pPr>
        <w:jc w:val="both"/>
        <w:rPr>
          <w:rFonts w:ascii="Times New Roman" w:hAnsi="Times New Roman" w:cs="Times New Roman"/>
          <w:b/>
          <w:bCs/>
        </w:rPr>
      </w:pPr>
      <w:r>
        <w:rPr>
          <w:rFonts w:ascii="Times New Roman" w:hAnsi="Times New Roman" w:cs="Times New Roman"/>
          <w:b/>
          <w:bCs/>
        </w:rPr>
        <w:t>Normalization</w:t>
      </w:r>
    </w:p>
    <w:p w14:paraId="590D6D3E">
      <w:pPr>
        <w:jc w:val="both"/>
        <w:rPr>
          <w:rFonts w:ascii="Times New Roman" w:hAnsi="Times New Roman" w:cs="Times New Roman"/>
        </w:rPr>
      </w:pPr>
      <w:r>
        <w:rPr>
          <w:rFonts w:ascii="Times New Roman" w:hAnsi="Times New Roman" w:cs="Times New Roman"/>
        </w:rPr>
        <w:t>After addition, the result must be normalized into the standard form:</w:t>
      </w:r>
    </w:p>
    <w:p w14:paraId="7324C3A7">
      <w:pPr>
        <w:jc w:val="both"/>
        <w:rPr>
          <w:rFonts w:ascii="Times New Roman" w:hAnsi="Times New Roman" w:cs="Times New Roman"/>
        </w:rPr>
      </w:pPr>
      <w:r>
        <w:rPr>
          <w:rFonts w:ascii="Times New Roman" w:hAnsi="Times New Roman" w:cs="Times New Roman"/>
        </w:rPr>
        <w:t>1.xxxxx × 2^E</w:t>
      </w:r>
    </w:p>
    <w:p w14:paraId="6472DF97">
      <w:pPr>
        <w:jc w:val="both"/>
        <w:rPr>
          <w:rFonts w:ascii="Times New Roman" w:hAnsi="Times New Roman" w:cs="Times New Roman"/>
        </w:rPr>
      </w:pPr>
      <w:r>
        <w:rPr>
          <w:rFonts w:ascii="Times New Roman" w:hAnsi="Times New Roman" w:cs="Times New Roman"/>
        </w:rPr>
        <w:t>If the addition produces an extra leading bit, the significand is shifted and the exponent is increased.</w:t>
      </w:r>
    </w:p>
    <w:p w14:paraId="25F8A2DC">
      <w:pPr>
        <w:jc w:val="both"/>
        <w:rPr>
          <w:rFonts w:ascii="Times New Roman" w:hAnsi="Times New Roman" w:cs="Times New Roman"/>
        </w:rPr>
      </w:pPr>
      <w:r>
        <w:rPr>
          <w:rFonts w:ascii="Times New Roman" w:hAnsi="Times New Roman" w:cs="Times New Roman"/>
        </w:rPr>
        <w:t>If necessary, the significand is shifted in the opposite direction and the exponent is decreased.</w:t>
      </w:r>
    </w:p>
    <w:p w14:paraId="4E8CA731">
      <w:pPr>
        <w:jc w:val="both"/>
        <w:rPr>
          <w:rFonts w:ascii="Times New Roman" w:hAnsi="Times New Roman" w:cs="Times New Roman"/>
          <w:b/>
          <w:bCs/>
        </w:rPr>
      </w:pPr>
      <w:r>
        <w:rPr>
          <w:rFonts w:ascii="Times New Roman" w:hAnsi="Times New Roman" w:cs="Times New Roman"/>
          <w:b/>
          <w:bCs/>
        </w:rPr>
        <w:t>Rounding Error</w:t>
      </w:r>
    </w:p>
    <w:p w14:paraId="04F6D168">
      <w:pPr>
        <w:jc w:val="both"/>
        <w:rPr>
          <w:rFonts w:ascii="Times New Roman" w:hAnsi="Times New Roman" w:cs="Times New Roman"/>
        </w:rPr>
      </w:pPr>
      <w:r>
        <w:rPr>
          <w:rFonts w:ascii="Times New Roman" w:hAnsi="Times New Roman" w:cs="Times New Roman"/>
        </w:rPr>
        <w:t>Single precision has limited precision. When more bits are produced than can be stored in the 23-bit fraction field, the extra bits must be rounded.</w:t>
      </w:r>
    </w:p>
    <w:p w14:paraId="0BCC24A7">
      <w:pPr>
        <w:jc w:val="both"/>
        <w:rPr>
          <w:rFonts w:ascii="Times New Roman" w:hAnsi="Times New Roman" w:cs="Times New Roman"/>
        </w:rPr>
      </w:pPr>
      <w:r>
        <w:rPr>
          <w:rFonts w:ascii="Times New Roman" w:hAnsi="Times New Roman" w:cs="Times New Roman"/>
        </w:rPr>
        <w:t>IEEE 754 uses rounding rules to determine the final stored value.</w:t>
      </w:r>
    </w:p>
    <w:p w14:paraId="31A6D20B">
      <w:pPr>
        <w:jc w:val="both"/>
        <w:rPr>
          <w:rFonts w:ascii="Times New Roman" w:hAnsi="Times New Roman" w:cs="Times New Roman"/>
        </w:rPr>
      </w:pPr>
      <w:r>
        <w:rPr>
          <w:rFonts w:ascii="Times New Roman" w:hAnsi="Times New Roman" w:cs="Times New Roman"/>
        </w:rPr>
        <w:t>Therefore, rounding can introduce a small difference between the exact mathematical result and the stored floating-point result.</w:t>
      </w:r>
    </w:p>
    <w:p w14:paraId="67D4AC63">
      <w:pPr>
        <w:jc w:val="both"/>
        <w:rPr>
          <w:rFonts w:ascii="Times New Roman" w:hAnsi="Times New Roman" w:cs="Times New Roman"/>
          <w:b/>
          <w:bCs/>
        </w:rPr>
      </w:pPr>
      <w:r>
        <w:rPr>
          <w:rFonts w:ascii="Times New Roman" w:hAnsi="Times New Roman" w:cs="Times New Roman"/>
          <w:b/>
          <w:bCs/>
        </w:rPr>
        <w:t>Example</w:t>
      </w:r>
    </w:p>
    <w:p w14:paraId="64E63B3D">
      <w:pPr>
        <w:jc w:val="both"/>
        <w:rPr>
          <w:rFonts w:ascii="Times New Roman" w:hAnsi="Times New Roman" w:cs="Times New Roman"/>
        </w:rPr>
      </w:pPr>
      <w:r>
        <w:rPr>
          <w:rFonts w:ascii="Times New Roman" w:hAnsi="Times New Roman" w:cs="Times New Roman"/>
        </w:rPr>
        <w:t>Consider:</w:t>
      </w:r>
    </w:p>
    <w:p w14:paraId="6F7B74DD">
      <w:pPr>
        <w:jc w:val="both"/>
        <w:rPr>
          <w:rFonts w:ascii="Times New Roman" w:hAnsi="Times New Roman" w:cs="Times New Roman"/>
        </w:rPr>
      </w:pPr>
      <w:r>
        <w:rPr>
          <w:rFonts w:ascii="Times New Roman" w:hAnsi="Times New Roman" w:cs="Times New Roman"/>
        </w:rPr>
        <w:t>1.0 × 10²⁰ + 1.0</w:t>
      </w:r>
    </w:p>
    <w:p w14:paraId="6E3F3D17">
      <w:pPr>
        <w:jc w:val="both"/>
        <w:rPr>
          <w:rFonts w:ascii="Times New Roman" w:hAnsi="Times New Roman" w:cs="Times New Roman"/>
        </w:rPr>
      </w:pPr>
      <w:r>
        <w:rPr>
          <w:rFonts w:ascii="Times New Roman" w:hAnsi="Times New Roman" w:cs="Times New Roman"/>
        </w:rPr>
        <w:t>The value 1.0 is extremely small compared with 1.0 × 10²⁰.</w:t>
      </w:r>
    </w:p>
    <w:p w14:paraId="0B179079">
      <w:pPr>
        <w:jc w:val="both"/>
        <w:rPr>
          <w:rFonts w:ascii="Times New Roman" w:hAnsi="Times New Roman" w:cs="Times New Roman"/>
        </w:rPr>
      </w:pPr>
      <w:r>
        <w:rPr>
          <w:rFonts w:ascii="Times New Roman" w:hAnsi="Times New Roman" w:cs="Times New Roman"/>
        </w:rPr>
        <w:t>During exponent alignment, the significand of 1.0 must be shifted by a very large amount. Its significant bits can fall outside the available precision.</w:t>
      </w:r>
    </w:p>
    <w:p w14:paraId="220E21D7">
      <w:pPr>
        <w:jc w:val="both"/>
        <w:rPr>
          <w:rFonts w:ascii="Times New Roman" w:hAnsi="Times New Roman" w:cs="Times New Roman"/>
        </w:rPr>
      </w:pPr>
      <w:r>
        <w:rPr>
          <w:rFonts w:ascii="Times New Roman" w:hAnsi="Times New Roman" w:cs="Times New Roman"/>
        </w:rPr>
        <w:t>Consequently, the final floating-point result may effectively remain:</w:t>
      </w:r>
    </w:p>
    <w:p w14:paraId="1334EB35">
      <w:pPr>
        <w:jc w:val="both"/>
        <w:rPr>
          <w:rFonts w:ascii="Times New Roman" w:hAnsi="Times New Roman" w:cs="Times New Roman"/>
        </w:rPr>
      </w:pPr>
      <w:r>
        <w:rPr>
          <w:rFonts w:ascii="Times New Roman" w:hAnsi="Times New Roman" w:cs="Times New Roman"/>
        </w:rPr>
        <w:t>≈ 1.0 × 10²⁰</w:t>
      </w:r>
    </w:p>
    <w:p w14:paraId="70300946">
      <w:pPr>
        <w:jc w:val="both"/>
        <w:rPr>
          <w:rFonts w:ascii="Times New Roman" w:hAnsi="Times New Roman" w:cs="Times New Roman"/>
        </w:rPr>
      </w:pPr>
      <w:r>
        <w:rPr>
          <w:rFonts w:ascii="Times New Roman" w:hAnsi="Times New Roman" w:cs="Times New Roman"/>
        </w:rPr>
        <w:t>even though mathematically the result is slightly larger.</w:t>
      </w:r>
    </w:p>
    <w:p w14:paraId="7DE0A508">
      <w:pPr>
        <w:jc w:val="both"/>
        <w:rPr>
          <w:rFonts w:ascii="Times New Roman" w:hAnsi="Times New Roman" w:cs="Times New Roman"/>
          <w:b/>
          <w:bCs/>
        </w:rPr>
      </w:pPr>
      <w:r>
        <w:rPr>
          <w:rFonts w:ascii="Times New Roman" w:hAnsi="Times New Roman" w:cs="Times New Roman"/>
          <w:b/>
          <w:bCs/>
        </w:rPr>
        <w:t>Optimization Techniques</w:t>
      </w:r>
    </w:p>
    <w:p w14:paraId="2E28259C">
      <w:pPr>
        <w:jc w:val="both"/>
        <w:rPr>
          <w:rFonts w:ascii="Times New Roman" w:hAnsi="Times New Roman" w:cs="Times New Roman"/>
        </w:rPr>
      </w:pPr>
      <w:r>
        <w:rPr>
          <w:rFonts w:ascii="Times New Roman" w:hAnsi="Times New Roman" w:cs="Times New Roman"/>
          <w:b/>
          <w:bCs/>
        </w:rPr>
        <w:t>1. Use double precision</w:t>
      </w:r>
    </w:p>
    <w:p w14:paraId="55379555">
      <w:pPr>
        <w:jc w:val="both"/>
        <w:rPr>
          <w:rFonts w:ascii="Times New Roman" w:hAnsi="Times New Roman" w:cs="Times New Roman"/>
        </w:rPr>
      </w:pPr>
      <w:r>
        <w:rPr>
          <w:rFonts w:ascii="Times New Roman" w:hAnsi="Times New Roman" w:cs="Times New Roman"/>
        </w:rPr>
        <w:t>Double precision provides more fraction bits and therefore greater numerical precision.</w:t>
      </w:r>
    </w:p>
    <w:p w14:paraId="5068B88B">
      <w:pPr>
        <w:jc w:val="both"/>
        <w:rPr>
          <w:rFonts w:ascii="Times New Roman" w:hAnsi="Times New Roman" w:cs="Times New Roman"/>
        </w:rPr>
      </w:pPr>
      <w:r>
        <w:rPr>
          <w:rFonts w:ascii="Times New Roman" w:hAnsi="Times New Roman" w:cs="Times New Roman"/>
          <w:b/>
          <w:bCs/>
        </w:rPr>
        <w:t>2. Use appropriate summation algorithms</w:t>
      </w:r>
    </w:p>
    <w:p w14:paraId="5C7C7E17">
      <w:pPr>
        <w:jc w:val="both"/>
        <w:rPr>
          <w:rFonts w:ascii="Times New Roman" w:hAnsi="Times New Roman" w:cs="Times New Roman"/>
        </w:rPr>
      </w:pPr>
      <w:r>
        <w:rPr>
          <w:rFonts w:ascii="Times New Roman" w:hAnsi="Times New Roman" w:cs="Times New Roman"/>
        </w:rPr>
        <w:t>For repeated floating-point additions, techniques such as compensated summation can reduce accumulated rounding errors.</w:t>
      </w:r>
    </w:p>
    <w:p w14:paraId="2EFE3124">
      <w:pPr>
        <w:jc w:val="both"/>
        <w:rPr>
          <w:rFonts w:ascii="Times New Roman" w:hAnsi="Times New Roman" w:cs="Times New Roman"/>
        </w:rPr>
      </w:pPr>
      <w:r>
        <w:rPr>
          <w:rFonts w:ascii="Times New Roman" w:hAnsi="Times New Roman" w:cs="Times New Roman"/>
          <w:b/>
          <w:bCs/>
        </w:rPr>
        <w:t>3. Avoid adding numbers with extremely different magnitudes whenever possible</w:t>
      </w:r>
    </w:p>
    <w:p w14:paraId="68B0046C">
      <w:pPr>
        <w:jc w:val="both"/>
        <w:rPr>
          <w:rFonts w:ascii="Times New Roman" w:hAnsi="Times New Roman" w:cs="Times New Roman"/>
        </w:rPr>
      </w:pPr>
      <w:r>
        <w:rPr>
          <w:rFonts w:ascii="Times New Roman" w:hAnsi="Times New Roman" w:cs="Times New Roman"/>
        </w:rPr>
        <w:t>Values can be grouped or processed in a way that reduces loss of significance.</w:t>
      </w:r>
    </w:p>
    <w:p w14:paraId="43A694FA">
      <w:pPr>
        <w:jc w:val="both"/>
        <w:rPr>
          <w:rFonts w:ascii="Times New Roman" w:hAnsi="Times New Roman" w:cs="Times New Roman"/>
        </w:rPr>
      </w:pPr>
      <w:r>
        <w:rPr>
          <w:rFonts w:ascii="Times New Roman" w:hAnsi="Times New Roman" w:cs="Times New Roman"/>
          <w:b/>
          <w:bCs/>
        </w:rPr>
        <w:t>4. Preserve intermediate precision</w:t>
      </w:r>
    </w:p>
    <w:p w14:paraId="68AE0A51">
      <w:pPr>
        <w:jc w:val="both"/>
        <w:rPr>
          <w:rFonts w:ascii="Times New Roman" w:hAnsi="Times New Roman" w:cs="Times New Roman"/>
        </w:rPr>
      </w:pPr>
      <w:r>
        <w:rPr>
          <w:rFonts w:ascii="Times New Roman" w:hAnsi="Times New Roman" w:cs="Times New Roman"/>
        </w:rPr>
        <w:t>Using a higher-precision representation during intermediate calculations can reduce rounding errors.</w:t>
      </w:r>
    </w:p>
    <w:p w14:paraId="68DDB3BB">
      <w:pPr>
        <w:jc w:val="both"/>
        <w:rPr>
          <w:rFonts w:ascii="Times New Roman" w:hAnsi="Times New Roman" w:cs="Times New Roman"/>
        </w:rPr>
      </w:pPr>
      <w:r>
        <w:rPr>
          <w:rFonts w:ascii="Times New Roman" w:hAnsi="Times New Roman" w:cs="Times New Roman"/>
        </w:rPr>
        <w:drawing>
          <wp:inline distT="0" distB="0" distL="0" distR="0">
            <wp:extent cx="5731510" cy="3223895"/>
            <wp:effectExtent l="0" t="0" r="2540" b="0"/>
            <wp:docPr id="1893866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66840" name="Picture 5"/>
                    <pic:cNvPicPr>
                      <a:picLocks noChangeAspect="1"/>
                    </pic:cNvPicPr>
                  </pic:nvPicPr>
                  <pic:blipFill>
                    <a:blip r:embed="rId10"/>
                    <a:stretch>
                      <a:fillRect/>
                    </a:stretch>
                  </pic:blipFill>
                  <pic:spPr>
                    <a:xfrm>
                      <a:off x="0" y="0"/>
                      <a:ext cx="5731510" cy="3223895"/>
                    </a:xfrm>
                    <a:prstGeom prst="rect">
                      <a:avLst/>
                    </a:prstGeom>
                  </pic:spPr>
                </pic:pic>
              </a:graphicData>
            </a:graphic>
          </wp:inline>
        </w:drawing>
      </w:r>
    </w:p>
    <w:p w14:paraId="77CEBAE9">
      <w:pPr>
        <w:jc w:val="both"/>
        <w:rPr>
          <w:rFonts w:ascii="Times New Roman" w:hAnsi="Times New Roman" w:cs="Times New Roman"/>
          <w:b/>
          <w:bCs/>
        </w:rPr>
      </w:pPr>
      <w:r>
        <w:rPr>
          <w:rFonts w:ascii="Times New Roman" w:hAnsi="Times New Roman" w:cs="Times New Roman"/>
          <w:b/>
          <w:bCs/>
        </w:rPr>
        <w:t>Conclusion</w:t>
      </w:r>
    </w:p>
    <w:p w14:paraId="50E575A7">
      <w:pPr>
        <w:jc w:val="both"/>
        <w:rPr>
          <w:rFonts w:ascii="Times New Roman" w:hAnsi="Times New Roman" w:cs="Times New Roman"/>
        </w:rPr>
      </w:pPr>
      <w:r>
        <w:rPr>
          <w:rFonts w:ascii="Times New Roman" w:hAnsi="Times New Roman" w:cs="Times New Roman"/>
        </w:rPr>
        <w:t xml:space="preserve">The inaccurate result is primarily caused by the limited precision of IEEE 754 single precision. During exponent alignment, the smaller operand can lose significant bits. Normalization and rounding can introduce additional errors. Using </w:t>
      </w:r>
      <w:r>
        <w:rPr>
          <w:rFonts w:ascii="Times New Roman" w:hAnsi="Times New Roman" w:cs="Times New Roman"/>
          <w:b/>
          <w:bCs/>
        </w:rPr>
        <w:t>double precision and suitable numerical algorithms</w:t>
      </w:r>
      <w:r>
        <w:rPr>
          <w:rFonts w:ascii="Times New Roman" w:hAnsi="Times New Roman" w:cs="Times New Roman"/>
        </w:rPr>
        <w:t xml:space="preserve"> can significantly improve the accuracy of floating-point calculations.</w:t>
      </w:r>
    </w:p>
    <w:p w14:paraId="2A0E84A2">
      <w:pPr>
        <w:jc w:val="both"/>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roman"/>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roman"/>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7D2573"/>
    <w:multiLevelType w:val="multilevel"/>
    <w:tmpl w:val="067D257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73A40C3"/>
    <w:multiLevelType w:val="multilevel"/>
    <w:tmpl w:val="173A40C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E7838B6"/>
    <w:multiLevelType w:val="multilevel"/>
    <w:tmpl w:val="3E7838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8501C8A"/>
    <w:multiLevelType w:val="multilevel"/>
    <w:tmpl w:val="68501C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1D126FD"/>
    <w:multiLevelType w:val="multilevel"/>
    <w:tmpl w:val="71D126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0C4"/>
    <w:rsid w:val="00051B7C"/>
    <w:rsid w:val="0008217C"/>
    <w:rsid w:val="001002FB"/>
    <w:rsid w:val="00154DC0"/>
    <w:rsid w:val="00160102"/>
    <w:rsid w:val="0016304E"/>
    <w:rsid w:val="00170877"/>
    <w:rsid w:val="001D51C8"/>
    <w:rsid w:val="001E2BA3"/>
    <w:rsid w:val="00211F05"/>
    <w:rsid w:val="00214D25"/>
    <w:rsid w:val="00217937"/>
    <w:rsid w:val="00352C0B"/>
    <w:rsid w:val="003C554C"/>
    <w:rsid w:val="003D3830"/>
    <w:rsid w:val="003D7E3C"/>
    <w:rsid w:val="003F5307"/>
    <w:rsid w:val="00431F17"/>
    <w:rsid w:val="00487190"/>
    <w:rsid w:val="005105C1"/>
    <w:rsid w:val="005114CF"/>
    <w:rsid w:val="00602DFC"/>
    <w:rsid w:val="00670AA7"/>
    <w:rsid w:val="006F614A"/>
    <w:rsid w:val="00700299"/>
    <w:rsid w:val="0071479D"/>
    <w:rsid w:val="0074582C"/>
    <w:rsid w:val="00762AFD"/>
    <w:rsid w:val="007C4A5A"/>
    <w:rsid w:val="008140C4"/>
    <w:rsid w:val="008D53A1"/>
    <w:rsid w:val="00910094"/>
    <w:rsid w:val="009B1245"/>
    <w:rsid w:val="009B26A5"/>
    <w:rsid w:val="00A731E0"/>
    <w:rsid w:val="00AE26E3"/>
    <w:rsid w:val="00AE2FFD"/>
    <w:rsid w:val="00B160AC"/>
    <w:rsid w:val="00C12CF6"/>
    <w:rsid w:val="00C54F3C"/>
    <w:rsid w:val="00CA3EA8"/>
    <w:rsid w:val="00D16072"/>
    <w:rsid w:val="00D363DA"/>
    <w:rsid w:val="00D567EC"/>
    <w:rsid w:val="00EC4512"/>
    <w:rsid w:val="00F763A6"/>
    <w:rsid w:val="00F932FA"/>
    <w:rsid w:val="17F22B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2043</Words>
  <Characters>11870</Characters>
  <Lines>0</Lines>
  <Paragraphs>0</Paragraphs>
  <TotalTime>16</TotalTime>
  <ScaleCrop>false</ScaleCrop>
  <LinksUpToDate>false</LinksUpToDate>
  <CharactersWithSpaces>13702</CharactersWithSpaces>
  <Application>WPS Office_12.1.0.28032_F1E327BC-269C-435d-A152-05C5408002CA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2026-08-10T18:15:00Z</dcterms:created>
  <dc:creator>Jannathul firdaus</dc:creator>
  <cp:lastModifiedBy>NISHEVITHASRI</cp:lastModifiedBy>
  <dcterms:modified xsi:type="dcterms:W3CDTF">2026-08-21T12:43:24Z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eyJoZGlkIjoiODkzZTgwNzQ0NzRhMTk1OTg1N2NjZjlmYzdmNTQyYzgifQ==</vt:lpwstr>
  </property>
  <property fmtid="{D5CDD505-2E9C-101B-9397-08002B2CF9AE}" pid="3" name="KSOProductBuildVer">
    <vt:lpwstr>1033-12.1.0.28032</vt:lpwstr>
  </property>
  <property fmtid="{D5CDD505-2E9C-101B-9397-08002B2CF9AE}" pid="4" name="ICV">
    <vt:lpwstr>07C0F545AF0242A68B2204F21837D028_13</vt:lpwstr>
  </property>
</Properties>
</file>