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Deal: DL-1044</w:t>
      </w:r>
    </w:p>
    <w:p>
      <w:r>
        <w:t>Type: meeting</w:t>
      </w:r>
    </w:p>
    <w:p>
      <w:r>
        <w:t>Date: 2026-09-24</w:t>
      </w:r>
    </w:p>
    <w:p>
      <w:r>
        <w:t>Participants: Priya Sharma, Tom Becker, Grace Liu, Ravi Nair</w:t>
      </w:r>
    </w:p>
    <w:p>
      <w:r>
        <w:t>Subject: Kestrel Retail — pilot review meeting notes</w:t>
      </w:r>
    </w:p>
    <w:p>
      <w:r>
        <w:t>Outcome: completed</w:t>
      </w:r>
    </w:p>
    <w:p/>
    <w:p>
      <w:r>
        <w:t>Tom opened with the pilot results: picking errors down 31% in the test aisle.</w:t>
      </w:r>
    </w:p>
    <w:p>
      <w:r>
        <w:t>Grace Liu (CFO) said the per-camera price is too expensive for a 120-camera rollout. Their budget is $150k for this financial year.</w:t>
      </w:r>
    </w:p>
    <w:p>
      <w:r>
        <w:t>Ravi asked for the integration spec for their WMS; Priya will send it.</w:t>
      </w:r>
    </w:p>
    <w:p>
      <w:r>
        <w:t>Agreed next step: we send revised pricing by Friday Oct 3 and Tom takes it to Grace's budget meeting.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