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0140" w14:textId="77777777" w:rsidR="005A6279" w:rsidRDefault="005A6279" w:rsidP="00F06D02">
      <w:pPr>
        <w:ind w:left="2880" w:firstLine="720"/>
        <w:rPr>
          <w:b/>
          <w:bCs/>
          <w:lang w:val="en-IN"/>
        </w:rPr>
      </w:pPr>
      <w:r w:rsidRPr="005A6279">
        <w:rPr>
          <w:b/>
          <w:bCs/>
          <w:lang w:val="en-IN"/>
        </w:rPr>
        <w:t>TERMS &amp; CONDITIONS</w:t>
      </w:r>
    </w:p>
    <w:p w14:paraId="73A166BE" w14:textId="77777777" w:rsidR="00F06D02" w:rsidRPr="005A6279" w:rsidRDefault="00F06D02" w:rsidP="00F06D02">
      <w:pPr>
        <w:ind w:left="2880" w:firstLine="720"/>
        <w:rPr>
          <w:b/>
          <w:bCs/>
          <w:lang w:val="en-IN"/>
        </w:rPr>
      </w:pPr>
    </w:p>
    <w:p w14:paraId="5C75DDA6" w14:textId="77777777" w:rsidR="005A6279" w:rsidRPr="005A6279" w:rsidRDefault="005A6279" w:rsidP="005A6279">
      <w:pPr>
        <w:rPr>
          <w:lang w:val="en-IN"/>
        </w:rPr>
      </w:pPr>
      <w:r w:rsidRPr="005A6279">
        <w:rPr>
          <w:lang w:val="en-IN"/>
        </w:rPr>
        <w:t xml:space="preserve">These Terms &amp; Conditions ("Terms") govern the use of </w:t>
      </w:r>
      <w:r w:rsidRPr="005A6279">
        <w:rPr>
          <w:b/>
          <w:bCs/>
          <w:lang w:val="en-IN"/>
        </w:rPr>
        <w:t>ARCADELX motion-sensing gaming kiosks</w:t>
      </w:r>
      <w:r w:rsidRPr="005A6279">
        <w:rPr>
          <w:lang w:val="en-IN"/>
        </w:rPr>
        <w:t xml:space="preserve">, related games, payment services, digital platforms and associated services provided by </w:t>
      </w:r>
      <w:r w:rsidRPr="005A6279">
        <w:rPr>
          <w:b/>
          <w:bCs/>
          <w:lang w:val="en-IN"/>
        </w:rPr>
        <w:t xml:space="preserve">Nilee Games and Future Technologies </w:t>
      </w:r>
      <w:proofErr w:type="spellStart"/>
      <w:r w:rsidRPr="005A6279">
        <w:rPr>
          <w:b/>
          <w:bCs/>
          <w:lang w:val="en-IN"/>
        </w:rPr>
        <w:t>Pvt.</w:t>
      </w:r>
      <w:proofErr w:type="spellEnd"/>
      <w:r w:rsidRPr="005A6279">
        <w:rPr>
          <w:b/>
          <w:bCs/>
          <w:lang w:val="en-IN"/>
        </w:rPr>
        <w:t xml:space="preserve"> Ltd.</w:t>
      </w:r>
      <w:r w:rsidRPr="005A6279">
        <w:rPr>
          <w:lang w:val="en-IN"/>
        </w:rPr>
        <w:t xml:space="preserve"> ("Nilee Games", "Company", "we", "us" or "our").</w:t>
      </w:r>
    </w:p>
    <w:p w14:paraId="30C51C2C" w14:textId="77777777" w:rsidR="005A6279" w:rsidRPr="005A6279" w:rsidRDefault="005A6279" w:rsidP="005A6279">
      <w:pPr>
        <w:rPr>
          <w:lang w:val="en-IN"/>
        </w:rPr>
      </w:pPr>
      <w:r w:rsidRPr="005A6279">
        <w:rPr>
          <w:lang w:val="en-IN"/>
        </w:rPr>
        <w:t>By accessing, using or making a payment for an ARCADELX gaming session, or by installing/hosting an ARCADELX kiosk at a location, you agree to be bound by these Terms.</w:t>
      </w:r>
    </w:p>
    <w:p w14:paraId="14D688EC" w14:textId="77777777" w:rsidR="005A6279" w:rsidRPr="005A6279" w:rsidRDefault="00000000" w:rsidP="005A6279">
      <w:pPr>
        <w:rPr>
          <w:lang w:val="en-IN"/>
        </w:rPr>
      </w:pPr>
      <w:r>
        <w:rPr>
          <w:lang w:val="en-IN"/>
        </w:rPr>
        <w:pict w14:anchorId="610087C3">
          <v:rect id="_x0000_i1025" style="width:0;height:1.5pt" o:hralign="center" o:hrstd="t" o:hr="t" fillcolor="#a0a0a0" stroked="f"/>
        </w:pict>
      </w:r>
    </w:p>
    <w:p w14:paraId="054F7D69" w14:textId="77777777" w:rsidR="005A6279" w:rsidRPr="005A6279" w:rsidRDefault="005A6279" w:rsidP="005A6279">
      <w:pPr>
        <w:rPr>
          <w:b/>
          <w:bCs/>
          <w:lang w:val="en-IN"/>
        </w:rPr>
      </w:pPr>
      <w:r w:rsidRPr="005A6279">
        <w:rPr>
          <w:b/>
          <w:bCs/>
          <w:lang w:val="en-IN"/>
        </w:rPr>
        <w:t>1. ABOUT ARCADELX</w:t>
      </w:r>
    </w:p>
    <w:p w14:paraId="558AD70C" w14:textId="77777777" w:rsidR="005A6279" w:rsidRPr="005A6279" w:rsidRDefault="005A6279" w:rsidP="005A6279">
      <w:pPr>
        <w:rPr>
          <w:lang w:val="en-IN"/>
        </w:rPr>
      </w:pPr>
      <w:r w:rsidRPr="005A6279">
        <w:rPr>
          <w:lang w:val="en-IN"/>
        </w:rPr>
        <w:t xml:space="preserve">ARCADELX is a motion-sensing gaming kiosk and entertainment platform developed and operated by Nilee Games and Future Technologies </w:t>
      </w:r>
      <w:proofErr w:type="spellStart"/>
      <w:r w:rsidRPr="005A6279">
        <w:rPr>
          <w:lang w:val="en-IN"/>
        </w:rPr>
        <w:t>Pvt.</w:t>
      </w:r>
      <w:proofErr w:type="spellEnd"/>
      <w:r w:rsidRPr="005A6279">
        <w:rPr>
          <w:lang w:val="en-IN"/>
        </w:rPr>
        <w:t xml:space="preserve"> Ltd.</w:t>
      </w:r>
    </w:p>
    <w:p w14:paraId="4A68C026" w14:textId="77777777" w:rsidR="005A6279" w:rsidRPr="005A6279" w:rsidRDefault="005A6279" w:rsidP="005A6279">
      <w:pPr>
        <w:rPr>
          <w:lang w:val="en-IN"/>
        </w:rPr>
      </w:pPr>
      <w:r w:rsidRPr="005A6279">
        <w:rPr>
          <w:lang w:val="en-IN"/>
        </w:rPr>
        <w:t>ARCADELX may be installed at malls, entertainment centres, restaurants, hotels, schools, corporate premises, gyms, events, exhibitions and other approved locations.</w:t>
      </w:r>
    </w:p>
    <w:p w14:paraId="2FA05503" w14:textId="77777777" w:rsidR="005A6279" w:rsidRPr="005A6279" w:rsidRDefault="005A6279" w:rsidP="005A6279">
      <w:pPr>
        <w:rPr>
          <w:lang w:val="en-IN"/>
        </w:rPr>
      </w:pPr>
      <w:r w:rsidRPr="005A6279">
        <w:rPr>
          <w:lang w:val="en-IN"/>
        </w:rPr>
        <w:t>ARCADELX allows users to participate in interactive games using motion-sensing technology without requiring conventional controllers.</w:t>
      </w:r>
    </w:p>
    <w:p w14:paraId="34EA1A73" w14:textId="77777777" w:rsidR="005A6279" w:rsidRPr="005A6279" w:rsidRDefault="00000000" w:rsidP="005A6279">
      <w:pPr>
        <w:rPr>
          <w:lang w:val="en-IN"/>
        </w:rPr>
      </w:pPr>
      <w:r>
        <w:rPr>
          <w:lang w:val="en-IN"/>
        </w:rPr>
        <w:pict w14:anchorId="6C653DD2">
          <v:rect id="_x0000_i1026" style="width:0;height:1.5pt" o:hralign="center" o:hrstd="t" o:hr="t" fillcolor="#a0a0a0" stroked="f"/>
        </w:pict>
      </w:r>
    </w:p>
    <w:p w14:paraId="140576C3" w14:textId="77777777" w:rsidR="005A6279" w:rsidRPr="005A6279" w:rsidRDefault="005A6279" w:rsidP="005A6279">
      <w:pPr>
        <w:rPr>
          <w:b/>
          <w:bCs/>
          <w:lang w:val="en-IN"/>
        </w:rPr>
      </w:pPr>
      <w:r w:rsidRPr="005A6279">
        <w:rPr>
          <w:b/>
          <w:bCs/>
          <w:lang w:val="en-IN"/>
        </w:rPr>
        <w:t>PART A — TERMS FOR CONSUMERS / PLAYERS</w:t>
      </w:r>
    </w:p>
    <w:p w14:paraId="30A9C72B" w14:textId="77777777" w:rsidR="005A6279" w:rsidRPr="005A6279" w:rsidRDefault="005A6279" w:rsidP="005A6279">
      <w:pPr>
        <w:rPr>
          <w:b/>
          <w:bCs/>
          <w:lang w:val="en-IN"/>
        </w:rPr>
      </w:pPr>
      <w:r w:rsidRPr="005A6279">
        <w:rPr>
          <w:b/>
          <w:bCs/>
          <w:lang w:val="en-IN"/>
        </w:rPr>
        <w:t>2. Eligibility</w:t>
      </w:r>
    </w:p>
    <w:p w14:paraId="7C4A9C87" w14:textId="77777777" w:rsidR="005A6279" w:rsidRPr="005A6279" w:rsidRDefault="005A6279" w:rsidP="005A6279">
      <w:pPr>
        <w:numPr>
          <w:ilvl w:val="0"/>
          <w:numId w:val="1"/>
        </w:numPr>
        <w:rPr>
          <w:lang w:val="en-IN"/>
        </w:rPr>
      </w:pPr>
      <w:r w:rsidRPr="005A6279">
        <w:rPr>
          <w:lang w:val="en-IN"/>
        </w:rPr>
        <w:t xml:space="preserve">Users must comply with the minimum age requirements displayed at the </w:t>
      </w:r>
      <w:proofErr w:type="gramStart"/>
      <w:r w:rsidRPr="005A6279">
        <w:rPr>
          <w:lang w:val="en-IN"/>
        </w:rPr>
        <w:t>particular ARCADELX</w:t>
      </w:r>
      <w:proofErr w:type="gramEnd"/>
      <w:r w:rsidRPr="005A6279">
        <w:rPr>
          <w:lang w:val="en-IN"/>
        </w:rPr>
        <w:t xml:space="preserve"> location or for the </w:t>
      </w:r>
      <w:proofErr w:type="gramStart"/>
      <w:r w:rsidRPr="005A6279">
        <w:rPr>
          <w:lang w:val="en-IN"/>
        </w:rPr>
        <w:t>particular game</w:t>
      </w:r>
      <w:proofErr w:type="gramEnd"/>
      <w:r w:rsidRPr="005A6279">
        <w:rPr>
          <w:lang w:val="en-IN"/>
        </w:rPr>
        <w:t xml:space="preserve">. </w:t>
      </w:r>
    </w:p>
    <w:p w14:paraId="5563D410" w14:textId="77777777" w:rsidR="005A6279" w:rsidRPr="005A6279" w:rsidRDefault="005A6279" w:rsidP="005A6279">
      <w:pPr>
        <w:numPr>
          <w:ilvl w:val="0"/>
          <w:numId w:val="1"/>
        </w:numPr>
        <w:rPr>
          <w:lang w:val="en-IN"/>
        </w:rPr>
      </w:pPr>
      <w:r w:rsidRPr="005A6279">
        <w:rPr>
          <w:lang w:val="en-IN"/>
        </w:rPr>
        <w:t xml:space="preserve">Children and minors should use ARCADELX under appropriate adult supervision where required. </w:t>
      </w:r>
    </w:p>
    <w:p w14:paraId="71CB4EBD" w14:textId="77777777" w:rsidR="005A6279" w:rsidRPr="005A6279" w:rsidRDefault="005A6279" w:rsidP="005A6279">
      <w:pPr>
        <w:numPr>
          <w:ilvl w:val="0"/>
          <w:numId w:val="1"/>
        </w:numPr>
        <w:rPr>
          <w:lang w:val="en-IN"/>
        </w:rPr>
      </w:pPr>
      <w:r w:rsidRPr="005A6279">
        <w:rPr>
          <w:lang w:val="en-IN"/>
        </w:rPr>
        <w:t xml:space="preserve">Users must follow all safety instructions displayed on or around the kiosk. </w:t>
      </w:r>
    </w:p>
    <w:p w14:paraId="1F989C34" w14:textId="77777777" w:rsidR="005A6279" w:rsidRPr="005A6279" w:rsidRDefault="005A6279" w:rsidP="005A6279">
      <w:pPr>
        <w:numPr>
          <w:ilvl w:val="0"/>
          <w:numId w:val="1"/>
        </w:numPr>
        <w:rPr>
          <w:lang w:val="en-IN"/>
        </w:rPr>
      </w:pPr>
      <w:r w:rsidRPr="005A6279">
        <w:rPr>
          <w:lang w:val="en-IN"/>
        </w:rPr>
        <w:t xml:space="preserve">Users must not use ARCADELX if they are unable to safely participate in physical movement-based gameplay. </w:t>
      </w:r>
    </w:p>
    <w:p w14:paraId="3CAD2DF7" w14:textId="77777777" w:rsidR="005A6279" w:rsidRPr="005A6279" w:rsidRDefault="00000000" w:rsidP="005A6279">
      <w:pPr>
        <w:rPr>
          <w:lang w:val="en-IN"/>
        </w:rPr>
      </w:pPr>
      <w:r>
        <w:rPr>
          <w:lang w:val="en-IN"/>
        </w:rPr>
        <w:pict w14:anchorId="03019668">
          <v:rect id="_x0000_i1027" style="width:0;height:1.5pt" o:hralign="center" o:hrstd="t" o:hr="t" fillcolor="#a0a0a0" stroked="f"/>
        </w:pict>
      </w:r>
    </w:p>
    <w:p w14:paraId="5AC9239C" w14:textId="77777777" w:rsidR="005A6279" w:rsidRPr="005A6279" w:rsidRDefault="005A6279" w:rsidP="005A6279">
      <w:pPr>
        <w:rPr>
          <w:b/>
          <w:bCs/>
          <w:lang w:val="en-IN"/>
        </w:rPr>
      </w:pPr>
      <w:r w:rsidRPr="005A6279">
        <w:rPr>
          <w:b/>
          <w:bCs/>
          <w:lang w:val="en-IN"/>
        </w:rPr>
        <w:t>3. QR PAYMENT AND GAMING SESSION</w:t>
      </w:r>
    </w:p>
    <w:p w14:paraId="7168116D" w14:textId="77777777" w:rsidR="005A6279" w:rsidRPr="005A6279" w:rsidRDefault="005A6279" w:rsidP="005A6279">
      <w:pPr>
        <w:numPr>
          <w:ilvl w:val="0"/>
          <w:numId w:val="2"/>
        </w:numPr>
        <w:rPr>
          <w:lang w:val="en-IN"/>
        </w:rPr>
      </w:pPr>
      <w:r w:rsidRPr="005A6279">
        <w:rPr>
          <w:lang w:val="en-IN"/>
        </w:rPr>
        <w:t xml:space="preserve">A player may initiate a gaming session by scanning the QR code displayed on the ARCADELX kiosk. </w:t>
      </w:r>
    </w:p>
    <w:p w14:paraId="4071892B" w14:textId="77777777" w:rsidR="005A6279" w:rsidRPr="005A6279" w:rsidRDefault="005A6279" w:rsidP="005A6279">
      <w:pPr>
        <w:numPr>
          <w:ilvl w:val="0"/>
          <w:numId w:val="2"/>
        </w:numPr>
        <w:rPr>
          <w:lang w:val="en-IN"/>
        </w:rPr>
      </w:pPr>
      <w:r w:rsidRPr="005A6279">
        <w:rPr>
          <w:lang w:val="en-IN"/>
        </w:rPr>
        <w:t xml:space="preserve">The applicable session fee will be displayed before payment. </w:t>
      </w:r>
    </w:p>
    <w:p w14:paraId="5EA81926" w14:textId="77777777" w:rsidR="005A6279" w:rsidRPr="005A6279" w:rsidRDefault="005A6279" w:rsidP="005A6279">
      <w:pPr>
        <w:numPr>
          <w:ilvl w:val="0"/>
          <w:numId w:val="2"/>
        </w:numPr>
        <w:rPr>
          <w:lang w:val="en-IN"/>
        </w:rPr>
      </w:pPr>
      <w:r w:rsidRPr="005A6279">
        <w:rPr>
          <w:lang w:val="en-IN"/>
        </w:rPr>
        <w:t xml:space="preserve">Payment must be completed through the available payment method supported by the ARCADELX payment system. </w:t>
      </w:r>
    </w:p>
    <w:p w14:paraId="71D9C189" w14:textId="77777777" w:rsidR="005A6279" w:rsidRPr="005A6279" w:rsidRDefault="005A6279" w:rsidP="005A6279">
      <w:pPr>
        <w:numPr>
          <w:ilvl w:val="0"/>
          <w:numId w:val="2"/>
        </w:numPr>
        <w:rPr>
          <w:lang w:val="en-IN"/>
        </w:rPr>
      </w:pPr>
      <w:r w:rsidRPr="005A6279">
        <w:rPr>
          <w:lang w:val="en-IN"/>
        </w:rPr>
        <w:t xml:space="preserve">A gaming session will begin only after successful payment confirmation is received by the ARCADELX system. </w:t>
      </w:r>
    </w:p>
    <w:p w14:paraId="49E292D7" w14:textId="77777777" w:rsidR="005A6279" w:rsidRPr="005A6279" w:rsidRDefault="005A6279" w:rsidP="005A6279">
      <w:pPr>
        <w:numPr>
          <w:ilvl w:val="0"/>
          <w:numId w:val="2"/>
        </w:numPr>
        <w:rPr>
          <w:lang w:val="en-IN"/>
        </w:rPr>
      </w:pPr>
      <w:r w:rsidRPr="005A6279">
        <w:rPr>
          <w:lang w:val="en-IN"/>
        </w:rPr>
        <w:t xml:space="preserve">The session duration, game selection and other applicable conditions may be displayed on the kiosk before or after payment. </w:t>
      </w:r>
    </w:p>
    <w:p w14:paraId="14281581" w14:textId="77777777" w:rsidR="005A6279" w:rsidRPr="005A6279" w:rsidRDefault="005A6279" w:rsidP="005A6279">
      <w:pPr>
        <w:numPr>
          <w:ilvl w:val="0"/>
          <w:numId w:val="2"/>
        </w:numPr>
        <w:rPr>
          <w:lang w:val="en-IN"/>
        </w:rPr>
      </w:pPr>
      <w:r w:rsidRPr="005A6279">
        <w:rPr>
          <w:lang w:val="en-IN"/>
        </w:rPr>
        <w:lastRenderedPageBreak/>
        <w:t xml:space="preserve">The payment made for one session is applicable only to that </w:t>
      </w:r>
      <w:proofErr w:type="gramStart"/>
      <w:r w:rsidRPr="005A6279">
        <w:rPr>
          <w:lang w:val="en-IN"/>
        </w:rPr>
        <w:t>particular session</w:t>
      </w:r>
      <w:proofErr w:type="gramEnd"/>
      <w:r w:rsidRPr="005A6279">
        <w:rPr>
          <w:lang w:val="en-IN"/>
        </w:rPr>
        <w:t xml:space="preserve"> unless otherwise specified. </w:t>
      </w:r>
    </w:p>
    <w:p w14:paraId="60CDAFB5" w14:textId="77777777" w:rsidR="005A6279" w:rsidRPr="005A6279" w:rsidRDefault="005A6279" w:rsidP="005A6279">
      <w:pPr>
        <w:numPr>
          <w:ilvl w:val="0"/>
          <w:numId w:val="2"/>
        </w:numPr>
        <w:rPr>
          <w:lang w:val="en-IN"/>
        </w:rPr>
      </w:pPr>
      <w:r w:rsidRPr="005A6279">
        <w:rPr>
          <w:lang w:val="en-IN"/>
        </w:rPr>
        <w:t xml:space="preserve">Users must not make duplicate payments if a payment confirmation is delayed. Users should first check the payment status displayed by the system or contact support. </w:t>
      </w:r>
    </w:p>
    <w:p w14:paraId="4DDA9549" w14:textId="77777777" w:rsidR="005A6279" w:rsidRPr="005A6279" w:rsidRDefault="00000000" w:rsidP="005A6279">
      <w:pPr>
        <w:rPr>
          <w:lang w:val="en-IN"/>
        </w:rPr>
      </w:pPr>
      <w:r>
        <w:rPr>
          <w:lang w:val="en-IN"/>
        </w:rPr>
        <w:pict w14:anchorId="6EF3C3A8">
          <v:rect id="_x0000_i1028" style="width:0;height:1.5pt" o:hralign="center" o:hrstd="t" o:hr="t" fillcolor="#a0a0a0" stroked="f"/>
        </w:pict>
      </w:r>
    </w:p>
    <w:p w14:paraId="559DE5E3" w14:textId="77777777" w:rsidR="005A6279" w:rsidRPr="005A6279" w:rsidRDefault="005A6279" w:rsidP="005A6279">
      <w:pPr>
        <w:rPr>
          <w:b/>
          <w:bCs/>
          <w:lang w:val="en-IN"/>
        </w:rPr>
      </w:pPr>
      <w:r w:rsidRPr="005A6279">
        <w:rPr>
          <w:b/>
          <w:bCs/>
          <w:lang w:val="en-IN"/>
        </w:rPr>
        <w:t>4. PRICING</w:t>
      </w:r>
    </w:p>
    <w:p w14:paraId="25892389" w14:textId="77777777" w:rsidR="005A6279" w:rsidRPr="005A6279" w:rsidRDefault="005A6279" w:rsidP="005A6279">
      <w:pPr>
        <w:numPr>
          <w:ilvl w:val="0"/>
          <w:numId w:val="3"/>
        </w:numPr>
        <w:rPr>
          <w:lang w:val="en-IN"/>
        </w:rPr>
      </w:pPr>
      <w:r w:rsidRPr="005A6279">
        <w:rPr>
          <w:lang w:val="en-IN"/>
        </w:rPr>
        <w:t xml:space="preserve">ARCADELX session prices may vary depending on the location, game, promotional offer or session duration. </w:t>
      </w:r>
    </w:p>
    <w:p w14:paraId="19251218" w14:textId="77777777" w:rsidR="005A6279" w:rsidRPr="005A6279" w:rsidRDefault="005A6279" w:rsidP="005A6279">
      <w:pPr>
        <w:numPr>
          <w:ilvl w:val="0"/>
          <w:numId w:val="3"/>
        </w:numPr>
        <w:rPr>
          <w:lang w:val="en-IN"/>
        </w:rPr>
      </w:pPr>
      <w:r w:rsidRPr="005A6279">
        <w:rPr>
          <w:lang w:val="en-IN"/>
        </w:rPr>
        <w:t xml:space="preserve">The applicable price will be displayed to the user before payment. </w:t>
      </w:r>
    </w:p>
    <w:p w14:paraId="3E33D598" w14:textId="77777777" w:rsidR="005A6279" w:rsidRPr="005A6279" w:rsidRDefault="005A6279" w:rsidP="005A6279">
      <w:pPr>
        <w:numPr>
          <w:ilvl w:val="0"/>
          <w:numId w:val="3"/>
        </w:numPr>
        <w:rPr>
          <w:lang w:val="en-IN"/>
        </w:rPr>
      </w:pPr>
      <w:r w:rsidRPr="005A6279">
        <w:rPr>
          <w:lang w:val="en-IN"/>
        </w:rPr>
        <w:t xml:space="preserve">All applicable taxes, if any, will be handled in accordance with applicable laws and payment/transaction requirements. </w:t>
      </w:r>
    </w:p>
    <w:p w14:paraId="65960EDE" w14:textId="77777777" w:rsidR="005A6279" w:rsidRPr="005A6279" w:rsidRDefault="005A6279" w:rsidP="005A6279">
      <w:pPr>
        <w:numPr>
          <w:ilvl w:val="0"/>
          <w:numId w:val="3"/>
        </w:numPr>
        <w:rPr>
          <w:lang w:val="en-IN"/>
        </w:rPr>
      </w:pPr>
      <w:r w:rsidRPr="005A6279">
        <w:rPr>
          <w:lang w:val="en-IN"/>
        </w:rPr>
        <w:t xml:space="preserve">Nilee Games reserves the right to modify pricing, offers or session structures. </w:t>
      </w:r>
    </w:p>
    <w:p w14:paraId="48C55502" w14:textId="77777777" w:rsidR="005A6279" w:rsidRPr="005A6279" w:rsidRDefault="00000000" w:rsidP="005A6279">
      <w:pPr>
        <w:rPr>
          <w:lang w:val="en-IN"/>
        </w:rPr>
      </w:pPr>
      <w:r>
        <w:rPr>
          <w:lang w:val="en-IN"/>
        </w:rPr>
        <w:pict w14:anchorId="18A606DC">
          <v:rect id="_x0000_i1029" style="width:0;height:1.5pt" o:hralign="center" o:hrstd="t" o:hr="t" fillcolor="#a0a0a0" stroked="f"/>
        </w:pict>
      </w:r>
    </w:p>
    <w:p w14:paraId="555AF8F4" w14:textId="77777777" w:rsidR="005A6279" w:rsidRPr="005A6279" w:rsidRDefault="005A6279" w:rsidP="005A6279">
      <w:pPr>
        <w:rPr>
          <w:b/>
          <w:bCs/>
          <w:lang w:val="en-IN"/>
        </w:rPr>
      </w:pPr>
      <w:r w:rsidRPr="005A6279">
        <w:rPr>
          <w:b/>
          <w:bCs/>
          <w:lang w:val="en-IN"/>
        </w:rPr>
        <w:t>5. REFUND AND FAILED TRANSACTIONS</w:t>
      </w:r>
    </w:p>
    <w:p w14:paraId="1E0D9092" w14:textId="77777777" w:rsidR="005A6279" w:rsidRPr="005A6279" w:rsidRDefault="005A6279" w:rsidP="005A6279">
      <w:pPr>
        <w:numPr>
          <w:ilvl w:val="0"/>
          <w:numId w:val="4"/>
        </w:numPr>
        <w:rPr>
          <w:lang w:val="en-IN"/>
        </w:rPr>
      </w:pPr>
      <w:r w:rsidRPr="005A6279">
        <w:rPr>
          <w:lang w:val="en-IN"/>
        </w:rPr>
        <w:t xml:space="preserve">Payments for successfully completed gaming sessions are generally </w:t>
      </w:r>
      <w:r w:rsidRPr="005A6279">
        <w:rPr>
          <w:b/>
          <w:bCs/>
          <w:lang w:val="en-IN"/>
        </w:rPr>
        <w:t>non-refundable</w:t>
      </w:r>
      <w:r w:rsidRPr="005A6279">
        <w:rPr>
          <w:lang w:val="en-IN"/>
        </w:rPr>
        <w:t xml:space="preserve">, except where a refund is required under applicable law or is specifically approved by Nilee Games. </w:t>
      </w:r>
    </w:p>
    <w:p w14:paraId="096FE20C" w14:textId="77777777" w:rsidR="005A6279" w:rsidRPr="005A6279" w:rsidRDefault="005A6279" w:rsidP="005A6279">
      <w:pPr>
        <w:numPr>
          <w:ilvl w:val="0"/>
          <w:numId w:val="4"/>
        </w:numPr>
        <w:rPr>
          <w:lang w:val="en-IN"/>
        </w:rPr>
      </w:pPr>
      <w:r w:rsidRPr="005A6279">
        <w:rPr>
          <w:lang w:val="en-IN"/>
        </w:rPr>
        <w:t xml:space="preserve">If money is deducted from a user's account but the gaming session is not activated due to a technical or payment-system failure, the user should report the transaction to Nilee Games. </w:t>
      </w:r>
    </w:p>
    <w:p w14:paraId="243F91E5" w14:textId="77777777" w:rsidR="005A6279" w:rsidRPr="005A6279" w:rsidRDefault="005A6279" w:rsidP="005A6279">
      <w:pPr>
        <w:numPr>
          <w:ilvl w:val="0"/>
          <w:numId w:val="4"/>
        </w:numPr>
        <w:rPr>
          <w:lang w:val="en-IN"/>
        </w:rPr>
      </w:pPr>
      <w:r w:rsidRPr="005A6279">
        <w:rPr>
          <w:lang w:val="en-IN"/>
        </w:rPr>
        <w:t xml:space="preserve">The Company may verify the transaction with its payment gateway and system records before processing any eligible refund. </w:t>
      </w:r>
    </w:p>
    <w:p w14:paraId="35CCC620" w14:textId="77777777" w:rsidR="005A6279" w:rsidRPr="005A6279" w:rsidRDefault="005A6279" w:rsidP="005A6279">
      <w:pPr>
        <w:numPr>
          <w:ilvl w:val="0"/>
          <w:numId w:val="4"/>
        </w:numPr>
        <w:rPr>
          <w:lang w:val="en-IN"/>
        </w:rPr>
      </w:pPr>
      <w:r w:rsidRPr="005A6279">
        <w:rPr>
          <w:lang w:val="en-IN"/>
        </w:rPr>
        <w:t xml:space="preserve">Approved refunds will normally be processed to the original payment method, subject to payment gateway and banking timelines. </w:t>
      </w:r>
    </w:p>
    <w:p w14:paraId="0BD97B7E" w14:textId="77777777" w:rsidR="005A6279" w:rsidRPr="005A6279" w:rsidRDefault="005A6279" w:rsidP="005A6279">
      <w:pPr>
        <w:numPr>
          <w:ilvl w:val="0"/>
          <w:numId w:val="4"/>
        </w:numPr>
        <w:rPr>
          <w:lang w:val="en-IN"/>
        </w:rPr>
      </w:pPr>
      <w:r w:rsidRPr="005A6279">
        <w:rPr>
          <w:lang w:val="en-IN"/>
        </w:rPr>
        <w:t xml:space="preserve">Refunds may not be provided for: </w:t>
      </w:r>
    </w:p>
    <w:p w14:paraId="3163374A" w14:textId="77777777" w:rsidR="005A6279" w:rsidRPr="005A6279" w:rsidRDefault="005A6279" w:rsidP="005A6279">
      <w:pPr>
        <w:numPr>
          <w:ilvl w:val="1"/>
          <w:numId w:val="4"/>
        </w:numPr>
        <w:rPr>
          <w:lang w:val="en-IN"/>
        </w:rPr>
      </w:pPr>
      <w:r w:rsidRPr="005A6279">
        <w:rPr>
          <w:lang w:val="en-IN"/>
        </w:rPr>
        <w:t xml:space="preserve">Change of mind after starting a session; </w:t>
      </w:r>
    </w:p>
    <w:p w14:paraId="464CD34C" w14:textId="77777777" w:rsidR="005A6279" w:rsidRPr="005A6279" w:rsidRDefault="005A6279" w:rsidP="005A6279">
      <w:pPr>
        <w:numPr>
          <w:ilvl w:val="1"/>
          <w:numId w:val="4"/>
        </w:numPr>
        <w:rPr>
          <w:lang w:val="en-IN"/>
        </w:rPr>
      </w:pPr>
      <w:r w:rsidRPr="005A6279">
        <w:rPr>
          <w:lang w:val="en-IN"/>
        </w:rPr>
        <w:t xml:space="preserve">Voluntary termination of a gaming session; </w:t>
      </w:r>
    </w:p>
    <w:p w14:paraId="0C52D40B" w14:textId="77777777" w:rsidR="005A6279" w:rsidRPr="005A6279" w:rsidRDefault="005A6279" w:rsidP="005A6279">
      <w:pPr>
        <w:numPr>
          <w:ilvl w:val="1"/>
          <w:numId w:val="4"/>
        </w:numPr>
        <w:rPr>
          <w:lang w:val="en-IN"/>
        </w:rPr>
      </w:pPr>
      <w:r w:rsidRPr="005A6279">
        <w:rPr>
          <w:lang w:val="en-IN"/>
        </w:rPr>
        <w:t xml:space="preserve">Failure to follow kiosk instructions; </w:t>
      </w:r>
    </w:p>
    <w:p w14:paraId="609D5DC5" w14:textId="77777777" w:rsidR="005A6279" w:rsidRPr="005A6279" w:rsidRDefault="005A6279" w:rsidP="005A6279">
      <w:pPr>
        <w:numPr>
          <w:ilvl w:val="1"/>
          <w:numId w:val="4"/>
        </w:numPr>
        <w:rPr>
          <w:lang w:val="en-IN"/>
        </w:rPr>
      </w:pPr>
      <w:r w:rsidRPr="005A6279">
        <w:rPr>
          <w:lang w:val="en-IN"/>
        </w:rPr>
        <w:t xml:space="preserve">User leaving the kiosk/location before completing the session; </w:t>
      </w:r>
    </w:p>
    <w:p w14:paraId="10233C1D" w14:textId="77777777" w:rsidR="005A6279" w:rsidRPr="005A6279" w:rsidRDefault="005A6279" w:rsidP="005A6279">
      <w:pPr>
        <w:numPr>
          <w:ilvl w:val="1"/>
          <w:numId w:val="4"/>
        </w:numPr>
        <w:rPr>
          <w:lang w:val="en-IN"/>
        </w:rPr>
      </w:pPr>
      <w:r w:rsidRPr="005A6279">
        <w:rPr>
          <w:lang w:val="en-IN"/>
        </w:rPr>
        <w:t xml:space="preserve">User behaviour that causes interruption or termination of gameplay. </w:t>
      </w:r>
    </w:p>
    <w:p w14:paraId="32C5ED71" w14:textId="77777777" w:rsidR="005A6279" w:rsidRPr="005A6279" w:rsidRDefault="005A6279" w:rsidP="005A6279">
      <w:pPr>
        <w:numPr>
          <w:ilvl w:val="0"/>
          <w:numId w:val="4"/>
        </w:numPr>
        <w:rPr>
          <w:lang w:val="en-IN"/>
        </w:rPr>
      </w:pPr>
      <w:r w:rsidRPr="005A6279">
        <w:rPr>
          <w:lang w:val="en-IN"/>
        </w:rPr>
        <w:t xml:space="preserve">Where a payment gateway or banking system has independently failed or delayed a transaction, the applicable payment gateway/bank processing timelines may apply. </w:t>
      </w:r>
    </w:p>
    <w:p w14:paraId="6E32D7C6" w14:textId="77777777" w:rsidR="005A6279" w:rsidRPr="005A6279" w:rsidRDefault="005A6279" w:rsidP="005A6279">
      <w:pPr>
        <w:rPr>
          <w:lang w:val="en-IN"/>
        </w:rPr>
      </w:pPr>
      <w:r w:rsidRPr="005A6279">
        <w:rPr>
          <w:b/>
          <w:bCs/>
          <w:lang w:val="en-IN"/>
        </w:rPr>
        <w:t>For refund-related assistance:</w:t>
      </w:r>
      <w:r w:rsidRPr="005A6279">
        <w:rPr>
          <w:lang w:val="en-IN"/>
        </w:rPr>
        <w:br/>
      </w:r>
      <w:r w:rsidRPr="005A6279">
        <w:rPr>
          <w:b/>
          <w:bCs/>
          <w:lang w:val="en-IN"/>
        </w:rPr>
        <w:t>Email:</w:t>
      </w:r>
      <w:r w:rsidRPr="005A6279">
        <w:rPr>
          <w:lang w:val="en-IN"/>
        </w:rPr>
        <w:t xml:space="preserve"> </w:t>
      </w:r>
      <w:hyperlink r:id="rId5" w:history="1">
        <w:r w:rsidRPr="005A6279">
          <w:rPr>
            <w:rStyle w:val="Hyperlink"/>
            <w:lang w:val="en-IN"/>
          </w:rPr>
          <w:t>info@nileegames.com</w:t>
        </w:r>
      </w:hyperlink>
    </w:p>
    <w:p w14:paraId="2F8CAAF6" w14:textId="77777777" w:rsidR="005A6279" w:rsidRPr="005A6279" w:rsidRDefault="00000000" w:rsidP="005A6279">
      <w:pPr>
        <w:rPr>
          <w:lang w:val="en-IN"/>
        </w:rPr>
      </w:pPr>
      <w:r>
        <w:rPr>
          <w:lang w:val="en-IN"/>
        </w:rPr>
        <w:pict w14:anchorId="3461F605">
          <v:rect id="_x0000_i1030" style="width:0;height:1.5pt" o:hralign="center" o:hrstd="t" o:hr="t" fillcolor="#a0a0a0" stroked="f"/>
        </w:pict>
      </w:r>
    </w:p>
    <w:p w14:paraId="428765BA" w14:textId="77777777" w:rsidR="005A6279" w:rsidRPr="005A6279" w:rsidRDefault="005A6279" w:rsidP="005A6279">
      <w:pPr>
        <w:rPr>
          <w:b/>
          <w:bCs/>
          <w:lang w:val="en-IN"/>
        </w:rPr>
      </w:pPr>
      <w:r w:rsidRPr="005A6279">
        <w:rPr>
          <w:b/>
          <w:bCs/>
          <w:lang w:val="en-IN"/>
        </w:rPr>
        <w:t>6. TECHNICAL INTERRUPTION</w:t>
      </w:r>
    </w:p>
    <w:p w14:paraId="5F56598D" w14:textId="77777777" w:rsidR="005A6279" w:rsidRPr="005A6279" w:rsidRDefault="005A6279" w:rsidP="005A6279">
      <w:pPr>
        <w:rPr>
          <w:lang w:val="en-IN"/>
        </w:rPr>
      </w:pPr>
      <w:r w:rsidRPr="005A6279">
        <w:rPr>
          <w:lang w:val="en-IN"/>
        </w:rPr>
        <w:lastRenderedPageBreak/>
        <w:t>ARCADELX depends on hardware, software, internet connectivity, electricity, payment gateways and other third-party infrastructure.</w:t>
      </w:r>
    </w:p>
    <w:p w14:paraId="0EB64CEB" w14:textId="77777777" w:rsidR="005A6279" w:rsidRPr="005A6279" w:rsidRDefault="005A6279" w:rsidP="005A6279">
      <w:pPr>
        <w:rPr>
          <w:lang w:val="en-IN"/>
        </w:rPr>
      </w:pPr>
      <w:r w:rsidRPr="005A6279">
        <w:rPr>
          <w:lang w:val="en-IN"/>
        </w:rPr>
        <w:t>Temporary interruption may occur because of:</w:t>
      </w:r>
    </w:p>
    <w:p w14:paraId="02B18CEC" w14:textId="77777777" w:rsidR="005A6279" w:rsidRPr="005A6279" w:rsidRDefault="005A6279" w:rsidP="005A6279">
      <w:pPr>
        <w:numPr>
          <w:ilvl w:val="0"/>
          <w:numId w:val="5"/>
        </w:numPr>
        <w:rPr>
          <w:lang w:val="en-IN"/>
        </w:rPr>
      </w:pPr>
      <w:r w:rsidRPr="005A6279">
        <w:rPr>
          <w:lang w:val="en-IN"/>
        </w:rPr>
        <w:t xml:space="preserve">Internet/network failure; </w:t>
      </w:r>
    </w:p>
    <w:p w14:paraId="7077DA07" w14:textId="77777777" w:rsidR="005A6279" w:rsidRPr="005A6279" w:rsidRDefault="005A6279" w:rsidP="005A6279">
      <w:pPr>
        <w:numPr>
          <w:ilvl w:val="0"/>
          <w:numId w:val="5"/>
        </w:numPr>
        <w:rPr>
          <w:lang w:val="en-IN"/>
        </w:rPr>
      </w:pPr>
      <w:r w:rsidRPr="005A6279">
        <w:rPr>
          <w:lang w:val="en-IN"/>
        </w:rPr>
        <w:t xml:space="preserve">Power failure; </w:t>
      </w:r>
    </w:p>
    <w:p w14:paraId="40F42366" w14:textId="77777777" w:rsidR="005A6279" w:rsidRPr="005A6279" w:rsidRDefault="005A6279" w:rsidP="005A6279">
      <w:pPr>
        <w:numPr>
          <w:ilvl w:val="0"/>
          <w:numId w:val="5"/>
        </w:numPr>
        <w:rPr>
          <w:lang w:val="en-IN"/>
        </w:rPr>
      </w:pPr>
      <w:r w:rsidRPr="005A6279">
        <w:rPr>
          <w:lang w:val="en-IN"/>
        </w:rPr>
        <w:t xml:space="preserve">Hardware malfunction; </w:t>
      </w:r>
    </w:p>
    <w:p w14:paraId="70FEDD56" w14:textId="77777777" w:rsidR="005A6279" w:rsidRPr="005A6279" w:rsidRDefault="005A6279" w:rsidP="005A6279">
      <w:pPr>
        <w:numPr>
          <w:ilvl w:val="0"/>
          <w:numId w:val="5"/>
        </w:numPr>
        <w:rPr>
          <w:lang w:val="en-IN"/>
        </w:rPr>
      </w:pPr>
      <w:r w:rsidRPr="005A6279">
        <w:rPr>
          <w:lang w:val="en-IN"/>
        </w:rPr>
        <w:t xml:space="preserve">Software error; </w:t>
      </w:r>
    </w:p>
    <w:p w14:paraId="7C7E31E9" w14:textId="77777777" w:rsidR="005A6279" w:rsidRPr="005A6279" w:rsidRDefault="005A6279" w:rsidP="005A6279">
      <w:pPr>
        <w:numPr>
          <w:ilvl w:val="0"/>
          <w:numId w:val="5"/>
        </w:numPr>
        <w:rPr>
          <w:lang w:val="en-IN"/>
        </w:rPr>
      </w:pPr>
      <w:r w:rsidRPr="005A6279">
        <w:rPr>
          <w:lang w:val="en-IN"/>
        </w:rPr>
        <w:t xml:space="preserve">Payment gateway issues; </w:t>
      </w:r>
    </w:p>
    <w:p w14:paraId="104DB9A6" w14:textId="77777777" w:rsidR="005A6279" w:rsidRPr="005A6279" w:rsidRDefault="005A6279" w:rsidP="005A6279">
      <w:pPr>
        <w:numPr>
          <w:ilvl w:val="0"/>
          <w:numId w:val="5"/>
        </w:numPr>
        <w:rPr>
          <w:lang w:val="en-IN"/>
        </w:rPr>
      </w:pPr>
      <w:r w:rsidRPr="005A6279">
        <w:rPr>
          <w:lang w:val="en-IN"/>
        </w:rPr>
        <w:t xml:space="preserve">Scheduled maintenance; </w:t>
      </w:r>
    </w:p>
    <w:p w14:paraId="10D7CE7A" w14:textId="77777777" w:rsidR="005A6279" w:rsidRPr="005A6279" w:rsidRDefault="005A6279" w:rsidP="005A6279">
      <w:pPr>
        <w:numPr>
          <w:ilvl w:val="0"/>
          <w:numId w:val="5"/>
        </w:numPr>
        <w:rPr>
          <w:lang w:val="en-IN"/>
        </w:rPr>
      </w:pPr>
      <w:r w:rsidRPr="005A6279">
        <w:rPr>
          <w:lang w:val="en-IN"/>
        </w:rPr>
        <w:t xml:space="preserve">Server or cloud-service interruption; </w:t>
      </w:r>
    </w:p>
    <w:p w14:paraId="4218E880" w14:textId="77777777" w:rsidR="005A6279" w:rsidRPr="005A6279" w:rsidRDefault="005A6279" w:rsidP="005A6279">
      <w:pPr>
        <w:numPr>
          <w:ilvl w:val="0"/>
          <w:numId w:val="5"/>
        </w:numPr>
        <w:rPr>
          <w:lang w:val="en-IN"/>
        </w:rPr>
      </w:pPr>
      <w:r w:rsidRPr="005A6279">
        <w:rPr>
          <w:lang w:val="en-IN"/>
        </w:rPr>
        <w:t xml:space="preserve">Other circumstances beyond the Company's reasonable control. </w:t>
      </w:r>
    </w:p>
    <w:p w14:paraId="509C4998" w14:textId="77777777" w:rsidR="005A6279" w:rsidRPr="005A6279" w:rsidRDefault="005A6279" w:rsidP="005A6279">
      <w:pPr>
        <w:rPr>
          <w:lang w:val="en-IN"/>
        </w:rPr>
      </w:pPr>
      <w:r w:rsidRPr="005A6279">
        <w:rPr>
          <w:lang w:val="en-IN"/>
        </w:rPr>
        <w:t>Where a technical failure prevents a paid session from being delivered, Nilee Games may, after verification, provide an appropriate resolution such as a refund, replacement session or other remedy, subject to the circumstances.</w:t>
      </w:r>
    </w:p>
    <w:p w14:paraId="16C036EB" w14:textId="77777777" w:rsidR="005A6279" w:rsidRPr="005A6279" w:rsidRDefault="00000000" w:rsidP="005A6279">
      <w:pPr>
        <w:rPr>
          <w:lang w:val="en-IN"/>
        </w:rPr>
      </w:pPr>
      <w:r>
        <w:rPr>
          <w:lang w:val="en-IN"/>
        </w:rPr>
        <w:pict w14:anchorId="2D27FE53">
          <v:rect id="_x0000_i1031" style="width:0;height:1.5pt" o:hralign="center" o:hrstd="t" o:hr="t" fillcolor="#a0a0a0" stroked="f"/>
        </w:pict>
      </w:r>
    </w:p>
    <w:p w14:paraId="6707A205" w14:textId="77777777" w:rsidR="005A6279" w:rsidRPr="005A6279" w:rsidRDefault="005A6279" w:rsidP="005A6279">
      <w:pPr>
        <w:rPr>
          <w:b/>
          <w:bCs/>
          <w:lang w:val="en-IN"/>
        </w:rPr>
      </w:pPr>
      <w:r w:rsidRPr="005A6279">
        <w:rPr>
          <w:b/>
          <w:bCs/>
          <w:lang w:val="en-IN"/>
        </w:rPr>
        <w:t>7. SAFE USE OF ARCADELX</w:t>
      </w:r>
    </w:p>
    <w:p w14:paraId="2ADF930D" w14:textId="77777777" w:rsidR="005A6279" w:rsidRPr="005A6279" w:rsidRDefault="005A6279" w:rsidP="005A6279">
      <w:pPr>
        <w:rPr>
          <w:lang w:val="en-IN"/>
        </w:rPr>
      </w:pPr>
      <w:r w:rsidRPr="005A6279">
        <w:rPr>
          <w:lang w:val="en-IN"/>
        </w:rPr>
        <w:t>ARCADELX involves physical movement and interactive gameplay.</w:t>
      </w:r>
    </w:p>
    <w:p w14:paraId="5E192F84" w14:textId="77777777" w:rsidR="005A6279" w:rsidRPr="005A6279" w:rsidRDefault="005A6279" w:rsidP="005A6279">
      <w:pPr>
        <w:rPr>
          <w:lang w:val="en-IN"/>
        </w:rPr>
      </w:pPr>
      <w:r w:rsidRPr="005A6279">
        <w:rPr>
          <w:lang w:val="en-IN"/>
        </w:rPr>
        <w:t>Users should:</w:t>
      </w:r>
    </w:p>
    <w:p w14:paraId="0740B3F9" w14:textId="77777777" w:rsidR="005A6279" w:rsidRPr="005A6279" w:rsidRDefault="005A6279" w:rsidP="005A6279">
      <w:pPr>
        <w:numPr>
          <w:ilvl w:val="0"/>
          <w:numId w:val="6"/>
        </w:numPr>
        <w:rPr>
          <w:lang w:val="en-IN"/>
        </w:rPr>
      </w:pPr>
      <w:r w:rsidRPr="005A6279">
        <w:rPr>
          <w:lang w:val="en-IN"/>
        </w:rPr>
        <w:t xml:space="preserve">Maintain sufficient space around themselves; </w:t>
      </w:r>
    </w:p>
    <w:p w14:paraId="584502D7" w14:textId="77777777" w:rsidR="005A6279" w:rsidRPr="005A6279" w:rsidRDefault="005A6279" w:rsidP="005A6279">
      <w:pPr>
        <w:numPr>
          <w:ilvl w:val="0"/>
          <w:numId w:val="6"/>
        </w:numPr>
        <w:rPr>
          <w:lang w:val="en-IN"/>
        </w:rPr>
      </w:pPr>
      <w:r w:rsidRPr="005A6279">
        <w:rPr>
          <w:lang w:val="en-IN"/>
        </w:rPr>
        <w:t xml:space="preserve">Follow the on-screen instructions; </w:t>
      </w:r>
    </w:p>
    <w:p w14:paraId="6A8AD276" w14:textId="77777777" w:rsidR="005A6279" w:rsidRPr="005A6279" w:rsidRDefault="005A6279" w:rsidP="005A6279">
      <w:pPr>
        <w:numPr>
          <w:ilvl w:val="0"/>
          <w:numId w:val="6"/>
        </w:numPr>
        <w:rPr>
          <w:lang w:val="en-IN"/>
        </w:rPr>
      </w:pPr>
      <w:r w:rsidRPr="005A6279">
        <w:rPr>
          <w:lang w:val="en-IN"/>
        </w:rPr>
        <w:t xml:space="preserve">Follow staff/location-partner instructions; </w:t>
      </w:r>
    </w:p>
    <w:p w14:paraId="6AB8E955" w14:textId="77777777" w:rsidR="005A6279" w:rsidRPr="005A6279" w:rsidRDefault="005A6279" w:rsidP="005A6279">
      <w:pPr>
        <w:numPr>
          <w:ilvl w:val="0"/>
          <w:numId w:val="6"/>
        </w:numPr>
        <w:rPr>
          <w:lang w:val="en-IN"/>
        </w:rPr>
      </w:pPr>
      <w:r w:rsidRPr="005A6279">
        <w:rPr>
          <w:lang w:val="en-IN"/>
        </w:rPr>
        <w:t xml:space="preserve">Avoid running outside the designated playing area; </w:t>
      </w:r>
    </w:p>
    <w:p w14:paraId="52DC545E" w14:textId="77777777" w:rsidR="005A6279" w:rsidRPr="005A6279" w:rsidRDefault="005A6279" w:rsidP="005A6279">
      <w:pPr>
        <w:numPr>
          <w:ilvl w:val="0"/>
          <w:numId w:val="6"/>
        </w:numPr>
        <w:rPr>
          <w:lang w:val="en-IN"/>
        </w:rPr>
      </w:pPr>
      <w:r w:rsidRPr="005A6279">
        <w:rPr>
          <w:lang w:val="en-IN"/>
        </w:rPr>
        <w:t xml:space="preserve">Keep bags, objects and other obstacles away from the playing area; </w:t>
      </w:r>
    </w:p>
    <w:p w14:paraId="699D88F7" w14:textId="77777777" w:rsidR="005A6279" w:rsidRPr="005A6279" w:rsidRDefault="005A6279" w:rsidP="005A6279">
      <w:pPr>
        <w:numPr>
          <w:ilvl w:val="0"/>
          <w:numId w:val="6"/>
        </w:numPr>
        <w:rPr>
          <w:lang w:val="en-IN"/>
        </w:rPr>
      </w:pPr>
      <w:r w:rsidRPr="005A6279">
        <w:rPr>
          <w:lang w:val="en-IN"/>
        </w:rPr>
        <w:t xml:space="preserve">Avoid touching, moving or damaging the kiosk or camera; </w:t>
      </w:r>
    </w:p>
    <w:p w14:paraId="5B9C5E5F" w14:textId="77777777" w:rsidR="005A6279" w:rsidRPr="005A6279" w:rsidRDefault="005A6279" w:rsidP="005A6279">
      <w:pPr>
        <w:numPr>
          <w:ilvl w:val="0"/>
          <w:numId w:val="6"/>
        </w:numPr>
        <w:rPr>
          <w:lang w:val="en-IN"/>
        </w:rPr>
      </w:pPr>
      <w:r w:rsidRPr="005A6279">
        <w:rPr>
          <w:lang w:val="en-IN"/>
        </w:rPr>
        <w:t xml:space="preserve">Stop playing immediately if they feel uncomfortable, dizzy or unwell. </w:t>
      </w:r>
    </w:p>
    <w:p w14:paraId="18DD38E8" w14:textId="77777777" w:rsidR="005A6279" w:rsidRPr="005A6279" w:rsidRDefault="005A6279" w:rsidP="005A6279">
      <w:pPr>
        <w:rPr>
          <w:lang w:val="en-IN"/>
        </w:rPr>
      </w:pPr>
      <w:r w:rsidRPr="005A6279">
        <w:rPr>
          <w:lang w:val="en-IN"/>
        </w:rPr>
        <w:t>Users are responsible for using the kiosk responsibly and following safety instructions.</w:t>
      </w:r>
    </w:p>
    <w:p w14:paraId="79DCE050" w14:textId="77777777" w:rsidR="005A6279" w:rsidRPr="005A6279" w:rsidRDefault="00000000" w:rsidP="005A6279">
      <w:pPr>
        <w:rPr>
          <w:lang w:val="en-IN"/>
        </w:rPr>
      </w:pPr>
      <w:r>
        <w:rPr>
          <w:lang w:val="en-IN"/>
        </w:rPr>
        <w:pict w14:anchorId="72548E31">
          <v:rect id="_x0000_i1032" style="width:0;height:1.5pt" o:hralign="center" o:hrstd="t" o:hr="t" fillcolor="#a0a0a0" stroked="f"/>
        </w:pict>
      </w:r>
    </w:p>
    <w:p w14:paraId="29965A92" w14:textId="77777777" w:rsidR="005A6279" w:rsidRPr="005A6279" w:rsidRDefault="005A6279" w:rsidP="005A6279">
      <w:pPr>
        <w:rPr>
          <w:b/>
          <w:bCs/>
          <w:lang w:val="en-IN"/>
        </w:rPr>
      </w:pPr>
      <w:r w:rsidRPr="005A6279">
        <w:rPr>
          <w:b/>
          <w:bCs/>
          <w:lang w:val="en-IN"/>
        </w:rPr>
        <w:t>8. PROHIBITED USE</w:t>
      </w:r>
    </w:p>
    <w:p w14:paraId="081D501C" w14:textId="77777777" w:rsidR="005A6279" w:rsidRPr="005A6279" w:rsidRDefault="005A6279" w:rsidP="005A6279">
      <w:pPr>
        <w:rPr>
          <w:lang w:val="en-IN"/>
        </w:rPr>
      </w:pPr>
      <w:r w:rsidRPr="005A6279">
        <w:rPr>
          <w:lang w:val="en-IN"/>
        </w:rPr>
        <w:t>Users must not:</w:t>
      </w:r>
    </w:p>
    <w:p w14:paraId="6796F712" w14:textId="77777777" w:rsidR="005A6279" w:rsidRPr="005A6279" w:rsidRDefault="005A6279" w:rsidP="005A6279">
      <w:pPr>
        <w:numPr>
          <w:ilvl w:val="0"/>
          <w:numId w:val="7"/>
        </w:numPr>
        <w:rPr>
          <w:lang w:val="en-IN"/>
        </w:rPr>
      </w:pPr>
      <w:r w:rsidRPr="005A6279">
        <w:rPr>
          <w:lang w:val="en-IN"/>
        </w:rPr>
        <w:t xml:space="preserve">Damage, tamper with or attempt to modify the ARCADELX kiosk. </w:t>
      </w:r>
    </w:p>
    <w:p w14:paraId="25915085" w14:textId="77777777" w:rsidR="005A6279" w:rsidRPr="005A6279" w:rsidRDefault="005A6279" w:rsidP="005A6279">
      <w:pPr>
        <w:numPr>
          <w:ilvl w:val="0"/>
          <w:numId w:val="7"/>
        </w:numPr>
        <w:rPr>
          <w:lang w:val="en-IN"/>
        </w:rPr>
      </w:pPr>
      <w:r w:rsidRPr="005A6279">
        <w:rPr>
          <w:lang w:val="en-IN"/>
        </w:rPr>
        <w:t xml:space="preserve">Interfere with the camera, sensors, cables, software or other equipment. </w:t>
      </w:r>
    </w:p>
    <w:p w14:paraId="52CAD622" w14:textId="77777777" w:rsidR="005A6279" w:rsidRPr="005A6279" w:rsidRDefault="005A6279" w:rsidP="005A6279">
      <w:pPr>
        <w:numPr>
          <w:ilvl w:val="0"/>
          <w:numId w:val="7"/>
        </w:numPr>
        <w:rPr>
          <w:lang w:val="en-IN"/>
        </w:rPr>
      </w:pPr>
      <w:r w:rsidRPr="005A6279">
        <w:rPr>
          <w:lang w:val="en-IN"/>
        </w:rPr>
        <w:t xml:space="preserve">Attempt to bypass or manipulate the payment system. </w:t>
      </w:r>
    </w:p>
    <w:p w14:paraId="4A85ABB2" w14:textId="77777777" w:rsidR="005A6279" w:rsidRPr="005A6279" w:rsidRDefault="005A6279" w:rsidP="005A6279">
      <w:pPr>
        <w:numPr>
          <w:ilvl w:val="0"/>
          <w:numId w:val="7"/>
        </w:numPr>
        <w:rPr>
          <w:lang w:val="en-IN"/>
        </w:rPr>
      </w:pPr>
      <w:r w:rsidRPr="005A6279">
        <w:rPr>
          <w:lang w:val="en-IN"/>
        </w:rPr>
        <w:lastRenderedPageBreak/>
        <w:t xml:space="preserve">Attempt to obtain unauthorized access to ARCADELX software, servers or systems. </w:t>
      </w:r>
    </w:p>
    <w:p w14:paraId="0518A13C" w14:textId="77777777" w:rsidR="005A6279" w:rsidRPr="005A6279" w:rsidRDefault="005A6279" w:rsidP="005A6279">
      <w:pPr>
        <w:numPr>
          <w:ilvl w:val="0"/>
          <w:numId w:val="7"/>
        </w:numPr>
        <w:rPr>
          <w:lang w:val="en-IN"/>
        </w:rPr>
      </w:pPr>
      <w:r w:rsidRPr="005A6279">
        <w:rPr>
          <w:lang w:val="en-IN"/>
        </w:rPr>
        <w:t xml:space="preserve">Use abusive, threatening or inappropriate behaviour toward venue staff or other users. </w:t>
      </w:r>
    </w:p>
    <w:p w14:paraId="1CEE3EE9" w14:textId="77777777" w:rsidR="005A6279" w:rsidRPr="005A6279" w:rsidRDefault="005A6279" w:rsidP="005A6279">
      <w:pPr>
        <w:numPr>
          <w:ilvl w:val="0"/>
          <w:numId w:val="7"/>
        </w:numPr>
        <w:rPr>
          <w:lang w:val="en-IN"/>
        </w:rPr>
      </w:pPr>
      <w:r w:rsidRPr="005A6279">
        <w:rPr>
          <w:lang w:val="en-IN"/>
        </w:rPr>
        <w:t xml:space="preserve">Engage in any activity that may cause damage to the equipment or surrounding property. </w:t>
      </w:r>
    </w:p>
    <w:p w14:paraId="7AF02863" w14:textId="77777777" w:rsidR="005A6279" w:rsidRPr="005A6279" w:rsidRDefault="005A6279" w:rsidP="005A6279">
      <w:pPr>
        <w:rPr>
          <w:lang w:val="en-IN"/>
        </w:rPr>
      </w:pPr>
      <w:r w:rsidRPr="005A6279">
        <w:rPr>
          <w:lang w:val="en-IN"/>
        </w:rPr>
        <w:t>The Company may terminate a session where misuse, tampering or unsafe behaviour is detected.</w:t>
      </w:r>
    </w:p>
    <w:p w14:paraId="6A4A638F" w14:textId="77777777" w:rsidR="005A6279" w:rsidRPr="005A6279" w:rsidRDefault="00000000" w:rsidP="005A6279">
      <w:pPr>
        <w:rPr>
          <w:lang w:val="en-IN"/>
        </w:rPr>
      </w:pPr>
      <w:r>
        <w:rPr>
          <w:lang w:val="en-IN"/>
        </w:rPr>
        <w:pict w14:anchorId="30DFD80D">
          <v:rect id="_x0000_i1033" style="width:0;height:1.5pt" o:hralign="center" o:hrstd="t" o:hr="t" fillcolor="#a0a0a0" stroked="f"/>
        </w:pict>
      </w:r>
    </w:p>
    <w:p w14:paraId="42DA600E" w14:textId="77777777" w:rsidR="005A6279" w:rsidRPr="005A6279" w:rsidRDefault="005A6279" w:rsidP="005A6279">
      <w:pPr>
        <w:rPr>
          <w:b/>
          <w:bCs/>
          <w:lang w:val="en-IN"/>
        </w:rPr>
      </w:pPr>
      <w:r w:rsidRPr="005A6279">
        <w:rPr>
          <w:b/>
          <w:bCs/>
          <w:lang w:val="en-IN"/>
        </w:rPr>
        <w:t>PART B — TERMS FOR LOCATION / VENUE PARTNERS</w:t>
      </w:r>
    </w:p>
    <w:p w14:paraId="4EA3E3A2" w14:textId="77777777" w:rsidR="005A6279" w:rsidRPr="005A6279" w:rsidRDefault="005A6279" w:rsidP="005A6279">
      <w:pPr>
        <w:rPr>
          <w:b/>
          <w:bCs/>
          <w:lang w:val="en-IN"/>
        </w:rPr>
      </w:pPr>
      <w:r w:rsidRPr="005A6279">
        <w:rPr>
          <w:b/>
          <w:bCs/>
          <w:lang w:val="en-IN"/>
        </w:rPr>
        <w:t>9. LOCATION PARTNERS</w:t>
      </w:r>
    </w:p>
    <w:p w14:paraId="0060A2EF" w14:textId="77777777" w:rsidR="005A6279" w:rsidRPr="005A6279" w:rsidRDefault="005A6279" w:rsidP="005A6279">
      <w:pPr>
        <w:rPr>
          <w:lang w:val="en-IN"/>
        </w:rPr>
      </w:pPr>
      <w:r w:rsidRPr="005A6279">
        <w:rPr>
          <w:lang w:val="en-IN"/>
        </w:rPr>
        <w:t>A "Partner" means any company, business, venue, organisation or individual approved by Nilee Games to host or operate an ARCADELX kiosk at its premises.</w:t>
      </w:r>
    </w:p>
    <w:p w14:paraId="16575F94" w14:textId="77777777" w:rsidR="005A6279" w:rsidRPr="005A6279" w:rsidRDefault="005A6279" w:rsidP="005A6279">
      <w:pPr>
        <w:rPr>
          <w:lang w:val="en-IN"/>
        </w:rPr>
      </w:pPr>
      <w:r w:rsidRPr="005A6279">
        <w:rPr>
          <w:lang w:val="en-IN"/>
        </w:rPr>
        <w:t>The Partner may include:</w:t>
      </w:r>
    </w:p>
    <w:p w14:paraId="30FA5F73" w14:textId="77777777" w:rsidR="005A6279" w:rsidRPr="005A6279" w:rsidRDefault="005A6279" w:rsidP="005A6279">
      <w:pPr>
        <w:numPr>
          <w:ilvl w:val="0"/>
          <w:numId w:val="8"/>
        </w:numPr>
        <w:rPr>
          <w:lang w:val="en-IN"/>
        </w:rPr>
      </w:pPr>
      <w:r w:rsidRPr="005A6279">
        <w:rPr>
          <w:lang w:val="en-IN"/>
        </w:rPr>
        <w:t xml:space="preserve">Malls; </w:t>
      </w:r>
    </w:p>
    <w:p w14:paraId="102C86D8" w14:textId="77777777" w:rsidR="005A6279" w:rsidRPr="005A6279" w:rsidRDefault="005A6279" w:rsidP="005A6279">
      <w:pPr>
        <w:numPr>
          <w:ilvl w:val="0"/>
          <w:numId w:val="8"/>
        </w:numPr>
        <w:rPr>
          <w:lang w:val="en-IN"/>
        </w:rPr>
      </w:pPr>
      <w:r w:rsidRPr="005A6279">
        <w:rPr>
          <w:lang w:val="en-IN"/>
        </w:rPr>
        <w:t xml:space="preserve">Restaurants; </w:t>
      </w:r>
    </w:p>
    <w:p w14:paraId="173DBDC6" w14:textId="77777777" w:rsidR="005A6279" w:rsidRPr="005A6279" w:rsidRDefault="005A6279" w:rsidP="005A6279">
      <w:pPr>
        <w:numPr>
          <w:ilvl w:val="0"/>
          <w:numId w:val="8"/>
        </w:numPr>
        <w:rPr>
          <w:lang w:val="en-IN"/>
        </w:rPr>
      </w:pPr>
      <w:r w:rsidRPr="005A6279">
        <w:rPr>
          <w:lang w:val="en-IN"/>
        </w:rPr>
        <w:t xml:space="preserve">Hotels; </w:t>
      </w:r>
    </w:p>
    <w:p w14:paraId="36A61C56" w14:textId="77777777" w:rsidR="005A6279" w:rsidRPr="005A6279" w:rsidRDefault="005A6279" w:rsidP="005A6279">
      <w:pPr>
        <w:numPr>
          <w:ilvl w:val="0"/>
          <w:numId w:val="8"/>
        </w:numPr>
        <w:rPr>
          <w:lang w:val="en-IN"/>
        </w:rPr>
      </w:pPr>
      <w:r w:rsidRPr="005A6279">
        <w:rPr>
          <w:lang w:val="en-IN"/>
        </w:rPr>
        <w:t xml:space="preserve">Schools; </w:t>
      </w:r>
    </w:p>
    <w:p w14:paraId="1D99ED0E" w14:textId="77777777" w:rsidR="005A6279" w:rsidRPr="005A6279" w:rsidRDefault="005A6279" w:rsidP="005A6279">
      <w:pPr>
        <w:numPr>
          <w:ilvl w:val="0"/>
          <w:numId w:val="8"/>
        </w:numPr>
        <w:rPr>
          <w:lang w:val="en-IN"/>
        </w:rPr>
      </w:pPr>
      <w:r w:rsidRPr="005A6279">
        <w:rPr>
          <w:lang w:val="en-IN"/>
        </w:rPr>
        <w:t xml:space="preserve">Corporate offices; </w:t>
      </w:r>
    </w:p>
    <w:p w14:paraId="3527F573" w14:textId="77777777" w:rsidR="005A6279" w:rsidRPr="005A6279" w:rsidRDefault="005A6279" w:rsidP="005A6279">
      <w:pPr>
        <w:numPr>
          <w:ilvl w:val="0"/>
          <w:numId w:val="8"/>
        </w:numPr>
        <w:rPr>
          <w:lang w:val="en-IN"/>
        </w:rPr>
      </w:pPr>
      <w:r w:rsidRPr="005A6279">
        <w:rPr>
          <w:lang w:val="en-IN"/>
        </w:rPr>
        <w:t xml:space="preserve">Gyms; </w:t>
      </w:r>
    </w:p>
    <w:p w14:paraId="58FFFB91" w14:textId="77777777" w:rsidR="005A6279" w:rsidRPr="005A6279" w:rsidRDefault="005A6279" w:rsidP="005A6279">
      <w:pPr>
        <w:numPr>
          <w:ilvl w:val="0"/>
          <w:numId w:val="8"/>
        </w:numPr>
        <w:rPr>
          <w:lang w:val="en-IN"/>
        </w:rPr>
      </w:pPr>
      <w:r w:rsidRPr="005A6279">
        <w:rPr>
          <w:lang w:val="en-IN"/>
        </w:rPr>
        <w:t xml:space="preserve">Game zones; </w:t>
      </w:r>
    </w:p>
    <w:p w14:paraId="6F62CBC1" w14:textId="77777777" w:rsidR="005A6279" w:rsidRPr="005A6279" w:rsidRDefault="005A6279" w:rsidP="005A6279">
      <w:pPr>
        <w:numPr>
          <w:ilvl w:val="0"/>
          <w:numId w:val="8"/>
        </w:numPr>
        <w:rPr>
          <w:lang w:val="en-IN"/>
        </w:rPr>
      </w:pPr>
      <w:r w:rsidRPr="005A6279">
        <w:rPr>
          <w:lang w:val="en-IN"/>
        </w:rPr>
        <w:t xml:space="preserve">Entertainment centres; </w:t>
      </w:r>
    </w:p>
    <w:p w14:paraId="3C2FA266" w14:textId="77777777" w:rsidR="005A6279" w:rsidRPr="005A6279" w:rsidRDefault="005A6279" w:rsidP="005A6279">
      <w:pPr>
        <w:numPr>
          <w:ilvl w:val="0"/>
          <w:numId w:val="8"/>
        </w:numPr>
        <w:rPr>
          <w:lang w:val="en-IN"/>
        </w:rPr>
      </w:pPr>
      <w:r w:rsidRPr="005A6279">
        <w:rPr>
          <w:lang w:val="en-IN"/>
        </w:rPr>
        <w:t xml:space="preserve">Events and exhibitions; </w:t>
      </w:r>
    </w:p>
    <w:p w14:paraId="0A76037E" w14:textId="77777777" w:rsidR="005A6279" w:rsidRPr="005A6279" w:rsidRDefault="005A6279" w:rsidP="005A6279">
      <w:pPr>
        <w:numPr>
          <w:ilvl w:val="0"/>
          <w:numId w:val="8"/>
        </w:numPr>
        <w:rPr>
          <w:lang w:val="en-IN"/>
        </w:rPr>
      </w:pPr>
      <w:r w:rsidRPr="005A6279">
        <w:rPr>
          <w:lang w:val="en-IN"/>
        </w:rPr>
        <w:t xml:space="preserve">Other approved commercial locations. </w:t>
      </w:r>
    </w:p>
    <w:p w14:paraId="6C70A37B" w14:textId="77777777" w:rsidR="005A6279" w:rsidRPr="005A6279" w:rsidRDefault="00000000" w:rsidP="005A6279">
      <w:pPr>
        <w:rPr>
          <w:lang w:val="en-IN"/>
        </w:rPr>
      </w:pPr>
      <w:r>
        <w:rPr>
          <w:lang w:val="en-IN"/>
        </w:rPr>
        <w:pict w14:anchorId="16703415">
          <v:rect id="_x0000_i1034" style="width:0;height:1.5pt" o:hralign="center" o:hrstd="t" o:hr="t" fillcolor="#a0a0a0" stroked="f"/>
        </w:pict>
      </w:r>
    </w:p>
    <w:p w14:paraId="383C940E" w14:textId="77777777" w:rsidR="005A6279" w:rsidRPr="005A6279" w:rsidRDefault="005A6279" w:rsidP="005A6279">
      <w:pPr>
        <w:rPr>
          <w:b/>
          <w:bCs/>
          <w:lang w:val="en-IN"/>
        </w:rPr>
      </w:pPr>
      <w:r w:rsidRPr="005A6279">
        <w:rPr>
          <w:b/>
          <w:bCs/>
          <w:lang w:val="en-IN"/>
        </w:rPr>
        <w:t>10. INSTALLATION AND LOCATION</w:t>
      </w:r>
    </w:p>
    <w:p w14:paraId="0708A5FF" w14:textId="77777777" w:rsidR="005A6279" w:rsidRPr="005A6279" w:rsidRDefault="005A6279" w:rsidP="005A6279">
      <w:pPr>
        <w:numPr>
          <w:ilvl w:val="0"/>
          <w:numId w:val="9"/>
        </w:numPr>
        <w:rPr>
          <w:lang w:val="en-IN"/>
        </w:rPr>
      </w:pPr>
      <w:r w:rsidRPr="005A6279">
        <w:rPr>
          <w:lang w:val="en-IN"/>
        </w:rPr>
        <w:t xml:space="preserve">The Partner shall provide a suitable location for installation of the ARCADELX kiosk. </w:t>
      </w:r>
    </w:p>
    <w:p w14:paraId="71D4D0FF" w14:textId="77777777" w:rsidR="005A6279" w:rsidRPr="005A6279" w:rsidRDefault="005A6279" w:rsidP="005A6279">
      <w:pPr>
        <w:numPr>
          <w:ilvl w:val="0"/>
          <w:numId w:val="9"/>
        </w:numPr>
        <w:rPr>
          <w:lang w:val="en-IN"/>
        </w:rPr>
      </w:pPr>
      <w:r w:rsidRPr="005A6279">
        <w:rPr>
          <w:lang w:val="en-IN"/>
        </w:rPr>
        <w:t xml:space="preserve">The Partner shall provide reasonable access to electricity, internet connectivity and operating space as mutually agreed. </w:t>
      </w:r>
    </w:p>
    <w:p w14:paraId="0C62AAAB" w14:textId="77777777" w:rsidR="005A6279" w:rsidRPr="005A6279" w:rsidRDefault="005A6279" w:rsidP="005A6279">
      <w:pPr>
        <w:numPr>
          <w:ilvl w:val="0"/>
          <w:numId w:val="9"/>
        </w:numPr>
        <w:rPr>
          <w:lang w:val="en-IN"/>
        </w:rPr>
      </w:pPr>
      <w:r w:rsidRPr="005A6279">
        <w:rPr>
          <w:lang w:val="en-IN"/>
        </w:rPr>
        <w:t xml:space="preserve">The kiosk must be placed in a safe and suitable environment. </w:t>
      </w:r>
    </w:p>
    <w:p w14:paraId="403A287B" w14:textId="77777777" w:rsidR="005A6279" w:rsidRPr="005A6279" w:rsidRDefault="005A6279" w:rsidP="005A6279">
      <w:pPr>
        <w:numPr>
          <w:ilvl w:val="0"/>
          <w:numId w:val="9"/>
        </w:numPr>
        <w:rPr>
          <w:lang w:val="en-IN"/>
        </w:rPr>
      </w:pPr>
      <w:r w:rsidRPr="005A6279">
        <w:rPr>
          <w:lang w:val="en-IN"/>
        </w:rPr>
        <w:t xml:space="preserve">The Partner shall not relocate the kiosk without prior approval from Nilee Games. </w:t>
      </w:r>
    </w:p>
    <w:p w14:paraId="122FBFAB" w14:textId="77777777" w:rsidR="005A6279" w:rsidRPr="005A6279" w:rsidRDefault="005A6279" w:rsidP="005A6279">
      <w:pPr>
        <w:numPr>
          <w:ilvl w:val="0"/>
          <w:numId w:val="9"/>
        </w:numPr>
        <w:rPr>
          <w:lang w:val="en-IN"/>
        </w:rPr>
      </w:pPr>
      <w:r w:rsidRPr="005A6279">
        <w:rPr>
          <w:lang w:val="en-IN"/>
        </w:rPr>
        <w:t xml:space="preserve">The Partner shall not modify, dismantle, open or repair the kiosk without authorization. </w:t>
      </w:r>
    </w:p>
    <w:p w14:paraId="4CD8B373" w14:textId="77777777" w:rsidR="005A6279" w:rsidRPr="005A6279" w:rsidRDefault="005A6279" w:rsidP="005A6279">
      <w:pPr>
        <w:numPr>
          <w:ilvl w:val="0"/>
          <w:numId w:val="9"/>
        </w:numPr>
        <w:rPr>
          <w:lang w:val="en-IN"/>
        </w:rPr>
      </w:pPr>
      <w:r w:rsidRPr="005A6279">
        <w:rPr>
          <w:lang w:val="en-IN"/>
        </w:rPr>
        <w:t xml:space="preserve">Installation and technical requirements may vary depending on the ARCADELX model. </w:t>
      </w:r>
    </w:p>
    <w:p w14:paraId="306922B0" w14:textId="77777777" w:rsidR="005A6279" w:rsidRPr="005A6279" w:rsidRDefault="00000000" w:rsidP="005A6279">
      <w:pPr>
        <w:rPr>
          <w:lang w:val="en-IN"/>
        </w:rPr>
      </w:pPr>
      <w:r>
        <w:rPr>
          <w:lang w:val="en-IN"/>
        </w:rPr>
        <w:pict w14:anchorId="698AB66F">
          <v:rect id="_x0000_i1035" style="width:0;height:1.5pt" o:hralign="center" o:hrstd="t" o:hr="t" fillcolor="#a0a0a0" stroked="f"/>
        </w:pict>
      </w:r>
    </w:p>
    <w:p w14:paraId="4C648098" w14:textId="77777777" w:rsidR="005A6279" w:rsidRPr="005A6279" w:rsidRDefault="005A6279" w:rsidP="005A6279">
      <w:pPr>
        <w:rPr>
          <w:b/>
          <w:bCs/>
          <w:lang w:val="en-IN"/>
        </w:rPr>
      </w:pPr>
      <w:r w:rsidRPr="005A6279">
        <w:rPr>
          <w:b/>
          <w:bCs/>
          <w:lang w:val="en-IN"/>
        </w:rPr>
        <w:t>11. OWNERSHIP OF KIOSK</w:t>
      </w:r>
    </w:p>
    <w:p w14:paraId="46A62C12" w14:textId="77777777" w:rsidR="005A6279" w:rsidRPr="005A6279" w:rsidRDefault="005A6279" w:rsidP="005A6279">
      <w:pPr>
        <w:rPr>
          <w:lang w:val="en-IN"/>
        </w:rPr>
      </w:pPr>
      <w:r w:rsidRPr="005A6279">
        <w:rPr>
          <w:lang w:val="en-IN"/>
        </w:rPr>
        <w:t>Unless expressly agreed otherwise in writing:</w:t>
      </w:r>
    </w:p>
    <w:p w14:paraId="6FF59B1C" w14:textId="77777777" w:rsidR="005A6279" w:rsidRPr="005A6279" w:rsidRDefault="005A6279" w:rsidP="005A6279">
      <w:pPr>
        <w:numPr>
          <w:ilvl w:val="0"/>
          <w:numId w:val="10"/>
        </w:numPr>
        <w:rPr>
          <w:lang w:val="en-IN"/>
        </w:rPr>
      </w:pPr>
      <w:r w:rsidRPr="005A6279">
        <w:rPr>
          <w:lang w:val="en-IN"/>
        </w:rPr>
        <w:lastRenderedPageBreak/>
        <w:t xml:space="preserve">The ARCADELX kiosk and its hardware remain the property of Nilee Games and/or the applicable owner under the commercial arrangement. </w:t>
      </w:r>
    </w:p>
    <w:p w14:paraId="3C4C6294" w14:textId="77777777" w:rsidR="005A6279" w:rsidRPr="005A6279" w:rsidRDefault="005A6279" w:rsidP="005A6279">
      <w:pPr>
        <w:numPr>
          <w:ilvl w:val="0"/>
          <w:numId w:val="10"/>
        </w:numPr>
        <w:rPr>
          <w:lang w:val="en-IN"/>
        </w:rPr>
      </w:pPr>
      <w:r w:rsidRPr="005A6279">
        <w:rPr>
          <w:lang w:val="en-IN"/>
        </w:rPr>
        <w:t xml:space="preserve">The Partner receives only the agreed right to host/use the kiosk during the applicable partnership period. </w:t>
      </w:r>
    </w:p>
    <w:p w14:paraId="596EA6B3" w14:textId="77777777" w:rsidR="005A6279" w:rsidRPr="005A6279" w:rsidRDefault="005A6279" w:rsidP="005A6279">
      <w:pPr>
        <w:numPr>
          <w:ilvl w:val="0"/>
          <w:numId w:val="10"/>
        </w:numPr>
        <w:rPr>
          <w:lang w:val="en-IN"/>
        </w:rPr>
      </w:pPr>
      <w:r w:rsidRPr="005A6279">
        <w:rPr>
          <w:lang w:val="en-IN"/>
        </w:rPr>
        <w:t xml:space="preserve">The Partner shall not sell, lease, transfer, pledge, mortgage or otherwise dispose of the kiosk. </w:t>
      </w:r>
    </w:p>
    <w:p w14:paraId="04FE0031" w14:textId="77777777" w:rsidR="005A6279" w:rsidRPr="005A6279" w:rsidRDefault="005A6279" w:rsidP="005A6279">
      <w:pPr>
        <w:numPr>
          <w:ilvl w:val="0"/>
          <w:numId w:val="10"/>
        </w:numPr>
        <w:rPr>
          <w:lang w:val="en-IN"/>
        </w:rPr>
      </w:pPr>
      <w:r w:rsidRPr="005A6279">
        <w:rPr>
          <w:lang w:val="en-IN"/>
        </w:rPr>
        <w:t xml:space="preserve">The Partner shall not remove Company branding, serial numbers, kiosk IDs or security labels. </w:t>
      </w:r>
    </w:p>
    <w:p w14:paraId="1F59FF24" w14:textId="77777777" w:rsidR="005A6279" w:rsidRPr="005A6279" w:rsidRDefault="00000000" w:rsidP="005A6279">
      <w:pPr>
        <w:rPr>
          <w:lang w:val="en-IN"/>
        </w:rPr>
      </w:pPr>
      <w:r>
        <w:rPr>
          <w:lang w:val="en-IN"/>
        </w:rPr>
        <w:pict w14:anchorId="0985B1FE">
          <v:rect id="_x0000_i1036" style="width:0;height:1.5pt" o:hralign="center" o:hrstd="t" o:hr="t" fillcolor="#a0a0a0" stroked="f"/>
        </w:pict>
      </w:r>
    </w:p>
    <w:p w14:paraId="5A9DC96A" w14:textId="77777777" w:rsidR="005A6279" w:rsidRPr="005A6279" w:rsidRDefault="005A6279" w:rsidP="005A6279">
      <w:pPr>
        <w:rPr>
          <w:b/>
          <w:bCs/>
          <w:lang w:val="en-IN"/>
        </w:rPr>
      </w:pPr>
      <w:r w:rsidRPr="005A6279">
        <w:rPr>
          <w:b/>
          <w:bCs/>
          <w:lang w:val="en-IN"/>
        </w:rPr>
        <w:t>12. KIOSK SECURITY AND CARE</w:t>
      </w:r>
    </w:p>
    <w:p w14:paraId="7244D054" w14:textId="77777777" w:rsidR="005A6279" w:rsidRPr="005A6279" w:rsidRDefault="005A6279" w:rsidP="005A6279">
      <w:pPr>
        <w:rPr>
          <w:lang w:val="en-IN"/>
        </w:rPr>
      </w:pPr>
      <w:r w:rsidRPr="005A6279">
        <w:rPr>
          <w:lang w:val="en-IN"/>
        </w:rPr>
        <w:t>The Partner shall take reasonable care of the kiosk while it is installed at its premises.</w:t>
      </w:r>
    </w:p>
    <w:p w14:paraId="54F92B23" w14:textId="77777777" w:rsidR="005A6279" w:rsidRPr="005A6279" w:rsidRDefault="005A6279" w:rsidP="005A6279">
      <w:pPr>
        <w:rPr>
          <w:lang w:val="en-IN"/>
        </w:rPr>
      </w:pPr>
      <w:r w:rsidRPr="005A6279">
        <w:rPr>
          <w:lang w:val="en-IN"/>
        </w:rPr>
        <w:t>The Partner shall promptly inform Nilee Games about:</w:t>
      </w:r>
    </w:p>
    <w:p w14:paraId="75F8CB08" w14:textId="77777777" w:rsidR="005A6279" w:rsidRPr="005A6279" w:rsidRDefault="005A6279" w:rsidP="005A6279">
      <w:pPr>
        <w:numPr>
          <w:ilvl w:val="0"/>
          <w:numId w:val="11"/>
        </w:numPr>
        <w:rPr>
          <w:lang w:val="en-IN"/>
        </w:rPr>
      </w:pPr>
      <w:r w:rsidRPr="005A6279">
        <w:rPr>
          <w:lang w:val="en-IN"/>
        </w:rPr>
        <w:t xml:space="preserve">Physical damage; </w:t>
      </w:r>
    </w:p>
    <w:p w14:paraId="6491F2A2" w14:textId="77777777" w:rsidR="005A6279" w:rsidRPr="005A6279" w:rsidRDefault="005A6279" w:rsidP="005A6279">
      <w:pPr>
        <w:numPr>
          <w:ilvl w:val="0"/>
          <w:numId w:val="11"/>
        </w:numPr>
        <w:rPr>
          <w:lang w:val="en-IN"/>
        </w:rPr>
      </w:pPr>
      <w:r w:rsidRPr="005A6279">
        <w:rPr>
          <w:lang w:val="en-IN"/>
        </w:rPr>
        <w:t xml:space="preserve">Theft or attempted theft; </w:t>
      </w:r>
    </w:p>
    <w:p w14:paraId="4E160D16" w14:textId="77777777" w:rsidR="005A6279" w:rsidRPr="005A6279" w:rsidRDefault="005A6279" w:rsidP="005A6279">
      <w:pPr>
        <w:numPr>
          <w:ilvl w:val="0"/>
          <w:numId w:val="11"/>
        </w:numPr>
        <w:rPr>
          <w:lang w:val="en-IN"/>
        </w:rPr>
      </w:pPr>
      <w:r w:rsidRPr="005A6279">
        <w:rPr>
          <w:lang w:val="en-IN"/>
        </w:rPr>
        <w:t xml:space="preserve">Tampering; </w:t>
      </w:r>
    </w:p>
    <w:p w14:paraId="3F00F5D6" w14:textId="77777777" w:rsidR="005A6279" w:rsidRPr="005A6279" w:rsidRDefault="005A6279" w:rsidP="005A6279">
      <w:pPr>
        <w:numPr>
          <w:ilvl w:val="0"/>
          <w:numId w:val="11"/>
        </w:numPr>
        <w:rPr>
          <w:lang w:val="en-IN"/>
        </w:rPr>
      </w:pPr>
      <w:r w:rsidRPr="005A6279">
        <w:rPr>
          <w:lang w:val="en-IN"/>
        </w:rPr>
        <w:t xml:space="preserve">Hardware malfunction; </w:t>
      </w:r>
    </w:p>
    <w:p w14:paraId="22E3DB5A" w14:textId="77777777" w:rsidR="005A6279" w:rsidRPr="005A6279" w:rsidRDefault="005A6279" w:rsidP="005A6279">
      <w:pPr>
        <w:numPr>
          <w:ilvl w:val="0"/>
          <w:numId w:val="11"/>
        </w:numPr>
        <w:rPr>
          <w:lang w:val="en-IN"/>
        </w:rPr>
      </w:pPr>
      <w:r w:rsidRPr="005A6279">
        <w:rPr>
          <w:lang w:val="en-IN"/>
        </w:rPr>
        <w:t xml:space="preserve">Display damage; </w:t>
      </w:r>
    </w:p>
    <w:p w14:paraId="1A62BF8C" w14:textId="77777777" w:rsidR="005A6279" w:rsidRPr="005A6279" w:rsidRDefault="005A6279" w:rsidP="005A6279">
      <w:pPr>
        <w:numPr>
          <w:ilvl w:val="0"/>
          <w:numId w:val="11"/>
        </w:numPr>
        <w:rPr>
          <w:lang w:val="en-IN"/>
        </w:rPr>
      </w:pPr>
      <w:r w:rsidRPr="005A6279">
        <w:rPr>
          <w:lang w:val="en-IN"/>
        </w:rPr>
        <w:t xml:space="preserve">Camera/sensor damage; </w:t>
      </w:r>
    </w:p>
    <w:p w14:paraId="595B2C02" w14:textId="77777777" w:rsidR="005A6279" w:rsidRPr="005A6279" w:rsidRDefault="005A6279" w:rsidP="005A6279">
      <w:pPr>
        <w:numPr>
          <w:ilvl w:val="0"/>
          <w:numId w:val="11"/>
        </w:numPr>
        <w:rPr>
          <w:lang w:val="en-IN"/>
        </w:rPr>
      </w:pPr>
      <w:r w:rsidRPr="005A6279">
        <w:rPr>
          <w:lang w:val="en-IN"/>
        </w:rPr>
        <w:t xml:space="preserve">Electrical issues; </w:t>
      </w:r>
    </w:p>
    <w:p w14:paraId="19B433E0" w14:textId="77777777" w:rsidR="005A6279" w:rsidRPr="005A6279" w:rsidRDefault="005A6279" w:rsidP="005A6279">
      <w:pPr>
        <w:numPr>
          <w:ilvl w:val="0"/>
          <w:numId w:val="11"/>
        </w:numPr>
        <w:rPr>
          <w:lang w:val="en-IN"/>
        </w:rPr>
      </w:pPr>
      <w:r w:rsidRPr="005A6279">
        <w:rPr>
          <w:lang w:val="en-IN"/>
        </w:rPr>
        <w:t xml:space="preserve">Unauthorized access; </w:t>
      </w:r>
    </w:p>
    <w:p w14:paraId="3136E879" w14:textId="77777777" w:rsidR="005A6279" w:rsidRPr="005A6279" w:rsidRDefault="005A6279" w:rsidP="005A6279">
      <w:pPr>
        <w:numPr>
          <w:ilvl w:val="0"/>
          <w:numId w:val="11"/>
        </w:numPr>
        <w:rPr>
          <w:lang w:val="en-IN"/>
        </w:rPr>
      </w:pPr>
      <w:r w:rsidRPr="005A6279">
        <w:rPr>
          <w:lang w:val="en-IN"/>
        </w:rPr>
        <w:t xml:space="preserve">Any other incident affecting the kiosk. </w:t>
      </w:r>
    </w:p>
    <w:p w14:paraId="22814A77" w14:textId="77777777" w:rsidR="005A6279" w:rsidRPr="005A6279" w:rsidRDefault="005A6279" w:rsidP="005A6279">
      <w:pPr>
        <w:rPr>
          <w:lang w:val="en-IN"/>
        </w:rPr>
      </w:pPr>
      <w:r w:rsidRPr="005A6279">
        <w:rPr>
          <w:lang w:val="en-IN"/>
        </w:rPr>
        <w:t>Where damage results from the Partner's negligence, unauthorized modification, misuse or failure to provide reasonable security, the Partner may be responsible for the resulting costs, subject to the applicable commercial agreement.</w:t>
      </w:r>
    </w:p>
    <w:p w14:paraId="55128F45" w14:textId="77777777" w:rsidR="005A6279" w:rsidRPr="005A6279" w:rsidRDefault="00000000" w:rsidP="005A6279">
      <w:pPr>
        <w:rPr>
          <w:lang w:val="en-IN"/>
        </w:rPr>
      </w:pPr>
      <w:r>
        <w:rPr>
          <w:lang w:val="en-IN"/>
        </w:rPr>
        <w:pict w14:anchorId="690A25CD">
          <v:rect id="_x0000_i1037" style="width:0;height:1.5pt" o:hralign="center" o:hrstd="t" o:hr="t" fillcolor="#a0a0a0" stroked="f"/>
        </w:pict>
      </w:r>
    </w:p>
    <w:p w14:paraId="440F3451" w14:textId="77777777" w:rsidR="005A6279" w:rsidRPr="005A6279" w:rsidRDefault="005A6279" w:rsidP="005A6279">
      <w:pPr>
        <w:rPr>
          <w:b/>
          <w:bCs/>
          <w:lang w:val="en-IN"/>
        </w:rPr>
      </w:pPr>
      <w:r w:rsidRPr="005A6279">
        <w:rPr>
          <w:b/>
          <w:bCs/>
          <w:lang w:val="en-IN"/>
        </w:rPr>
        <w:t>13. REVENUE SHARING / COMMERCIAL TERMS</w:t>
      </w:r>
    </w:p>
    <w:p w14:paraId="1656D0A2" w14:textId="77777777" w:rsidR="005A6279" w:rsidRPr="005A6279" w:rsidRDefault="005A6279" w:rsidP="005A6279">
      <w:pPr>
        <w:rPr>
          <w:lang w:val="en-IN"/>
        </w:rPr>
      </w:pPr>
      <w:r w:rsidRPr="005A6279">
        <w:rPr>
          <w:lang w:val="en-IN"/>
        </w:rPr>
        <w:t>Where ARCADELX operates under a revenue-sharing arrangement:</w:t>
      </w:r>
    </w:p>
    <w:p w14:paraId="1B8E9C16" w14:textId="77777777" w:rsidR="005A6279" w:rsidRPr="005A6279" w:rsidRDefault="005A6279" w:rsidP="005A6279">
      <w:pPr>
        <w:numPr>
          <w:ilvl w:val="0"/>
          <w:numId w:val="12"/>
        </w:numPr>
        <w:rPr>
          <w:lang w:val="en-IN"/>
        </w:rPr>
      </w:pPr>
      <w:r w:rsidRPr="005A6279">
        <w:rPr>
          <w:lang w:val="en-IN"/>
        </w:rPr>
        <w:t xml:space="preserve">The applicable revenue-sharing percentage will be specified in the commercial agreement between Nilee Games and the Partner. </w:t>
      </w:r>
    </w:p>
    <w:p w14:paraId="4906CB89" w14:textId="77777777" w:rsidR="005A6279" w:rsidRPr="005A6279" w:rsidRDefault="005A6279" w:rsidP="005A6279">
      <w:pPr>
        <w:numPr>
          <w:ilvl w:val="0"/>
          <w:numId w:val="12"/>
        </w:numPr>
        <w:rPr>
          <w:lang w:val="en-IN"/>
        </w:rPr>
      </w:pPr>
      <w:r w:rsidRPr="005A6279">
        <w:rPr>
          <w:lang w:val="en-IN"/>
        </w:rPr>
        <w:t xml:space="preserve">Transaction records generated by the ARCADELX system/payment gateway may be used for calculating revenue. </w:t>
      </w:r>
    </w:p>
    <w:p w14:paraId="24BB34EB" w14:textId="77777777" w:rsidR="005A6279" w:rsidRPr="005A6279" w:rsidRDefault="005A6279" w:rsidP="005A6279">
      <w:pPr>
        <w:numPr>
          <w:ilvl w:val="0"/>
          <w:numId w:val="12"/>
        </w:numPr>
        <w:rPr>
          <w:lang w:val="en-IN"/>
        </w:rPr>
      </w:pPr>
      <w:r w:rsidRPr="005A6279">
        <w:rPr>
          <w:lang w:val="en-IN"/>
        </w:rPr>
        <w:t xml:space="preserve">Settlement frequency and payment procedures will be governed by the applicable commercial agreement. </w:t>
      </w:r>
    </w:p>
    <w:p w14:paraId="3CE9CF4C" w14:textId="77777777" w:rsidR="005A6279" w:rsidRPr="005A6279" w:rsidRDefault="005A6279" w:rsidP="005A6279">
      <w:pPr>
        <w:numPr>
          <w:ilvl w:val="0"/>
          <w:numId w:val="12"/>
        </w:numPr>
        <w:rPr>
          <w:lang w:val="en-IN"/>
        </w:rPr>
      </w:pPr>
      <w:r w:rsidRPr="005A6279">
        <w:rPr>
          <w:lang w:val="en-IN"/>
        </w:rPr>
        <w:t xml:space="preserve">Payment gateway charges, taxes, refunds and other applicable deductions may be treated in accordance with the agreed commercial arrangement. </w:t>
      </w:r>
    </w:p>
    <w:p w14:paraId="70C26BBA" w14:textId="77777777" w:rsidR="005A6279" w:rsidRPr="005A6279" w:rsidRDefault="005A6279" w:rsidP="005A6279">
      <w:pPr>
        <w:numPr>
          <w:ilvl w:val="0"/>
          <w:numId w:val="12"/>
        </w:numPr>
        <w:rPr>
          <w:lang w:val="en-IN"/>
        </w:rPr>
      </w:pPr>
      <w:r w:rsidRPr="005A6279">
        <w:rPr>
          <w:lang w:val="en-IN"/>
        </w:rPr>
        <w:lastRenderedPageBreak/>
        <w:t xml:space="preserve">Any security deposit, rental amount or other commercial consideration will be governed by the separate commercial agreement/invoice. </w:t>
      </w:r>
    </w:p>
    <w:p w14:paraId="6DABA598" w14:textId="77777777" w:rsidR="005A6279" w:rsidRPr="005A6279" w:rsidRDefault="005A6279" w:rsidP="005A6279">
      <w:pPr>
        <w:rPr>
          <w:lang w:val="en-IN"/>
        </w:rPr>
      </w:pPr>
      <w:r w:rsidRPr="005A6279">
        <w:rPr>
          <w:b/>
          <w:bCs/>
          <w:lang w:val="en-IN"/>
        </w:rPr>
        <w:t>The commercial agreement shall prevail over these Terms in the event of any conflict regarding commercial settlement terms.</w:t>
      </w:r>
    </w:p>
    <w:p w14:paraId="6CFCAF21" w14:textId="77777777" w:rsidR="005A6279" w:rsidRPr="005A6279" w:rsidRDefault="00000000" w:rsidP="005A6279">
      <w:pPr>
        <w:rPr>
          <w:lang w:val="en-IN"/>
        </w:rPr>
      </w:pPr>
      <w:r>
        <w:rPr>
          <w:lang w:val="en-IN"/>
        </w:rPr>
        <w:pict w14:anchorId="45592315">
          <v:rect id="_x0000_i1038" style="width:0;height:1.5pt" o:hralign="center" o:hrstd="t" o:hr="t" fillcolor="#a0a0a0" stroked="f"/>
        </w:pict>
      </w:r>
    </w:p>
    <w:p w14:paraId="34D76905" w14:textId="77777777" w:rsidR="005A6279" w:rsidRPr="005A6279" w:rsidRDefault="005A6279" w:rsidP="005A6279">
      <w:pPr>
        <w:rPr>
          <w:b/>
          <w:bCs/>
          <w:lang w:val="en-IN"/>
        </w:rPr>
      </w:pPr>
      <w:r w:rsidRPr="005A6279">
        <w:rPr>
          <w:b/>
          <w:bCs/>
          <w:lang w:val="en-IN"/>
        </w:rPr>
        <w:t>14. PARTNER RESPONSIBILITIES</w:t>
      </w:r>
    </w:p>
    <w:p w14:paraId="46E4AB2D" w14:textId="77777777" w:rsidR="005A6279" w:rsidRPr="005A6279" w:rsidRDefault="005A6279" w:rsidP="005A6279">
      <w:pPr>
        <w:rPr>
          <w:lang w:val="en-IN"/>
        </w:rPr>
      </w:pPr>
      <w:r w:rsidRPr="005A6279">
        <w:rPr>
          <w:lang w:val="en-IN"/>
        </w:rPr>
        <w:t>The Partner shall:</w:t>
      </w:r>
    </w:p>
    <w:p w14:paraId="4D87A654" w14:textId="77777777" w:rsidR="005A6279" w:rsidRPr="005A6279" w:rsidRDefault="005A6279" w:rsidP="005A6279">
      <w:pPr>
        <w:numPr>
          <w:ilvl w:val="0"/>
          <w:numId w:val="13"/>
        </w:numPr>
        <w:rPr>
          <w:lang w:val="en-IN"/>
        </w:rPr>
      </w:pPr>
      <w:r w:rsidRPr="005A6279">
        <w:rPr>
          <w:lang w:val="en-IN"/>
        </w:rPr>
        <w:t xml:space="preserve">Provide reasonable access to the kiosk; </w:t>
      </w:r>
    </w:p>
    <w:p w14:paraId="6804BB35" w14:textId="77777777" w:rsidR="005A6279" w:rsidRPr="005A6279" w:rsidRDefault="005A6279" w:rsidP="005A6279">
      <w:pPr>
        <w:numPr>
          <w:ilvl w:val="0"/>
          <w:numId w:val="13"/>
        </w:numPr>
        <w:rPr>
          <w:lang w:val="en-IN"/>
        </w:rPr>
      </w:pPr>
      <w:r w:rsidRPr="005A6279">
        <w:rPr>
          <w:lang w:val="en-IN"/>
        </w:rPr>
        <w:t xml:space="preserve">Maintain a suitable environment for operation; </w:t>
      </w:r>
    </w:p>
    <w:p w14:paraId="188EC02A" w14:textId="77777777" w:rsidR="005A6279" w:rsidRPr="005A6279" w:rsidRDefault="005A6279" w:rsidP="005A6279">
      <w:pPr>
        <w:numPr>
          <w:ilvl w:val="0"/>
          <w:numId w:val="13"/>
        </w:numPr>
        <w:rPr>
          <w:lang w:val="en-IN"/>
        </w:rPr>
      </w:pPr>
      <w:r w:rsidRPr="005A6279">
        <w:rPr>
          <w:lang w:val="en-IN"/>
        </w:rPr>
        <w:t xml:space="preserve">Ensure reasonable supervision/security of the kiosk; </w:t>
      </w:r>
    </w:p>
    <w:p w14:paraId="376ED1EB" w14:textId="77777777" w:rsidR="005A6279" w:rsidRPr="005A6279" w:rsidRDefault="005A6279" w:rsidP="005A6279">
      <w:pPr>
        <w:numPr>
          <w:ilvl w:val="0"/>
          <w:numId w:val="13"/>
        </w:numPr>
        <w:rPr>
          <w:lang w:val="en-IN"/>
        </w:rPr>
      </w:pPr>
      <w:r w:rsidRPr="005A6279">
        <w:rPr>
          <w:lang w:val="en-IN"/>
        </w:rPr>
        <w:t xml:space="preserve">Avoid unauthorized modifications; </w:t>
      </w:r>
    </w:p>
    <w:p w14:paraId="3177E2DD" w14:textId="77777777" w:rsidR="005A6279" w:rsidRPr="005A6279" w:rsidRDefault="005A6279" w:rsidP="005A6279">
      <w:pPr>
        <w:numPr>
          <w:ilvl w:val="0"/>
          <w:numId w:val="13"/>
        </w:numPr>
        <w:rPr>
          <w:lang w:val="en-IN"/>
        </w:rPr>
      </w:pPr>
      <w:r w:rsidRPr="005A6279">
        <w:rPr>
          <w:lang w:val="en-IN"/>
        </w:rPr>
        <w:t xml:space="preserve">Inform Nilee Games of operational issues; </w:t>
      </w:r>
    </w:p>
    <w:p w14:paraId="5F46FE7E" w14:textId="77777777" w:rsidR="005A6279" w:rsidRPr="005A6279" w:rsidRDefault="005A6279" w:rsidP="005A6279">
      <w:pPr>
        <w:numPr>
          <w:ilvl w:val="0"/>
          <w:numId w:val="13"/>
        </w:numPr>
        <w:rPr>
          <w:lang w:val="en-IN"/>
        </w:rPr>
      </w:pPr>
      <w:r w:rsidRPr="005A6279">
        <w:rPr>
          <w:lang w:val="en-IN"/>
        </w:rPr>
        <w:t xml:space="preserve">Not interfere with transaction records; </w:t>
      </w:r>
    </w:p>
    <w:p w14:paraId="419E092E" w14:textId="77777777" w:rsidR="005A6279" w:rsidRPr="005A6279" w:rsidRDefault="005A6279" w:rsidP="005A6279">
      <w:pPr>
        <w:numPr>
          <w:ilvl w:val="0"/>
          <w:numId w:val="13"/>
        </w:numPr>
        <w:rPr>
          <w:lang w:val="en-IN"/>
        </w:rPr>
      </w:pPr>
      <w:r w:rsidRPr="005A6279">
        <w:rPr>
          <w:lang w:val="en-IN"/>
        </w:rPr>
        <w:t xml:space="preserve">Not manipulate session counts or payments; </w:t>
      </w:r>
    </w:p>
    <w:p w14:paraId="66D308A5" w14:textId="77777777" w:rsidR="005A6279" w:rsidRPr="005A6279" w:rsidRDefault="005A6279" w:rsidP="005A6279">
      <w:pPr>
        <w:numPr>
          <w:ilvl w:val="0"/>
          <w:numId w:val="13"/>
        </w:numPr>
        <w:rPr>
          <w:lang w:val="en-IN"/>
        </w:rPr>
      </w:pPr>
      <w:r w:rsidRPr="005A6279">
        <w:rPr>
          <w:lang w:val="en-IN"/>
        </w:rPr>
        <w:t xml:space="preserve">Cooperate with maintenance and technical support; </w:t>
      </w:r>
    </w:p>
    <w:p w14:paraId="48FF811A" w14:textId="77777777" w:rsidR="005A6279" w:rsidRPr="005A6279" w:rsidRDefault="005A6279" w:rsidP="005A6279">
      <w:pPr>
        <w:numPr>
          <w:ilvl w:val="0"/>
          <w:numId w:val="13"/>
        </w:numPr>
        <w:rPr>
          <w:lang w:val="en-IN"/>
        </w:rPr>
      </w:pPr>
      <w:r w:rsidRPr="005A6279">
        <w:rPr>
          <w:lang w:val="en-IN"/>
        </w:rPr>
        <w:t xml:space="preserve">Comply with applicable laws and regulations relating to its premises. </w:t>
      </w:r>
    </w:p>
    <w:p w14:paraId="0D089026" w14:textId="77777777" w:rsidR="005A6279" w:rsidRPr="005A6279" w:rsidRDefault="00000000" w:rsidP="005A6279">
      <w:pPr>
        <w:rPr>
          <w:lang w:val="en-IN"/>
        </w:rPr>
      </w:pPr>
      <w:r>
        <w:rPr>
          <w:lang w:val="en-IN"/>
        </w:rPr>
        <w:pict w14:anchorId="07A3AEE7">
          <v:rect id="_x0000_i1039" style="width:0;height:1.5pt" o:hralign="center" o:hrstd="t" o:hr="t" fillcolor="#a0a0a0" stroked="f"/>
        </w:pict>
      </w:r>
    </w:p>
    <w:p w14:paraId="1C8EC325" w14:textId="77777777" w:rsidR="005A6279" w:rsidRPr="005A6279" w:rsidRDefault="005A6279" w:rsidP="005A6279">
      <w:pPr>
        <w:rPr>
          <w:b/>
          <w:bCs/>
          <w:lang w:val="en-IN"/>
        </w:rPr>
      </w:pPr>
      <w:r w:rsidRPr="005A6279">
        <w:rPr>
          <w:b/>
          <w:bCs/>
          <w:lang w:val="en-IN"/>
        </w:rPr>
        <w:t>15. MAINTENANCE AND TECHNICAL SUPPORT</w:t>
      </w:r>
    </w:p>
    <w:p w14:paraId="2BE124E8" w14:textId="77777777" w:rsidR="005A6279" w:rsidRPr="005A6279" w:rsidRDefault="005A6279" w:rsidP="005A6279">
      <w:pPr>
        <w:rPr>
          <w:lang w:val="en-IN"/>
        </w:rPr>
      </w:pPr>
      <w:r w:rsidRPr="005A6279">
        <w:rPr>
          <w:lang w:val="en-IN"/>
        </w:rPr>
        <w:t>Nilee Games may provide technical support, software updates, maintenance and troubleshooting in accordance with the applicable commercial/service agreement.</w:t>
      </w:r>
    </w:p>
    <w:p w14:paraId="7751902D" w14:textId="77777777" w:rsidR="005A6279" w:rsidRPr="005A6279" w:rsidRDefault="005A6279" w:rsidP="005A6279">
      <w:pPr>
        <w:rPr>
          <w:lang w:val="en-IN"/>
        </w:rPr>
      </w:pPr>
      <w:r w:rsidRPr="005A6279">
        <w:rPr>
          <w:lang w:val="en-IN"/>
        </w:rPr>
        <w:t>The Company may remotely monitor system health, connectivity, software status and operational information for maintenance, security and service improvement purposes.</w:t>
      </w:r>
    </w:p>
    <w:p w14:paraId="0F14FB86" w14:textId="77777777" w:rsidR="005A6279" w:rsidRPr="005A6279" w:rsidRDefault="00000000" w:rsidP="005A6279">
      <w:pPr>
        <w:rPr>
          <w:lang w:val="en-IN"/>
        </w:rPr>
      </w:pPr>
      <w:r>
        <w:rPr>
          <w:lang w:val="en-IN"/>
        </w:rPr>
        <w:pict w14:anchorId="2D799854">
          <v:rect id="_x0000_i1040" style="width:0;height:1.5pt" o:hralign="center" o:hrstd="t" o:hr="t" fillcolor="#a0a0a0" stroked="f"/>
        </w:pict>
      </w:r>
    </w:p>
    <w:p w14:paraId="3301E9D2" w14:textId="77777777" w:rsidR="005A6279" w:rsidRPr="005A6279" w:rsidRDefault="005A6279" w:rsidP="005A6279">
      <w:pPr>
        <w:rPr>
          <w:b/>
          <w:bCs/>
          <w:lang w:val="en-IN"/>
        </w:rPr>
      </w:pPr>
      <w:r w:rsidRPr="005A6279">
        <w:rPr>
          <w:b/>
          <w:bCs/>
          <w:lang w:val="en-IN"/>
        </w:rPr>
        <w:t>PART C — GENERAL TERMS</w:t>
      </w:r>
    </w:p>
    <w:p w14:paraId="6B73E239" w14:textId="77777777" w:rsidR="005A6279" w:rsidRPr="005A6279" w:rsidRDefault="005A6279" w:rsidP="005A6279">
      <w:pPr>
        <w:rPr>
          <w:b/>
          <w:bCs/>
          <w:lang w:val="en-IN"/>
        </w:rPr>
      </w:pPr>
      <w:r w:rsidRPr="005A6279">
        <w:rPr>
          <w:b/>
          <w:bCs/>
          <w:lang w:val="en-IN"/>
        </w:rPr>
        <w:t>16. INTELLECTUAL PROPERTY</w:t>
      </w:r>
    </w:p>
    <w:p w14:paraId="57BA82BE" w14:textId="77777777" w:rsidR="005A6279" w:rsidRPr="005A6279" w:rsidRDefault="005A6279" w:rsidP="005A6279">
      <w:pPr>
        <w:rPr>
          <w:lang w:val="en-IN"/>
        </w:rPr>
      </w:pPr>
      <w:r w:rsidRPr="005A6279">
        <w:rPr>
          <w:lang w:val="en-IN"/>
        </w:rPr>
        <w:t xml:space="preserve">All ARCADELX branding, logos, designs, software, games, graphics, animations, technology, content, documentation and associated intellectual property are owned by or licensed to Nilee Games and Future Technologies </w:t>
      </w:r>
      <w:proofErr w:type="spellStart"/>
      <w:r w:rsidRPr="005A6279">
        <w:rPr>
          <w:lang w:val="en-IN"/>
        </w:rPr>
        <w:t>Pvt.</w:t>
      </w:r>
      <w:proofErr w:type="spellEnd"/>
      <w:r w:rsidRPr="005A6279">
        <w:rPr>
          <w:lang w:val="en-IN"/>
        </w:rPr>
        <w:t xml:space="preserve"> Ltd. and/or its respective licensors.</w:t>
      </w:r>
    </w:p>
    <w:p w14:paraId="29368B5E" w14:textId="77777777" w:rsidR="005A6279" w:rsidRPr="005A6279" w:rsidRDefault="005A6279" w:rsidP="005A6279">
      <w:pPr>
        <w:rPr>
          <w:lang w:val="en-IN"/>
        </w:rPr>
      </w:pPr>
      <w:r w:rsidRPr="005A6279">
        <w:rPr>
          <w:lang w:val="en-IN"/>
        </w:rPr>
        <w:t>No user or Partner receives ownership rights in such intellectual property merely by using or hosting an ARCADELX kiosk.</w:t>
      </w:r>
    </w:p>
    <w:p w14:paraId="2C8D4E8C" w14:textId="77777777" w:rsidR="005A6279" w:rsidRPr="005A6279" w:rsidRDefault="005A6279" w:rsidP="005A6279">
      <w:pPr>
        <w:rPr>
          <w:lang w:val="en-IN"/>
        </w:rPr>
      </w:pPr>
      <w:r w:rsidRPr="005A6279">
        <w:rPr>
          <w:lang w:val="en-IN"/>
        </w:rPr>
        <w:t>Unauthorized copying, reproduction, modification, reverse engineering or commercial exploitation is prohibited.</w:t>
      </w:r>
    </w:p>
    <w:p w14:paraId="440B0995" w14:textId="77777777" w:rsidR="005A6279" w:rsidRPr="005A6279" w:rsidRDefault="00000000" w:rsidP="005A6279">
      <w:pPr>
        <w:rPr>
          <w:lang w:val="en-IN"/>
        </w:rPr>
      </w:pPr>
      <w:r>
        <w:rPr>
          <w:lang w:val="en-IN"/>
        </w:rPr>
        <w:pict w14:anchorId="2CD5A223">
          <v:rect id="_x0000_i1041" style="width:0;height:1.5pt" o:hralign="center" o:hrstd="t" o:hr="t" fillcolor="#a0a0a0" stroked="f"/>
        </w:pict>
      </w:r>
    </w:p>
    <w:p w14:paraId="767B5FDC" w14:textId="77777777" w:rsidR="005A6279" w:rsidRPr="005A6279" w:rsidRDefault="005A6279" w:rsidP="005A6279">
      <w:pPr>
        <w:rPr>
          <w:b/>
          <w:bCs/>
          <w:lang w:val="en-IN"/>
        </w:rPr>
      </w:pPr>
      <w:r w:rsidRPr="005A6279">
        <w:rPr>
          <w:b/>
          <w:bCs/>
          <w:lang w:val="en-IN"/>
        </w:rPr>
        <w:t>17. DATA AND PRIVACY</w:t>
      </w:r>
    </w:p>
    <w:p w14:paraId="761966BE" w14:textId="77777777" w:rsidR="005A6279" w:rsidRPr="005A6279" w:rsidRDefault="005A6279" w:rsidP="005A6279">
      <w:pPr>
        <w:rPr>
          <w:lang w:val="en-IN"/>
        </w:rPr>
      </w:pPr>
      <w:r w:rsidRPr="005A6279">
        <w:rPr>
          <w:lang w:val="en-IN"/>
        </w:rPr>
        <w:lastRenderedPageBreak/>
        <w:t>When a user interacts with ARCADELX, certain information may be processed for purposes such as:</w:t>
      </w:r>
    </w:p>
    <w:p w14:paraId="47876F8C" w14:textId="77777777" w:rsidR="005A6279" w:rsidRPr="005A6279" w:rsidRDefault="005A6279" w:rsidP="005A6279">
      <w:pPr>
        <w:numPr>
          <w:ilvl w:val="0"/>
          <w:numId w:val="14"/>
        </w:numPr>
        <w:rPr>
          <w:lang w:val="en-IN"/>
        </w:rPr>
      </w:pPr>
      <w:r w:rsidRPr="005A6279">
        <w:rPr>
          <w:lang w:val="en-IN"/>
        </w:rPr>
        <w:t xml:space="preserve">Payment processing; </w:t>
      </w:r>
    </w:p>
    <w:p w14:paraId="31CF36AF" w14:textId="77777777" w:rsidR="005A6279" w:rsidRPr="005A6279" w:rsidRDefault="005A6279" w:rsidP="005A6279">
      <w:pPr>
        <w:numPr>
          <w:ilvl w:val="0"/>
          <w:numId w:val="14"/>
        </w:numPr>
        <w:rPr>
          <w:lang w:val="en-IN"/>
        </w:rPr>
      </w:pPr>
      <w:r w:rsidRPr="005A6279">
        <w:rPr>
          <w:lang w:val="en-IN"/>
        </w:rPr>
        <w:t xml:space="preserve">Transaction verification; </w:t>
      </w:r>
    </w:p>
    <w:p w14:paraId="7571B5D5" w14:textId="77777777" w:rsidR="005A6279" w:rsidRPr="005A6279" w:rsidRDefault="005A6279" w:rsidP="005A6279">
      <w:pPr>
        <w:numPr>
          <w:ilvl w:val="0"/>
          <w:numId w:val="14"/>
        </w:numPr>
        <w:rPr>
          <w:lang w:val="en-IN"/>
        </w:rPr>
      </w:pPr>
      <w:r w:rsidRPr="005A6279">
        <w:rPr>
          <w:lang w:val="en-IN"/>
        </w:rPr>
        <w:t xml:space="preserve">Gaming session management; </w:t>
      </w:r>
    </w:p>
    <w:p w14:paraId="2659998D" w14:textId="77777777" w:rsidR="005A6279" w:rsidRPr="005A6279" w:rsidRDefault="005A6279" w:rsidP="005A6279">
      <w:pPr>
        <w:numPr>
          <w:ilvl w:val="0"/>
          <w:numId w:val="14"/>
        </w:numPr>
        <w:rPr>
          <w:lang w:val="en-IN"/>
        </w:rPr>
      </w:pPr>
      <w:r w:rsidRPr="005A6279">
        <w:rPr>
          <w:lang w:val="en-IN"/>
        </w:rPr>
        <w:t xml:space="preserve">System security; </w:t>
      </w:r>
    </w:p>
    <w:p w14:paraId="566482B9" w14:textId="77777777" w:rsidR="005A6279" w:rsidRPr="005A6279" w:rsidRDefault="005A6279" w:rsidP="005A6279">
      <w:pPr>
        <w:numPr>
          <w:ilvl w:val="0"/>
          <w:numId w:val="14"/>
        </w:numPr>
        <w:rPr>
          <w:lang w:val="en-IN"/>
        </w:rPr>
      </w:pPr>
      <w:r w:rsidRPr="005A6279">
        <w:rPr>
          <w:lang w:val="en-IN"/>
        </w:rPr>
        <w:t xml:space="preserve">Customer support; </w:t>
      </w:r>
    </w:p>
    <w:p w14:paraId="68F7DE81" w14:textId="77777777" w:rsidR="005A6279" w:rsidRPr="005A6279" w:rsidRDefault="005A6279" w:rsidP="005A6279">
      <w:pPr>
        <w:numPr>
          <w:ilvl w:val="0"/>
          <w:numId w:val="14"/>
        </w:numPr>
        <w:rPr>
          <w:lang w:val="en-IN"/>
        </w:rPr>
      </w:pPr>
      <w:r w:rsidRPr="005A6279">
        <w:rPr>
          <w:lang w:val="en-IN"/>
        </w:rPr>
        <w:t xml:space="preserve">Operational analytics; </w:t>
      </w:r>
    </w:p>
    <w:p w14:paraId="081FD8E7" w14:textId="77777777" w:rsidR="005A6279" w:rsidRPr="005A6279" w:rsidRDefault="005A6279" w:rsidP="005A6279">
      <w:pPr>
        <w:numPr>
          <w:ilvl w:val="0"/>
          <w:numId w:val="14"/>
        </w:numPr>
        <w:rPr>
          <w:lang w:val="en-IN"/>
        </w:rPr>
      </w:pPr>
      <w:r w:rsidRPr="005A6279">
        <w:rPr>
          <w:lang w:val="en-IN"/>
        </w:rPr>
        <w:t xml:space="preserve">Service improvement. </w:t>
      </w:r>
    </w:p>
    <w:p w14:paraId="48D0C7D2" w14:textId="77777777" w:rsidR="005A6279" w:rsidRPr="005A6279" w:rsidRDefault="005A6279" w:rsidP="005A6279">
      <w:pPr>
        <w:rPr>
          <w:lang w:val="en-IN"/>
        </w:rPr>
      </w:pPr>
      <w:r w:rsidRPr="005A6279">
        <w:rPr>
          <w:lang w:val="en-IN"/>
        </w:rPr>
        <w:t xml:space="preserve">Personal information will be handled in accordance with the </w:t>
      </w:r>
      <w:r w:rsidRPr="005A6279">
        <w:rPr>
          <w:b/>
          <w:bCs/>
          <w:lang w:val="en-IN"/>
        </w:rPr>
        <w:t>ARCADELX Privacy Policy</w:t>
      </w:r>
      <w:r w:rsidRPr="005A6279">
        <w:rPr>
          <w:lang w:val="en-IN"/>
        </w:rPr>
        <w:t xml:space="preserve"> and applicable data protection laws.</w:t>
      </w:r>
    </w:p>
    <w:p w14:paraId="0C8E9C15" w14:textId="77777777" w:rsidR="005A6279" w:rsidRPr="005A6279" w:rsidRDefault="00000000" w:rsidP="005A6279">
      <w:pPr>
        <w:rPr>
          <w:lang w:val="en-IN"/>
        </w:rPr>
      </w:pPr>
      <w:r>
        <w:rPr>
          <w:lang w:val="en-IN"/>
        </w:rPr>
        <w:pict w14:anchorId="1AB9E778">
          <v:rect id="_x0000_i1042" style="width:0;height:1.5pt" o:hralign="center" o:hrstd="t" o:hr="t" fillcolor="#a0a0a0" stroked="f"/>
        </w:pict>
      </w:r>
    </w:p>
    <w:p w14:paraId="56068E78" w14:textId="77777777" w:rsidR="005A6279" w:rsidRPr="005A6279" w:rsidRDefault="005A6279" w:rsidP="005A6279">
      <w:pPr>
        <w:rPr>
          <w:b/>
          <w:bCs/>
          <w:lang w:val="en-IN"/>
        </w:rPr>
      </w:pPr>
      <w:r w:rsidRPr="005A6279">
        <w:rPr>
          <w:b/>
          <w:bCs/>
          <w:lang w:val="en-IN"/>
        </w:rPr>
        <w:t>18. THIRD-PARTY SERVICES</w:t>
      </w:r>
    </w:p>
    <w:p w14:paraId="54947E50" w14:textId="77777777" w:rsidR="005A6279" w:rsidRPr="005A6279" w:rsidRDefault="005A6279" w:rsidP="005A6279">
      <w:pPr>
        <w:rPr>
          <w:lang w:val="en-IN"/>
        </w:rPr>
      </w:pPr>
      <w:r w:rsidRPr="005A6279">
        <w:rPr>
          <w:lang w:val="en-IN"/>
        </w:rPr>
        <w:t>ARCADELX may use third-party services including payment gateways, cloud infrastructure, internet/network providers and other technology providers.</w:t>
      </w:r>
    </w:p>
    <w:p w14:paraId="5FBEB268" w14:textId="77777777" w:rsidR="005A6279" w:rsidRPr="005A6279" w:rsidRDefault="005A6279" w:rsidP="005A6279">
      <w:pPr>
        <w:rPr>
          <w:lang w:val="en-IN"/>
        </w:rPr>
      </w:pPr>
      <w:r w:rsidRPr="005A6279">
        <w:rPr>
          <w:lang w:val="en-IN"/>
        </w:rPr>
        <w:t>Nilee Games is not responsible for delays or failures exclusively caused by third-party systems beyond its reasonable control.</w:t>
      </w:r>
    </w:p>
    <w:p w14:paraId="31CF1679" w14:textId="77777777" w:rsidR="005A6279" w:rsidRPr="005A6279" w:rsidRDefault="00000000" w:rsidP="005A6279">
      <w:pPr>
        <w:rPr>
          <w:lang w:val="en-IN"/>
        </w:rPr>
      </w:pPr>
      <w:r>
        <w:rPr>
          <w:lang w:val="en-IN"/>
        </w:rPr>
        <w:pict w14:anchorId="68F19665">
          <v:rect id="_x0000_i1043" style="width:0;height:1.5pt" o:hralign="center" o:hrstd="t" o:hr="t" fillcolor="#a0a0a0" stroked="f"/>
        </w:pict>
      </w:r>
    </w:p>
    <w:p w14:paraId="709DFFDD" w14:textId="77777777" w:rsidR="005A6279" w:rsidRPr="005A6279" w:rsidRDefault="005A6279" w:rsidP="005A6279">
      <w:pPr>
        <w:rPr>
          <w:b/>
          <w:bCs/>
          <w:lang w:val="en-IN"/>
        </w:rPr>
      </w:pPr>
      <w:r w:rsidRPr="005A6279">
        <w:rPr>
          <w:b/>
          <w:bCs/>
          <w:lang w:val="en-IN"/>
        </w:rPr>
        <w:t>19. LIMITATION OF LIABILITY</w:t>
      </w:r>
    </w:p>
    <w:p w14:paraId="786DAE4D" w14:textId="77777777" w:rsidR="005A6279" w:rsidRPr="005A6279" w:rsidRDefault="005A6279" w:rsidP="005A6279">
      <w:pPr>
        <w:rPr>
          <w:lang w:val="en-IN"/>
        </w:rPr>
      </w:pPr>
      <w:r w:rsidRPr="005A6279">
        <w:rPr>
          <w:lang w:val="en-IN"/>
        </w:rPr>
        <w:t>To the extent permitted by applicable law, Nilee Games shall not be responsible for losses arising from:</w:t>
      </w:r>
    </w:p>
    <w:p w14:paraId="22C4CB44" w14:textId="77777777" w:rsidR="005A6279" w:rsidRPr="005A6279" w:rsidRDefault="005A6279" w:rsidP="005A6279">
      <w:pPr>
        <w:numPr>
          <w:ilvl w:val="0"/>
          <w:numId w:val="15"/>
        </w:numPr>
        <w:rPr>
          <w:lang w:val="en-IN"/>
        </w:rPr>
      </w:pPr>
      <w:r w:rsidRPr="005A6279">
        <w:rPr>
          <w:lang w:val="en-IN"/>
        </w:rPr>
        <w:t xml:space="preserve">Misuse of the kiosk; </w:t>
      </w:r>
    </w:p>
    <w:p w14:paraId="72B6BCF4" w14:textId="77777777" w:rsidR="005A6279" w:rsidRPr="005A6279" w:rsidRDefault="005A6279" w:rsidP="005A6279">
      <w:pPr>
        <w:numPr>
          <w:ilvl w:val="0"/>
          <w:numId w:val="15"/>
        </w:numPr>
        <w:rPr>
          <w:lang w:val="en-IN"/>
        </w:rPr>
      </w:pPr>
      <w:r w:rsidRPr="005A6279">
        <w:rPr>
          <w:lang w:val="en-IN"/>
        </w:rPr>
        <w:t xml:space="preserve">Failure to follow safety instructions; </w:t>
      </w:r>
    </w:p>
    <w:p w14:paraId="677BC0E5" w14:textId="77777777" w:rsidR="005A6279" w:rsidRPr="005A6279" w:rsidRDefault="005A6279" w:rsidP="005A6279">
      <w:pPr>
        <w:numPr>
          <w:ilvl w:val="0"/>
          <w:numId w:val="15"/>
        </w:numPr>
        <w:rPr>
          <w:lang w:val="en-IN"/>
        </w:rPr>
      </w:pPr>
      <w:r w:rsidRPr="005A6279">
        <w:rPr>
          <w:lang w:val="en-IN"/>
        </w:rPr>
        <w:t xml:space="preserve">Unauthorized modification or tampering; </w:t>
      </w:r>
    </w:p>
    <w:p w14:paraId="11A3EC88" w14:textId="77777777" w:rsidR="005A6279" w:rsidRPr="005A6279" w:rsidRDefault="005A6279" w:rsidP="005A6279">
      <w:pPr>
        <w:numPr>
          <w:ilvl w:val="0"/>
          <w:numId w:val="15"/>
        </w:numPr>
        <w:rPr>
          <w:lang w:val="en-IN"/>
        </w:rPr>
      </w:pPr>
      <w:r w:rsidRPr="005A6279">
        <w:rPr>
          <w:lang w:val="en-IN"/>
        </w:rPr>
        <w:t xml:space="preserve">User negligence; </w:t>
      </w:r>
    </w:p>
    <w:p w14:paraId="58B5E0FE" w14:textId="77777777" w:rsidR="005A6279" w:rsidRPr="005A6279" w:rsidRDefault="005A6279" w:rsidP="005A6279">
      <w:pPr>
        <w:numPr>
          <w:ilvl w:val="0"/>
          <w:numId w:val="15"/>
        </w:numPr>
        <w:rPr>
          <w:lang w:val="en-IN"/>
        </w:rPr>
      </w:pPr>
      <w:r w:rsidRPr="005A6279">
        <w:rPr>
          <w:lang w:val="en-IN"/>
        </w:rPr>
        <w:t xml:space="preserve">Network or power interruptions; </w:t>
      </w:r>
    </w:p>
    <w:p w14:paraId="548543F8" w14:textId="77777777" w:rsidR="005A6279" w:rsidRPr="005A6279" w:rsidRDefault="005A6279" w:rsidP="005A6279">
      <w:pPr>
        <w:numPr>
          <w:ilvl w:val="0"/>
          <w:numId w:val="15"/>
        </w:numPr>
        <w:rPr>
          <w:lang w:val="en-IN"/>
        </w:rPr>
      </w:pPr>
      <w:r w:rsidRPr="005A6279">
        <w:rPr>
          <w:lang w:val="en-IN"/>
        </w:rPr>
        <w:t xml:space="preserve">Third-party payment gateway failures; </w:t>
      </w:r>
    </w:p>
    <w:p w14:paraId="178D56D1" w14:textId="77777777" w:rsidR="005A6279" w:rsidRPr="005A6279" w:rsidRDefault="005A6279" w:rsidP="005A6279">
      <w:pPr>
        <w:numPr>
          <w:ilvl w:val="0"/>
          <w:numId w:val="15"/>
        </w:numPr>
        <w:rPr>
          <w:lang w:val="en-IN"/>
        </w:rPr>
      </w:pPr>
      <w:r w:rsidRPr="005A6279">
        <w:rPr>
          <w:lang w:val="en-IN"/>
        </w:rPr>
        <w:t xml:space="preserve">Events beyond the Company's reasonable control. </w:t>
      </w:r>
    </w:p>
    <w:p w14:paraId="24483B9C" w14:textId="77777777" w:rsidR="005A6279" w:rsidRPr="005A6279" w:rsidRDefault="005A6279" w:rsidP="005A6279">
      <w:pPr>
        <w:rPr>
          <w:lang w:val="en-IN"/>
        </w:rPr>
      </w:pPr>
      <w:r w:rsidRPr="005A6279">
        <w:rPr>
          <w:lang w:val="en-IN"/>
        </w:rPr>
        <w:t>Nothing in these Terms is intended to exclude or limit any liability that cannot legally be excluded or limited under applicable law.</w:t>
      </w:r>
    </w:p>
    <w:p w14:paraId="0223A58B" w14:textId="77777777" w:rsidR="005A6279" w:rsidRPr="005A6279" w:rsidRDefault="00000000" w:rsidP="005A6279">
      <w:pPr>
        <w:rPr>
          <w:lang w:val="en-IN"/>
        </w:rPr>
      </w:pPr>
      <w:r>
        <w:rPr>
          <w:lang w:val="en-IN"/>
        </w:rPr>
        <w:pict w14:anchorId="17239C8D">
          <v:rect id="_x0000_i1044" style="width:0;height:1.5pt" o:hralign="center" o:hrstd="t" o:hr="t" fillcolor="#a0a0a0" stroked="f"/>
        </w:pict>
      </w:r>
    </w:p>
    <w:p w14:paraId="2C927F1E" w14:textId="77777777" w:rsidR="005A6279" w:rsidRPr="005A6279" w:rsidRDefault="005A6279" w:rsidP="005A6279">
      <w:pPr>
        <w:rPr>
          <w:b/>
          <w:bCs/>
          <w:lang w:val="en-IN"/>
        </w:rPr>
      </w:pPr>
      <w:r w:rsidRPr="005A6279">
        <w:rPr>
          <w:b/>
          <w:bCs/>
          <w:lang w:val="en-IN"/>
        </w:rPr>
        <w:t>20. FORCE MAJEURE</w:t>
      </w:r>
    </w:p>
    <w:p w14:paraId="0B236F88" w14:textId="77777777" w:rsidR="005A6279" w:rsidRPr="005A6279" w:rsidRDefault="005A6279" w:rsidP="005A6279">
      <w:pPr>
        <w:rPr>
          <w:lang w:val="en-IN"/>
        </w:rPr>
      </w:pPr>
      <w:r w:rsidRPr="005A6279">
        <w:rPr>
          <w:lang w:val="en-IN"/>
        </w:rPr>
        <w:t xml:space="preserve">Nilee Games shall not be liable for delays or inability to provide services caused by circumstances beyond its reasonable control, including natural disasters, fire, flood, government restrictions, </w:t>
      </w:r>
      <w:r w:rsidRPr="005A6279">
        <w:rPr>
          <w:lang w:val="en-IN"/>
        </w:rPr>
        <w:lastRenderedPageBreak/>
        <w:t>strikes, infrastructure failures, internet outages, power failures, cyber incidents, pandemics or other unforeseen events.</w:t>
      </w:r>
    </w:p>
    <w:p w14:paraId="697A5F6A" w14:textId="77777777" w:rsidR="005A6279" w:rsidRPr="005A6279" w:rsidRDefault="00000000" w:rsidP="005A6279">
      <w:pPr>
        <w:rPr>
          <w:lang w:val="en-IN"/>
        </w:rPr>
      </w:pPr>
      <w:r>
        <w:rPr>
          <w:lang w:val="en-IN"/>
        </w:rPr>
        <w:pict w14:anchorId="4C398A5D">
          <v:rect id="_x0000_i1045" style="width:0;height:1.5pt" o:hralign="center" o:hrstd="t" o:hr="t" fillcolor="#a0a0a0" stroked="f"/>
        </w:pict>
      </w:r>
    </w:p>
    <w:p w14:paraId="16AB4964" w14:textId="77777777" w:rsidR="005A6279" w:rsidRPr="005A6279" w:rsidRDefault="005A6279" w:rsidP="005A6279">
      <w:pPr>
        <w:rPr>
          <w:b/>
          <w:bCs/>
          <w:lang w:val="en-IN"/>
        </w:rPr>
      </w:pPr>
      <w:r w:rsidRPr="005A6279">
        <w:rPr>
          <w:b/>
          <w:bCs/>
          <w:lang w:val="en-IN"/>
        </w:rPr>
        <w:t>21. CHANGES TO THESE TERMS</w:t>
      </w:r>
    </w:p>
    <w:p w14:paraId="442B39AD" w14:textId="77777777" w:rsidR="005A6279" w:rsidRPr="005A6279" w:rsidRDefault="005A6279" w:rsidP="005A6279">
      <w:pPr>
        <w:rPr>
          <w:lang w:val="en-IN"/>
        </w:rPr>
      </w:pPr>
      <w:r w:rsidRPr="005A6279">
        <w:rPr>
          <w:lang w:val="en-IN"/>
        </w:rPr>
        <w:t>Nilee Games may update these Terms from time to time to reflect changes in its products, services, technology, legal requirements or business practices.</w:t>
      </w:r>
    </w:p>
    <w:p w14:paraId="49506C1A" w14:textId="77777777" w:rsidR="005A6279" w:rsidRPr="005A6279" w:rsidRDefault="005A6279" w:rsidP="005A6279">
      <w:pPr>
        <w:rPr>
          <w:lang w:val="en-IN"/>
        </w:rPr>
      </w:pPr>
      <w:r w:rsidRPr="005A6279">
        <w:rPr>
          <w:lang w:val="en-IN"/>
        </w:rPr>
        <w:t>The updated version will be published through the applicable ARCADELX website or digital platform and will become effective from the date stated in the updated Terms.</w:t>
      </w:r>
    </w:p>
    <w:p w14:paraId="2D4FFB83" w14:textId="77777777" w:rsidR="005A6279" w:rsidRPr="005A6279" w:rsidRDefault="00000000" w:rsidP="005A6279">
      <w:pPr>
        <w:rPr>
          <w:lang w:val="en-IN"/>
        </w:rPr>
      </w:pPr>
      <w:r>
        <w:rPr>
          <w:lang w:val="en-IN"/>
        </w:rPr>
        <w:pict w14:anchorId="567DF404">
          <v:rect id="_x0000_i1046" style="width:0;height:1.5pt" o:hralign="center" o:hrstd="t" o:hr="t" fillcolor="#a0a0a0" stroked="f"/>
        </w:pict>
      </w:r>
    </w:p>
    <w:p w14:paraId="707090CD" w14:textId="77777777" w:rsidR="005A6279" w:rsidRPr="005A6279" w:rsidRDefault="005A6279" w:rsidP="005A6279">
      <w:pPr>
        <w:rPr>
          <w:b/>
          <w:bCs/>
          <w:lang w:val="en-IN"/>
        </w:rPr>
      </w:pPr>
      <w:r w:rsidRPr="005A6279">
        <w:rPr>
          <w:b/>
          <w:bCs/>
          <w:lang w:val="en-IN"/>
        </w:rPr>
        <w:t>22. TERMINATION</w:t>
      </w:r>
    </w:p>
    <w:p w14:paraId="296FFBDD" w14:textId="77777777" w:rsidR="005A6279" w:rsidRPr="005A6279" w:rsidRDefault="005A6279" w:rsidP="005A6279">
      <w:pPr>
        <w:rPr>
          <w:lang w:val="en-IN"/>
        </w:rPr>
      </w:pPr>
      <w:r w:rsidRPr="005A6279">
        <w:rPr>
          <w:lang w:val="en-IN"/>
        </w:rPr>
        <w:t>Nilee Games may suspend or terminate access to ARCADELX services where there is:</w:t>
      </w:r>
    </w:p>
    <w:p w14:paraId="481E1CA2" w14:textId="77777777" w:rsidR="005A6279" w:rsidRPr="005A6279" w:rsidRDefault="005A6279" w:rsidP="005A6279">
      <w:pPr>
        <w:numPr>
          <w:ilvl w:val="0"/>
          <w:numId w:val="16"/>
        </w:numPr>
        <w:rPr>
          <w:lang w:val="en-IN"/>
        </w:rPr>
      </w:pPr>
      <w:r w:rsidRPr="005A6279">
        <w:rPr>
          <w:lang w:val="en-IN"/>
        </w:rPr>
        <w:t xml:space="preserve">Fraudulent activity; </w:t>
      </w:r>
    </w:p>
    <w:p w14:paraId="463D5A67" w14:textId="77777777" w:rsidR="005A6279" w:rsidRPr="005A6279" w:rsidRDefault="005A6279" w:rsidP="005A6279">
      <w:pPr>
        <w:numPr>
          <w:ilvl w:val="0"/>
          <w:numId w:val="16"/>
        </w:numPr>
        <w:rPr>
          <w:lang w:val="en-IN"/>
        </w:rPr>
      </w:pPr>
      <w:r w:rsidRPr="005A6279">
        <w:rPr>
          <w:lang w:val="en-IN"/>
        </w:rPr>
        <w:t xml:space="preserve">Payment manipulation; </w:t>
      </w:r>
    </w:p>
    <w:p w14:paraId="3AC1FC4E" w14:textId="77777777" w:rsidR="005A6279" w:rsidRPr="005A6279" w:rsidRDefault="005A6279" w:rsidP="005A6279">
      <w:pPr>
        <w:numPr>
          <w:ilvl w:val="0"/>
          <w:numId w:val="16"/>
        </w:numPr>
        <w:rPr>
          <w:lang w:val="en-IN"/>
        </w:rPr>
      </w:pPr>
      <w:r w:rsidRPr="005A6279">
        <w:rPr>
          <w:lang w:val="en-IN"/>
        </w:rPr>
        <w:t xml:space="preserve">Unauthorized system access; </w:t>
      </w:r>
    </w:p>
    <w:p w14:paraId="3EF922D7" w14:textId="77777777" w:rsidR="005A6279" w:rsidRPr="005A6279" w:rsidRDefault="005A6279" w:rsidP="005A6279">
      <w:pPr>
        <w:numPr>
          <w:ilvl w:val="0"/>
          <w:numId w:val="16"/>
        </w:numPr>
        <w:rPr>
          <w:lang w:val="en-IN"/>
        </w:rPr>
      </w:pPr>
      <w:r w:rsidRPr="005A6279">
        <w:rPr>
          <w:lang w:val="en-IN"/>
        </w:rPr>
        <w:t xml:space="preserve">Equipment tampering; </w:t>
      </w:r>
    </w:p>
    <w:p w14:paraId="76BA5829" w14:textId="77777777" w:rsidR="005A6279" w:rsidRPr="005A6279" w:rsidRDefault="005A6279" w:rsidP="005A6279">
      <w:pPr>
        <w:numPr>
          <w:ilvl w:val="0"/>
          <w:numId w:val="16"/>
        </w:numPr>
        <w:rPr>
          <w:lang w:val="en-IN"/>
        </w:rPr>
      </w:pPr>
      <w:r w:rsidRPr="005A6279">
        <w:rPr>
          <w:lang w:val="en-IN"/>
        </w:rPr>
        <w:t xml:space="preserve">Misuse of the service; </w:t>
      </w:r>
    </w:p>
    <w:p w14:paraId="65D516BA" w14:textId="77777777" w:rsidR="005A6279" w:rsidRPr="005A6279" w:rsidRDefault="005A6279" w:rsidP="005A6279">
      <w:pPr>
        <w:numPr>
          <w:ilvl w:val="0"/>
          <w:numId w:val="16"/>
        </w:numPr>
        <w:rPr>
          <w:lang w:val="en-IN"/>
        </w:rPr>
      </w:pPr>
      <w:r w:rsidRPr="005A6279">
        <w:rPr>
          <w:lang w:val="en-IN"/>
        </w:rPr>
        <w:t xml:space="preserve">Material breach of these Terms; or </w:t>
      </w:r>
    </w:p>
    <w:p w14:paraId="3AD5C4E6" w14:textId="77777777" w:rsidR="005A6279" w:rsidRPr="005A6279" w:rsidRDefault="005A6279" w:rsidP="005A6279">
      <w:pPr>
        <w:numPr>
          <w:ilvl w:val="0"/>
          <w:numId w:val="16"/>
        </w:numPr>
        <w:rPr>
          <w:lang w:val="en-IN"/>
        </w:rPr>
      </w:pPr>
      <w:r w:rsidRPr="005A6279">
        <w:rPr>
          <w:lang w:val="en-IN"/>
        </w:rPr>
        <w:t xml:space="preserve">Any activity that creates a safety, security or legal risk. </w:t>
      </w:r>
    </w:p>
    <w:p w14:paraId="35EF718A" w14:textId="77777777" w:rsidR="005A6279" w:rsidRPr="005A6279" w:rsidRDefault="005A6279" w:rsidP="005A6279">
      <w:pPr>
        <w:rPr>
          <w:lang w:val="en-IN"/>
        </w:rPr>
      </w:pPr>
      <w:r w:rsidRPr="005A6279">
        <w:rPr>
          <w:lang w:val="en-IN"/>
        </w:rPr>
        <w:t>Partner termination and commercial termination conditions will additionally be governed by the applicable Partner Agreement.</w:t>
      </w:r>
    </w:p>
    <w:p w14:paraId="3DE387A3" w14:textId="77777777" w:rsidR="005A6279" w:rsidRPr="005A6279" w:rsidRDefault="00000000" w:rsidP="005A6279">
      <w:pPr>
        <w:rPr>
          <w:lang w:val="en-IN"/>
        </w:rPr>
      </w:pPr>
      <w:r>
        <w:rPr>
          <w:lang w:val="en-IN"/>
        </w:rPr>
        <w:pict w14:anchorId="39071C50">
          <v:rect id="_x0000_i1047" style="width:0;height:1.5pt" o:hralign="center" o:hrstd="t" o:hr="t" fillcolor="#a0a0a0" stroked="f"/>
        </w:pict>
      </w:r>
    </w:p>
    <w:p w14:paraId="5CD73D26" w14:textId="77777777" w:rsidR="005A6279" w:rsidRPr="005A6279" w:rsidRDefault="005A6279" w:rsidP="005A6279">
      <w:pPr>
        <w:rPr>
          <w:b/>
          <w:bCs/>
          <w:lang w:val="en-IN"/>
        </w:rPr>
      </w:pPr>
      <w:r w:rsidRPr="005A6279">
        <w:rPr>
          <w:b/>
          <w:bCs/>
          <w:lang w:val="en-IN"/>
        </w:rPr>
        <w:t>23. GOVERNING LAW AND JURISDICTION</w:t>
      </w:r>
    </w:p>
    <w:p w14:paraId="4851B8D7" w14:textId="77777777" w:rsidR="005A6279" w:rsidRPr="005A6279" w:rsidRDefault="005A6279" w:rsidP="005A6279">
      <w:pPr>
        <w:rPr>
          <w:lang w:val="en-IN"/>
        </w:rPr>
      </w:pPr>
      <w:r w:rsidRPr="005A6279">
        <w:rPr>
          <w:lang w:val="en-IN"/>
        </w:rPr>
        <w:t xml:space="preserve">These Terms shall be governed by and interpreted in accordance with the </w:t>
      </w:r>
      <w:r w:rsidRPr="005A6279">
        <w:rPr>
          <w:b/>
          <w:bCs/>
          <w:lang w:val="en-IN"/>
        </w:rPr>
        <w:t>laws of India</w:t>
      </w:r>
      <w:r w:rsidRPr="005A6279">
        <w:rPr>
          <w:lang w:val="en-IN"/>
        </w:rPr>
        <w:t>.</w:t>
      </w:r>
    </w:p>
    <w:p w14:paraId="022CE860" w14:textId="77777777" w:rsidR="005A6279" w:rsidRPr="005A6279" w:rsidRDefault="005A6279" w:rsidP="005A6279">
      <w:pPr>
        <w:rPr>
          <w:lang w:val="en-IN"/>
        </w:rPr>
      </w:pPr>
      <w:r w:rsidRPr="005A6279">
        <w:rPr>
          <w:lang w:val="en-IN"/>
        </w:rPr>
        <w:t xml:space="preserve">Subject to applicable law, disputes relating to these Terms shall be subject to the jurisdiction of the competent courts in </w:t>
      </w:r>
      <w:r w:rsidRPr="005A6279">
        <w:rPr>
          <w:b/>
          <w:bCs/>
          <w:lang w:val="en-IN"/>
        </w:rPr>
        <w:t>Mumbai, Maharashtra, India</w:t>
      </w:r>
      <w:r w:rsidRPr="005A6279">
        <w:rPr>
          <w:lang w:val="en-IN"/>
        </w:rPr>
        <w:t>.</w:t>
      </w:r>
    </w:p>
    <w:p w14:paraId="7FD0D63D" w14:textId="77777777" w:rsidR="00B325B1" w:rsidRDefault="00B325B1"/>
    <w:sectPr w:rsidR="00B32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380"/>
    <w:multiLevelType w:val="multilevel"/>
    <w:tmpl w:val="4D22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22C43"/>
    <w:multiLevelType w:val="multilevel"/>
    <w:tmpl w:val="736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72071"/>
    <w:multiLevelType w:val="multilevel"/>
    <w:tmpl w:val="7738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A37A7"/>
    <w:multiLevelType w:val="multilevel"/>
    <w:tmpl w:val="9E8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830FD"/>
    <w:multiLevelType w:val="multilevel"/>
    <w:tmpl w:val="39EA1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6B0E6E"/>
    <w:multiLevelType w:val="multilevel"/>
    <w:tmpl w:val="9EE6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C0A84"/>
    <w:multiLevelType w:val="multilevel"/>
    <w:tmpl w:val="1B1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40E06"/>
    <w:multiLevelType w:val="multilevel"/>
    <w:tmpl w:val="632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539C5"/>
    <w:multiLevelType w:val="multilevel"/>
    <w:tmpl w:val="E476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A30A7D"/>
    <w:multiLevelType w:val="multilevel"/>
    <w:tmpl w:val="1C1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61A10"/>
    <w:multiLevelType w:val="multilevel"/>
    <w:tmpl w:val="2C24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06ED3"/>
    <w:multiLevelType w:val="multilevel"/>
    <w:tmpl w:val="B78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16C4B"/>
    <w:multiLevelType w:val="multilevel"/>
    <w:tmpl w:val="A958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3799C"/>
    <w:multiLevelType w:val="multilevel"/>
    <w:tmpl w:val="4DE2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354844"/>
    <w:multiLevelType w:val="multilevel"/>
    <w:tmpl w:val="1E3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1724E"/>
    <w:multiLevelType w:val="multilevel"/>
    <w:tmpl w:val="B642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647263">
    <w:abstractNumId w:val="5"/>
  </w:num>
  <w:num w:numId="2" w16cid:durableId="1231304893">
    <w:abstractNumId w:val="13"/>
  </w:num>
  <w:num w:numId="3" w16cid:durableId="532547055">
    <w:abstractNumId w:val="15"/>
  </w:num>
  <w:num w:numId="4" w16cid:durableId="199829971">
    <w:abstractNumId w:val="4"/>
  </w:num>
  <w:num w:numId="5" w16cid:durableId="1968974534">
    <w:abstractNumId w:val="3"/>
  </w:num>
  <w:num w:numId="6" w16cid:durableId="1372609764">
    <w:abstractNumId w:val="2"/>
  </w:num>
  <w:num w:numId="7" w16cid:durableId="1160973159">
    <w:abstractNumId w:val="12"/>
  </w:num>
  <w:num w:numId="8" w16cid:durableId="1359624876">
    <w:abstractNumId w:val="1"/>
  </w:num>
  <w:num w:numId="9" w16cid:durableId="1900700326">
    <w:abstractNumId w:val="0"/>
  </w:num>
  <w:num w:numId="10" w16cid:durableId="1645624109">
    <w:abstractNumId w:val="7"/>
  </w:num>
  <w:num w:numId="11" w16cid:durableId="884756420">
    <w:abstractNumId w:val="9"/>
  </w:num>
  <w:num w:numId="12" w16cid:durableId="126555291">
    <w:abstractNumId w:val="8"/>
  </w:num>
  <w:num w:numId="13" w16cid:durableId="1684161252">
    <w:abstractNumId w:val="6"/>
  </w:num>
  <w:num w:numId="14" w16cid:durableId="925306002">
    <w:abstractNumId w:val="14"/>
  </w:num>
  <w:num w:numId="15" w16cid:durableId="1289968685">
    <w:abstractNumId w:val="10"/>
  </w:num>
  <w:num w:numId="16" w16cid:durableId="1156803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7E"/>
    <w:rsid w:val="000D6EB4"/>
    <w:rsid w:val="003021B2"/>
    <w:rsid w:val="005A6279"/>
    <w:rsid w:val="0082197B"/>
    <w:rsid w:val="00B325B1"/>
    <w:rsid w:val="00B76D7E"/>
    <w:rsid w:val="00B90ADC"/>
    <w:rsid w:val="00E608D2"/>
    <w:rsid w:val="00EA0E2A"/>
    <w:rsid w:val="00F06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2D40"/>
  <w15:chartTrackingRefBased/>
  <w15:docId w15:val="{30EB1437-C2A3-491A-9E2F-8CD58B0C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7E"/>
    <w:rPr>
      <w:rFonts w:eastAsiaTheme="majorEastAsia" w:cstheme="majorBidi"/>
      <w:color w:val="272727" w:themeColor="text1" w:themeTint="D8"/>
    </w:rPr>
  </w:style>
  <w:style w:type="paragraph" w:styleId="Title">
    <w:name w:val="Title"/>
    <w:basedOn w:val="Normal"/>
    <w:next w:val="Normal"/>
    <w:link w:val="TitleChar"/>
    <w:uiPriority w:val="10"/>
    <w:qFormat/>
    <w:rsid w:val="00B76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7E"/>
    <w:pPr>
      <w:spacing w:before="160"/>
      <w:jc w:val="center"/>
    </w:pPr>
    <w:rPr>
      <w:i/>
      <w:iCs/>
      <w:color w:val="404040" w:themeColor="text1" w:themeTint="BF"/>
    </w:rPr>
  </w:style>
  <w:style w:type="character" w:customStyle="1" w:styleId="QuoteChar">
    <w:name w:val="Quote Char"/>
    <w:basedOn w:val="DefaultParagraphFont"/>
    <w:link w:val="Quote"/>
    <w:uiPriority w:val="29"/>
    <w:rsid w:val="00B76D7E"/>
    <w:rPr>
      <w:i/>
      <w:iCs/>
      <w:color w:val="404040" w:themeColor="text1" w:themeTint="BF"/>
    </w:rPr>
  </w:style>
  <w:style w:type="paragraph" w:styleId="ListParagraph">
    <w:name w:val="List Paragraph"/>
    <w:basedOn w:val="Normal"/>
    <w:uiPriority w:val="34"/>
    <w:qFormat/>
    <w:rsid w:val="00B76D7E"/>
    <w:pPr>
      <w:ind w:left="720"/>
      <w:contextualSpacing/>
    </w:pPr>
  </w:style>
  <w:style w:type="character" w:styleId="IntenseEmphasis">
    <w:name w:val="Intense Emphasis"/>
    <w:basedOn w:val="DefaultParagraphFont"/>
    <w:uiPriority w:val="21"/>
    <w:qFormat/>
    <w:rsid w:val="00B76D7E"/>
    <w:rPr>
      <w:i/>
      <w:iCs/>
      <w:color w:val="2F5496" w:themeColor="accent1" w:themeShade="BF"/>
    </w:rPr>
  </w:style>
  <w:style w:type="paragraph" w:styleId="IntenseQuote">
    <w:name w:val="Intense Quote"/>
    <w:basedOn w:val="Normal"/>
    <w:next w:val="Normal"/>
    <w:link w:val="IntenseQuoteChar"/>
    <w:uiPriority w:val="30"/>
    <w:qFormat/>
    <w:rsid w:val="00B76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D7E"/>
    <w:rPr>
      <w:i/>
      <w:iCs/>
      <w:color w:val="2F5496" w:themeColor="accent1" w:themeShade="BF"/>
    </w:rPr>
  </w:style>
  <w:style w:type="character" w:styleId="IntenseReference">
    <w:name w:val="Intense Reference"/>
    <w:basedOn w:val="DefaultParagraphFont"/>
    <w:uiPriority w:val="32"/>
    <w:qFormat/>
    <w:rsid w:val="00B76D7E"/>
    <w:rPr>
      <w:b/>
      <w:bCs/>
      <w:smallCaps/>
      <w:color w:val="2F5496" w:themeColor="accent1" w:themeShade="BF"/>
      <w:spacing w:val="5"/>
    </w:rPr>
  </w:style>
  <w:style w:type="character" w:styleId="Hyperlink">
    <w:name w:val="Hyperlink"/>
    <w:basedOn w:val="DefaultParagraphFont"/>
    <w:uiPriority w:val="99"/>
    <w:unhideWhenUsed/>
    <w:rsid w:val="005A6279"/>
    <w:rPr>
      <w:color w:val="0563C1" w:themeColor="hyperlink"/>
      <w:u w:val="single"/>
    </w:rPr>
  </w:style>
  <w:style w:type="character" w:styleId="UnresolvedMention">
    <w:name w:val="Unresolved Mention"/>
    <w:basedOn w:val="DefaultParagraphFont"/>
    <w:uiPriority w:val="99"/>
    <w:semiHidden/>
    <w:unhideWhenUsed/>
    <w:rsid w:val="005A6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nileegame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1868</Words>
  <Characters>10649</Characters>
  <Application>Microsoft Office Word</Application>
  <DocSecurity>0</DocSecurity>
  <Lines>88</Lines>
  <Paragraphs>24</Paragraphs>
  <ScaleCrop>false</ScaleCrop>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Jha</dc:creator>
  <cp:keywords/>
  <dc:description/>
  <cp:lastModifiedBy>Anand Jha</cp:lastModifiedBy>
  <cp:revision>3</cp:revision>
  <dcterms:created xsi:type="dcterms:W3CDTF">2026-09-16T12:06:00Z</dcterms:created>
  <dcterms:modified xsi:type="dcterms:W3CDTF">2026-09-16T12:12:00Z</dcterms:modified>
</cp:coreProperties>
</file>