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0E97" w14:textId="50D9216E" w:rsidR="009C1D4B" w:rsidRDefault="006B0CD2">
      <w:pPr>
        <w:rPr>
          <w:color w:val="FF0000"/>
          <w:sz w:val="28"/>
          <w:szCs w:val="28"/>
        </w:rPr>
      </w:pPr>
      <w:r w:rsidRPr="006B0CD2">
        <w:rPr>
          <w:color w:val="FF0000"/>
          <w:sz w:val="28"/>
          <w:szCs w:val="28"/>
        </w:rPr>
        <w:t xml:space="preserve">Topic Name </w:t>
      </w:r>
      <w:r w:rsidRPr="006B0CD2">
        <w:rPr>
          <w:color w:val="FF0000"/>
          <w:sz w:val="28"/>
          <w:szCs w:val="28"/>
        </w:rPr>
        <w:sym w:font="Wingdings" w:char="F0E0"/>
      </w:r>
      <w:r w:rsidRPr="006B0CD2">
        <w:rPr>
          <w:color w:val="FF0000"/>
          <w:sz w:val="28"/>
          <w:szCs w:val="28"/>
        </w:rPr>
        <w:t xml:space="preserve"> Input output stream Serialization and Deserialization Array and Properties file </w:t>
      </w:r>
      <w:proofErr w:type="gramStart"/>
      <w:r w:rsidRPr="006B0CD2">
        <w:rPr>
          <w:color w:val="FF0000"/>
          <w:sz w:val="28"/>
          <w:szCs w:val="28"/>
        </w:rPr>
        <w:t>String .</w:t>
      </w:r>
      <w:proofErr w:type="gramEnd"/>
    </w:p>
    <w:p w14:paraId="34E45E57" w14:textId="40B9588C" w:rsidR="006B0CD2" w:rsidRDefault="006B0C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Q1)</w:t>
      </w:r>
      <w:r w:rsidRPr="006B0CD2">
        <w:rPr>
          <w:color w:val="FF0000"/>
          <w:sz w:val="28"/>
          <w:szCs w:val="28"/>
        </w:rPr>
        <w:t xml:space="preserve"> difference between string, string buffer and string </w:t>
      </w:r>
      <w:proofErr w:type="gramStart"/>
      <w:r w:rsidRPr="006B0CD2">
        <w:rPr>
          <w:color w:val="FF0000"/>
          <w:sz w:val="28"/>
          <w:szCs w:val="28"/>
        </w:rPr>
        <w:t>builder ?</w:t>
      </w:r>
      <w:proofErr w:type="gramEnd"/>
      <w:r w:rsidRPr="006B0CD2">
        <w:rPr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CD2" w14:paraId="09D697F9" w14:textId="77777777" w:rsidTr="006B0CD2">
        <w:tc>
          <w:tcPr>
            <w:tcW w:w="4508" w:type="dxa"/>
          </w:tcPr>
          <w:p w14:paraId="2D2172E0" w14:textId="643E341A" w:rsidR="006B0CD2" w:rsidRDefault="006B0CD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StringBuffer</w:t>
            </w:r>
            <w:proofErr w:type="spellEnd"/>
          </w:p>
        </w:tc>
        <w:tc>
          <w:tcPr>
            <w:tcW w:w="4508" w:type="dxa"/>
          </w:tcPr>
          <w:p w14:paraId="7740BE6F" w14:textId="00B2BAAA" w:rsidR="006B0CD2" w:rsidRDefault="006B0CD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                 </w:t>
            </w: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StringBuilder</w:t>
            </w:r>
          </w:p>
        </w:tc>
      </w:tr>
      <w:tr w:rsidR="006B0CD2" w14:paraId="79F89534" w14:textId="77777777" w:rsidTr="006B0CD2">
        <w:tc>
          <w:tcPr>
            <w:tcW w:w="4508" w:type="dxa"/>
          </w:tcPr>
          <w:p w14:paraId="0890D173" w14:textId="5C89081C" w:rsidR="006B0CD2" w:rsidRDefault="006B0CD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is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synchronized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i.e. thread safe. It means two threads can't call the methods of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simultaneously.</w:t>
            </w:r>
          </w:p>
        </w:tc>
        <w:tc>
          <w:tcPr>
            <w:tcW w:w="4508" w:type="dxa"/>
          </w:tcPr>
          <w:p w14:paraId="36BFDFC7" w14:textId="26204525" w:rsidR="006B0CD2" w:rsidRDefault="006B0CD2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non-synchronized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i.e. not thread safe. It means two threads can call the methods of StringBuilder simultaneously.</w:t>
            </w:r>
          </w:p>
        </w:tc>
      </w:tr>
      <w:tr w:rsidR="006B0CD2" w14:paraId="7CBCD11B" w14:textId="77777777" w:rsidTr="006B0CD2">
        <w:tc>
          <w:tcPr>
            <w:tcW w:w="4508" w:type="dxa"/>
          </w:tcPr>
          <w:p w14:paraId="5080E9C5" w14:textId="25F612CF" w:rsidR="006B0CD2" w:rsidRDefault="006B0CD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is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EFF1EB"/>
              </w:rPr>
              <w:t>less efficient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than StringBuilder.</w:t>
            </w:r>
          </w:p>
        </w:tc>
        <w:tc>
          <w:tcPr>
            <w:tcW w:w="4508" w:type="dxa"/>
          </w:tcPr>
          <w:p w14:paraId="7C950A65" w14:textId="35E9A299" w:rsidR="006B0CD2" w:rsidRDefault="006B0CD2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EFF1EB"/>
              </w:rPr>
              <w:t>more efficient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 than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.</w:t>
            </w:r>
          </w:p>
        </w:tc>
      </w:tr>
      <w:tr w:rsidR="006B0CD2" w14:paraId="3A95C0DA" w14:textId="77777777" w:rsidTr="006B0CD2">
        <w:tc>
          <w:tcPr>
            <w:tcW w:w="4508" w:type="dxa"/>
          </w:tcPr>
          <w:p w14:paraId="72AEE1EE" w14:textId="5CE2DDD9" w:rsidR="006B0CD2" w:rsidRDefault="006B0CD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was introduced in Java 1.0</w:t>
            </w:r>
          </w:p>
        </w:tc>
        <w:tc>
          <w:tcPr>
            <w:tcW w:w="4508" w:type="dxa"/>
          </w:tcPr>
          <w:p w14:paraId="3A1E61AB" w14:textId="7D34BCBC" w:rsidR="006B0CD2" w:rsidRDefault="006B0CD2">
            <w:pPr>
              <w:rPr>
                <w:color w:val="FF0000"/>
                <w:sz w:val="28"/>
                <w:szCs w:val="28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StringBuilder was introduced in Java 1.5</w:t>
            </w:r>
          </w:p>
        </w:tc>
      </w:tr>
    </w:tbl>
    <w:p w14:paraId="2186BD1E" w14:textId="5F50390D" w:rsidR="006B0CD2" w:rsidRDefault="006B0CD2">
      <w:pPr>
        <w:rPr>
          <w:color w:val="FF0000"/>
          <w:sz w:val="28"/>
          <w:szCs w:val="28"/>
        </w:rPr>
      </w:pPr>
    </w:p>
    <w:p w14:paraId="23A98563" w14:textId="2B526575" w:rsidR="006B0CD2" w:rsidRDefault="006B0C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Q2)</w:t>
      </w:r>
      <w:r w:rsidRPr="006B0CD2">
        <w:rPr>
          <w:color w:val="FF0000"/>
          <w:sz w:val="28"/>
          <w:szCs w:val="28"/>
        </w:rPr>
        <w:t xml:space="preserve"> write a code to calculate 2nd Highest no by using </w:t>
      </w:r>
      <w:proofErr w:type="gramStart"/>
      <w:r w:rsidRPr="006B0CD2">
        <w:rPr>
          <w:color w:val="FF0000"/>
          <w:sz w:val="28"/>
          <w:szCs w:val="28"/>
        </w:rPr>
        <w:t>array ?</w:t>
      </w:r>
      <w:proofErr w:type="gramEnd"/>
    </w:p>
    <w:p w14:paraId="130B076F" w14:textId="00DF4711" w:rsidR="00B72DC2" w:rsidRDefault="00C34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salary </w:t>
      </w:r>
      <w:proofErr w:type="gramStart"/>
      <w:r>
        <w:rPr>
          <w:color w:val="000000" w:themeColor="text1"/>
          <w:sz w:val="28"/>
          <w:szCs w:val="28"/>
        </w:rPr>
        <w:t>from(</w:t>
      </w:r>
      <w:proofErr w:type="gramEnd"/>
      <w:r>
        <w:rPr>
          <w:color w:val="000000" w:themeColor="text1"/>
          <w:sz w:val="28"/>
          <w:szCs w:val="28"/>
        </w:rPr>
        <w:t>select salary from student ORDER by salary DESC LIMIT2)As s ORDER by salary LIMIT1;</w:t>
      </w:r>
    </w:p>
    <w:p w14:paraId="406ED340" w14:textId="76AB10F8" w:rsidR="00C34FA2" w:rsidRPr="00C34FA2" w:rsidRDefault="00C34F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first sorted all salaries from employee table in descending order so that 2</w:t>
      </w:r>
      <w:r w:rsidRPr="00C34FA2">
        <w:rPr>
          <w:color w:val="000000" w:themeColor="text1"/>
          <w:sz w:val="28"/>
          <w:szCs w:val="28"/>
          <w:vertAlign w:val="superscript"/>
        </w:rPr>
        <w:t>nd</w:t>
      </w:r>
      <w:r>
        <w:rPr>
          <w:color w:val="000000" w:themeColor="text1"/>
          <w:sz w:val="28"/>
          <w:szCs w:val="28"/>
        </w:rPr>
        <w:t xml:space="preserve"> highest salaries </w:t>
      </w:r>
      <w:proofErr w:type="gramStart"/>
      <w:r>
        <w:rPr>
          <w:color w:val="000000" w:themeColor="text1"/>
          <w:sz w:val="28"/>
          <w:szCs w:val="28"/>
        </w:rPr>
        <w:t>comes</w:t>
      </w:r>
      <w:proofErr w:type="gramEnd"/>
      <w:r>
        <w:rPr>
          <w:color w:val="000000" w:themeColor="text1"/>
          <w:sz w:val="28"/>
          <w:szCs w:val="28"/>
        </w:rPr>
        <w:t xml:space="preserve"> at top of the result set.</w:t>
      </w:r>
    </w:p>
    <w:p w14:paraId="6E6D9439" w14:textId="7532F358" w:rsidR="006B0CD2" w:rsidRDefault="00B41E60">
      <w:pPr>
        <w:rPr>
          <w:color w:val="FF0000"/>
          <w:sz w:val="28"/>
          <w:szCs w:val="28"/>
        </w:rPr>
      </w:pPr>
      <w:r w:rsidRPr="00B41E60">
        <w:rPr>
          <w:color w:val="FF0000"/>
          <w:sz w:val="28"/>
          <w:szCs w:val="28"/>
        </w:rPr>
        <w:t xml:space="preserve">Q3) Transient </w:t>
      </w:r>
      <w:proofErr w:type="gramStart"/>
      <w:r w:rsidRPr="00B41E60">
        <w:rPr>
          <w:color w:val="FF0000"/>
          <w:sz w:val="28"/>
          <w:szCs w:val="28"/>
        </w:rPr>
        <w:t>use ?</w:t>
      </w:r>
      <w:proofErr w:type="gramEnd"/>
      <w:r w:rsidRPr="00B41E60">
        <w:rPr>
          <w:color w:val="FF0000"/>
          <w:sz w:val="28"/>
          <w:szCs w:val="28"/>
        </w:rPr>
        <w:t xml:space="preserve"> </w:t>
      </w:r>
    </w:p>
    <w:p w14:paraId="51AC512D" w14:textId="77777777" w:rsidR="00B41E60" w:rsidRDefault="00B41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transient keyword can be used with the data members of a class in order to avoid their serialization.</w:t>
      </w:r>
    </w:p>
    <w:p w14:paraId="221CC5A1" w14:textId="77777777" w:rsidR="00B41E60" w:rsidRDefault="00B41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For example, if a program accepts a user's login details and password. But we don't want to store the original password in the file. </w:t>
      </w:r>
    </w:p>
    <w:p w14:paraId="3EAE7EBD" w14:textId="44D66351" w:rsidR="00B41E60" w:rsidRDefault="00B41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Here, we can use transient keyword and when JVM reads the transient keyword it ignores the original value of the object and instead stores the default value of the object.</w:t>
      </w:r>
    </w:p>
    <w:p w14:paraId="6FACEC3F" w14:textId="6B1BE7F4" w:rsidR="00B41E60" w:rsidRDefault="00B41E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Syntax-</w:t>
      </w:r>
    </w:p>
    <w:p w14:paraId="47098F9E" w14:textId="77777777" w:rsidR="00B41E60" w:rsidRDefault="00B41E60" w:rsidP="00B41E60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transient</w:t>
      </w:r>
      <w:r>
        <w:rPr>
          <w:rFonts w:ascii="Segoe UI" w:hAnsi="Segoe UI" w:cs="Segoe UI"/>
          <w:color w:val="000000"/>
          <w:bdr w:val="none" w:sz="0" w:space="0" w:color="auto" w:frame="1"/>
        </w:rPr>
        <w:t> &lt;member variable&gt;;  </w:t>
      </w:r>
    </w:p>
    <w:p w14:paraId="289E6E48" w14:textId="354F7379" w:rsidR="00B41E60" w:rsidRDefault="00B41E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40DA846" w14:textId="0DC22E04" w:rsidR="00B41E60" w:rsidRDefault="00B41E6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Q4) </w:t>
      </w:r>
      <w:r w:rsidRPr="00B41E60">
        <w:rPr>
          <w:color w:val="FF0000"/>
          <w:sz w:val="28"/>
          <w:szCs w:val="28"/>
        </w:rPr>
        <w:t xml:space="preserve">Difference between final and </w:t>
      </w:r>
      <w:proofErr w:type="gramStart"/>
      <w:r w:rsidRPr="00B41E60">
        <w:rPr>
          <w:color w:val="FF0000"/>
          <w:sz w:val="28"/>
          <w:szCs w:val="28"/>
        </w:rPr>
        <w:t>immutable ?</w:t>
      </w:r>
      <w:proofErr w:type="gramEnd"/>
    </w:p>
    <w:p w14:paraId="4FC206AB" w14:textId="77777777" w:rsidR="001F5C95" w:rsidRPr="001F5C95" w:rsidRDefault="001F5C95" w:rsidP="001F5C95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The Final in Java is a keyword that is relevant only to variables, methods, and classes. </w:t>
      </w:r>
    </w:p>
    <w:p w14:paraId="0556A082" w14:textId="77777777" w:rsidR="001F5C95" w:rsidRPr="001F5C95" w:rsidRDefault="001F5C95" w:rsidP="001F5C95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The Java Final Keyword is used to restrict the user to use variables, methods, and classes. </w:t>
      </w:r>
    </w:p>
    <w:p w14:paraId="6D6C107D" w14:textId="6186A436" w:rsidR="00B41E60" w:rsidRPr="001F5C95" w:rsidRDefault="001F5C95" w:rsidP="001F5C95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The Final keyword is applicable for all the types of variables like instance variable, static variable, and local variable. </w:t>
      </w:r>
    </w:p>
    <w:p w14:paraId="3C7EF491" w14:textId="6D7936DD" w:rsidR="001F5C95" w:rsidRDefault="001F5C95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43E10944" w14:textId="77777777" w:rsidR="001F5C95" w:rsidRPr="001F5C95" w:rsidRDefault="001F5C95" w:rsidP="001F5C95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Immutability means once we create an object it is not permissible to modify the content of that object. </w:t>
      </w:r>
    </w:p>
    <w:p w14:paraId="05990A6E" w14:textId="77777777" w:rsidR="001F5C95" w:rsidRPr="001F5C95" w:rsidRDefault="001F5C95" w:rsidP="001F5C95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If any person trying to change the content if there is a change in the content with those changes a new object will be generated.</w:t>
      </w:r>
    </w:p>
    <w:p w14:paraId="5E3AB478" w14:textId="34464E94" w:rsidR="001F5C95" w:rsidRPr="001F5C95" w:rsidRDefault="001F5C95" w:rsidP="001F5C9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F5C9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If there are no changes in the content existing object will be reused.</w:t>
      </w:r>
    </w:p>
    <w:p w14:paraId="5CDF32FA" w14:textId="77777777" w:rsidR="001F5C95" w:rsidRDefault="001F5C95" w:rsidP="001F5C95">
      <w:pPr>
        <w:rPr>
          <w:color w:val="000000" w:themeColor="text1"/>
          <w:sz w:val="28"/>
          <w:szCs w:val="28"/>
        </w:rPr>
      </w:pPr>
    </w:p>
    <w:p w14:paraId="5A33A362" w14:textId="288DB2A6" w:rsidR="001F5C95" w:rsidRDefault="001F5C95" w:rsidP="001F5C9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color w:val="000000" w:themeColor="text1"/>
          <w:sz w:val="28"/>
          <w:szCs w:val="28"/>
        </w:rPr>
        <w:t>Q5)</w:t>
      </w:r>
      <w:r w:rsidRPr="001F5C9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1F5C95">
        <w:rPr>
          <w:color w:val="FF0000"/>
          <w:sz w:val="28"/>
          <w:szCs w:val="28"/>
        </w:rPr>
        <w:t>Can we write final keywords with string.</w:t>
      </w:r>
      <w:r w:rsidRPr="001F5C95">
        <w:rPr>
          <w:color w:val="FF0000"/>
        </w:rPr>
        <w:t xml:space="preserve"> </w:t>
      </w:r>
    </w:p>
    <w:p w14:paraId="6A69126D" w14:textId="77777777" w:rsidR="001F5C95" w:rsidRDefault="001F5C95" w:rsidP="001F5C95">
      <w:pPr>
        <w:rPr>
          <w:rFonts w:ascii="Arial" w:hAnsi="Arial" w:cs="Arial"/>
          <w:color w:val="202124"/>
          <w:shd w:val="clear" w:color="auto" w:fill="FFFFFF"/>
        </w:rPr>
      </w:pPr>
      <w:r w:rsidRPr="001F5C95">
        <w:rPr>
          <w:rFonts w:ascii="Arial" w:hAnsi="Arial" w:cs="Arial"/>
          <w:color w:val="202124"/>
          <w:shd w:val="clear" w:color="auto" w:fill="FFFFFF"/>
        </w:rPr>
        <w:t>The String is immutable in Java</w:t>
      </w:r>
      <w:r>
        <w:rPr>
          <w:rFonts w:ascii="Arial" w:hAnsi="Arial" w:cs="Arial"/>
          <w:color w:val="202124"/>
          <w:shd w:val="clear" w:color="auto" w:fill="FFFFFF"/>
        </w:rPr>
        <w:t xml:space="preserve"> because of the security, synchronization and concurrency, caching, and class loading. </w:t>
      </w:r>
    </w:p>
    <w:p w14:paraId="5B23B9B0" w14:textId="77777777" w:rsidR="001F5C95" w:rsidRDefault="001F5C95" w:rsidP="001F5C9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reason of making string final is to destroy the immutability and to not allow others to extend it. </w:t>
      </w:r>
    </w:p>
    <w:p w14:paraId="4569940B" w14:textId="5BF4D888" w:rsidR="001F5C95" w:rsidRDefault="001F5C95" w:rsidP="001F5C9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String objects are cached in the String pool, and it makes the String immutable.</w:t>
      </w:r>
    </w:p>
    <w:p w14:paraId="145712DE" w14:textId="72E89448" w:rsidR="001F5C95" w:rsidRDefault="001F5C95" w:rsidP="001F5C95">
      <w:pPr>
        <w:rPr>
          <w:rFonts w:ascii="Arial" w:hAnsi="Arial" w:cs="Arial"/>
          <w:color w:val="202124"/>
          <w:shd w:val="clear" w:color="auto" w:fill="FFFFFF"/>
        </w:rPr>
      </w:pPr>
    </w:p>
    <w:p w14:paraId="5F8D879D" w14:textId="0AB97CF7" w:rsidR="003740A5" w:rsidRPr="003740A5" w:rsidRDefault="003740A5" w:rsidP="001F5C9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Q6</w:t>
      </w:r>
      <w:r w:rsidRPr="003740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) </w:t>
      </w:r>
      <w:r w:rsidRPr="003740A5">
        <w:rPr>
          <w:color w:val="FF0000"/>
          <w:sz w:val="28"/>
          <w:szCs w:val="28"/>
        </w:rPr>
        <w:t xml:space="preserve">write 2-dimensional array </w:t>
      </w:r>
      <w:proofErr w:type="gramStart"/>
      <w:r w:rsidRPr="003740A5">
        <w:rPr>
          <w:color w:val="FF0000"/>
          <w:sz w:val="28"/>
          <w:szCs w:val="28"/>
        </w:rPr>
        <w:t>syntax ?</w:t>
      </w:r>
      <w:proofErr w:type="gramEnd"/>
      <w:r w:rsidRPr="003740A5">
        <w:rPr>
          <w:color w:val="FF0000"/>
          <w:sz w:val="28"/>
          <w:szCs w:val="28"/>
        </w:rPr>
        <w:t xml:space="preserve"> </w:t>
      </w:r>
    </w:p>
    <w:p w14:paraId="7B2223F8" w14:textId="4BC22FF8" w:rsidR="001F5C95" w:rsidRDefault="003740A5" w:rsidP="001F5C95">
      <w:pPr>
        <w:rPr>
          <w:color w:val="FF0000"/>
        </w:rPr>
      </w:pPr>
      <w:r>
        <w:rPr>
          <w:color w:val="000000" w:themeColor="text1"/>
          <w:sz w:val="28"/>
          <w:szCs w:val="28"/>
        </w:rPr>
        <w:t xml:space="preserve">Q7) </w:t>
      </w:r>
      <w:r w:rsidRPr="003740A5">
        <w:rPr>
          <w:color w:val="FF0000"/>
          <w:sz w:val="28"/>
          <w:szCs w:val="28"/>
        </w:rPr>
        <w:t>What is externalisation?</w:t>
      </w:r>
      <w:r w:rsidRPr="003740A5">
        <w:rPr>
          <w:color w:val="FF0000"/>
        </w:rPr>
        <w:t xml:space="preserve"> </w:t>
      </w:r>
    </w:p>
    <w:p w14:paraId="1D0E929B" w14:textId="77777777" w:rsidR="003740A5" w:rsidRDefault="003740A5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Externalization in Java is used to customize the serialization mechanism. </w:t>
      </w:r>
    </w:p>
    <w:p w14:paraId="510D38BC" w14:textId="77777777" w:rsidR="003740A5" w:rsidRDefault="003740A5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serialization is not much efficient. </w:t>
      </w:r>
    </w:p>
    <w:p w14:paraId="41678A6B" w14:textId="77777777" w:rsidR="003740A5" w:rsidRDefault="003740A5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When we have bloated objects that hold several attributes and properties,</w:t>
      </w:r>
    </w:p>
    <w:p w14:paraId="73B7114F" w14:textId="3C35F02F" w:rsidR="003740A5" w:rsidRDefault="003740A5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it is not good to serialize them. Here, the externalization will be more efficient.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677"/>
        <w:gridCol w:w="5838"/>
      </w:tblGrid>
      <w:tr w:rsidR="000E5790" w:rsidRPr="000E5790" w14:paraId="2FC2F23E" w14:textId="77777777" w:rsidTr="000E579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ED382B" w14:textId="77777777" w:rsidR="000E5790" w:rsidRPr="000E5790" w:rsidRDefault="000E5790" w:rsidP="000E5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E5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Key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90A0E9" w14:textId="77777777" w:rsidR="000E5790" w:rsidRPr="000E5790" w:rsidRDefault="000E5790" w:rsidP="000E5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E5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Serialization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79FBF0" w14:textId="77777777" w:rsidR="000E5790" w:rsidRPr="000E5790" w:rsidRDefault="000E5790" w:rsidP="000E5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E5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Externalization</w:t>
            </w:r>
          </w:p>
        </w:tc>
      </w:tr>
      <w:tr w:rsidR="000E5790" w:rsidRPr="000E5790" w14:paraId="7C4F5984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3F602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1A17D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marker interface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D0E6E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Whereas, it contains two methods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readExternal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writeExternal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</w:t>
            </w:r>
          </w:p>
        </w:tc>
      </w:tr>
      <w:tr w:rsidR="000E5790" w:rsidRPr="000E5790" w14:paraId="34EA59CF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08B4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C9CA8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Default serialization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CCDF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Custom serialization</w:t>
            </w:r>
          </w:p>
        </w:tc>
      </w:tr>
      <w:tr w:rsidR="000E5790" w:rsidRPr="000E5790" w14:paraId="29D60224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2907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6A850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serialVersionUID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3FCCC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 UID</w:t>
            </w:r>
          </w:p>
        </w:tc>
      </w:tr>
      <w:tr w:rsidR="000E5790" w:rsidRPr="000E5790" w14:paraId="2418EB45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E55D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E2CB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Stores the data that have objects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86EC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Directly stores objects</w:t>
            </w:r>
          </w:p>
        </w:tc>
      </w:tr>
      <w:tr w:rsidR="000E5790" w:rsidRPr="000E5790" w14:paraId="58A8B0B3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6803E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2C3FB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 access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5EF6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Complete control to customize the serialization</w:t>
            </w:r>
          </w:p>
        </w:tc>
      </w:tr>
      <w:tr w:rsidR="000E5790" w:rsidRPr="000E5790" w14:paraId="4B1D80C9" w14:textId="77777777" w:rsidTr="000E579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F98BE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3A96F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relatively slow performance.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7DD32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full control over the implementation approach.</w:t>
            </w:r>
          </w:p>
        </w:tc>
      </w:tr>
    </w:tbl>
    <w:p w14:paraId="7C4C0639" w14:textId="0B97C008" w:rsidR="003740A5" w:rsidRDefault="003740A5" w:rsidP="001F5C95">
      <w:pPr>
        <w:rPr>
          <w:rFonts w:ascii="Segoe UI" w:hAnsi="Segoe UI" w:cs="Segoe UI"/>
          <w:color w:val="333333"/>
          <w:shd w:val="clear" w:color="auto" w:fill="FFFFFF"/>
        </w:rPr>
      </w:pPr>
    </w:p>
    <w:p w14:paraId="57AEA82E" w14:textId="2A0148AE" w:rsidR="003740A5" w:rsidRDefault="003740A5" w:rsidP="001F5C95">
      <w:pPr>
        <w:rPr>
          <w:color w:val="FF0000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Q8) </w:t>
      </w:r>
      <w:r w:rsidRPr="003740A5">
        <w:rPr>
          <w:color w:val="FF0000"/>
          <w:sz w:val="28"/>
          <w:szCs w:val="28"/>
        </w:rPr>
        <w:t xml:space="preserve">Why string is </w:t>
      </w:r>
      <w:proofErr w:type="gramStart"/>
      <w:r w:rsidRPr="003740A5">
        <w:rPr>
          <w:color w:val="FF0000"/>
          <w:sz w:val="28"/>
          <w:szCs w:val="28"/>
        </w:rPr>
        <w:t>immutable ?</w:t>
      </w:r>
      <w:proofErr w:type="gramEnd"/>
      <w:r w:rsidRPr="003740A5">
        <w:rPr>
          <w:color w:val="FF0000"/>
        </w:rPr>
        <w:t xml:space="preserve"> </w:t>
      </w:r>
    </w:p>
    <w:p w14:paraId="75BEAE68" w14:textId="77777777" w:rsidR="00EC3C43" w:rsidRDefault="00EC3C43" w:rsidP="00EC3C4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 </w:t>
      </w:r>
      <w:r w:rsidRPr="00EC3C43">
        <w:rPr>
          <w:rStyle w:val="Strong"/>
          <w:rFonts w:ascii="Segoe UI" w:hAnsi="Segoe UI" w:cs="Segoe UI"/>
          <w:b w:val="0"/>
          <w:bCs w:val="0"/>
          <w:color w:val="333333"/>
        </w:rPr>
        <w:t>String objects are immutable</w:t>
      </w:r>
      <w:r w:rsidRPr="00EC3C43">
        <w:rPr>
          <w:rFonts w:ascii="Segoe UI" w:hAnsi="Segoe UI" w:cs="Segoe UI"/>
          <w:b/>
          <w:bCs/>
          <w:color w:val="333333"/>
        </w:rPr>
        <w:t>.</w:t>
      </w:r>
      <w:r>
        <w:rPr>
          <w:rFonts w:ascii="Segoe UI" w:hAnsi="Segoe UI" w:cs="Segoe UI"/>
          <w:color w:val="333333"/>
        </w:rPr>
        <w:t xml:space="preserve"> </w:t>
      </w:r>
    </w:p>
    <w:p w14:paraId="0512B9FD" w14:textId="3FFD5BFC" w:rsidR="00EC3C43" w:rsidRDefault="00EC3C43" w:rsidP="00EC3C4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Immutable simply means unmodifiable or unchangeable.</w:t>
      </w:r>
    </w:p>
    <w:p w14:paraId="3A75CB6B" w14:textId="77777777" w:rsidR="00EC3C43" w:rsidRDefault="00EC3C43" w:rsidP="00EC3C4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Once String object is created its data or state can't be changed but a new String object is created.</w:t>
      </w:r>
    </w:p>
    <w:p w14:paraId="0E4DF2D0" w14:textId="0C2D0CEE" w:rsidR="003740A5" w:rsidRDefault="005454B4" w:rsidP="001F5C95">
      <w:pPr>
        <w:rPr>
          <w:color w:val="FF0000"/>
        </w:rPr>
      </w:pPr>
      <w:r>
        <w:rPr>
          <w:color w:val="000000" w:themeColor="text1"/>
          <w:sz w:val="28"/>
          <w:szCs w:val="28"/>
        </w:rPr>
        <w:t xml:space="preserve">Q9) </w:t>
      </w:r>
      <w:r w:rsidRPr="005454B4">
        <w:rPr>
          <w:color w:val="FF0000"/>
          <w:sz w:val="28"/>
          <w:szCs w:val="28"/>
        </w:rPr>
        <w:t xml:space="preserve">Diff string literal &amp; heap </w:t>
      </w:r>
      <w:proofErr w:type="gramStart"/>
      <w:r w:rsidRPr="005454B4">
        <w:rPr>
          <w:color w:val="FF0000"/>
          <w:sz w:val="28"/>
          <w:szCs w:val="28"/>
        </w:rPr>
        <w:t>area ?</w:t>
      </w:r>
      <w:proofErr w:type="gramEnd"/>
      <w:r w:rsidRPr="005454B4">
        <w:rPr>
          <w:color w:val="FF0000"/>
        </w:rPr>
        <w:t xml:space="preserve"> </w:t>
      </w:r>
    </w:p>
    <w:p w14:paraId="25651A9F" w14:textId="77777777" w:rsidR="00246F7B" w:rsidRDefault="00246F7B" w:rsidP="00246F7B">
      <w:pPr>
        <w:rPr>
          <w:color w:val="FF000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Heap Memory</w:t>
      </w:r>
    </w:p>
    <w:p w14:paraId="22E03E66" w14:textId="35C36E24" w:rsidR="00936A0D" w:rsidRPr="00246F7B" w:rsidRDefault="00936A0D" w:rsidP="00246F7B">
      <w:pPr>
        <w:pStyle w:val="ListParagraph"/>
        <w:numPr>
          <w:ilvl w:val="0"/>
          <w:numId w:val="5"/>
        </w:numPr>
        <w:rPr>
          <w:color w:val="FF0000"/>
        </w:rPr>
      </w:pPr>
      <w:r w:rsidRPr="00246F7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heap memory is a run time data area from which the memory for all java class instances and arrays is allocated.</w:t>
      </w:r>
    </w:p>
    <w:p w14:paraId="0FC68348" w14:textId="77777777" w:rsidR="00936A0D" w:rsidRPr="00936A0D" w:rsidRDefault="00936A0D" w:rsidP="00936A0D">
      <w:pPr>
        <w:numPr>
          <w:ilvl w:val="0"/>
          <w:numId w:val="3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heap is created when the JVM starts up and may increase or decrease in size while the application runs.</w:t>
      </w:r>
    </w:p>
    <w:p w14:paraId="4DA72BC9" w14:textId="77777777" w:rsidR="00936A0D" w:rsidRPr="00936A0D" w:rsidRDefault="00936A0D" w:rsidP="00936A0D">
      <w:pPr>
        <w:numPr>
          <w:ilvl w:val="0"/>
          <w:numId w:val="3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size of the heap can be specified using –</w:t>
      </w:r>
      <w:proofErr w:type="spellStart"/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Xms</w:t>
      </w:r>
      <w:proofErr w:type="spellEnd"/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VM option. The heap can be of fixed size or variable size depending on the garbage collection strategy. Maximum heap size can be set using –</w:t>
      </w:r>
      <w:proofErr w:type="spellStart"/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Xmx</w:t>
      </w:r>
      <w:proofErr w:type="spellEnd"/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option.</w:t>
      </w:r>
    </w:p>
    <w:p w14:paraId="21479490" w14:textId="77777777" w:rsidR="00936A0D" w:rsidRPr="00936A0D" w:rsidRDefault="00936A0D" w:rsidP="00936A0D">
      <w:pPr>
        <w:numPr>
          <w:ilvl w:val="0"/>
          <w:numId w:val="3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By default, the maximum heap size is set to 64 MB. </w:t>
      </w:r>
    </w:p>
    <w:p w14:paraId="1C5609A2" w14:textId="2D6B73C6" w:rsidR="00936A0D" w:rsidRDefault="00936A0D" w:rsidP="001F5C95">
      <w:pPr>
        <w:rPr>
          <w:color w:val="FF0000"/>
        </w:rPr>
      </w:pPr>
    </w:p>
    <w:p w14:paraId="0AA4C98E" w14:textId="77777777" w:rsidR="00936A0D" w:rsidRPr="00936A0D" w:rsidRDefault="00936A0D" w:rsidP="00936A0D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36A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String Constant Pool</w:t>
      </w:r>
    </w:p>
    <w:p w14:paraId="6ED4F45F" w14:textId="77777777" w:rsidR="00936A0D" w:rsidRPr="00936A0D" w:rsidRDefault="00936A0D" w:rsidP="00936A0D">
      <w:pPr>
        <w:numPr>
          <w:ilvl w:val="0"/>
          <w:numId w:val="4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 uses a special memory location to reuse of String objects called String Constant Pool.</w:t>
      </w:r>
    </w:p>
    <w:p w14:paraId="7AAFCBA8" w14:textId="77777777" w:rsidR="00936A0D" w:rsidRPr="00936A0D" w:rsidRDefault="00936A0D" w:rsidP="00936A0D">
      <w:pPr>
        <w:numPr>
          <w:ilvl w:val="0"/>
          <w:numId w:val="4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 objects created without the use of new keyword are stored in the String Constant Pool part of the heap.</w:t>
      </w:r>
    </w:p>
    <w:p w14:paraId="4524E2A5" w14:textId="77777777" w:rsidR="00936A0D" w:rsidRPr="00936A0D" w:rsidRDefault="00936A0D" w:rsidP="00936A0D">
      <w:pPr>
        <w:numPr>
          <w:ilvl w:val="0"/>
          <w:numId w:val="4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6A0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One of the important characteristics of String constant pool is that it does not create the same String object if there is already String constant in the pool.</w:t>
      </w:r>
    </w:p>
    <w:p w14:paraId="0E454F52" w14:textId="0CC970D0" w:rsidR="00936A0D" w:rsidRDefault="00936A0D" w:rsidP="001F5C95">
      <w:pPr>
        <w:rPr>
          <w:color w:val="FF0000"/>
        </w:rPr>
      </w:pPr>
    </w:p>
    <w:p w14:paraId="26F9812E" w14:textId="1CDED322" w:rsidR="00246F7B" w:rsidRDefault="00692661" w:rsidP="001F5C95">
      <w:pPr>
        <w:rPr>
          <w:color w:val="FF0000"/>
          <w:sz w:val="28"/>
          <w:szCs w:val="28"/>
        </w:rPr>
      </w:pPr>
      <w:r w:rsidRPr="00692661">
        <w:rPr>
          <w:color w:val="FF0000"/>
          <w:sz w:val="28"/>
          <w:szCs w:val="28"/>
        </w:rPr>
        <w:t>Q10) "string objects means pool and heap concepts, how much objects will be created from 1) String s</w:t>
      </w:r>
      <w:proofErr w:type="gramStart"/>
      <w:r w:rsidRPr="00692661">
        <w:rPr>
          <w:color w:val="FF0000"/>
          <w:sz w:val="28"/>
          <w:szCs w:val="28"/>
        </w:rPr>
        <w:t>=”</w:t>
      </w:r>
      <w:proofErr w:type="spellStart"/>
      <w:r w:rsidRPr="00692661">
        <w:rPr>
          <w:color w:val="FF0000"/>
          <w:sz w:val="28"/>
          <w:szCs w:val="28"/>
        </w:rPr>
        <w:t>amit</w:t>
      </w:r>
      <w:proofErr w:type="spellEnd"/>
      <w:proofErr w:type="gramEnd"/>
      <w:r w:rsidRPr="00692661">
        <w:rPr>
          <w:color w:val="FF0000"/>
          <w:sz w:val="28"/>
          <w:szCs w:val="28"/>
        </w:rPr>
        <w:t>” 2) String s=”</w:t>
      </w:r>
      <w:proofErr w:type="spellStart"/>
      <w:r w:rsidRPr="00692661">
        <w:rPr>
          <w:color w:val="FF0000"/>
          <w:sz w:val="28"/>
          <w:szCs w:val="28"/>
        </w:rPr>
        <w:t>amit</w:t>
      </w:r>
      <w:proofErr w:type="spellEnd"/>
      <w:r w:rsidRPr="00692661">
        <w:rPr>
          <w:color w:val="FF0000"/>
          <w:sz w:val="28"/>
          <w:szCs w:val="28"/>
        </w:rPr>
        <w:t>” 3) String s=new string ”</w:t>
      </w:r>
      <w:proofErr w:type="spellStart"/>
      <w:r w:rsidRPr="00692661">
        <w:rPr>
          <w:color w:val="FF0000"/>
          <w:sz w:val="28"/>
          <w:szCs w:val="28"/>
        </w:rPr>
        <w:t>amit</w:t>
      </w:r>
      <w:proofErr w:type="spellEnd"/>
      <w:r w:rsidRPr="00692661">
        <w:rPr>
          <w:color w:val="FF0000"/>
          <w:sz w:val="28"/>
          <w:szCs w:val="28"/>
        </w:rPr>
        <w:t>”" String code</w:t>
      </w:r>
      <w:r>
        <w:rPr>
          <w:color w:val="FF0000"/>
          <w:sz w:val="28"/>
          <w:szCs w:val="28"/>
        </w:rPr>
        <w:t>.</w:t>
      </w:r>
    </w:p>
    <w:p w14:paraId="2B568171" w14:textId="30B08778" w:rsidR="00692661" w:rsidRDefault="00692661" w:rsidP="001F5C95">
      <w:pPr>
        <w:rPr>
          <w:color w:val="FF0000"/>
          <w:sz w:val="28"/>
          <w:szCs w:val="28"/>
        </w:rPr>
      </w:pPr>
    </w:p>
    <w:p w14:paraId="7438F819" w14:textId="77777777" w:rsidR="00B77B23" w:rsidRDefault="00B77B23" w:rsidP="001F5C95">
      <w:pPr>
        <w:rPr>
          <w:color w:val="FF0000"/>
          <w:sz w:val="28"/>
          <w:szCs w:val="28"/>
        </w:rPr>
      </w:pPr>
    </w:p>
    <w:p w14:paraId="40E1A54E" w14:textId="77777777" w:rsidR="00B77B23" w:rsidRDefault="00B77B23" w:rsidP="001F5C95">
      <w:pPr>
        <w:rPr>
          <w:color w:val="FF0000"/>
          <w:sz w:val="28"/>
          <w:szCs w:val="28"/>
        </w:rPr>
      </w:pPr>
    </w:p>
    <w:p w14:paraId="7F49E201" w14:textId="4892C022" w:rsidR="00692661" w:rsidRPr="00692661" w:rsidRDefault="00692661" w:rsidP="001F5C9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Q11)</w:t>
      </w:r>
      <w:r w:rsidRPr="00692661">
        <w:t xml:space="preserve"> </w:t>
      </w:r>
      <w:r w:rsidRPr="00692661">
        <w:rPr>
          <w:color w:val="FF0000"/>
          <w:sz w:val="28"/>
          <w:szCs w:val="28"/>
        </w:rPr>
        <w:t xml:space="preserve">intern </w:t>
      </w:r>
      <w:proofErr w:type="gramStart"/>
      <w:r w:rsidRPr="00692661">
        <w:rPr>
          <w:color w:val="FF0000"/>
          <w:sz w:val="28"/>
          <w:szCs w:val="28"/>
        </w:rPr>
        <w:t>method ?</w:t>
      </w:r>
      <w:proofErr w:type="gramEnd"/>
      <w:r w:rsidRPr="00692661">
        <w:rPr>
          <w:color w:val="FF0000"/>
        </w:rPr>
        <w:t xml:space="preserve"> </w:t>
      </w:r>
    </w:p>
    <w:p w14:paraId="650EAFEC" w14:textId="3DBC2AC3" w:rsidR="005454B4" w:rsidRPr="00D21FDD" w:rsidRDefault="00EC6064" w:rsidP="001F5C95">
      <w:pPr>
        <w:rPr>
          <w:rFonts w:ascii="Segoe UI" w:hAnsi="Segoe UI" w:cs="Segoe UI"/>
          <w:color w:val="333333"/>
          <w:shd w:val="clear" w:color="auto" w:fill="FFFFFF"/>
        </w:rPr>
      </w:pPr>
      <w:r w:rsidRPr="00D21FDD">
        <w:rPr>
          <w:rFonts w:ascii="Segoe UI" w:hAnsi="Segoe UI" w:cs="Segoe UI"/>
          <w:color w:val="333333"/>
          <w:shd w:val="clear" w:color="auto" w:fill="FFFFFF"/>
        </w:rPr>
        <w:t>The </w:t>
      </w:r>
      <w:r w:rsidRPr="00D21FDD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Java String class</w:t>
      </w:r>
      <w:r w:rsidRPr="00D21FDD">
        <w:rPr>
          <w:rFonts w:ascii="Segoe UI" w:hAnsi="Segoe UI" w:cs="Segoe UI"/>
          <w:b/>
          <w:bCs/>
          <w:color w:val="333333"/>
          <w:shd w:val="clear" w:color="auto" w:fill="FFFFFF"/>
        </w:rPr>
        <w:t> </w:t>
      </w:r>
      <w:proofErr w:type="gramStart"/>
      <w:r w:rsidRPr="00D21FDD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intern(</w:t>
      </w:r>
      <w:proofErr w:type="gramEnd"/>
      <w:r w:rsidRPr="00D21FDD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)</w:t>
      </w:r>
      <w:r w:rsidRPr="00D21FDD">
        <w:rPr>
          <w:rFonts w:ascii="Segoe UI" w:hAnsi="Segoe UI" w:cs="Segoe UI"/>
          <w:color w:val="333333"/>
          <w:shd w:val="clear" w:color="auto" w:fill="FFFFFF"/>
        </w:rPr>
        <w:t> method returns the interned string. It returns the canonical representation of string.</w:t>
      </w:r>
    </w:p>
    <w:p w14:paraId="76C15F3E" w14:textId="22274AD6" w:rsidR="00EC6064" w:rsidRPr="00D21FDD" w:rsidRDefault="00EC6064" w:rsidP="001F5C95">
      <w:pPr>
        <w:rPr>
          <w:rFonts w:ascii="Segoe UI" w:hAnsi="Segoe UI" w:cs="Segoe UI"/>
          <w:color w:val="333333"/>
          <w:shd w:val="clear" w:color="auto" w:fill="FFFFFF"/>
        </w:rPr>
      </w:pPr>
      <w:r w:rsidRPr="00D21FDD">
        <w:rPr>
          <w:rFonts w:ascii="Segoe UI" w:hAnsi="Segoe UI" w:cs="Segoe UI"/>
          <w:color w:val="333333"/>
          <w:shd w:val="clear" w:color="auto" w:fill="FFFFFF"/>
        </w:rPr>
        <w:t>It can be used to return string from memory if it is created by a new keyword. It creates an exact copy of the heap string object in the String Constant Pool.</w:t>
      </w:r>
    </w:p>
    <w:p w14:paraId="01DFCDF5" w14:textId="77777777" w:rsidR="00D21FDD" w:rsidRPr="00D21FDD" w:rsidRDefault="00D21FDD" w:rsidP="00D21FD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D21FDD">
        <w:rPr>
          <w:rFonts w:ascii="Arial" w:eastAsia="Times New Roman" w:hAnsi="Arial" w:cs="Arial"/>
          <w:color w:val="202124"/>
          <w:lang w:eastAsia="en-IN"/>
        </w:rPr>
        <w:t>Why do we need intern method in Java?</w:t>
      </w:r>
    </w:p>
    <w:p w14:paraId="01ECF23F" w14:textId="77777777" w:rsidR="00D21FDD" w:rsidRPr="00D21FDD" w:rsidRDefault="00D21FDD" w:rsidP="00D21F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IN"/>
        </w:rPr>
      </w:pPr>
      <w:r w:rsidRPr="00D21FDD">
        <w:rPr>
          <w:rFonts w:ascii="Arial" w:eastAsia="Times New Roman" w:hAnsi="Arial" w:cs="Arial"/>
          <w:color w:val="202124"/>
          <w:lang w:eastAsia="en-IN"/>
        </w:rPr>
        <w:t xml:space="preserve">Java String </w:t>
      </w:r>
      <w:proofErr w:type="gramStart"/>
      <w:r w:rsidRPr="00D21FDD">
        <w:rPr>
          <w:rFonts w:ascii="Arial" w:eastAsia="Times New Roman" w:hAnsi="Arial" w:cs="Arial"/>
          <w:color w:val="202124"/>
          <w:lang w:eastAsia="en-IN"/>
        </w:rPr>
        <w:t>intern(</w:t>
      </w:r>
      <w:proofErr w:type="gramEnd"/>
      <w:r w:rsidRPr="00D21FDD">
        <w:rPr>
          <w:rFonts w:ascii="Arial" w:eastAsia="Times New Roman" w:hAnsi="Arial" w:cs="Arial"/>
          <w:color w:val="202124"/>
          <w:lang w:eastAsia="en-IN"/>
        </w:rPr>
        <w:t>) method is used for getting the string from the memory if it is already present. This method ensures that all the same strings share the same memory.</w:t>
      </w:r>
    </w:p>
    <w:p w14:paraId="586EBF6B" w14:textId="6BDA9C48" w:rsidR="00D21FDD" w:rsidRDefault="00D21FDD" w:rsidP="001F5C95">
      <w:pPr>
        <w:rPr>
          <w:color w:val="000000" w:themeColor="text1"/>
        </w:rPr>
      </w:pPr>
    </w:p>
    <w:p w14:paraId="3CAA6F2A" w14:textId="43C7467A" w:rsidR="00D21FDD" w:rsidRPr="00136680" w:rsidRDefault="00D21FDD" w:rsidP="001F5C95">
      <w:pPr>
        <w:rPr>
          <w:color w:val="FF0000"/>
          <w:sz w:val="28"/>
          <w:szCs w:val="28"/>
        </w:rPr>
      </w:pPr>
      <w:r w:rsidRPr="00136680">
        <w:rPr>
          <w:color w:val="FF0000"/>
          <w:sz w:val="28"/>
          <w:szCs w:val="28"/>
        </w:rPr>
        <w:t>Q12)</w:t>
      </w:r>
      <w:r w:rsidR="00970FA6" w:rsidRPr="00136680">
        <w:rPr>
          <w:color w:val="FF0000"/>
          <w:sz w:val="28"/>
          <w:szCs w:val="28"/>
        </w:rPr>
        <w:t xml:space="preserve"> </w:t>
      </w:r>
      <w:r w:rsidR="0001124E" w:rsidRPr="00136680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FFFFF"/>
        </w:rPr>
        <w:t>Cloneable</w:t>
      </w:r>
      <w:r w:rsidR="0001124E" w:rsidRPr="00136680">
        <w:rPr>
          <w:color w:val="FF0000"/>
          <w:sz w:val="28"/>
          <w:szCs w:val="28"/>
        </w:rPr>
        <w:t xml:space="preserve"> </w:t>
      </w:r>
      <w:r w:rsidR="00970FA6" w:rsidRPr="00136680">
        <w:rPr>
          <w:color w:val="FF0000"/>
          <w:sz w:val="28"/>
          <w:szCs w:val="28"/>
        </w:rPr>
        <w:t xml:space="preserve">and </w:t>
      </w:r>
      <w:proofErr w:type="gramStart"/>
      <w:r w:rsidR="00970FA6" w:rsidRPr="00136680">
        <w:rPr>
          <w:color w:val="FF0000"/>
          <w:sz w:val="28"/>
          <w:szCs w:val="28"/>
        </w:rPr>
        <w:t>serializable ?</w:t>
      </w:r>
      <w:proofErr w:type="gramEnd"/>
    </w:p>
    <w:p w14:paraId="4D52CF9A" w14:textId="5828F183" w:rsidR="00970FA6" w:rsidRPr="00970FA6" w:rsidRDefault="00970FA6" w:rsidP="001F5C95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interface</w:t>
        </w:r>
      </w:hyperlink>
      <w:r>
        <w:rPr>
          <w:rFonts w:ascii="Segoe UI" w:hAnsi="Segoe UI" w:cs="Segoe UI"/>
          <w:color w:val="333333"/>
          <w:shd w:val="clear" w:color="auto" w:fill="FFFFFF"/>
        </w:rPr>
        <w:t> that does not contain methods, fields, and constants is known as </w:t>
      </w: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marker interface</w:t>
      </w:r>
      <w:r w:rsidRPr="00970FA6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35C622F4" w14:textId="529CA18B" w:rsidR="00970FA6" w:rsidRDefault="00970FA6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</w:t>
      </w: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erializable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Cloneable</w:t>
      </w:r>
      <w:r>
        <w:rPr>
          <w:rFonts w:ascii="Segoe UI" w:hAnsi="Segoe UI" w:cs="Segoe UI"/>
          <w:color w:val="333333"/>
          <w:shd w:val="clear" w:color="auto" w:fill="FFFFFF"/>
        </w:rPr>
        <w:t> interfaces are the example of marker interface.</w:t>
      </w:r>
    </w:p>
    <w:p w14:paraId="5DEE3C44" w14:textId="0F4AC68E" w:rsidR="00970FA6" w:rsidRPr="0001124E" w:rsidRDefault="00970FA6" w:rsidP="001F5C95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Serializable</w:t>
      </w:r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sym w:font="Wingdings" w:char="F0E0"/>
      </w:r>
    </w:p>
    <w:p w14:paraId="267D2584" w14:textId="77777777" w:rsidR="00970FA6" w:rsidRDefault="00970FA6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is a marker interface in Java that is defined in </w:t>
      </w:r>
      <w:r w:rsidRPr="00970FA6">
        <w:rPr>
          <w:rFonts w:ascii="Segoe UI" w:hAnsi="Segoe UI" w:cs="Segoe UI"/>
          <w:color w:val="333333"/>
          <w:shd w:val="clear" w:color="auto" w:fill="FFFFFF"/>
        </w:rPr>
        <w:t>the</w:t>
      </w:r>
      <w:r w:rsidRPr="00970FA6">
        <w:rPr>
          <w:rFonts w:ascii="Segoe UI" w:hAnsi="Segoe UI" w:cs="Segoe UI"/>
          <w:b/>
          <w:bCs/>
          <w:color w:val="333333"/>
          <w:shd w:val="clear" w:color="auto" w:fill="FFFFFF"/>
        </w:rPr>
        <w:t> </w:t>
      </w: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java.io</w:t>
      </w:r>
      <w:r>
        <w:rPr>
          <w:rFonts w:ascii="Segoe UI" w:hAnsi="Segoe UI" w:cs="Segoe UI"/>
          <w:color w:val="333333"/>
          <w:shd w:val="clear" w:color="auto" w:fill="FFFFFF"/>
        </w:rPr>
        <w:t> package.</w:t>
      </w:r>
    </w:p>
    <w:p w14:paraId="02FAE464" w14:textId="77777777" w:rsidR="00970FA6" w:rsidRDefault="00970FA6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If we want to make the class serializable, we must implement the </w:t>
      </w: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Serializable</w:t>
      </w:r>
      <w:r>
        <w:rPr>
          <w:rFonts w:ascii="Segoe UI" w:hAnsi="Segoe UI" w:cs="Segoe UI"/>
          <w:color w:val="333333"/>
          <w:shd w:val="clear" w:color="auto" w:fill="FFFFFF"/>
        </w:rPr>
        <w:t> interface.</w:t>
      </w:r>
    </w:p>
    <w:p w14:paraId="3570B521" w14:textId="2C0DD3C2" w:rsidR="00970FA6" w:rsidRDefault="00970FA6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If a class implements the Serializable interface, we can serialize or deserialize the state of an object of that class.</w:t>
      </w:r>
    </w:p>
    <w:p w14:paraId="29819378" w14:textId="4EE79A0D" w:rsidR="0001124E" w:rsidRDefault="0001124E" w:rsidP="001F5C95">
      <w:pP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</w:pPr>
      <w:r w:rsidRPr="00970FA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Cloneable</w:t>
      </w:r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sym w:font="Wingdings" w:char="F0E0"/>
      </w:r>
    </w:p>
    <w:p w14:paraId="64E2779A" w14:textId="77777777" w:rsidR="0001124E" w:rsidRDefault="0001124E" w:rsidP="001F5C95">
      <w:pPr>
        <w:rPr>
          <w:rFonts w:ascii="Segoe UI" w:hAnsi="Segoe UI" w:cs="Segoe UI"/>
          <w:color w:val="333333"/>
          <w:shd w:val="clear" w:color="auto" w:fill="FFFFFF"/>
        </w:rPr>
      </w:pPr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Cleanable interface</w:t>
      </w:r>
      <w:r>
        <w:rPr>
          <w:rFonts w:ascii="Segoe UI" w:hAnsi="Segoe UI" w:cs="Segoe UI"/>
          <w:color w:val="333333"/>
          <w:shd w:val="clear" w:color="auto" w:fill="FFFFFF"/>
        </w:rPr>
        <w:t> in Java is also a marker interface that belong to </w:t>
      </w:r>
      <w:proofErr w:type="spellStart"/>
      <w:proofErr w:type="gramStart"/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java.lang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 package.</w:t>
      </w:r>
    </w:p>
    <w:p w14:paraId="7DD9AFA3" w14:textId="77777777" w:rsidR="0001124E" w:rsidRDefault="0001124E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It generates replica (copy) of an object with different name.</w:t>
      </w:r>
    </w:p>
    <w:p w14:paraId="19F2FDCC" w14:textId="77777777" w:rsidR="0001124E" w:rsidRDefault="0001124E" w:rsidP="001F5C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We can implement the interface in the class of which class object to be cloned. It indicates the 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clone(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of the Object class.</w:t>
      </w:r>
    </w:p>
    <w:p w14:paraId="260DB57F" w14:textId="2333EC0A" w:rsidR="0001124E" w:rsidRDefault="0001124E" w:rsidP="001F5C95">
      <w:pP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If we do not implement the Cloneable interface in the class and invokes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clone(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method, it throws the </w:t>
      </w:r>
      <w:proofErr w:type="spellStart"/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ClassNotSupportedException</w:t>
      </w:r>
      <w:proofErr w:type="spellEnd"/>
      <w:r w:rsidRPr="0001124E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.</w:t>
      </w:r>
    </w:p>
    <w:p w14:paraId="6137505F" w14:textId="7D4A1CD7" w:rsidR="0001124E" w:rsidRPr="00075977" w:rsidRDefault="0001124E" w:rsidP="001F5C9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</w:p>
    <w:p w14:paraId="1F4158FF" w14:textId="284C18E0" w:rsidR="00075977" w:rsidRPr="00075977" w:rsidRDefault="00075977" w:rsidP="001F5C9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075977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Q13) </w:t>
      </w:r>
      <w:r w:rsidRPr="00075977">
        <w:rPr>
          <w:color w:val="FF0000"/>
          <w:sz w:val="28"/>
          <w:szCs w:val="28"/>
        </w:rPr>
        <w:t xml:space="preserve">Serial version </w:t>
      </w:r>
      <w:proofErr w:type="spellStart"/>
      <w:proofErr w:type="gramStart"/>
      <w:r w:rsidRPr="00075977">
        <w:rPr>
          <w:color w:val="FF0000"/>
          <w:sz w:val="28"/>
          <w:szCs w:val="28"/>
        </w:rPr>
        <w:t>uid</w:t>
      </w:r>
      <w:proofErr w:type="spellEnd"/>
      <w:r w:rsidRPr="00075977">
        <w:rPr>
          <w:color w:val="FF0000"/>
          <w:sz w:val="28"/>
          <w:szCs w:val="28"/>
        </w:rPr>
        <w:t xml:space="preserve"> ?</w:t>
      </w:r>
      <w:proofErr w:type="gramEnd"/>
    </w:p>
    <w:p w14:paraId="12158398" w14:textId="147531C8" w:rsidR="00075977" w:rsidRDefault="00075977" w:rsidP="001F5C95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SerialVersionUID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75977">
        <w:rPr>
          <w:rFonts w:ascii="Arial" w:hAnsi="Arial" w:cs="Arial"/>
          <w:color w:val="202124"/>
          <w:shd w:val="clear" w:color="auto" w:fill="FFFFFF"/>
        </w:rPr>
        <w:t>is a unique identifier for each class</w:t>
      </w:r>
      <w:r>
        <w:rPr>
          <w:rFonts w:ascii="Arial" w:hAnsi="Arial" w:cs="Arial"/>
          <w:color w:val="202124"/>
          <w:shd w:val="clear" w:color="auto" w:fill="FFFFFF"/>
        </w:rPr>
        <w:t>, JVM uses it to compare the versions of the class ensuring that the same class was used during Serialization is loaded during Deserialization.</w:t>
      </w:r>
    </w:p>
    <w:p w14:paraId="3DD00426" w14:textId="4EF6C86B" w:rsidR="00970FA6" w:rsidRDefault="00970FA6" w:rsidP="001F5C95">
      <w:pPr>
        <w:rPr>
          <w:color w:val="000000" w:themeColor="text1"/>
        </w:rPr>
      </w:pPr>
    </w:p>
    <w:p w14:paraId="69D7CC3B" w14:textId="77777777" w:rsidR="00B77B23" w:rsidRDefault="00B77B23" w:rsidP="001F5C95">
      <w:pPr>
        <w:rPr>
          <w:color w:val="FF0000"/>
          <w:sz w:val="28"/>
          <w:szCs w:val="28"/>
        </w:rPr>
      </w:pPr>
    </w:p>
    <w:p w14:paraId="6C7388C2" w14:textId="60E91BAE" w:rsidR="00075977" w:rsidRDefault="00075977" w:rsidP="001F5C95">
      <w:pPr>
        <w:rPr>
          <w:color w:val="FF0000"/>
          <w:sz w:val="28"/>
          <w:szCs w:val="28"/>
        </w:rPr>
      </w:pPr>
      <w:bookmarkStart w:id="0" w:name="_GoBack"/>
      <w:bookmarkEnd w:id="0"/>
      <w:r w:rsidRPr="00D2386E">
        <w:rPr>
          <w:color w:val="FF0000"/>
          <w:sz w:val="28"/>
          <w:szCs w:val="28"/>
        </w:rPr>
        <w:lastRenderedPageBreak/>
        <w:t xml:space="preserve">Q14) </w:t>
      </w:r>
      <w:r w:rsidR="00D2386E" w:rsidRPr="00D2386E">
        <w:rPr>
          <w:color w:val="FF0000"/>
          <w:sz w:val="28"/>
          <w:szCs w:val="28"/>
        </w:rPr>
        <w:t>String buffer is thread safe or string is thread safe</w:t>
      </w:r>
      <w:proofErr w:type="gramStart"/>
      <w:r w:rsidR="00D2386E" w:rsidRPr="00D2386E">
        <w:rPr>
          <w:color w:val="FF0000"/>
          <w:sz w:val="28"/>
          <w:szCs w:val="28"/>
        </w:rPr>
        <w:t>. ?</w:t>
      </w:r>
      <w:proofErr w:type="gramEnd"/>
      <w:r w:rsidR="00D2386E" w:rsidRPr="00D2386E">
        <w:rPr>
          <w:color w:val="FF0000"/>
          <w:sz w:val="28"/>
          <w:szCs w:val="28"/>
        </w:rPr>
        <w:t xml:space="preserve"> </w:t>
      </w:r>
    </w:p>
    <w:p w14:paraId="5223C73F" w14:textId="77777777" w:rsidR="00D2386E" w:rsidRPr="00D2386E" w:rsidRDefault="00D2386E" w:rsidP="00D2386E">
      <w:pPr>
        <w:numPr>
          <w:ilvl w:val="0"/>
          <w:numId w:val="6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StringBuffer</w:t>
      </w:r>
      <w:proofErr w:type="spellEnd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is thread-safe meaning that they have synchronized methods to control access so that only one thread can access </w:t>
      </w:r>
      <w:proofErr w:type="spellStart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StringBuffer</w:t>
      </w:r>
      <w:proofErr w:type="spellEnd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object's synchronized code at a time.</w:t>
      </w:r>
    </w:p>
    <w:p w14:paraId="419F9A5F" w14:textId="58FD8677" w:rsidR="00D2386E" w:rsidRDefault="00D2386E" w:rsidP="00D2386E">
      <w:pPr>
        <w:numPr>
          <w:ilvl w:val="0"/>
          <w:numId w:val="6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StringBuffer</w:t>
      </w:r>
      <w:proofErr w:type="spellEnd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objects are generally safe to use in a multi-threaded environment where multiple threads may be trying to access the same </w:t>
      </w:r>
      <w:proofErr w:type="spellStart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StringBuffer</w:t>
      </w:r>
      <w:proofErr w:type="spellEnd"/>
      <w:r w:rsidRPr="00D2386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object at the same time.</w:t>
      </w:r>
    </w:p>
    <w:p w14:paraId="111C5CC6" w14:textId="2B602570" w:rsidR="00D2386E" w:rsidRPr="00A01825" w:rsidRDefault="00A01825" w:rsidP="00A01825">
      <w:pPr>
        <w:pStyle w:val="ListParagraph"/>
        <w:numPr>
          <w:ilvl w:val="0"/>
          <w:numId w:val="6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01825">
        <w:rPr>
          <w:rFonts w:ascii="Arial" w:hAnsi="Arial" w:cs="Arial"/>
          <w:color w:val="202124"/>
          <w:shd w:val="clear" w:color="auto" w:fill="FFFFFF"/>
        </w:rPr>
        <w:t>A string is immutable and therefore thread safe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3C408CF" w14:textId="77777777" w:rsidR="00136680" w:rsidRDefault="00136680" w:rsidP="00A01825">
      <w:pPr>
        <w:spacing w:before="100" w:beforeAutospacing="1" w:after="75" w:line="360" w:lineRule="atLeast"/>
        <w:rPr>
          <w:color w:val="FF0000"/>
          <w:sz w:val="28"/>
          <w:szCs w:val="28"/>
        </w:rPr>
      </w:pPr>
    </w:p>
    <w:p w14:paraId="3AEB6325" w14:textId="5367EA60" w:rsidR="00A01825" w:rsidRPr="00A01825" w:rsidRDefault="000E5790" w:rsidP="00A01825">
      <w:pPr>
        <w:spacing w:before="100" w:beforeAutospacing="1" w:after="75" w:line="360" w:lineRule="atLeas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Serialization Method</w:t>
      </w:r>
    </w:p>
    <w:tbl>
      <w:tblPr>
        <w:tblW w:w="11099" w:type="dxa"/>
        <w:tblInd w:w="-6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  <w:gridCol w:w="5275"/>
      </w:tblGrid>
      <w:tr w:rsidR="000E5790" w:rsidRPr="000E5790" w14:paraId="4A0B08BA" w14:textId="77777777" w:rsidTr="00E0479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F48D7B" w14:textId="77777777" w:rsidR="000E5790" w:rsidRPr="000E5790" w:rsidRDefault="000E5790" w:rsidP="000E5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E5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E46BDF" w14:textId="77777777" w:rsidR="000E5790" w:rsidRPr="000E5790" w:rsidRDefault="000E5790" w:rsidP="000E5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E5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0E5790" w:rsidRPr="000E5790" w14:paraId="172BD576" w14:textId="77777777" w:rsidTr="00E047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A2AF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final void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writeObject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(Object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obj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 throws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{}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FE89E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writes the specified object to the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ObjectOutputStream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0E5790" w:rsidRPr="000E5790" w14:paraId="40F4F09F" w14:textId="77777777" w:rsidTr="00E047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BE1A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2) public void flush() throws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{}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A1B1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flushes the current output stream.</w:t>
            </w:r>
          </w:p>
        </w:tc>
      </w:tr>
      <w:tr w:rsidR="000E5790" w:rsidRPr="000E5790" w14:paraId="242D8BEA" w14:textId="77777777" w:rsidTr="00E047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DE34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close() throws </w:t>
            </w:r>
            <w:proofErr w:type="spellStart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{}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2D95" w14:textId="77777777" w:rsidR="000E5790" w:rsidRPr="000E5790" w:rsidRDefault="000E5790" w:rsidP="000E57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0E579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closes the current output stream.</w:t>
            </w:r>
          </w:p>
        </w:tc>
      </w:tr>
    </w:tbl>
    <w:p w14:paraId="4039679A" w14:textId="77777777" w:rsidR="00A01825" w:rsidRPr="00A01825" w:rsidRDefault="00A01825" w:rsidP="00A01825">
      <w:pPr>
        <w:spacing w:before="100" w:beforeAutospacing="1" w:after="75" w:line="360" w:lineRule="atLeast"/>
        <w:rPr>
          <w:rFonts w:ascii="Arial" w:eastAsia="Times New Roman" w:hAnsi="Arial" w:cs="Arial"/>
          <w:color w:val="FF0000"/>
          <w:sz w:val="28"/>
          <w:szCs w:val="28"/>
          <w:lang w:eastAsia="en-IN"/>
        </w:rPr>
      </w:pPr>
    </w:p>
    <w:p w14:paraId="34E34DAE" w14:textId="77777777" w:rsidR="00D2386E" w:rsidRPr="00D2386E" w:rsidRDefault="00D2386E" w:rsidP="001F5C95">
      <w:pPr>
        <w:rPr>
          <w:color w:val="FF0000"/>
          <w:sz w:val="28"/>
          <w:szCs w:val="28"/>
        </w:rPr>
      </w:pPr>
    </w:p>
    <w:sectPr w:rsidR="00D2386E" w:rsidRPr="00D2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55AD"/>
    <w:multiLevelType w:val="hybridMultilevel"/>
    <w:tmpl w:val="10BE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0B6B"/>
    <w:multiLevelType w:val="multilevel"/>
    <w:tmpl w:val="7996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27D46"/>
    <w:multiLevelType w:val="multilevel"/>
    <w:tmpl w:val="90C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31667"/>
    <w:multiLevelType w:val="hybridMultilevel"/>
    <w:tmpl w:val="2A82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06490"/>
    <w:multiLevelType w:val="multilevel"/>
    <w:tmpl w:val="7EC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A22EB"/>
    <w:multiLevelType w:val="multilevel"/>
    <w:tmpl w:val="94A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CD2"/>
    <w:rsid w:val="0001124E"/>
    <w:rsid w:val="00075977"/>
    <w:rsid w:val="000E5790"/>
    <w:rsid w:val="00136680"/>
    <w:rsid w:val="001F5C95"/>
    <w:rsid w:val="00246F7B"/>
    <w:rsid w:val="003740A5"/>
    <w:rsid w:val="005454B4"/>
    <w:rsid w:val="00692661"/>
    <w:rsid w:val="006B0CD2"/>
    <w:rsid w:val="00936A0D"/>
    <w:rsid w:val="00970FA6"/>
    <w:rsid w:val="009C1D4B"/>
    <w:rsid w:val="00A01825"/>
    <w:rsid w:val="00B41E60"/>
    <w:rsid w:val="00B72DC2"/>
    <w:rsid w:val="00B77B23"/>
    <w:rsid w:val="00C34FA2"/>
    <w:rsid w:val="00D21FDD"/>
    <w:rsid w:val="00D2386E"/>
    <w:rsid w:val="00E0479A"/>
    <w:rsid w:val="00EC3C43"/>
    <w:rsid w:val="00EC6064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9F4"/>
  <w15:docId w15:val="{55E8DEAE-C2DA-4F62-BCED-4771717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0CD2"/>
    <w:rPr>
      <w:i/>
      <w:iCs/>
    </w:rPr>
  </w:style>
  <w:style w:type="paragraph" w:customStyle="1" w:styleId="alt">
    <w:name w:val="alt"/>
    <w:basedOn w:val="Normal"/>
    <w:rsid w:val="00B4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41E60"/>
  </w:style>
  <w:style w:type="paragraph" w:styleId="ListParagraph">
    <w:name w:val="List Paragraph"/>
    <w:basedOn w:val="Normal"/>
    <w:uiPriority w:val="34"/>
    <w:qFormat/>
    <w:rsid w:val="001F5C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3C43"/>
    <w:rPr>
      <w:b/>
      <w:bCs/>
    </w:rPr>
  </w:style>
  <w:style w:type="character" w:customStyle="1" w:styleId="hgkelc">
    <w:name w:val="hgkelc"/>
    <w:basedOn w:val="DefaultParagraphFont"/>
    <w:rsid w:val="00D21FDD"/>
  </w:style>
  <w:style w:type="character" w:styleId="Hyperlink">
    <w:name w:val="Hyperlink"/>
    <w:basedOn w:val="DefaultParagraphFont"/>
    <w:uiPriority w:val="99"/>
    <w:semiHidden/>
    <w:unhideWhenUsed/>
    <w:rsid w:val="00970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7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interface-in-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03B7-58E3-4626-A803-92942494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Tawde</dc:creator>
  <cp:keywords/>
  <dc:description/>
  <cp:lastModifiedBy>Nishigandha Baburao Tawde</cp:lastModifiedBy>
  <cp:revision>12</cp:revision>
  <dcterms:created xsi:type="dcterms:W3CDTF">2022-04-17T12:09:00Z</dcterms:created>
  <dcterms:modified xsi:type="dcterms:W3CDTF">2022-09-26T06:16:00Z</dcterms:modified>
</cp:coreProperties>
</file>