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273239"/>
          <w:spacing w:val="0"/>
          <w:position w:val="0"/>
          <w:sz w:val="48"/>
          <w:shd w:fill="FFFFFF" w:val="clear"/>
        </w:rPr>
      </w:pPr>
      <w:r>
        <w:rPr>
          <w:rFonts w:ascii="Arial" w:hAnsi="Arial" w:cs="Arial" w:eastAsia="Arial"/>
          <w:b/>
          <w:color w:val="273239"/>
          <w:spacing w:val="0"/>
          <w:position w:val="0"/>
          <w:sz w:val="48"/>
          <w:shd w:fill="FFFFFF" w:val="clear"/>
        </w:rPr>
        <w:t xml:space="preserve">Control Flow Graph (CFG)</w:t>
      </w:r>
    </w:p>
    <w:p>
      <w:pPr>
        <w:spacing w:before="0" w:after="0" w:line="240"/>
        <w:ind w:right="0" w:left="0" w:firstLine="0"/>
        <w:jc w:val="left"/>
        <w:rPr>
          <w:rFonts w:ascii="Arial" w:hAnsi="Arial" w:cs="Arial" w:eastAsia="Arial"/>
          <w:color w:val="273239"/>
          <w:spacing w:val="0"/>
          <w:position w:val="0"/>
          <w:sz w:val="23"/>
          <w:shd w:fill="FFFFFF" w:val="clear"/>
        </w:rPr>
      </w:pPr>
    </w:p>
    <w:p>
      <w:pPr>
        <w:spacing w:before="0" w:after="0" w:line="240"/>
        <w:ind w:right="0" w:left="0" w:firstLine="0"/>
        <w:jc w:val="left"/>
        <w:rPr>
          <w:rFonts w:ascii="var(--font-din)" w:hAnsi="var(--font-din)" w:cs="var(--font-din)" w:eastAsia="var(--font-din)"/>
          <w:color w:val="auto"/>
          <w:spacing w:val="0"/>
          <w:position w:val="0"/>
          <w:sz w:val="26"/>
          <w:shd w:fill="FFFFFF" w:val="clear"/>
        </w:rPr>
      </w:pPr>
      <w:r>
        <w:rPr>
          <w:rFonts w:ascii="var(--font-din)" w:hAnsi="var(--font-din)" w:cs="var(--font-din)" w:eastAsia="var(--font-din)"/>
          <w:color w:val="auto"/>
          <w:spacing w:val="0"/>
          <w:position w:val="0"/>
          <w:sz w:val="26"/>
          <w:shd w:fill="FFFFFF" w:val="clear"/>
        </w:rPr>
        <w:t xml:space="preserve">A </w:t>
      </w:r>
      <w:r>
        <w:rPr>
          <w:rFonts w:ascii="var(--font-din)" w:hAnsi="var(--font-din)" w:cs="var(--font-din)" w:eastAsia="var(--font-din)"/>
          <w:b/>
          <w:color w:val="auto"/>
          <w:spacing w:val="0"/>
          <w:position w:val="0"/>
          <w:sz w:val="26"/>
          <w:shd w:fill="FFFFFF" w:val="clear"/>
        </w:rPr>
        <w:t xml:space="preserve">Control Flow Graph (CFG)</w:t>
      </w:r>
      <w:r>
        <w:rPr>
          <w:rFonts w:ascii="var(--font-din)" w:hAnsi="var(--font-din)" w:cs="var(--font-din)" w:eastAsia="var(--font-din)"/>
          <w:color w:val="auto"/>
          <w:spacing w:val="0"/>
          <w:position w:val="0"/>
          <w:sz w:val="26"/>
          <w:shd w:fill="FFFFFF" w:val="clear"/>
        </w:rPr>
        <w:t xml:space="preserve"> is the graphical representation of control flow or </w:t>
      </w:r>
      <w:hyperlink xmlns:r="http://schemas.openxmlformats.org/officeDocument/2006/relationships" r:id="docRId0">
        <w:r>
          <w:rPr>
            <w:rFonts w:ascii="var(--font-din)" w:hAnsi="var(--font-din)" w:cs="var(--font-din)" w:eastAsia="var(--font-din)"/>
            <w:color w:val="0000FF"/>
            <w:spacing w:val="0"/>
            <w:position w:val="0"/>
            <w:sz w:val="26"/>
            <w:u w:val="single"/>
            <w:shd w:fill="FFFFFF" w:val="clear"/>
          </w:rPr>
          <w:t xml:space="preserve">computation during the execution of programs</w:t>
        </w:r>
      </w:hyperlink>
      <w:r>
        <w:rPr>
          <w:rFonts w:ascii="var(--font-din)" w:hAnsi="var(--font-din)" w:cs="var(--font-din)" w:eastAsia="var(--font-din)"/>
          <w:color w:val="auto"/>
          <w:spacing w:val="0"/>
          <w:position w:val="0"/>
          <w:sz w:val="26"/>
          <w:shd w:fill="FFFFFF" w:val="clear"/>
        </w:rPr>
        <w:t xml:space="preserve"> or applications. Control flow graphs are mostly used in static analysis as well as compiler applications, as they can accurately represent the flow inside of a program unit. The control flow graph was originally developed by </w:t>
      </w:r>
      <w:r>
        <w:rPr>
          <w:rFonts w:ascii="var(--font-din)" w:hAnsi="var(--font-din)" w:cs="var(--font-din)" w:eastAsia="var(--font-din)"/>
          <w:i/>
          <w:color w:val="auto"/>
          <w:spacing w:val="0"/>
          <w:position w:val="0"/>
          <w:sz w:val="26"/>
          <w:shd w:fill="FFFFFF" w:val="clear"/>
        </w:rPr>
        <w:t xml:space="preserve">Frances E. Allen</w:t>
      </w:r>
      <w:r>
        <w:rPr>
          <w:rFonts w:ascii="var(--font-din)" w:hAnsi="var(--font-din)" w:cs="var(--font-din)" w:eastAsia="var(--font-din)"/>
          <w:color w:val="auto"/>
          <w:spacing w:val="0"/>
          <w:position w:val="0"/>
          <w:sz w:val="26"/>
          <w:shd w:fill="FFFFFF" w:val="clear"/>
        </w:rPr>
        <w:t xml:space="preserve">.</w:t>
      </w:r>
    </w:p>
    <w:p>
      <w:pPr>
        <w:spacing w:before="0" w:after="0" w:line="240"/>
        <w:ind w:right="0" w:left="0" w:firstLine="0"/>
        <w:jc w:val="left"/>
        <w:rPr>
          <w:rFonts w:ascii="var(--font-din)" w:hAnsi="var(--font-din)" w:cs="var(--font-din)" w:eastAsia="var(--font-din)"/>
          <w:color w:val="auto"/>
          <w:spacing w:val="0"/>
          <w:position w:val="0"/>
          <w:sz w:val="26"/>
          <w:shd w:fill="FFFFFF" w:val="clear"/>
        </w:rPr>
      </w:pPr>
      <w:r>
        <w:rPr>
          <w:rFonts w:ascii="var(--font-din)" w:hAnsi="var(--font-din)" w:cs="var(--font-din)" w:eastAsia="var(--font-din)"/>
          <w:b/>
          <w:color w:val="auto"/>
          <w:spacing w:val="0"/>
          <w:position w:val="0"/>
          <w:sz w:val="26"/>
          <w:shd w:fill="FFFFFF" w:val="clear"/>
        </w:rPr>
        <w:t xml:space="preserve">Characteristics of Control Flow Graph:</w:t>
      </w:r>
    </w:p>
    <w:p>
      <w:pPr>
        <w:numPr>
          <w:ilvl w:val="0"/>
          <w:numId w:val="2"/>
        </w:numPr>
        <w:tabs>
          <w:tab w:val="left" w:pos="720" w:leader="none"/>
        </w:tabs>
        <w:spacing w:before="0" w:after="0" w:line="240"/>
        <w:ind w:right="0" w:left="1080" w:hanging="360"/>
        <w:jc w:val="left"/>
        <w:rPr>
          <w:rFonts w:ascii="var(--font-din)" w:hAnsi="var(--font-din)" w:cs="var(--font-din)" w:eastAsia="var(--font-din)"/>
          <w:color w:val="auto"/>
          <w:spacing w:val="0"/>
          <w:position w:val="0"/>
          <w:sz w:val="26"/>
          <w:shd w:fill="FFFFFF" w:val="clear"/>
        </w:rPr>
      </w:pPr>
      <w:r>
        <w:rPr>
          <w:rFonts w:ascii="var(--font-din)" w:hAnsi="var(--font-din)" w:cs="var(--font-din)" w:eastAsia="var(--font-din)"/>
          <w:color w:val="auto"/>
          <w:spacing w:val="0"/>
          <w:position w:val="0"/>
          <w:sz w:val="26"/>
          <w:shd w:fill="FFFFFF" w:val="clear"/>
        </w:rPr>
        <w:t xml:space="preserve">Control flow graph is process oriented.</w:t>
      </w:r>
    </w:p>
    <w:p>
      <w:pPr>
        <w:numPr>
          <w:ilvl w:val="0"/>
          <w:numId w:val="2"/>
        </w:numPr>
        <w:tabs>
          <w:tab w:val="left" w:pos="720" w:leader="none"/>
        </w:tabs>
        <w:spacing w:before="0" w:after="0" w:line="240"/>
        <w:ind w:right="0" w:left="1080" w:hanging="360"/>
        <w:jc w:val="left"/>
        <w:rPr>
          <w:rFonts w:ascii="var(--font-din)" w:hAnsi="var(--font-din)" w:cs="var(--font-din)" w:eastAsia="var(--font-din)"/>
          <w:color w:val="auto"/>
          <w:spacing w:val="0"/>
          <w:position w:val="0"/>
          <w:sz w:val="26"/>
          <w:shd w:fill="FFFFFF" w:val="clear"/>
        </w:rPr>
      </w:pPr>
      <w:r>
        <w:rPr>
          <w:rFonts w:ascii="var(--font-din)" w:hAnsi="var(--font-din)" w:cs="var(--font-din)" w:eastAsia="var(--font-din)"/>
          <w:color w:val="auto"/>
          <w:spacing w:val="0"/>
          <w:position w:val="0"/>
          <w:sz w:val="26"/>
          <w:shd w:fill="FFFFFF" w:val="clear"/>
        </w:rPr>
        <w:t xml:space="preserve">Control flow graph shows all the paths that can be traversed during a program execution.</w:t>
      </w:r>
    </w:p>
    <w:p>
      <w:pPr>
        <w:numPr>
          <w:ilvl w:val="0"/>
          <w:numId w:val="2"/>
        </w:numPr>
        <w:tabs>
          <w:tab w:val="left" w:pos="720" w:leader="none"/>
        </w:tabs>
        <w:spacing w:before="0" w:after="0" w:line="240"/>
        <w:ind w:right="0" w:left="1080" w:hanging="360"/>
        <w:jc w:val="left"/>
        <w:rPr>
          <w:rFonts w:ascii="var(--font-din)" w:hAnsi="var(--font-din)" w:cs="var(--font-din)" w:eastAsia="var(--font-din)"/>
          <w:color w:val="auto"/>
          <w:spacing w:val="0"/>
          <w:position w:val="0"/>
          <w:sz w:val="26"/>
          <w:shd w:fill="FFFFFF" w:val="clear"/>
        </w:rPr>
      </w:pPr>
      <w:r>
        <w:rPr>
          <w:rFonts w:ascii="var(--font-din)" w:hAnsi="var(--font-din)" w:cs="var(--font-din)" w:eastAsia="var(--font-din)"/>
          <w:color w:val="auto"/>
          <w:spacing w:val="0"/>
          <w:position w:val="0"/>
          <w:sz w:val="26"/>
          <w:shd w:fill="FFFFFF" w:val="clear"/>
        </w:rPr>
        <w:t xml:space="preserve">Control flow graph is a directed graph.</w:t>
      </w:r>
    </w:p>
    <w:p>
      <w:pPr>
        <w:numPr>
          <w:ilvl w:val="0"/>
          <w:numId w:val="2"/>
        </w:numPr>
        <w:tabs>
          <w:tab w:val="left" w:pos="720" w:leader="none"/>
        </w:tabs>
        <w:spacing w:before="0" w:after="0" w:line="240"/>
        <w:ind w:right="0" w:left="1080" w:hanging="360"/>
        <w:jc w:val="left"/>
        <w:rPr>
          <w:rFonts w:ascii="var(--font-din)" w:hAnsi="var(--font-din)" w:cs="var(--font-din)" w:eastAsia="var(--font-din)"/>
          <w:color w:val="auto"/>
          <w:spacing w:val="0"/>
          <w:position w:val="0"/>
          <w:sz w:val="26"/>
          <w:shd w:fill="FFFFFF" w:val="clear"/>
        </w:rPr>
      </w:pPr>
      <w:r>
        <w:rPr>
          <w:rFonts w:ascii="var(--font-din)" w:hAnsi="var(--font-din)" w:cs="var(--font-din)" w:eastAsia="var(--font-din)"/>
          <w:color w:val="auto"/>
          <w:spacing w:val="0"/>
          <w:position w:val="0"/>
          <w:sz w:val="26"/>
          <w:shd w:fill="FFFFFF" w:val="clear"/>
        </w:rPr>
        <w:t xml:space="preserve">Edges in CFG portray control flow paths and the nodes in CFG portray basic blocks.</w:t>
      </w:r>
    </w:p>
    <w:p>
      <w:pPr>
        <w:spacing w:before="0" w:after="150" w:line="240"/>
        <w:ind w:right="0" w:left="0" w:firstLine="0"/>
        <w:jc w:val="left"/>
        <w:rPr>
          <w:rFonts w:ascii="var(--font-din)" w:hAnsi="var(--font-din)" w:cs="var(--font-din)" w:eastAsia="var(--font-din)"/>
          <w:color w:val="273239"/>
          <w:spacing w:val="0"/>
          <w:position w:val="0"/>
          <w:sz w:val="26"/>
          <w:shd w:fill="FFFFFF" w:val="clear"/>
        </w:rPr>
      </w:pPr>
      <w:r>
        <w:rPr>
          <w:rFonts w:ascii="var(--font-din)" w:hAnsi="var(--font-din)" w:cs="var(--font-din)" w:eastAsia="var(--font-din)"/>
          <w:color w:val="273239"/>
          <w:spacing w:val="0"/>
          <w:position w:val="0"/>
          <w:sz w:val="26"/>
          <w:shd w:fill="FFFFFF" w:val="clear"/>
        </w:rPr>
        <w:t xml:space="preserve">There exist 2 designated blocks in Control Flow Graph:</w:t>
      </w:r>
    </w:p>
    <w:p>
      <w:pPr>
        <w:numPr>
          <w:ilvl w:val="0"/>
          <w:numId w:val="4"/>
        </w:numPr>
        <w:tabs>
          <w:tab w:val="left" w:pos="720" w:leader="none"/>
        </w:tabs>
        <w:spacing w:before="0" w:after="0" w:line="240"/>
        <w:ind w:right="0" w:left="1080" w:hanging="360"/>
        <w:jc w:val="left"/>
        <w:rPr>
          <w:rFonts w:ascii="var(--font-din)" w:hAnsi="var(--font-din)" w:cs="var(--font-din)" w:eastAsia="var(--font-din)"/>
          <w:color w:val="273239"/>
          <w:spacing w:val="0"/>
          <w:position w:val="0"/>
          <w:sz w:val="26"/>
          <w:shd w:fill="FFFFFF" w:val="clear"/>
        </w:rPr>
      </w:pPr>
      <w:r>
        <w:rPr>
          <w:rFonts w:ascii="var(--font-din)" w:hAnsi="var(--font-din)" w:cs="var(--font-din)" w:eastAsia="var(--font-din)"/>
          <w:b/>
          <w:color w:val="273239"/>
          <w:spacing w:val="0"/>
          <w:position w:val="0"/>
          <w:sz w:val="26"/>
          <w:shd w:fill="FFFFFF" w:val="clear"/>
        </w:rPr>
        <w:t xml:space="preserve">Entry Block:</w:t>
      </w:r>
      <w:r>
        <w:rPr>
          <w:rFonts w:ascii="var(--font-din)" w:hAnsi="var(--font-din)" w:cs="var(--font-din)" w:eastAsia="var(--font-din)"/>
          <w:color w:val="273239"/>
          <w:spacing w:val="0"/>
          <w:position w:val="0"/>
          <w:sz w:val="26"/>
          <w:shd w:fill="FFFFFF" w:val="clear"/>
        </w:rPr>
        <w:br/>
        <w:t xml:space="preserve">Entry block allows the control to enter into the control flow graph.</w:t>
      </w:r>
    </w:p>
    <w:p>
      <w:pPr>
        <w:numPr>
          <w:ilvl w:val="0"/>
          <w:numId w:val="4"/>
        </w:numPr>
        <w:tabs>
          <w:tab w:val="left" w:pos="720" w:leader="none"/>
        </w:tabs>
        <w:spacing w:before="0" w:after="0" w:line="240"/>
        <w:ind w:right="0" w:left="1080" w:hanging="360"/>
        <w:jc w:val="left"/>
        <w:rPr>
          <w:rFonts w:ascii="var(--font-din)" w:hAnsi="var(--font-din)" w:cs="var(--font-din)" w:eastAsia="var(--font-din)"/>
          <w:color w:val="273239"/>
          <w:spacing w:val="0"/>
          <w:position w:val="0"/>
          <w:sz w:val="26"/>
          <w:shd w:fill="FFFFFF" w:val="clear"/>
        </w:rPr>
      </w:pPr>
      <w:r>
        <w:rPr>
          <w:rFonts w:ascii="var(--font-din)" w:hAnsi="var(--font-din)" w:cs="var(--font-din)" w:eastAsia="var(--font-din)"/>
          <w:b/>
          <w:color w:val="273239"/>
          <w:spacing w:val="0"/>
          <w:position w:val="0"/>
          <w:sz w:val="26"/>
          <w:shd w:fill="FFFFFF" w:val="clear"/>
        </w:rPr>
        <w:t xml:space="preserve">Exit Block:</w:t>
      </w:r>
      <w:r>
        <w:rPr>
          <w:rFonts w:ascii="var(--font-din)" w:hAnsi="var(--font-din)" w:cs="var(--font-din)" w:eastAsia="var(--font-din)"/>
          <w:color w:val="273239"/>
          <w:spacing w:val="0"/>
          <w:position w:val="0"/>
          <w:sz w:val="26"/>
          <w:shd w:fill="FFFFFF" w:val="clear"/>
        </w:rPr>
        <w:br/>
        <w:t xml:space="preserve">Control flow leaves through the exit block.</w:t>
      </w:r>
    </w:p>
    <w:p>
      <w:pPr>
        <w:spacing w:before="0" w:after="150" w:line="240"/>
        <w:ind w:right="0" w:left="0" w:firstLine="0"/>
        <w:jc w:val="left"/>
        <w:rPr>
          <w:rFonts w:ascii="var(--font-din)" w:hAnsi="var(--font-din)" w:cs="var(--font-din)" w:eastAsia="var(--font-din)"/>
          <w:color w:val="273239"/>
          <w:spacing w:val="0"/>
          <w:position w:val="0"/>
          <w:sz w:val="26"/>
          <w:shd w:fill="FFFFFF" w:val="clear"/>
        </w:rPr>
      </w:pPr>
      <w:r>
        <w:rPr>
          <w:rFonts w:ascii="var(--font-din)" w:hAnsi="var(--font-din)" w:cs="var(--font-din)" w:eastAsia="var(--font-din)"/>
          <w:color w:val="273239"/>
          <w:spacing w:val="0"/>
          <w:position w:val="0"/>
          <w:sz w:val="26"/>
          <w:shd w:fill="FFFFFF" w:val="clear"/>
        </w:rPr>
        <w:t xml:space="preserve">Hence, the control flow graph is comprised of all the building blocks involved in a flow diagram such as the start node, end node and flows between the nodes.</w:t>
      </w:r>
    </w:p>
    <w:p>
      <w:pPr>
        <w:spacing w:before="0" w:after="0" w:line="240"/>
        <w:ind w:right="0" w:left="0" w:firstLine="0"/>
        <w:jc w:val="left"/>
        <w:rPr>
          <w:rFonts w:ascii="var(--font-din)" w:hAnsi="var(--font-din)" w:cs="var(--font-din)" w:eastAsia="var(--font-din)"/>
          <w:color w:val="273239"/>
          <w:spacing w:val="0"/>
          <w:position w:val="0"/>
          <w:sz w:val="26"/>
          <w:shd w:fill="FFFFFF" w:val="clear"/>
        </w:rPr>
      </w:pPr>
      <w:r>
        <w:rPr>
          <w:rFonts w:ascii="var(--font-din)" w:hAnsi="var(--font-din)" w:cs="var(--font-din)" w:eastAsia="var(--font-din)"/>
          <w:b/>
          <w:color w:val="273239"/>
          <w:spacing w:val="0"/>
          <w:position w:val="0"/>
          <w:sz w:val="26"/>
          <w:shd w:fill="FFFFFF" w:val="clear"/>
        </w:rPr>
        <w:t xml:space="preserve">General Control Flow Graphs:</w:t>
      </w:r>
      <w:r>
        <w:rPr>
          <w:rFonts w:ascii="var(--font-din)" w:hAnsi="var(--font-din)" w:cs="var(--font-din)" w:eastAsia="var(--font-din)"/>
          <w:color w:val="273239"/>
          <w:spacing w:val="0"/>
          <w:position w:val="0"/>
          <w:sz w:val="26"/>
          <w:shd w:fill="FFFFFF" w:val="clear"/>
        </w:rPr>
        <w:br/>
        <w:t xml:space="preserve">Control Flow Graph is represented differently for all statements and loops. Following images describe it:</w:t>
      </w:r>
    </w:p>
    <w:p>
      <w:pPr>
        <w:spacing w:before="0" w:after="0" w:line="240"/>
        <w:ind w:right="0" w:left="0" w:firstLine="0"/>
        <w:jc w:val="left"/>
        <w:rPr>
          <w:rFonts w:ascii="var(--font-din)" w:hAnsi="var(--font-din)" w:cs="var(--font-din)" w:eastAsia="var(--font-din)"/>
          <w:color w:val="273239"/>
          <w:spacing w:val="0"/>
          <w:position w:val="0"/>
          <w:sz w:val="26"/>
          <w:shd w:fill="FFFFFF" w:val="clear"/>
        </w:rPr>
      </w:pPr>
      <w:r>
        <w:rPr>
          <w:rFonts w:ascii="var(--font-din)" w:hAnsi="var(--font-din)" w:cs="var(--font-din)" w:eastAsia="var(--font-din)"/>
          <w:color w:val="273239"/>
          <w:spacing w:val="0"/>
          <w:position w:val="0"/>
          <w:sz w:val="26"/>
          <w:shd w:fill="FFFFFF" w:val="clear"/>
        </w:rPr>
        <w:t xml:space="preserve">1. </w:t>
      </w:r>
      <w:r>
        <w:rPr>
          <w:rFonts w:ascii="var(--font-din)" w:hAnsi="var(--font-din)" w:cs="var(--font-din)" w:eastAsia="var(--font-din)"/>
          <w:b/>
          <w:color w:val="273239"/>
          <w:spacing w:val="0"/>
          <w:position w:val="0"/>
          <w:sz w:val="26"/>
          <w:shd w:fill="FFFFFF" w:val="clear"/>
        </w:rPr>
        <w:t xml:space="preserve">If-else:</w:t>
      </w:r>
    </w:p>
    <w:p>
      <w:pPr>
        <w:spacing w:before="0" w:after="150" w:line="240"/>
        <w:ind w:right="0" w:left="0" w:firstLine="0"/>
        <w:jc w:val="left"/>
        <w:rPr>
          <w:rFonts w:ascii="var(--font-din)" w:hAnsi="var(--font-din)" w:cs="var(--font-din)" w:eastAsia="var(--font-din)"/>
          <w:color w:val="273239"/>
          <w:spacing w:val="0"/>
          <w:position w:val="0"/>
          <w:sz w:val="26"/>
          <w:shd w:fill="FFFFFF" w:val="clear"/>
        </w:rPr>
      </w:pPr>
      <w:r>
        <w:object w:dxaOrig="6480" w:dyaOrig="8640">
          <v:rect xmlns:o="urn:schemas-microsoft-com:office:office" xmlns:v="urn:schemas-microsoft-com:vml" id="rectole0000000000" style="width:324.000000pt;height:432.0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var(--font-din)" w:hAnsi="var(--font-din)" w:cs="var(--font-din)" w:eastAsia="var(--font-din)"/>
          <w:color w:val="273239"/>
          <w:spacing w:val="0"/>
          <w:position w:val="0"/>
          <w:sz w:val="26"/>
          <w:shd w:fill="FFFFFF" w:val="clear"/>
        </w:rPr>
        <w:br/>
      </w:r>
    </w:p>
    <w:p>
      <w:pPr>
        <w:spacing w:before="0" w:after="0" w:line="240"/>
        <w:ind w:right="0" w:left="0" w:firstLine="0"/>
        <w:jc w:val="left"/>
        <w:rPr>
          <w:rFonts w:ascii="var(--font-din)" w:hAnsi="var(--font-din)" w:cs="var(--font-din)" w:eastAsia="var(--font-din)"/>
          <w:color w:val="273239"/>
          <w:spacing w:val="0"/>
          <w:position w:val="0"/>
          <w:sz w:val="26"/>
          <w:shd w:fill="FFFFFF" w:val="clear"/>
        </w:rPr>
      </w:pPr>
      <w:r>
        <w:rPr>
          <w:rFonts w:ascii="var(--font-din)" w:hAnsi="var(--font-din)" w:cs="var(--font-din)" w:eastAsia="var(--font-din)"/>
          <w:color w:val="273239"/>
          <w:spacing w:val="0"/>
          <w:position w:val="0"/>
          <w:sz w:val="26"/>
          <w:shd w:fill="FFFFFF" w:val="clear"/>
        </w:rPr>
        <w:t xml:space="preserve">2. </w:t>
      </w:r>
      <w:r>
        <w:rPr>
          <w:rFonts w:ascii="var(--font-din)" w:hAnsi="var(--font-din)" w:cs="var(--font-din)" w:eastAsia="var(--font-din)"/>
          <w:b/>
          <w:color w:val="273239"/>
          <w:spacing w:val="0"/>
          <w:position w:val="0"/>
          <w:sz w:val="26"/>
          <w:shd w:fill="FFFFFF" w:val="clear"/>
        </w:rPr>
        <w:t xml:space="preserve">while:</w:t>
      </w:r>
    </w:p>
    <w:p>
      <w:pPr>
        <w:spacing w:before="0" w:after="150" w:line="240"/>
        <w:ind w:right="0" w:left="0" w:firstLine="0"/>
        <w:jc w:val="left"/>
        <w:rPr>
          <w:rFonts w:ascii="var(--font-din)" w:hAnsi="var(--font-din)" w:cs="var(--font-din)" w:eastAsia="var(--font-din)"/>
          <w:color w:val="273239"/>
          <w:spacing w:val="0"/>
          <w:position w:val="0"/>
          <w:sz w:val="26"/>
          <w:shd w:fill="FFFFFF" w:val="clear"/>
        </w:rPr>
      </w:pPr>
      <w:r>
        <w:object w:dxaOrig="3240" w:dyaOrig="4320">
          <v:rect xmlns:o="urn:schemas-microsoft-com:office:office" xmlns:v="urn:schemas-microsoft-com:vml" id="rectole0000000001" style="width:162.000000pt;height:216.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var(--font-din)" w:hAnsi="var(--font-din)" w:cs="var(--font-din)" w:eastAsia="var(--font-din)"/>
          <w:color w:val="273239"/>
          <w:spacing w:val="0"/>
          <w:position w:val="0"/>
          <w:sz w:val="26"/>
          <w:shd w:fill="FFFFFF" w:val="clear"/>
        </w:rPr>
        <w:br/>
      </w:r>
    </w:p>
    <w:p>
      <w:pPr>
        <w:spacing w:before="0" w:after="0" w:line="240"/>
        <w:ind w:right="0" w:left="0" w:firstLine="0"/>
        <w:jc w:val="left"/>
        <w:rPr>
          <w:rFonts w:ascii="var(--font-din)" w:hAnsi="var(--font-din)" w:cs="var(--font-din)" w:eastAsia="var(--font-din)"/>
          <w:color w:val="273239"/>
          <w:spacing w:val="0"/>
          <w:position w:val="0"/>
          <w:sz w:val="26"/>
          <w:shd w:fill="FFFFFF" w:val="clear"/>
        </w:rPr>
      </w:pPr>
      <w:r>
        <w:rPr>
          <w:rFonts w:ascii="var(--font-din)" w:hAnsi="var(--font-din)" w:cs="var(--font-din)" w:eastAsia="var(--font-din)"/>
          <w:color w:val="273239"/>
          <w:spacing w:val="0"/>
          <w:position w:val="0"/>
          <w:sz w:val="26"/>
          <w:shd w:fill="FFFFFF" w:val="clear"/>
        </w:rPr>
        <w:t xml:space="preserve">3. </w:t>
      </w:r>
      <w:r>
        <w:rPr>
          <w:rFonts w:ascii="var(--font-din)" w:hAnsi="var(--font-din)" w:cs="var(--font-din)" w:eastAsia="var(--font-din)"/>
          <w:b/>
          <w:color w:val="273239"/>
          <w:spacing w:val="0"/>
          <w:position w:val="0"/>
          <w:sz w:val="26"/>
          <w:shd w:fill="FFFFFF" w:val="clear"/>
        </w:rPr>
        <w:t xml:space="preserve">do-while:</w:t>
      </w:r>
    </w:p>
    <w:p>
      <w:pPr>
        <w:spacing w:before="0" w:after="150" w:line="240"/>
        <w:ind w:right="0" w:left="0" w:firstLine="0"/>
        <w:jc w:val="left"/>
        <w:rPr>
          <w:rFonts w:ascii="var(--font-din)" w:hAnsi="var(--font-din)" w:cs="var(--font-din)" w:eastAsia="var(--font-din)"/>
          <w:color w:val="273239"/>
          <w:spacing w:val="0"/>
          <w:position w:val="0"/>
          <w:sz w:val="26"/>
          <w:shd w:fill="FFFFFF" w:val="clear"/>
        </w:rPr>
      </w:pPr>
      <w:r>
        <w:object w:dxaOrig="2160" w:dyaOrig="3240">
          <v:rect xmlns:o="urn:schemas-microsoft-com:office:office" xmlns:v="urn:schemas-microsoft-com:vml" id="rectole0000000002" style="width:108.000000pt;height:162.0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var(--font-din)" w:hAnsi="var(--font-din)" w:cs="var(--font-din)" w:eastAsia="var(--font-din)"/>
          <w:color w:val="273239"/>
          <w:spacing w:val="0"/>
          <w:position w:val="0"/>
          <w:sz w:val="26"/>
          <w:shd w:fill="FFFFFF" w:val="clear"/>
        </w:rPr>
        <w:br/>
      </w:r>
    </w:p>
    <w:p>
      <w:pPr>
        <w:spacing w:before="0" w:after="0" w:line="240"/>
        <w:ind w:right="0" w:left="0" w:firstLine="0"/>
        <w:jc w:val="left"/>
        <w:rPr>
          <w:rFonts w:ascii="var(--font-din)" w:hAnsi="var(--font-din)" w:cs="var(--font-din)" w:eastAsia="var(--font-din)"/>
          <w:color w:val="273239"/>
          <w:spacing w:val="0"/>
          <w:position w:val="0"/>
          <w:sz w:val="26"/>
          <w:shd w:fill="FFFFFF" w:val="clear"/>
        </w:rPr>
      </w:pPr>
      <w:r>
        <w:rPr>
          <w:rFonts w:ascii="var(--font-din)" w:hAnsi="var(--font-din)" w:cs="var(--font-din)" w:eastAsia="var(--font-din)"/>
          <w:color w:val="273239"/>
          <w:spacing w:val="0"/>
          <w:position w:val="0"/>
          <w:sz w:val="26"/>
          <w:shd w:fill="FFFFFF" w:val="clear"/>
        </w:rPr>
        <w:t xml:space="preserve">4. </w:t>
      </w:r>
      <w:r>
        <w:rPr>
          <w:rFonts w:ascii="var(--font-din)" w:hAnsi="var(--font-din)" w:cs="var(--font-din)" w:eastAsia="var(--font-din)"/>
          <w:b/>
          <w:color w:val="273239"/>
          <w:spacing w:val="0"/>
          <w:position w:val="0"/>
          <w:sz w:val="26"/>
          <w:shd w:fill="FFFFFF" w:val="clear"/>
        </w:rPr>
        <w:t xml:space="preserve">for:</w:t>
      </w:r>
    </w:p>
    <w:p>
      <w:pPr>
        <w:spacing w:before="0" w:after="150" w:line="240"/>
        <w:ind w:right="0" w:left="0" w:firstLine="0"/>
        <w:jc w:val="left"/>
        <w:rPr>
          <w:rFonts w:ascii="var(--font-din)" w:hAnsi="var(--font-din)" w:cs="var(--font-din)" w:eastAsia="var(--font-din)"/>
          <w:color w:val="273239"/>
          <w:spacing w:val="0"/>
          <w:position w:val="0"/>
          <w:sz w:val="26"/>
          <w:shd w:fill="FFFFFF" w:val="clear"/>
        </w:rPr>
      </w:pPr>
      <w:r>
        <w:object w:dxaOrig="2160" w:dyaOrig="3240">
          <v:rect xmlns:o="urn:schemas-microsoft-com:office:office" xmlns:v="urn:schemas-microsoft-com:vml" id="rectole0000000003" style="width:108.000000pt;height:162.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var(--font-din)" w:hAnsi="var(--font-din)" w:cs="var(--font-din)" w:eastAsia="var(--font-din)"/>
          <w:color w:val="273239"/>
          <w:spacing w:val="0"/>
          <w:position w:val="0"/>
          <w:sz w:val="26"/>
          <w:shd w:fill="FFFFFF" w:val="clear"/>
        </w:rPr>
        <w:br/>
      </w:r>
    </w:p>
    <w:p>
      <w:pPr>
        <w:spacing w:before="0" w:after="0" w:line="240"/>
        <w:ind w:right="0" w:left="0" w:firstLine="0"/>
        <w:jc w:val="left"/>
        <w:rPr>
          <w:rFonts w:ascii="var(--font-din)" w:hAnsi="var(--font-din)" w:cs="var(--font-din)" w:eastAsia="var(--font-din)"/>
          <w:color w:val="273239"/>
          <w:spacing w:val="0"/>
          <w:position w:val="0"/>
          <w:sz w:val="26"/>
          <w:shd w:fill="FFFFFF" w:val="clear"/>
        </w:rPr>
      </w:pPr>
      <w:r>
        <w:rPr>
          <w:rFonts w:ascii="var(--font-din)" w:hAnsi="var(--font-din)" w:cs="var(--font-din)" w:eastAsia="var(--font-din)"/>
          <w:b/>
          <w:color w:val="273239"/>
          <w:spacing w:val="0"/>
          <w:position w:val="0"/>
          <w:sz w:val="26"/>
          <w:shd w:fill="FFFFFF"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if  A = 10 then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  if B &gt; 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     A =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  else A = 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  endif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  endif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print A, B, C </w:t>
      </w:r>
    </w:p>
    <w:p>
      <w:pPr>
        <w:spacing w:before="0" w:after="150" w:line="240"/>
        <w:ind w:right="0" w:left="0" w:firstLine="0"/>
        <w:jc w:val="left"/>
        <w:rPr>
          <w:rFonts w:ascii="var(--font-din)" w:hAnsi="var(--font-din)" w:cs="var(--font-din)" w:eastAsia="var(--font-din)"/>
          <w:color w:val="273239"/>
          <w:spacing w:val="0"/>
          <w:position w:val="0"/>
          <w:sz w:val="26"/>
          <w:shd w:fill="FFFFFF" w:val="clear"/>
        </w:rPr>
      </w:pPr>
      <w:r>
        <w:rPr>
          <w:rFonts w:ascii="var(--font-din)" w:hAnsi="var(--font-din)" w:cs="var(--font-din)" w:eastAsia="var(--font-din)"/>
          <w:color w:val="273239"/>
          <w:spacing w:val="0"/>
          <w:position w:val="0"/>
          <w:sz w:val="26"/>
          <w:shd w:fill="FFFFFF" w:val="clear"/>
        </w:rPr>
        <w:t xml:space="preserve">Flowchart of above example will be:</w:t>
      </w:r>
    </w:p>
    <w:p>
      <w:pPr>
        <w:spacing w:before="0" w:after="150" w:line="240"/>
        <w:ind w:right="0" w:left="0" w:firstLine="0"/>
        <w:jc w:val="left"/>
        <w:rPr>
          <w:rFonts w:ascii="var(--font-din)" w:hAnsi="var(--font-din)" w:cs="var(--font-din)" w:eastAsia="var(--font-din)"/>
          <w:color w:val="273239"/>
          <w:spacing w:val="0"/>
          <w:position w:val="0"/>
          <w:sz w:val="26"/>
          <w:shd w:fill="FFFFFF" w:val="clear"/>
        </w:rPr>
      </w:pPr>
      <w:r>
        <w:object w:dxaOrig="8640" w:dyaOrig="10800">
          <v:rect xmlns:o="urn:schemas-microsoft-com:office:office" xmlns:v="urn:schemas-microsoft-com:vml" id="rectole0000000004" style="width:432.000000pt;height:540.0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r>
        <w:rPr>
          <w:rFonts w:ascii="var(--font-din)" w:hAnsi="var(--font-din)" w:cs="var(--font-din)" w:eastAsia="var(--font-din)"/>
          <w:color w:val="273239"/>
          <w:spacing w:val="0"/>
          <w:position w:val="0"/>
          <w:sz w:val="26"/>
          <w:shd w:fill="FFFFFF" w:val="clear"/>
        </w:rPr>
        <w:br/>
      </w:r>
    </w:p>
    <w:p>
      <w:pPr>
        <w:spacing w:before="0" w:after="150" w:line="240"/>
        <w:ind w:right="0" w:left="0" w:firstLine="0"/>
        <w:jc w:val="left"/>
        <w:rPr>
          <w:rFonts w:ascii="var(--font-din)" w:hAnsi="var(--font-din)" w:cs="var(--font-din)" w:eastAsia="var(--font-din)"/>
          <w:color w:val="273239"/>
          <w:spacing w:val="0"/>
          <w:position w:val="0"/>
          <w:sz w:val="26"/>
          <w:shd w:fill="FFFFFF" w:val="clear"/>
        </w:rPr>
      </w:pPr>
      <w:r>
        <w:rPr>
          <w:rFonts w:ascii="var(--font-din)" w:hAnsi="var(--font-din)" w:cs="var(--font-din)" w:eastAsia="var(--font-din)"/>
          <w:color w:val="273239"/>
          <w:spacing w:val="0"/>
          <w:position w:val="0"/>
          <w:sz w:val="26"/>
          <w:shd w:fill="FFFFFF" w:val="clear"/>
        </w:rPr>
        <w:t xml:space="preserve">Control Flow Graph of above example will be:</w:t>
      </w:r>
    </w:p>
    <w:p>
      <w:pPr>
        <w:spacing w:before="0" w:after="150" w:line="240"/>
        <w:ind w:right="0" w:left="0" w:firstLine="0"/>
        <w:jc w:val="left"/>
        <w:rPr>
          <w:rFonts w:ascii="var(--font-din)" w:hAnsi="var(--font-din)" w:cs="var(--font-din)" w:eastAsia="var(--font-din)"/>
          <w:color w:val="273239"/>
          <w:spacing w:val="0"/>
          <w:position w:val="0"/>
          <w:sz w:val="26"/>
          <w:shd w:fill="FFFFFF" w:val="clear"/>
        </w:rPr>
      </w:pPr>
      <w:r>
        <w:object w:dxaOrig="7560" w:dyaOrig="8640">
          <v:rect xmlns:o="urn:schemas-microsoft-com:office:office" xmlns:v="urn:schemas-microsoft-com:vml" id="rectole0000000005" style="width:378.000000pt;height:432.0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r>
        <w:rPr>
          <w:rFonts w:ascii="var(--font-din)" w:hAnsi="var(--font-din)" w:cs="var(--font-din)" w:eastAsia="var(--font-din)"/>
          <w:color w:val="273239"/>
          <w:spacing w:val="0"/>
          <w:position w:val="0"/>
          <w:sz w:val="26"/>
          <w:shd w:fill="FFFFFF" w:val="clear"/>
        </w:rPr>
        <w:br/>
      </w:r>
    </w:p>
    <w:p>
      <w:pPr>
        <w:spacing w:before="0" w:after="0" w:line="240"/>
        <w:ind w:right="0" w:left="0" w:firstLine="0"/>
        <w:jc w:val="left"/>
        <w:rPr>
          <w:rFonts w:ascii="var(--font-din)" w:hAnsi="var(--font-din)" w:cs="var(--font-din)" w:eastAsia="var(--font-din)"/>
          <w:color w:val="273239"/>
          <w:spacing w:val="0"/>
          <w:position w:val="0"/>
          <w:sz w:val="26"/>
          <w:shd w:fill="FFFFFF" w:val="clear"/>
        </w:rPr>
      </w:pPr>
      <w:r>
        <w:rPr>
          <w:rFonts w:ascii="var(--font-din)" w:hAnsi="var(--font-din)" w:cs="var(--font-din)" w:eastAsia="var(--font-din)"/>
          <w:b/>
          <w:color w:val="273239"/>
          <w:spacing w:val="0"/>
          <w:position w:val="0"/>
          <w:sz w:val="26"/>
          <w:shd w:fill="FFFFFF" w:val="clear"/>
        </w:rPr>
        <w:t xml:space="preserve">Advantage of CFG:</w:t>
      </w:r>
      <w:r>
        <w:rPr>
          <w:rFonts w:ascii="var(--font-din)" w:hAnsi="var(--font-din)" w:cs="var(--font-din)" w:eastAsia="var(--font-din)"/>
          <w:color w:val="273239"/>
          <w:spacing w:val="0"/>
          <w:position w:val="0"/>
          <w:sz w:val="26"/>
          <w:shd w:fill="FFFFFF" w:val="clear"/>
        </w:rPr>
        <w:br/>
        <w:t xml:space="preserve">There are many advantages of a control flow graph. It can easily encapsulate the information per each basic block. It can easily locate inaccessible codes of a program and syntactic structures such as loops are easy to find in a control flow graph.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60" w:line="240"/>
        <w:ind w:right="0" w:left="0" w:firstLine="0"/>
        <w:jc w:val="left"/>
        <w:rPr>
          <w:rFonts w:ascii="Georgia" w:hAnsi="Georgia" w:cs="Georgia" w:eastAsia="Georgia"/>
          <w:color w:val="000000"/>
          <w:spacing w:val="0"/>
          <w:position w:val="0"/>
          <w:sz w:val="43"/>
          <w:shd w:fill="auto" w:val="clear"/>
        </w:rPr>
      </w:pPr>
      <w:r>
        <w:rPr>
          <w:rFonts w:ascii="Georgia" w:hAnsi="Georgia" w:cs="Georgia" w:eastAsia="Georgia"/>
          <w:color w:val="000000"/>
          <w:spacing w:val="0"/>
          <w:position w:val="0"/>
          <w:sz w:val="43"/>
          <w:shd w:fill="auto" w:val="clear"/>
        </w:rPr>
        <w:t xml:space="preserve">Unreachable code</w:t>
      </w:r>
    </w:p>
    <w:p>
      <w:pPr>
        <w:spacing w:before="0" w:after="0" w:line="240"/>
        <w:ind w:right="0" w:left="0" w:firstLine="0"/>
        <w:jc w:val="left"/>
        <w:rPr>
          <w:rFonts w:ascii="Arial" w:hAnsi="Arial" w:cs="Arial" w:eastAsia="Arial"/>
          <w:color w:val="auto"/>
          <w:spacing w:val="0"/>
          <w:position w:val="0"/>
          <w:sz w:val="19"/>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13">
        <w:r>
          <w:rPr>
            <w:rFonts w:ascii="Arial" w:hAnsi="Arial" w:cs="Arial" w:eastAsia="Arial"/>
            <w:color w:val="auto"/>
            <w:spacing w:val="0"/>
            <w:position w:val="0"/>
            <w:sz w:val="24"/>
            <w:shd w:fill="auto" w:val="clear"/>
          </w:rPr>
          <w:t xml:space="preserve">Jump to </w:t>
        </w:r>
        <w:r>
          <w:rPr>
            <w:rFonts w:ascii="Arial" w:hAnsi="Arial" w:cs="Arial" w:eastAsia="Arial"/>
            <w:color w:val="auto"/>
            <w:spacing w:val="0"/>
            <w:position w:val="0"/>
            <w:sz w:val="24"/>
            <w:shd w:fill="auto" w:val="clear"/>
          </w:rPr>
          <w:t xml:space="preserve"> HYPERLINK "https://en.wikipedia.org/wiki/Unreachable_code"</w:t>
        </w:r>
        <w:r>
          <w:rPr>
            <w:rFonts w:ascii="Arial" w:hAnsi="Arial" w:cs="Arial" w:eastAsia="Arial"/>
            <w:color w:val="auto"/>
            <w:spacing w:val="0"/>
            <w:position w:val="0"/>
            <w:sz w:val="24"/>
            <w:shd w:fill="auto" w:val="clear"/>
          </w:rPr>
          <w:t xml:space="preserve">navigation</w:t>
        </w:r>
        <w:r>
          <w:rPr>
            <w:rFonts w:ascii="Arial" w:hAnsi="Arial" w:cs="Arial" w:eastAsia="Arial"/>
            <w:color w:val="auto"/>
            <w:spacing w:val="0"/>
            <w:position w:val="0"/>
            <w:sz w:val="24"/>
            <w:shd w:fill="auto" w:val="clear"/>
          </w:rPr>
          <w:t xml:space="preserve"> HYPERLINK "https://en.wikipedia.org/wiki/Unreachable_code"</w:t>
        </w:r>
        <w:r>
          <w:rPr>
            <w:rFonts w:ascii="Arial" w:hAnsi="Arial" w:cs="Arial" w:eastAsia="Arial"/>
            <w:color w:val="auto"/>
            <w:spacing w:val="0"/>
            <w:position w:val="0"/>
            <w:sz w:val="24"/>
            <w:shd w:fill="auto" w:val="clear"/>
          </w:rPr>
          <w:t xml:space="preserve">Jump</w:t>
        </w:r>
        <w:r>
          <w:rPr>
            <w:rFonts w:ascii="Arial" w:hAnsi="Arial" w:cs="Arial" w:eastAsia="Arial"/>
            <w:color w:val="auto"/>
            <w:spacing w:val="0"/>
            <w:position w:val="0"/>
            <w:sz w:val="24"/>
            <w:shd w:fill="auto" w:val="clear"/>
          </w:rPr>
          <w:t xml:space="preserve"> HYPERLINK "https://en.wikipedia.org/wiki/Unreachable_code"</w:t>
        </w:r>
        <w:r>
          <w:rPr>
            <w:rFonts w:ascii="Arial" w:hAnsi="Arial" w:cs="Arial" w:eastAsia="Arial"/>
            <w:color w:val="auto"/>
            <w:spacing w:val="0"/>
            <w:position w:val="0"/>
            <w:sz w:val="24"/>
            <w:shd w:fill="auto" w:val="clear"/>
          </w:rPr>
          <w:t xml:space="preserve"> to search</w:t>
        </w:r>
      </w:hyperlink>
    </w:p>
    <w:p>
      <w:pPr>
        <w:spacing w:before="12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w:t>
      </w:r>
      <w:hyperlink xmlns:r="http://schemas.openxmlformats.org/officeDocument/2006/relationships" r:id="docRId14">
        <w:r>
          <w:rPr>
            <w:rFonts w:ascii="Arial" w:hAnsi="Arial" w:cs="Arial" w:eastAsia="Arial"/>
            <w:color w:val="auto"/>
            <w:spacing w:val="0"/>
            <w:position w:val="0"/>
            <w:sz w:val="24"/>
            <w:shd w:fill="auto" w:val="clear"/>
          </w:rPr>
          <w:t xml:space="preserve">computer programming</w:t>
        </w:r>
      </w:hyperlink>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unreachable code</w:t>
      </w:r>
      <w:r>
        <w:rPr>
          <w:rFonts w:ascii="Arial" w:hAnsi="Arial" w:cs="Arial" w:eastAsia="Arial"/>
          <w:color w:val="auto"/>
          <w:spacing w:val="0"/>
          <w:position w:val="0"/>
          <w:sz w:val="24"/>
          <w:shd w:fill="auto" w:val="clear"/>
        </w:rPr>
        <w:t xml:space="preserve"> is part of the </w:t>
      </w:r>
      <w:hyperlink xmlns:r="http://schemas.openxmlformats.org/officeDocument/2006/relationships" r:id="docRId15">
        <w:r>
          <w:rPr>
            <w:rFonts w:ascii="Arial" w:hAnsi="Arial" w:cs="Arial" w:eastAsia="Arial"/>
            <w:color w:val="auto"/>
            <w:spacing w:val="0"/>
            <w:position w:val="0"/>
            <w:sz w:val="24"/>
            <w:shd w:fill="auto" w:val="clear"/>
          </w:rPr>
          <w:t xml:space="preserve">source code</w:t>
        </w:r>
      </w:hyperlink>
      <w:r>
        <w:rPr>
          <w:rFonts w:ascii="Arial" w:hAnsi="Arial" w:cs="Arial" w:eastAsia="Arial"/>
          <w:color w:val="auto"/>
          <w:spacing w:val="0"/>
          <w:position w:val="0"/>
          <w:sz w:val="24"/>
          <w:shd w:fill="auto" w:val="clear"/>
        </w:rPr>
        <w:t xml:space="preserve"> of a program which can never be executed because there exists no </w:t>
      </w:r>
      <w:hyperlink xmlns:r="http://schemas.openxmlformats.org/officeDocument/2006/relationships" r:id="docRId16">
        <w:r>
          <w:rPr>
            <w:rFonts w:ascii="Arial" w:hAnsi="Arial" w:cs="Arial" w:eastAsia="Arial"/>
            <w:color w:val="auto"/>
            <w:spacing w:val="0"/>
            <w:position w:val="0"/>
            <w:sz w:val="24"/>
            <w:shd w:fill="auto" w:val="clear"/>
          </w:rPr>
          <w:t xml:space="preserve">control flow</w:t>
        </w:r>
      </w:hyperlink>
      <w:r>
        <w:rPr>
          <w:rFonts w:ascii="Arial" w:hAnsi="Arial" w:cs="Arial" w:eastAsia="Arial"/>
          <w:color w:val="auto"/>
          <w:spacing w:val="0"/>
          <w:position w:val="0"/>
          <w:sz w:val="24"/>
          <w:shd w:fill="auto" w:val="clear"/>
        </w:rPr>
        <w:t xml:space="preserve"> path to the code from the rest of the program.</w:t>
      </w:r>
      <w:hyperlink xmlns:r="http://schemas.openxmlformats.org/officeDocument/2006/relationships" r:id="docRId17">
        <w:r>
          <w:rPr>
            <w:rFonts w:ascii="Arial" w:hAnsi="Arial" w:cs="Arial" w:eastAsia="Arial"/>
            <w:color w:val="auto"/>
            <w:spacing w:val="0"/>
            <w:position w:val="0"/>
            <w:sz w:val="17"/>
            <w:shd w:fill="auto" w:val="clear"/>
            <w:vertAlign w:val="superscript"/>
          </w:rPr>
          <w:t xml:space="preserve">[1]</w:t>
        </w:r>
      </w:hyperlink>
    </w:p>
    <w:p>
      <w:pPr>
        <w:spacing w:before="12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Unreachable code is sometimes also called </w:t>
      </w:r>
      <w:r>
        <w:rPr>
          <w:rFonts w:ascii="Arial" w:hAnsi="Arial" w:cs="Arial" w:eastAsia="Arial"/>
          <w:i/>
          <w:color w:val="auto"/>
          <w:spacing w:val="0"/>
          <w:position w:val="0"/>
          <w:sz w:val="24"/>
          <w:shd w:fill="auto" w:val="clear"/>
        </w:rPr>
        <w:t xml:space="preserve">dead code</w:t>
      </w:r>
      <w:r>
        <w:rPr>
          <w:rFonts w:ascii="Arial" w:hAnsi="Arial" w:cs="Arial" w:eastAsia="Arial"/>
          <w:color w:val="auto"/>
          <w:spacing w:val="0"/>
          <w:position w:val="0"/>
          <w:sz w:val="24"/>
          <w:shd w:fill="auto" w:val="clear"/>
        </w:rPr>
        <w:t xml:space="preserve">,</w:t>
      </w:r>
      <w:hyperlink xmlns:r="http://schemas.openxmlformats.org/officeDocument/2006/relationships" r:id="docRId18">
        <w:r>
          <w:rPr>
            <w:rFonts w:ascii="Arial" w:hAnsi="Arial" w:cs="Arial" w:eastAsia="Arial"/>
            <w:color w:val="auto"/>
            <w:spacing w:val="0"/>
            <w:position w:val="0"/>
            <w:sz w:val="17"/>
            <w:shd w:fill="auto" w:val="clear"/>
            <w:vertAlign w:val="superscript"/>
          </w:rPr>
          <w:t xml:space="preserve">[2]</w:t>
        </w:r>
        <w:r>
          <w:rPr>
            <w:rFonts w:ascii="Arial" w:hAnsi="Arial" w:cs="Arial" w:eastAsia="Arial"/>
            <w:color w:val="auto"/>
            <w:spacing w:val="0"/>
            <w:position w:val="0"/>
            <w:sz w:val="17"/>
            <w:shd w:fill="auto" w:val="clear"/>
            <w:vertAlign w:val="superscript"/>
          </w:rPr>
          <w:t xml:space="preserve"> HYPERLINK "https://en.wikipedia.org/wiki/Unreachable_code"</w:t>
        </w:r>
        <w:r>
          <w:rPr>
            <w:rFonts w:ascii="Arial" w:hAnsi="Arial" w:cs="Arial" w:eastAsia="Arial"/>
            <w:color w:val="auto"/>
            <w:spacing w:val="0"/>
            <w:position w:val="0"/>
            <w:sz w:val="17"/>
            <w:shd w:fill="auto" w:val="clear"/>
            <w:vertAlign w:val="superscript"/>
          </w:rPr>
          <w:t xml:space="preserve">[3]</w:t>
        </w:r>
      </w:hyperlink>
      <w:r>
        <w:rPr>
          <w:rFonts w:ascii="Arial" w:hAnsi="Arial" w:cs="Arial" w:eastAsia="Arial"/>
          <w:color w:val="auto"/>
          <w:spacing w:val="0"/>
          <w:position w:val="0"/>
          <w:sz w:val="24"/>
          <w:shd w:fill="auto" w:val="clear"/>
        </w:rPr>
        <w:t xml:space="preserve"> although </w:t>
      </w:r>
      <w:hyperlink xmlns:r="http://schemas.openxmlformats.org/officeDocument/2006/relationships" r:id="docRId19">
        <w:r>
          <w:rPr>
            <w:rFonts w:ascii="Arial" w:hAnsi="Arial" w:cs="Arial" w:eastAsia="Arial"/>
            <w:color w:val="auto"/>
            <w:spacing w:val="0"/>
            <w:position w:val="0"/>
            <w:sz w:val="24"/>
            <w:shd w:fill="auto" w:val="clear"/>
          </w:rPr>
          <w:t xml:space="preserve">dead code</w:t>
        </w:r>
      </w:hyperlink>
      <w:r>
        <w:rPr>
          <w:rFonts w:ascii="Arial" w:hAnsi="Arial" w:cs="Arial" w:eastAsia="Arial"/>
          <w:color w:val="auto"/>
          <w:spacing w:val="0"/>
          <w:position w:val="0"/>
          <w:sz w:val="24"/>
          <w:shd w:fill="auto" w:val="clear"/>
        </w:rPr>
        <w:t xml:space="preserve"> may also refer to code that is executed but has no effect on the output of a program.</w:t>
      </w:r>
      <w:hyperlink xmlns:r="http://schemas.openxmlformats.org/officeDocument/2006/relationships" r:id="docRId20">
        <w:r>
          <w:rPr>
            <w:rFonts w:ascii="Arial" w:hAnsi="Arial" w:cs="Arial" w:eastAsia="Arial"/>
            <w:color w:val="auto"/>
            <w:spacing w:val="0"/>
            <w:position w:val="0"/>
            <w:sz w:val="17"/>
            <w:shd w:fill="auto" w:val="clear"/>
            <w:vertAlign w:val="superscript"/>
          </w:rPr>
          <w:t xml:space="preserve">[4]</w:t>
        </w:r>
      </w:hyperlink>
    </w:p>
    <w:p>
      <w:pPr>
        <w:spacing w:before="12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Unreachable code is generally considered undesirable for several reasons:</w:t>
      </w:r>
    </w:p>
    <w:p>
      <w:pPr>
        <w:numPr>
          <w:ilvl w:val="0"/>
          <w:numId w:val="22"/>
        </w:numPr>
        <w:tabs>
          <w:tab w:val="left" w:pos="720" w:leader="none"/>
        </w:tabs>
        <w:spacing w:before="100" w:after="24" w:line="240"/>
        <w:ind w:right="0" w:left="1104"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uses memory unnecessarily</w:t>
      </w:r>
    </w:p>
    <w:p>
      <w:pPr>
        <w:numPr>
          <w:ilvl w:val="0"/>
          <w:numId w:val="22"/>
        </w:numPr>
        <w:tabs>
          <w:tab w:val="left" w:pos="720" w:leader="none"/>
        </w:tabs>
        <w:spacing w:before="100" w:after="24" w:line="240"/>
        <w:ind w:right="0" w:left="1104"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can cause unnecessary use of the CPU's </w:t>
      </w:r>
      <w:hyperlink xmlns:r="http://schemas.openxmlformats.org/officeDocument/2006/relationships" r:id="docRId21">
        <w:r>
          <w:rPr>
            <w:rFonts w:ascii="Arial" w:hAnsi="Arial" w:cs="Arial" w:eastAsia="Arial"/>
            <w:color w:val="auto"/>
            <w:spacing w:val="0"/>
            <w:position w:val="0"/>
            <w:sz w:val="24"/>
            <w:shd w:fill="auto" w:val="clear"/>
          </w:rPr>
          <w:t xml:space="preserve">instruction cache</w:t>
        </w:r>
      </w:hyperlink>
    </w:p>
    <w:p>
      <w:pPr>
        <w:numPr>
          <w:ilvl w:val="0"/>
          <w:numId w:val="22"/>
        </w:numPr>
        <w:tabs>
          <w:tab w:val="left" w:pos="1440" w:leader="none"/>
        </w:tabs>
        <w:spacing w:before="100" w:after="24" w:line="240"/>
        <w:ind w:right="0" w:left="2208"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can also decrease </w:t>
      </w:r>
      <w:hyperlink xmlns:r="http://schemas.openxmlformats.org/officeDocument/2006/relationships" r:id="docRId22">
        <w:r>
          <w:rPr>
            <w:rFonts w:ascii="Arial" w:hAnsi="Arial" w:cs="Arial" w:eastAsia="Arial"/>
            <w:color w:val="auto"/>
            <w:spacing w:val="0"/>
            <w:position w:val="0"/>
            <w:sz w:val="24"/>
            <w:shd w:fill="auto" w:val="clear"/>
          </w:rPr>
          <w:t xml:space="preserve">data locality</w:t>
        </w:r>
      </w:hyperlink>
    </w:p>
    <w:p>
      <w:pPr>
        <w:numPr>
          <w:ilvl w:val="0"/>
          <w:numId w:val="22"/>
        </w:numPr>
        <w:tabs>
          <w:tab w:val="left" w:pos="720" w:leader="none"/>
        </w:tabs>
        <w:spacing w:before="100" w:after="24" w:line="240"/>
        <w:ind w:right="0" w:left="1104"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Time and effort may be spent testing, maintaining and documenting code which is never used</w:t>
      </w:r>
    </w:p>
    <w:p>
      <w:pPr>
        <w:numPr>
          <w:ilvl w:val="0"/>
          <w:numId w:val="22"/>
        </w:numPr>
        <w:tabs>
          <w:tab w:val="left" w:pos="1440" w:leader="none"/>
        </w:tabs>
        <w:spacing w:before="100" w:after="24" w:line="240"/>
        <w:ind w:right="0" w:left="2208"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Sometimes an automated test is the only thing using the code.</w:t>
      </w:r>
    </w:p>
    <w:p>
      <w:pPr>
        <w:spacing w:before="12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However, unreachable code can have some legitimate uses, like providing a library of functions for calling or jumping to manually via a </w:t>
      </w:r>
      <w:hyperlink xmlns:r="http://schemas.openxmlformats.org/officeDocument/2006/relationships" r:id="docRId23">
        <w:r>
          <w:rPr>
            <w:rFonts w:ascii="Arial" w:hAnsi="Arial" w:cs="Arial" w:eastAsia="Arial"/>
            <w:color w:val="auto"/>
            <w:spacing w:val="0"/>
            <w:position w:val="0"/>
            <w:sz w:val="24"/>
            <w:shd w:fill="auto" w:val="clear"/>
          </w:rPr>
          <w:t xml:space="preserve">debugger</w:t>
        </w:r>
      </w:hyperlink>
      <w:r>
        <w:rPr>
          <w:rFonts w:ascii="Arial" w:hAnsi="Arial" w:cs="Arial" w:eastAsia="Arial"/>
          <w:color w:val="auto"/>
          <w:spacing w:val="0"/>
          <w:position w:val="0"/>
          <w:sz w:val="24"/>
          <w:shd w:fill="auto" w:val="clear"/>
        </w:rPr>
        <w:t xml:space="preserve"> while the program is halted after a </w:t>
      </w:r>
      <w:hyperlink xmlns:r="http://schemas.openxmlformats.org/officeDocument/2006/relationships" r:id="docRId24">
        <w:r>
          <w:rPr>
            <w:rFonts w:ascii="Arial" w:hAnsi="Arial" w:cs="Arial" w:eastAsia="Arial"/>
            <w:color w:val="auto"/>
            <w:spacing w:val="0"/>
            <w:position w:val="0"/>
            <w:sz w:val="24"/>
            <w:shd w:fill="auto" w:val="clear"/>
          </w:rPr>
          <w:t xml:space="preserve">breakpoint</w:t>
        </w:r>
      </w:hyperlink>
      <w:r>
        <w:rPr>
          <w:rFonts w:ascii="Arial" w:hAnsi="Arial" w:cs="Arial" w:eastAsia="Arial"/>
          <w:color w:val="auto"/>
          <w:spacing w:val="0"/>
          <w:position w:val="0"/>
          <w:sz w:val="24"/>
          <w:shd w:fill="auto" w:val="clear"/>
        </w:rPr>
        <w:t xml:space="preserve">. </w:t>
      </w:r>
    </w:p>
    <w:p>
      <w:pPr>
        <w:spacing w:before="120" w:after="120" w:line="240"/>
        <w:ind w:right="0" w:left="0" w:firstLine="0"/>
        <w:jc w:val="left"/>
        <w:rPr>
          <w:rFonts w:ascii="Arial" w:hAnsi="Arial" w:cs="Arial" w:eastAsia="Arial"/>
          <w:color w:val="auto"/>
          <w:spacing w:val="0"/>
          <w:position w:val="0"/>
          <w:sz w:val="24"/>
          <w:shd w:fill="auto" w:val="clear"/>
        </w:rPr>
      </w:pP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Unreachable code can exist for many reasons, such as:</w:t>
      </w:r>
    </w:p>
    <w:p>
      <w:pPr>
        <w:numPr>
          <w:ilvl w:val="0"/>
          <w:numId w:val="27"/>
        </w:numPr>
        <w:tabs>
          <w:tab w:val="left" w:pos="720" w:leader="none"/>
        </w:tabs>
        <w:spacing w:before="100" w:after="24" w:line="240"/>
        <w:ind w:right="0" w:left="1104" w:hanging="36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programming errors in complex conditional branches</w:t>
      </w:r>
    </w:p>
    <w:p>
      <w:pPr>
        <w:numPr>
          <w:ilvl w:val="0"/>
          <w:numId w:val="27"/>
        </w:numPr>
        <w:tabs>
          <w:tab w:val="left" w:pos="720" w:leader="none"/>
        </w:tabs>
        <w:spacing w:before="100" w:after="24" w:line="240"/>
        <w:ind w:right="0" w:left="1104" w:hanging="36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a consequence of the internal transformations performed by an </w:t>
      </w:r>
      <w:hyperlink xmlns:r="http://schemas.openxmlformats.org/officeDocument/2006/relationships" r:id="docRId25">
        <w:r>
          <w:rPr>
            <w:rFonts w:ascii="Arial" w:hAnsi="Arial" w:cs="Arial" w:eastAsia="Arial"/>
            <w:color w:val="auto"/>
            <w:spacing w:val="0"/>
            <w:position w:val="0"/>
            <w:sz w:val="21"/>
            <w:shd w:fill="FFFFFF" w:val="clear"/>
          </w:rPr>
          <w:t xml:space="preserve">optimizing compiler</w:t>
        </w:r>
      </w:hyperlink>
      <w:r>
        <w:rPr>
          <w:rFonts w:ascii="Arial" w:hAnsi="Arial" w:cs="Arial" w:eastAsia="Arial"/>
          <w:color w:val="auto"/>
          <w:spacing w:val="0"/>
          <w:position w:val="0"/>
          <w:sz w:val="21"/>
          <w:shd w:fill="FFFFFF" w:val="clear"/>
        </w:rPr>
        <w:t xml:space="preserve">;</w:t>
      </w:r>
    </w:p>
    <w:p>
      <w:pPr>
        <w:numPr>
          <w:ilvl w:val="0"/>
          <w:numId w:val="27"/>
        </w:numPr>
        <w:tabs>
          <w:tab w:val="left" w:pos="720" w:leader="none"/>
        </w:tabs>
        <w:spacing w:before="100" w:after="24" w:line="240"/>
        <w:ind w:right="0" w:left="1104" w:hanging="36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incomplete testing of new or modified code</w:t>
      </w:r>
    </w:p>
    <w:p>
      <w:pPr>
        <w:numPr>
          <w:ilvl w:val="0"/>
          <w:numId w:val="27"/>
        </w:numPr>
        <w:tabs>
          <w:tab w:val="left" w:pos="720" w:leader="none"/>
        </w:tabs>
        <w:spacing w:before="100" w:after="24" w:line="240"/>
        <w:ind w:right="0" w:left="1104" w:hanging="36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Legacy code</w:t>
      </w:r>
    </w:p>
    <w:p>
      <w:pPr>
        <w:numPr>
          <w:ilvl w:val="0"/>
          <w:numId w:val="27"/>
        </w:numPr>
        <w:tabs>
          <w:tab w:val="left" w:pos="1440" w:leader="none"/>
        </w:tabs>
        <w:spacing w:before="100" w:after="24" w:line="240"/>
        <w:ind w:right="0" w:left="2208" w:hanging="36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Code superseded by another implementation</w:t>
      </w:r>
    </w:p>
    <w:p>
      <w:pPr>
        <w:numPr>
          <w:ilvl w:val="0"/>
          <w:numId w:val="27"/>
        </w:numPr>
        <w:tabs>
          <w:tab w:val="left" w:pos="1440" w:leader="none"/>
        </w:tabs>
        <w:spacing w:before="100" w:after="24" w:line="240"/>
        <w:ind w:right="0" w:left="2208" w:hanging="36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Unreachable code that a programmer decided not to delete because it is mingled with reachable code</w:t>
      </w:r>
    </w:p>
    <w:p>
      <w:pPr>
        <w:numPr>
          <w:ilvl w:val="0"/>
          <w:numId w:val="27"/>
        </w:numPr>
        <w:tabs>
          <w:tab w:val="left" w:pos="1440" w:leader="none"/>
        </w:tabs>
        <w:spacing w:before="100" w:after="24" w:line="240"/>
        <w:ind w:right="0" w:left="2208" w:hanging="36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Potentially reachable code that current use cases never need</w:t>
      </w:r>
    </w:p>
    <w:p>
      <w:pPr>
        <w:numPr>
          <w:ilvl w:val="0"/>
          <w:numId w:val="27"/>
        </w:numPr>
        <w:tabs>
          <w:tab w:val="left" w:pos="1440" w:leader="none"/>
        </w:tabs>
        <w:spacing w:before="100" w:after="24" w:line="240"/>
        <w:ind w:right="0" w:left="2208" w:hanging="36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Dormant code that is kept intentionally in case it is needed later</w:t>
      </w:r>
    </w:p>
    <w:p>
      <w:pPr>
        <w:numPr>
          <w:ilvl w:val="0"/>
          <w:numId w:val="27"/>
        </w:numPr>
        <w:tabs>
          <w:tab w:val="left" w:pos="720" w:leader="none"/>
        </w:tabs>
        <w:spacing w:before="100" w:after="24" w:line="240"/>
        <w:ind w:right="0" w:left="1104" w:hanging="36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Code used only for debugging.</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Legacy code is that which was once useful but is no longer used or required. But unreachable code may also be part of a complex library, module or routine where it is useful to others or under conditions which are not met in a particular scenario.</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An example of such a conditionally unreachable code may be the implementation of a general string formatting function in a compiler's runtime library, which contains complex code to process all possible arguments, of which only a small subset is actually used. Compilers will typically not be able to remove the unused code sections at compile time, as the behavior is largely determined by the values of arguments at run time.</w:t>
      </w:r>
    </w:p>
    <w:p>
      <w:pPr>
        <w:spacing w:before="120" w:after="120" w:line="240"/>
        <w:ind w:right="0" w:left="0" w:firstLine="0"/>
        <w:jc w:val="left"/>
        <w:rPr>
          <w:rFonts w:ascii="Arial" w:hAnsi="Arial" w:cs="Arial" w:eastAsia="Arial"/>
          <w:color w:val="auto"/>
          <w:spacing w:val="0"/>
          <w:position w:val="0"/>
          <w:sz w:val="21"/>
          <w:shd w:fill="FFFFFF" w:val="clear"/>
        </w:rPr>
      </w:pP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Examples</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In this fragment of C code:</w:t>
      </w:r>
    </w:p>
    <w:p>
      <w:pPr>
        <w:spacing w:before="120" w:after="120" w:line="240"/>
        <w:ind w:right="0" w:left="0" w:firstLine="0"/>
        <w:jc w:val="left"/>
        <w:rPr>
          <w:rFonts w:ascii="Arial" w:hAnsi="Arial" w:cs="Arial" w:eastAsia="Arial"/>
          <w:color w:val="auto"/>
          <w:spacing w:val="0"/>
          <w:position w:val="0"/>
          <w:sz w:val="21"/>
          <w:shd w:fill="FFFFFF" w:val="clear"/>
        </w:rPr>
      </w:pP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int foo (int X, int Y)</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    return X + Y;</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    int Z = X * Y;</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w:t>
      </w:r>
    </w:p>
    <w:p>
      <w:pPr>
        <w:spacing w:before="120" w:after="120" w:line="240"/>
        <w:ind w:right="0" w:left="0" w:firstLine="0"/>
        <w:jc w:val="left"/>
        <w:rPr>
          <w:rFonts w:ascii="Arial" w:hAnsi="Arial" w:cs="Arial" w:eastAsia="Arial"/>
          <w:color w:val="auto"/>
          <w:spacing w:val="0"/>
          <w:position w:val="0"/>
          <w:sz w:val="21"/>
          <w:shd w:fill="FFFFFF" w:val="clear"/>
        </w:rPr>
      </w:pP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Another example</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int N = 2 + 1;</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if (N == 4)</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   /* unreachable */</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w:t>
      </w:r>
    </w:p>
    <w:p>
      <w:pPr>
        <w:spacing w:before="120" w:after="120" w:line="240"/>
        <w:ind w:right="0" w:left="0" w:firstLine="0"/>
        <w:jc w:val="left"/>
        <w:rPr>
          <w:rFonts w:ascii="Arial" w:hAnsi="Arial" w:cs="Arial" w:eastAsia="Arial"/>
          <w:color w:val="auto"/>
          <w:spacing w:val="0"/>
          <w:position w:val="0"/>
          <w:sz w:val="21"/>
          <w:shd w:fill="FFFFFF" w:val="clear"/>
        </w:rPr>
      </w:pP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Another Example</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goto fail bug</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Apple's SSL/TLS from February 2014 contained a major security flaw known formally as CVE-2014-1266 and informally as the "goto fail bug".[5][6] The relevant code fragment[7] is:</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static OSStatus</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SSLVerifySignedServerKeyExchange(SSLContext *ctx, bool isRsa, SSLBuffer signedParams,</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                                 uint8_t *signature, UInt16 signatureLen)</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    OSStatus        err;</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    ...</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    if ((err = SSLHashSHA1.update(&amp;hashCtx, &amp;serverRandom)) != 0)</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        goto fail;</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    if ((err = SSLHashSHA1.update(&amp;hashCtx, &amp;signedParams)) != 0)</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        goto fail;</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        goto fail;</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    if ((err = SSLHashSHA1.final(&amp;hashCtx, &amp;hashOut)) != 0)</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        goto fail;</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 </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fail:</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    SSLFreeBuffer(&amp;signedHashes);</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    SSLFreeBuffer(&amp;hashCtx);</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    return err;</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w:t>
      </w: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Here, there are two successive calls to goto fail. In the syntax of the C language, the second is unconditional, and hence always skips the call to SSLHashSHA1.final. As a consequence, err will hold the status of the SHA1 update operation, and signature verification will never fail.[5]</w:t>
      </w:r>
    </w:p>
    <w:p>
      <w:pPr>
        <w:spacing w:before="120" w:after="120" w:line="240"/>
        <w:ind w:right="0" w:left="0" w:firstLine="0"/>
        <w:jc w:val="left"/>
        <w:rPr>
          <w:rFonts w:ascii="Arial" w:hAnsi="Arial" w:cs="Arial" w:eastAsia="Arial"/>
          <w:color w:val="auto"/>
          <w:spacing w:val="0"/>
          <w:position w:val="0"/>
          <w:sz w:val="21"/>
          <w:shd w:fill="FFFFFF" w:val="clear"/>
        </w:rPr>
      </w:pPr>
    </w:p>
    <w:p>
      <w:pPr>
        <w:spacing w:before="120" w:after="120"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Here, the unreachable code is the call to the final function. There are several coding practices that could have prevented this fault, such as code review, the proper use of indentation or block structure, and test coverage analysis.[6] Applying the Clang compiler with the option -Weverything includes unreachable code analysis, which would trigger an alarm for this code.[6]</w:t>
      </w:r>
    </w:p>
    <w:p>
      <w:pPr>
        <w:spacing w:before="120" w:after="120" w:line="240"/>
        <w:ind w:right="0" w:left="0" w:firstLine="0"/>
        <w:jc w:val="left"/>
        <w:rPr>
          <w:rFonts w:ascii="Calibri" w:hAnsi="Calibri" w:cs="Calibri" w:eastAsia="Calibri"/>
          <w:color w:val="auto"/>
          <w:spacing w:val="0"/>
          <w:position w:val="0"/>
          <w:sz w:val="22"/>
          <w:shd w:fill="auto" w:val="clear"/>
        </w:rPr>
      </w:pPr>
    </w:p>
    <w:p>
      <w:pPr>
        <w:spacing w:before="0" w:after="60" w:line="240"/>
        <w:ind w:right="0" w:left="0" w:firstLine="0"/>
        <w:jc w:val="left"/>
        <w:rPr>
          <w:rFonts w:ascii="Georgia" w:hAnsi="Georgia" w:cs="Georgia" w:eastAsia="Georgia"/>
          <w:color w:val="auto"/>
          <w:spacing w:val="0"/>
          <w:position w:val="0"/>
          <w:sz w:val="43"/>
          <w:shd w:fill="auto" w:val="clear"/>
        </w:rPr>
      </w:pPr>
    </w:p>
    <w:p>
      <w:pPr>
        <w:spacing w:before="0" w:after="60" w:line="240"/>
        <w:ind w:right="0" w:left="0" w:firstLine="0"/>
        <w:jc w:val="left"/>
        <w:rPr>
          <w:rFonts w:ascii="Georgia" w:hAnsi="Georgia" w:cs="Georgia" w:eastAsia="Georgia"/>
          <w:color w:val="auto"/>
          <w:spacing w:val="0"/>
          <w:position w:val="0"/>
          <w:sz w:val="43"/>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22">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wiki/Unreachable_code" Id="docRId17" Type="http://schemas.openxmlformats.org/officeDocument/2006/relationships/hyperlink" /><Relationship TargetMode="External" Target="https://en.wikipedia.org/wiki/Breakpoint" Id="docRId24" Type="http://schemas.openxmlformats.org/officeDocument/2006/relationships/hyperlink" /><Relationship Target="embeddings/oleObject3.bin" Id="docRId7" Type="http://schemas.openxmlformats.org/officeDocument/2006/relationships/oleObject" /><Relationship TargetMode="External" Target="https://en.wikipedia.org/wiki/Computer_programming" Id="docRId14" Type="http://schemas.openxmlformats.org/officeDocument/2006/relationships/hyperlink" /><Relationship TargetMode="External" Target="https://en.wikipedia.org/wiki/Debugger" Id="docRId23" Type="http://schemas.openxmlformats.org/officeDocument/2006/relationships/hyperlink" /><Relationship Target="media/image2.wmf" Id="docRId6" Type="http://schemas.openxmlformats.org/officeDocument/2006/relationships/image" /><Relationship Target="embeddings/oleObject0.bin" Id="docRId1" Type="http://schemas.openxmlformats.org/officeDocument/2006/relationships/oleObject" /><Relationship TargetMode="External" Target="https://en.wikipedia.org/wiki/Source_code" Id="docRId15" Type="http://schemas.openxmlformats.org/officeDocument/2006/relationships/hyperlink" /><Relationship TargetMode="External" Target="https://en.wikipedia.org/wiki/Data_locality" Id="docRId22" Type="http://schemas.openxmlformats.org/officeDocument/2006/relationships/hyperlink" /><Relationship Target="embeddings/oleObject4.bin" Id="docRId9" Type="http://schemas.openxmlformats.org/officeDocument/2006/relationships/oleObject" /><Relationship TargetMode="External" Target="https://www.geeksforgeeks.org/cyclomatic-complexity/" Id="docRId0" Type="http://schemas.openxmlformats.org/officeDocument/2006/relationships/hyperlink" /><Relationship Target="media/image5.wmf" Id="docRId12" Type="http://schemas.openxmlformats.org/officeDocument/2006/relationships/image" /><Relationship TargetMode="External" Target="https://en.wikipedia.org/wiki/Control_flow" Id="docRId16" Type="http://schemas.openxmlformats.org/officeDocument/2006/relationships/hyperlink" /><Relationship TargetMode="External" Target="https://en.wikipedia.org/wiki/Instruction_cache" Id="docRId21" Type="http://schemas.openxmlformats.org/officeDocument/2006/relationships/hyperlink" /><Relationship TargetMode="External" Target="https://en.wikipedia.org/wiki/Optimizing_compiler" Id="docRId25" Type="http://schemas.openxmlformats.org/officeDocument/2006/relationships/hyperlink" /><Relationship Target="media/image1.wmf" Id="docRId4" Type="http://schemas.openxmlformats.org/officeDocument/2006/relationships/image" /><Relationship Target="media/image3.wmf" Id="docRId8" Type="http://schemas.openxmlformats.org/officeDocument/2006/relationships/image" /><Relationship TargetMode="External" Target="https://en.wikipedia.org/wiki/Unreachable_code" Id="docRId13" Type="http://schemas.openxmlformats.org/officeDocument/2006/relationships/hyperlink" /><Relationship TargetMode="External" Target="https://en.wikipedia.org/wiki/Unreachable_code" Id="docRId20" Type="http://schemas.openxmlformats.org/officeDocument/2006/relationships/hyperlink" /><Relationship Target="embeddings/oleObject1.bin" Id="docRId3" Type="http://schemas.openxmlformats.org/officeDocument/2006/relationships/oleObject" /><Relationship Target="media/image4.wmf" Id="docRId10" Type="http://schemas.openxmlformats.org/officeDocument/2006/relationships/image" /><Relationship TargetMode="External" Target="https://en.wikipedia.org/wiki/Unreachable_code" Id="docRId18" Type="http://schemas.openxmlformats.org/officeDocument/2006/relationships/hyperlink" /><Relationship Target="media/image0.wmf" Id="docRId2" Type="http://schemas.openxmlformats.org/officeDocument/2006/relationships/image" /><Relationship Target="styles.xml" Id="docRId27" Type="http://schemas.openxmlformats.org/officeDocument/2006/relationships/styles" /><Relationship Target="embeddings/oleObject5.bin" Id="docRId11" Type="http://schemas.openxmlformats.org/officeDocument/2006/relationships/oleObject" /><Relationship TargetMode="External" Target="https://en.wikipedia.org/wiki/Dead_code" Id="docRId19" Type="http://schemas.openxmlformats.org/officeDocument/2006/relationships/hyperlink" /><Relationship Target="numbering.xml" Id="docRId26" Type="http://schemas.openxmlformats.org/officeDocument/2006/relationships/numbering" /><Relationship Target="embeddings/oleObject2.bin" Id="docRId5" Type="http://schemas.openxmlformats.org/officeDocument/2006/relationships/oleObject" /></Relationships>
</file>