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Android Malware Classification Project</w:t>
      </w:r>
    </w:p>
    <w:p>
      <w:pPr>
        <w:jc w:val="center"/>
      </w:pPr>
      <w:r>
        <w:rPr>
          <w:i/>
          <w:sz w:val="28"/>
        </w:rPr>
        <w:t>Dataset Selection, Forensic Audit, Preprocessing &amp; Architecture — Full Documentation Package</w:t>
      </w:r>
    </w:p>
    <w:p/>
    <w:p>
      <w:pPr>
        <w:jc w:val="center"/>
      </w:pPr>
      <w:r>
        <w:rPr>
          <w:sz w:val="22"/>
        </w:rPr>
        <w:t>Group 3 — Data Pipeline &amp; LightGBM</w:t>
        <w:br/>
        <w:t>Prepared for professor review before implementation begins</w:t>
      </w:r>
    </w:p>
    <w:p>
      <w:r>
        <w:br w:type="page"/>
      </w:r>
    </w:p>
    <w:p>
      <w:pPr>
        <w:pStyle w:val="Heading1"/>
      </w:pPr>
      <w:r>
        <w:t>01 — Dataset Selection &amp; Problem Statement</w:t>
      </w:r>
    </w:p>
    <w:p>
      <w:r>
        <w:rPr>
          <w:b/>
        </w:rPr>
        <w:t>Legend:</w:t>
      </w:r>
      <w:r>
        <w:t xml:space="preserve"> </w:t>
      </w:r>
      <w:r>
        <w:rPr>
          <w:rFonts w:ascii="Consolas" w:hAnsi="Consolas"/>
          <w:sz w:val="19"/>
        </w:rPr>
        <w:t>CONFIRMED</w:t>
      </w:r>
      <w:r>
        <w:t xml:space="preserve"> = directly verified from our files · </w:t>
      </w:r>
      <w:r>
        <w:rPr>
          <w:rFonts w:ascii="Consolas" w:hAnsi="Consolas"/>
          <w:sz w:val="19"/>
        </w:rPr>
        <w:t>RESEARCH-BACKED</w:t>
      </w:r>
      <w:r>
        <w:t xml:space="preserve"> = from the official dataset paper/docs · </w:t>
      </w:r>
      <w:r>
        <w:rPr>
          <w:rFonts w:ascii="Consolas" w:hAnsi="Consolas"/>
          <w:sz w:val="19"/>
        </w:rPr>
        <w:t>PROPOSED</w:t>
      </w:r>
      <w:r>
        <w:t xml:space="preserve"> = our design choice · </w:t>
      </w:r>
      <w:r>
        <w:rPr>
          <w:rFonts w:ascii="Consolas" w:hAnsi="Consolas"/>
          <w:sz w:val="19"/>
        </w:rPr>
        <w:t>OPEN</w:t>
      </w:r>
      <w:r>
        <w:t xml:space="preserve"> = not yet tested.</w:t>
      </w:r>
    </w:p>
    <w:p>
      <w:pPr>
        <w:pStyle w:val="Heading2"/>
      </w:pPr>
      <w:r>
        <w:t>1. What Problem Are We Solving?</w:t>
      </w:r>
    </w:p>
    <w:p>
      <w:r>
        <w:t>Classify Android apps into malware categories (not just "malware or not") using two kinds of evidence:</w:t>
      </w:r>
    </w:p>
    <w:p>
      <w:pPr>
        <w:pStyle w:val="ListBullet"/>
      </w:pPr>
      <w:r>
        <w:rPr>
          <w:b/>
        </w:rPr>
        <w:t>Static evidence</w:t>
      </w:r>
      <w:r>
        <w:t xml:space="preserve"> — what the app *declares* it can do (permissions, intents, APIs, from the manifest).</w:t>
      </w:r>
    </w:p>
    <w:p>
      <w:pPr>
        <w:pStyle w:val="ListBullet"/>
      </w:pPr>
      <w:r>
        <w:rPr>
          <w:b/>
        </w:rPr>
        <w:t>Dynamic evidence</w:t>
      </w:r>
      <w:r>
        <w:t xml:space="preserve"> — what the app *actually does* when run (system calls, API behavior, memory activity).</w:t>
      </w:r>
    </w:p>
    <w:p>
      <w:r>
        <w:t xml:space="preserve">We also want to know if a model trained on one dataset still works on a </w:t>
      </w:r>
      <w:r>
        <w:rPr>
          <w:b/>
        </w:rPr>
        <w:t>different</w:t>
      </w:r>
      <w:r>
        <w:t>, independently collected dataset — this tells us whether it learned real malware patterns or just quirks of one data source.</w:t>
      </w:r>
    </w:p>
    <w:p>
      <w:pPr>
        <w:pStyle w:val="Heading2"/>
      </w:pPr>
      <w:r>
        <w:t>2. What Ma'am Originally Gave Us, and What Was Wrong With It — `CONFIRMED`</w:t>
      </w:r>
    </w:p>
    <w:p>
      <w:r>
        <w:t xml:space="preserve">The brief specifies </w:t>
      </w:r>
      <w:r>
        <w:rPr>
          <w:b/>
        </w:rPr>
        <w:t>CIC-AndMal2017</w:t>
      </w:r>
      <w:r>
        <w:t>. What we actually had access to was network-flow (PCAP) data only — 2,141 traffic-capture files, giving features like flow duration, packet counts, and IP/port info.</w:t>
      </w:r>
    </w:p>
    <w:p>
      <w:r>
        <w:rPr>
          <w:b/>
        </w:rPr>
        <w:t>The problem:</w:t>
      </w:r>
      <w:r>
        <w:t xml:space="preserve"> this is only *one* kind of evidence (network behavior). It has no manifest-based static features (permissions/intents) and no syscall-based dynamic features. Our project needs both, for the same apps, to do the static+dynamic comparison our five model groups depend on. Network-flow data alone can't provide that.</w:t>
      </w:r>
    </w:p>
    <w:p>
      <w:pPr>
        <w:pStyle w:val="Heading2"/>
      </w:pPr>
      <w:r>
        <w:t>3. Why We Switched Datasets</w:t>
      </w:r>
    </w:p>
    <w:p>
      <w:r>
        <w:t xml:space="preserve">We needed a dataset with </w:t>
      </w:r>
      <w:r>
        <w:rPr>
          <w:b/>
        </w:rPr>
        <w:t>real static features</w:t>
      </w:r>
      <w:r>
        <w:t xml:space="preserve"> (permissions/intents/APIs) </w:t>
      </w:r>
      <w:r>
        <w:rPr>
          <w:b/>
        </w:rPr>
        <w:t>and real dynamic features</w:t>
      </w:r>
      <w:r>
        <w:t xml:space="preserve"> (system-call/behavioral) </w:t>
      </w:r>
      <w:r>
        <w:rPr>
          <w:b/>
        </w:rPr>
        <w:t>for the same apps</w:t>
      </w:r>
      <w:r>
        <w:t xml:space="preserve"> — plus a second, independent dataset to test generalization. That led us to:</w:t>
      </w:r>
    </w:p>
    <w:p>
      <w:pPr>
        <w:pStyle w:val="ListBullet"/>
      </w:pPr>
      <w:r>
        <w:rPr>
          <w:b/>
        </w:rPr>
        <w:t>MalDroid2020</w:t>
      </w:r>
      <w:r>
        <w:t xml:space="preserve"> — primary development/training dataset</w:t>
      </w:r>
    </w:p>
    <w:p>
      <w:pPr>
        <w:pStyle w:val="ListBullet"/>
      </w:pPr>
      <w:r>
        <w:rPr>
          <w:b/>
        </w:rPr>
        <w:t>AndMal2020</w:t>
      </w:r>
      <w:r>
        <w:t xml:space="preserve"> — external validation dataset</w:t>
      </w:r>
    </w:p>
    <w:p>
      <w:pPr>
        <w:pStyle w:val="Heading2"/>
      </w:pPr>
      <w:r>
        <w:t>4. Why MalDroid2020 — `CONFIRMED` + `RESEARCH-BACKED`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4F4F"/>
          </w:tcPr>
          <w:p>
            <w:r>
              <w:rPr>
                <w:b/>
                <w:sz w:val="18"/>
              </w:rPr>
              <w:t>Reason</w:t>
            </w:r>
          </w:p>
        </w:tc>
        <w:tc>
          <w:tcPr>
            <w:tcW w:type="dxa" w:w="4320"/>
            <w:shd w:val="clear" w:color="auto" w:fill="2F4F4F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Same apps have both static AND dynamic features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Verified: static file and both dynamic files describe the same 11,598 apps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Manageable size for 5 different model types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11,598 apps — QDA/NuSVC can realistically run on this; they cannot easily run on hundreds of thousands of rows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Matches official published dataset exactly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Our class counts (1253/2100/3904/2546/1795) match the official Mahdavifar et al. (2020, IEEE DASC) paper exactly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Manageable imbalance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Largest class is only 3.1× the smallest — workable without extreme rebalancing</w:t>
            </w:r>
          </w:p>
        </w:tc>
      </w:tr>
    </w:tbl>
    <w:p/>
    <w:p>
      <w:pPr>
        <w:pStyle w:val="Heading2"/>
      </w:pPr>
      <w:r>
        <w:t>5. Why AndMal2020 — `CONFIRMED` + `PROPOSED reasoning`</w:t>
      </w:r>
    </w:p>
    <w:p>
      <w:r>
        <w:rPr>
          <w:b/>
        </w:rPr>
        <w:t>Not simply "it's bigger."</w:t>
      </w:r>
      <w:r>
        <w:t xml:space="preserve"> The real reason: AndMal2020 was collected completely independently — different apps, different labeling process (VirusTotal antivirus consensus vs. MalDroid's own categorization), different scale, different category system. Testing our MalDroid-trained model on AndMal2020 tells us whether it learned genuine malware signal or just memorized quirks of the MalDroid collection process. That is the actual purpose of "external validation" — not just using a bigger pile of data.</w:t>
      </w:r>
    </w:p>
    <w:p>
      <w:r>
        <w:t>Supporting facts:</w:t>
      </w:r>
    </w:p>
    <w:p>
      <w:pPr>
        <w:pStyle w:val="ListBullet"/>
      </w:pPr>
      <w:r>
        <w:t xml:space="preserve">357,805 static app records locally available, across 14 malware categories + benign — </w:t>
      </w:r>
      <w:r>
        <w:rPr>
          <w:rFonts w:ascii="Consolas" w:hAnsi="Consolas"/>
          <w:sz w:val="19"/>
        </w:rPr>
        <w:t>CONFIRMED</w:t>
      </w:r>
    </w:p>
    <w:p>
      <w:pPr>
        <w:pStyle w:val="ListBullet"/>
      </w:pPr>
      <w:r>
        <w:t xml:space="preserve">Officially: 400,000 apps, 191 malware families, labeled via VirusTotal (≥70% AV engine agreement) — </w:t>
      </w:r>
      <w:r>
        <w:rPr>
          <w:rFonts w:ascii="Consolas" w:hAnsi="Consolas"/>
          <w:sz w:val="19"/>
        </w:rPr>
        <w:t>RESEARCH-BACKED</w:t>
      </w:r>
    </w:p>
    <w:p>
      <w:pPr>
        <w:pStyle w:val="Heading2"/>
      </w:pPr>
      <w:r>
        <w:t>6. Dataset Relationship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99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_380590f2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9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7. Summary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F4F4F"/>
          </w:tcPr>
          <w:p/>
        </w:tc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Original Dataset</w:t>
            </w:r>
          </w:p>
        </w:tc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MalDroid2020</w:t>
            </w:r>
          </w:p>
        </w:tc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AndMal2020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Static features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 Not available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50,621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9,503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Dynamic features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Network-flow only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139 / 470 (syscall)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141 (memory/API/etc.)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Static+dynamic same app?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Yes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 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Superseded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 &amp; develop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External validation only</w:t>
            </w:r>
          </w:p>
        </w:tc>
      </w:tr>
    </w:tbl>
    <w:p/>
    <w:p>
      <w:r>
        <w:br w:type="page"/>
      </w:r>
    </w:p>
    <w:p>
      <w:pPr>
        <w:pStyle w:val="Heading1"/>
      </w:pPr>
      <w:r>
        <w:t>02 — Deep Dataset Forensic Findings</w:t>
      </w:r>
    </w:p>
    <w:p>
      <w:r>
        <w:t xml:space="preserve">Everything here was directly measured by running scripts against our own downloaded files. </w:t>
      </w:r>
      <w:r>
        <w:rPr>
          <w:rFonts w:ascii="Consolas" w:hAnsi="Consolas"/>
          <w:sz w:val="19"/>
        </w:rPr>
        <w:t>CONFIRMED</w:t>
      </w:r>
      <w:r>
        <w:t xml:space="preserve"> unless marked otherwise.</w:t>
      </w:r>
    </w:p>
    <w:p>
      <w:pPr>
        <w:pStyle w:val="Heading2"/>
      </w:pPr>
      <w:r>
        <w:t>Part A — MalDroid2020</w:t>
      </w:r>
    </w:p>
    <w:p>
      <w:pPr>
        <w:pStyle w:val="Heading3"/>
      </w:pPr>
      <w:r>
        <w:t>A.1 Size, Classes, Imbalance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Class</w:t>
            </w:r>
          </w:p>
        </w:tc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Count</w:t>
            </w:r>
          </w:p>
        </w:tc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Adware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1,253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10.8%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Banking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2,100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18.1%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SMS Malware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3,904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33.7%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Riskware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2,546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22.0%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Benign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1,795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15.5%</w:t>
            </w:r>
          </w:p>
        </w:tc>
      </w:tr>
    </w:tbl>
    <w:p/>
    <w:p>
      <w:r>
        <w:rPr>
          <w:b/>
        </w:rPr>
        <w:t>Total: 11,598 apps. Imbalance ratio: 3.1× (largest ÷ smallest).</w:t>
      </w:r>
      <w:r>
        <w:t xml:space="preserve"> These exact numbers match the official dataset paper — strong confirmation our files are genuine and unmodified.</w:t>
      </w:r>
    </w:p>
    <w:p>
      <w:pPr>
        <w:pStyle w:val="Heading3"/>
      </w:pPr>
      <w:r>
        <w:t>A.2 Feature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Feature family</w:t>
            </w:r>
          </w:p>
        </w:tc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Count</w:t>
            </w:r>
          </w:p>
        </w:tc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50,621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Mixed: mostly binary presence flags, some genuine text (e.g. package names)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Manifest-derived (permissions/intents/APIs)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Dynamic — syscalls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 frequency counts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System calls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Dynamic — syscalls+binders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 frequency counts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System calls + Android binder/behavior categories (richer)</w:t>
            </w:r>
          </w:p>
        </w:tc>
      </w:tr>
    </w:tbl>
    <w:p/>
    <w:p>
      <w:r>
        <w:t>No missing values, no zero-variance columns in either dynamic file. Static file has a mix of numeric and text columns (important for later steps — see Doc 04).</w:t>
      </w:r>
    </w:p>
    <w:p>
      <w:pPr>
        <w:pStyle w:val="Heading3"/>
      </w:pPr>
      <w:r>
        <w:t>A.3 The Problem We Found in the Static File</w:t>
      </w:r>
    </w:p>
    <w:p>
      <w:r>
        <w:t xml:space="preserve">The static file was </w:t>
      </w:r>
      <w:r>
        <w:rPr>
          <w:b/>
        </w:rPr>
        <w:t>corrupted</w:t>
      </w:r>
      <w:r>
        <w:t>, in two specific, verified ways:</w:t>
      </w:r>
    </w:p>
    <w:p>
      <w:pPr>
        <w:pStyle w:val="ListNumber"/>
      </w:pPr>
      <w:r>
        <w:rPr>
          <w:b/>
        </w:rPr>
        <w:t>Wrong text encoding</w:t>
      </w:r>
      <w:r>
        <w:t xml:space="preserve"> (UTF-7 instead of UTF-8) — scrambled column names into unreadable tokens.</w:t>
      </w:r>
    </w:p>
    <w:p>
      <w:pPr>
        <w:pStyle w:val="ListNumber"/>
      </w:pPr>
      <w:r>
        <w:rPr>
          <w:b/>
        </w:rPr>
        <w:t>Header shorter than the data</w:t>
      </w:r>
      <w:r>
        <w:t xml:space="preserve"> — header had 50,615 columns, but every single one of the 11,598 data rows had 50,621 columns. A fixed 6-column gap, present in 100% of rows.</w:t>
      </w:r>
    </w:p>
    <w:p>
      <w:r>
        <w:t xml:space="preserve">The file also has </w:t>
      </w:r>
      <w:r>
        <w:rPr>
          <w:b/>
        </w:rPr>
        <w:t>no label column at all</w:t>
      </w:r>
      <w:r>
        <w:t xml:space="preserve"> — the label lives only in the separate dynamic files.</w:t>
      </w:r>
    </w:p>
    <w:p>
      <w:pPr>
        <w:pStyle w:val="Heading3"/>
      </w:pPr>
      <w:r>
        <w:t>A.4 What We Repaired, and How We Validated It</w:t>
      </w:r>
    </w:p>
    <w:p>
      <w:r>
        <w:rPr>
          <w:b/>
        </w:rPr>
        <w:t>Repair:</w:t>
      </w:r>
      <w:r>
        <w:t xml:space="preserve"> fixed the text encoding, named the 6 orphan columns, and attached the correct label to each row by matching row position with the dynamic file (same 11,598 apps, same order).</w:t>
      </w:r>
    </w:p>
    <w:p>
      <w:r>
        <w:rPr>
          <w:b/>
        </w:rPr>
        <w:t>This label-matching is an assumption, not a proven fact</w:t>
      </w:r>
      <w:r>
        <w:t xml:space="preserve"> — the static file has no ID/hash column to check against directly. To test it, we trained a simple classifier on the repaired file using only real feature columns and the attached labels: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4F4F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4320"/>
            <w:shd w:val="clear" w:color="auto" w:fill="2F4F4F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Random-guess baseline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33.7%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Classifier accuracy after repair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92.8%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Classifier macro-F1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92.1%</w:t>
            </w:r>
          </w:p>
        </w:tc>
      </w:tr>
    </w:tbl>
    <w:p/>
    <w:p>
      <w:r>
        <w:t xml:space="preserve">If the label-matching were wrong, the model could not have scored anywhere near this — it would sit near 33.7%. This is strong evidence the repair is correct, though not formal proof. </w:t>
      </w:r>
      <w:r>
        <w:rPr>
          <w:rFonts w:ascii="Consolas" w:hAnsi="Consolas"/>
          <w:sz w:val="19"/>
        </w:rPr>
        <w:t>PROPOSED-verified via experiment</w:t>
      </w:r>
    </w:p>
    <w:p>
      <w:pPr>
        <w:pStyle w:val="Heading3"/>
      </w:pPr>
      <w:r>
        <w:t>A.5 Duplicates</w:t>
      </w:r>
    </w:p>
    <w:p>
      <w:r>
        <w:t>72–77 exact duplicate rows found in each dynamic file (~0.6–0.7% of the data) — flagged for removal at the data-split stage, not yet removed from the source files.</w:t>
      </w:r>
    </w:p>
    <w:p>
      <w:pPr>
        <w:pStyle w:val="Heading2"/>
      </w:pPr>
      <w:r>
        <w:t>Part B — AndMal2020</w:t>
      </w:r>
    </w:p>
    <w:p>
      <w:pPr>
        <w:pStyle w:val="Heading3"/>
      </w:pPr>
      <w:r>
        <w:t>B.1 Size, Classes, Imbalance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4F4F"/>
          </w:tcPr>
          <w:p/>
        </w:tc>
        <w:tc>
          <w:tcPr>
            <w:tcW w:type="dxa" w:w="4320"/>
            <w:shd w:val="clear" w:color="auto" w:fill="2F4F4F"/>
          </w:tcPr>
          <w:p>
            <w:r>
              <w:rPr>
                <w:b/>
                <w:sz w:val="18"/>
              </w:rPr>
              <w:t>Rows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Benign (5 files)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162,181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Malicious (14 categories)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195,624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357,805</w:t>
            </w:r>
          </w:p>
        </w:tc>
      </w:tr>
    </w:tbl>
    <w:p/>
    <w:p>
      <w:r>
        <w:t xml:space="preserve">Malicious category range: </w:t>
      </w:r>
      <w:r>
        <w:rPr>
          <w:b/>
        </w:rPr>
        <w:t>Riskware 97,349</w:t>
      </w:r>
      <w:r>
        <w:t xml:space="preserve"> down to </w:t>
      </w:r>
      <w:r>
        <w:rPr>
          <w:b/>
        </w:rPr>
        <w:t>FileInfector 669</w:t>
      </w:r>
      <w:r>
        <w:t xml:space="preserve"> — an </w:t>
      </w:r>
      <w:r>
        <w:rPr>
          <w:b/>
        </w:rPr>
        <w:t>imbalance ratio of 145×</w:t>
      </w:r>
      <w:r>
        <w:t>, far more extreme than MalDroid2020.</w:t>
      </w:r>
    </w:p>
    <w:p>
      <w:pPr>
        <w:pStyle w:val="Heading3"/>
      </w:pPr>
      <w:r>
        <w:t>B.2 Feature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F4F4F"/>
          </w:tcPr>
          <w:p>
            <w:r>
              <w:rPr>
                <w:b/>
                <w:sz w:val="18"/>
              </w:rPr>
              <w:t>Feature family</w:t>
            </w:r>
          </w:p>
        </w:tc>
        <w:tc>
          <w:tcPr>
            <w:tcW w:type="dxa" w:w="2880"/>
            <w:shd w:val="clear" w:color="auto" w:fill="2F4F4F"/>
          </w:tcPr>
          <w:p>
            <w:r>
              <w:rPr>
                <w:b/>
                <w:sz w:val="18"/>
              </w:rPr>
              <w:t>Count</w:t>
            </w:r>
          </w:p>
        </w:tc>
        <w:tc>
          <w:tcPr>
            <w:tcW w:type="dxa" w:w="2880"/>
            <w:shd w:val="clear" w:color="auto" w:fill="2F4F4F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9,503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Manifest-derived; </w:t>
            </w:r>
            <w:r>
              <w:rPr>
                <w:b/>
                <w:sz w:val="18"/>
              </w:rPr>
              <w:t>no header row, no label column</w:t>
            </w:r>
            <w:r>
              <w:rPr>
                <w:sz w:val="18"/>
              </w:rPr>
              <w:t xml:space="preserve"> — label comes only from which file the row was 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Dynamic (before/after reboot)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Memory / API / battery / network / logcat / process activity; has real </w:t>
            </w:r>
            <w:r>
              <w:rPr>
                <w:rFonts w:ascii="Consolas" w:hAnsi="Consolas"/>
                <w:sz w:val="18"/>
              </w:rPr>
              <w:t>Hash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Category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Family</w:t>
            </w:r>
            <w:r>
              <w:rPr>
                <w:sz w:val="18"/>
              </w:rPr>
              <w:t xml:space="preserve"> columns</w:t>
            </w:r>
          </w:p>
        </w:tc>
      </w:tr>
    </w:tbl>
    <w:p/>
    <w:p>
      <w:r>
        <w:t>Static data is extremely sparse — only ~0.25% of values are non-zero.</w:t>
      </w:r>
    </w:p>
    <w:p>
      <w:pPr>
        <w:pStyle w:val="Heading3"/>
      </w:pPr>
      <w:r>
        <w:t>B.3 Important Structural Fact: Static and Dynamic Are NOT the Same Apps</w:t>
      </w:r>
    </w:p>
    <w:p>
      <w:r>
        <w:t>Dynamic data only exists for the 14 malicious categories (</w:t>
      </w:r>
      <w:r>
        <w:rPr>
          <w:b/>
        </w:rPr>
        <w:t>no benign dynamic data at all</w:t>
      </w:r>
      <w:r>
        <w:t xml:space="preserve">), and only ~53,000 rows total — a much smaller, different set of apps than the 357,805-row static set. </w:t>
      </w:r>
      <w:r>
        <w:rPr>
          <w:b/>
        </w:rPr>
        <w:t>Static+dynamic fusion, which works for MalDroid2020, is not possible for AndMal2020.</w:t>
      </w:r>
    </w:p>
    <w:p>
      <w:pPr>
        <w:pStyle w:val="Heading3"/>
      </w:pPr>
      <w:r>
        <w:t>B.4 Duplicate Investigation</w:t>
      </w:r>
    </w:p>
    <w:p>
      <w:r>
        <w:t>Every file's hashes were checked against every other file: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4F4F"/>
          </w:tcPr>
          <w:p>
            <w:r>
              <w:rPr>
                <w:b/>
                <w:sz w:val="18"/>
              </w:rPr>
              <w:t>Finding</w:t>
            </w:r>
          </w:p>
        </w:tc>
        <w:tc>
          <w:tcPr>
            <w:tcW w:type="dxa" w:w="4320"/>
            <w:shd w:val="clear" w:color="auto" w:fill="2F4F4F"/>
          </w:tcPr>
          <w:p>
            <w:r>
              <w:rPr>
                <w:b/>
                <w:sz w:val="18"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Hashes appearing in more than one file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1,503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— of which are Benign↔Benign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1,503 (100%)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— of which are Benign↔Malicious (label conflict)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Of the 1,502 </w:t>
            </w:r>
            <w:r>
              <w:rPr>
                <w:rFonts w:ascii="Consolas" w:hAnsi="Consolas"/>
                <w:sz w:val="18"/>
              </w:rPr>
              <w:t>Ben0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Ben1</w:t>
            </w:r>
            <w:r>
              <w:rPr>
                <w:sz w:val="18"/>
              </w:rPr>
              <w:t xml:space="preserve"> overlaps, exact byte-identical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/>
    <w:p>
      <w:r>
        <w:rPr>
          <w:b/>
        </w:rPr>
        <w:t>Conclusion:</w:t>
      </w:r>
      <w:r>
        <w:t xml:space="preserve"> no app is ever labeled both benign and malicious — no integrity problem. But 1,501 of 1,502 overlapping pairs are *not* exact duplicates (they differ in a handful of feature values despite sharing a hash) — meaning these are the same real app observed twice with minor extraction differences, not simple copy-paste duplicates. This affects </w:t>
      </w:r>
      <w:r>
        <w:rPr>
          <w:b/>
        </w:rPr>
        <w:t>0.42% of the whole dataset</w:t>
      </w:r>
      <w:r>
        <w:t xml:space="preserve"> and must be handled by keeping both copies of a hash together in the same split (never splitting them across train/test), not by deleting rows.</w:t>
      </w:r>
    </w:p>
    <w:p>
      <w:pPr>
        <w:pStyle w:val="Heading2"/>
      </w:pPr>
      <w:r>
        <w:t>Trusted Files Going Forward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4F4F"/>
          </w:tcPr>
          <w:p>
            <w:r>
              <w:rPr>
                <w:b/>
                <w:sz w:val="18"/>
              </w:rPr>
              <w:t>Dataset</w:t>
            </w:r>
          </w:p>
        </w:tc>
        <w:tc>
          <w:tcPr>
            <w:tcW w:type="dxa" w:w="4320"/>
            <w:shd w:val="clear" w:color="auto" w:fill="2F4F4F"/>
          </w:tcPr>
          <w:p>
            <w:r>
              <w:rPr>
                <w:b/>
                <w:sz w:val="18"/>
              </w:rPr>
              <w:t>Use this file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MalDroid2020 static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feature_vectors_static_repaired.parquet</w:t>
            </w:r>
            <w:r>
              <w:rPr>
                <w:sz w:val="18"/>
              </w:rPr>
              <w:t xml:space="preserve"> (repaired) —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the original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MalDroid2020 dynamic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Both syscalls files — clean, no repair needed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AndMal2020 static/dynamic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All 19 + 28 files — clean at source, duplicates handled at split time</w:t>
            </w:r>
          </w:p>
        </w:tc>
      </w:tr>
    </w:tbl>
    <w:p/>
    <w:p>
      <w:r>
        <w:br w:type="page"/>
      </w:r>
    </w:p>
    <w:p>
      <w:pPr>
        <w:pStyle w:val="Heading1"/>
      </w:pPr>
      <w:r>
        <w:t>03 — Dataset Comparison &amp; Label Mapping</w:t>
      </w:r>
    </w:p>
    <w:p>
      <w:pPr>
        <w:pStyle w:val="Heading2"/>
      </w:pPr>
      <w:r>
        <w:t>1. Side-by-Side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F4F4F"/>
          </w:tcPr>
          <w:p/>
        </w:tc>
        <w:tc>
          <w:tcPr>
            <w:tcW w:type="dxa" w:w="2880"/>
            <w:shd w:val="clear" w:color="auto" w:fill="2F4F4F"/>
          </w:tcPr>
          <w:p>
            <w:r>
              <w:rPr>
                <w:b/>
                <w:sz w:val="18"/>
              </w:rPr>
              <w:t>MalDroid2020</w:t>
            </w:r>
          </w:p>
        </w:tc>
        <w:tc>
          <w:tcPr>
            <w:tcW w:type="dxa" w:w="2880"/>
            <w:shd w:val="clear" w:color="auto" w:fill="2F4F4F"/>
          </w:tcPr>
          <w:p>
            <w:r>
              <w:rPr>
                <w:b/>
                <w:sz w:val="18"/>
              </w:rPr>
              <w:t>AndMal2020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11,598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357,805 (static)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 + benign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Static features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50,621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9,503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Dynamic features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139 / 470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Static+dynamic same apps?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Yes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Imbalance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3.1×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145×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Sample ID available?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No hash column anywhere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Hash in every file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Labeling method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Dataset authors' categorization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VirusTotal, ≥70% AV consensus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 &amp; develop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External validation</w:t>
            </w:r>
          </w:p>
        </w:tc>
      </w:tr>
    </w:tbl>
    <w:p/>
    <w:p>
      <w:pPr>
        <w:pStyle w:val="Heading2"/>
      </w:pPr>
      <w:r>
        <w:t>2. MalDroid's 5 Classes (Our Training Taxonomy)</w:t>
      </w:r>
    </w:p>
    <w:p>
      <w:r>
        <w:rPr>
          <w:rFonts w:ascii="Consolas" w:hAnsi="Consolas"/>
          <w:sz w:val="18"/>
        </w:rPr>
        <w:t>Benign · Adware · Banking · SMS Malware · Riskware</w:t>
      </w:r>
    </w:p>
    <w:p>
      <w:pPr>
        <w:pStyle w:val="Heading2"/>
      </w:pPr>
      <w:r>
        <w:t>3. AndMal2020's 14 Categories — What Maps, What Doesn't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818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2_cbdbc3790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1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We do not force-fit unrelated categories.</w:t>
      </w:r>
      <w:r>
        <w:t xml:space="preserve"> Backdoor, Ransomware, Scareware, etc. have no MalDroid equivalent and are excluded from the main comparison rather than mislabeled.</w:t>
      </w:r>
    </w:p>
    <w:p>
      <w:pPr>
        <w:pStyle w:val="Heading2"/>
      </w:pPr>
      <w:r>
        <w:t>4. What This Means in Practice — `CONFIRMED`</w:t>
      </w:r>
    </w:p>
    <w:p>
      <w:r>
        <w:t>Only 5 of AndMal2020's 14 categories participate in the common-label validation: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F4F4F"/>
          </w:tcPr>
          <w:p>
            <w:r>
              <w:rPr>
                <w:b/>
                <w:sz w:val="18"/>
              </w:rPr>
              <w:t>AndMal category</w:t>
            </w:r>
          </w:p>
        </w:tc>
        <w:tc>
          <w:tcPr>
            <w:tcW w:type="dxa" w:w="2880"/>
            <w:shd w:val="clear" w:color="auto" w:fill="2F4F4F"/>
          </w:tcPr>
          <w:p>
            <w:r>
              <w:rPr>
                <w:b/>
                <w:sz w:val="18"/>
              </w:rPr>
              <w:t>Local filename</w:t>
            </w:r>
          </w:p>
        </w:tc>
        <w:tc>
          <w:tcPr>
            <w:tcW w:type="dxa" w:w="2880"/>
            <w:shd w:val="clear" w:color="auto" w:fill="2F4F4F"/>
          </w:tcPr>
          <w:p>
            <w:r>
              <w:rPr>
                <w:b/>
                <w:sz w:val="18"/>
              </w:rPr>
              <w:t>Row count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Adware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Adware.csv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47,210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Trojan-Banker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Banker.csv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887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Trojan-SMS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SMS.csv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3,125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Riskware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Riskware.csv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97,349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Benign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Ben0–Ben4.csv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162,181</w:t>
            </w:r>
          </w:p>
        </w:tc>
      </w:tr>
    </w:tbl>
    <w:p/>
    <w:p>
      <w:r>
        <w:rPr>
          <w:b/>
        </w:rPr>
        <w:t>Roughly 47,000 of AndMal's ~195,000 malicious rows are used</w:t>
      </w:r>
      <w:r>
        <w:t xml:space="preserve"> — the rest (~148,000, categories like Ransomware, Trojan, Zeroday, etc.) are outside this comparison's scope. This must be stated plainly whenever "AndMal external validation" results are shown, so the scope isn't overstated.</w:t>
      </w:r>
    </w:p>
    <w:p>
      <w:r>
        <w:rPr>
          <w:b/>
        </w:rPr>
        <w:t>Naming note:</w:t>
      </w:r>
      <w:r>
        <w:t xml:space="preserve"> AndMal's static files use short names (</w:t>
      </w:r>
      <w:r>
        <w:rPr>
          <w:rFonts w:ascii="Consolas" w:hAnsi="Consolas"/>
          <w:sz w:val="19"/>
        </w:rPr>
        <w:t>Banker</w:t>
      </w:r>
      <w:r>
        <w:t xml:space="preserve">, </w:t>
      </w:r>
      <w:r>
        <w:rPr>
          <w:rFonts w:ascii="Consolas" w:hAnsi="Consolas"/>
          <w:sz w:val="19"/>
        </w:rPr>
        <w:t>SMS</w:t>
      </w:r>
      <w:r>
        <w:t>) while the official category names and the dynamic files use full names (</w:t>
      </w:r>
      <w:r>
        <w:rPr>
          <w:rFonts w:ascii="Consolas" w:hAnsi="Consolas"/>
          <w:sz w:val="19"/>
        </w:rPr>
        <w:t>Trojan-Banker</w:t>
      </w:r>
      <w:r>
        <w:t xml:space="preserve">, </w:t>
      </w:r>
      <w:r>
        <w:rPr>
          <w:rFonts w:ascii="Consolas" w:hAnsi="Consolas"/>
          <w:sz w:val="19"/>
        </w:rPr>
        <w:t>Trojan-SMS</w:t>
      </w:r>
      <w:r>
        <w:t>). A simple name-matching step handles this — flagged here so it isn't missed during implementation.</w:t>
      </w:r>
    </w:p>
    <w:p>
      <w:pPr>
        <w:pStyle w:val="Heading2"/>
      </w:pPr>
      <w:r>
        <w:t>5. Optional Second Check — `PROPOSED`</w:t>
      </w:r>
    </w:p>
    <w:p>
      <w:r>
        <w:t xml:space="preserve">Alongside the 5-class comparison above, we can additionally run a simple </w:t>
      </w:r>
      <w:r>
        <w:rPr>
          <w:b/>
        </w:rPr>
        <w:t>binary check</w:t>
      </w:r>
      <w:r>
        <w:t xml:space="preserve"> (benign vs. any-malware) using AndMal2020's *entire* dataset — this sidesteps the category-mismatch problem entirely and uses all the data. Recommended as a bonus experiment, not a replacement.</w:t>
      </w:r>
    </w:p>
    <w:p>
      <w:r>
        <w:br w:type="page"/>
      </w:r>
    </w:p>
    <w:p>
      <w:pPr>
        <w:pStyle w:val="Heading1"/>
      </w:pPr>
      <w:r>
        <w:t>04 — Proposed Data Preprocessing Pipeline</w:t>
      </w:r>
    </w:p>
    <w:p>
      <w:r>
        <w:t xml:space="preserve">Everything in this document is </w:t>
      </w:r>
      <w:r>
        <w:rPr>
          <w:rFonts w:ascii="Consolas" w:hAnsi="Consolas"/>
          <w:sz w:val="19"/>
        </w:rPr>
        <w:t>PROPOSED</w:t>
      </w:r>
      <w:r>
        <w:t xml:space="preserve"> — none of it is implemented yet.</w:t>
      </w:r>
    </w:p>
    <w:p>
      <w:pPr>
        <w:pStyle w:val="Heading2"/>
      </w:pPr>
      <w:r>
        <w:t>1. Step-by-Step, With the "Why" for Each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F4F4F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2880"/>
            <w:shd w:val="clear" w:color="auto" w:fill="2F4F4F"/>
          </w:tcPr>
          <w:p>
            <w:r>
              <w:rPr>
                <w:b/>
                <w:sz w:val="18"/>
              </w:rPr>
              <w:t>What it does</w:t>
            </w:r>
          </w:p>
        </w:tc>
        <w:tc>
          <w:tcPr>
            <w:tcW w:type="dxa" w:w="2880"/>
            <w:shd w:val="clear" w:color="auto" w:fill="2F4F4F"/>
          </w:tcPr>
          <w:p>
            <w:r>
              <w:rPr>
                <w:b/>
                <w:sz w:val="18"/>
              </w:rPr>
              <w:t>Why it exists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1. Keep raw data untouched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Original files never edited in place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 every fix is traceable and reversible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2. Schema 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Confirm expected column counts/types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Catches a broken file immediately instead of silently propagating errors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3. Label 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Confirm every row has a valid class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Prevents training on mislabeled/unlabeled rows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4. Identity 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Record sample hash where available (AndMal)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Needed for leakage-safe splitting (Doc 07)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5. Duplicate flagging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Mark exact/near-duplicate rows found in Doc 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 duplicates are grouped correctly at split time, not scattered across train/test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6. Train/val/test split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Split by class, grouped by identity where possible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Keeps evaluation honest — no sample "seen twice"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7. Fit preprocessing on TRAIN ONLY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Scaling, feature selection, transforms are calculated using train data only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This is the single most important rule.</w:t>
            </w:r>
            <w:r>
              <w:rPr>
                <w:sz w:val="18"/>
              </w:rPr>
              <w:t xml:space="preserve"> If we calculate anything using validation/test/AndMal data, we leak information about the data we're supposed to be "testing blind" on — the results would look better than they really are.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8. Apply to val/test/AndMal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 the train-fitted parameters, never re-fit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Keeps the evaluation honest and reproducible</w:t>
            </w:r>
          </w:p>
        </w:tc>
      </w:tr>
    </w:tbl>
    <w:p/>
    <w:p>
      <w:pPr>
        <w:pStyle w:val="Heading2"/>
      </w:pPr>
      <w:r>
        <w:t>2. Detailed Preprocessing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0652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3_2ea7a1b6a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65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Static Branch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05585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4_aaff7c550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5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Why this matters:</w:t>
      </w:r>
      <w:r>
        <w:t xml:space="preserve"> we directly hit a real error trying to treat every static column as a number — some are genuine text (like package names). Skipping this typing step would crash the pipeline.</w:t>
      </w:r>
    </w:p>
    <w:p>
      <w:pPr>
        <w:pStyle w:val="Heading2"/>
      </w:pPr>
      <w:r>
        <w:t>4. Dynamic Branch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582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5_d9f489c5e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58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Why two dynamic views:</w:t>
      </w:r>
      <w:r>
        <w:t xml:space="preserve"> the 470-feature set is a superset of the 139-feature set (same syscalls, plus binder/behavior categories). Running both tells us whether the extra features actually improve results, rather than just assuming "more is better."</w:t>
      </w:r>
    </w:p>
    <w:p>
      <w:pPr>
        <w:pStyle w:val="Heading2"/>
      </w:pPr>
      <w:r>
        <w:t>5. Static + Dynamic Fusion (MalDroid2020 only)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01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6_76ee4fe54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Why we test static-only, dynamic-only, AND fused, instead of just fusing everything:</w:t>
      </w:r>
    </w:p>
    <w:p>
      <w:pPr>
        <w:pStyle w:val="ListBullet"/>
      </w:pPr>
      <w:r>
        <w:t>If we only ever test the fused version, we can't tell whether static or dynamic features are actually doing the work.</w:t>
      </w:r>
    </w:p>
    <w:p>
      <w:pPr>
        <w:pStyle w:val="ListBullet"/>
      </w:pPr>
      <w:r>
        <w:t>Some models (QDA especially) may do *worse* with more features if sample size per class is small — fusion isn't automatically better.</w:t>
      </w:r>
    </w:p>
    <w:p>
      <w:pPr>
        <w:pStyle w:val="ListBullet"/>
      </w:pPr>
      <w:r>
        <w:t>Comparing all four views (static-only, syscall-only, syscall+binder-only, fused) is how we find out what's actually true for this data, instead of assuming it.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6. Where This Fits in the Full System</w:t>
      </w:r>
    </w:p>
    <w:p>
      <w:r>
        <w:t xml:space="preserve">This document covers </w:t>
      </w:r>
      <w:r>
        <w:rPr>
          <w:b/>
        </w:rPr>
        <w:t>pipeline steps 1–12</w:t>
      </w:r>
      <w:r>
        <w:t xml:space="preserve"> of the complete 18-step system. Everything from step 13 onward — model-specific feature views, training, internal evaluation, external AndMal evaluation, explainability, and the final report — is described in the documents below.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4F4F"/>
          </w:tcPr>
          <w:p>
            <w:r>
              <w:rPr>
                <w:b/>
                <w:sz w:val="18"/>
              </w:rPr>
              <w:t>What this doc covers</w:t>
            </w:r>
          </w:p>
        </w:tc>
        <w:tc>
          <w:tcPr>
            <w:tcW w:type="dxa" w:w="4320"/>
            <w:shd w:val="clear" w:color="auto" w:fill="2F4F4F"/>
          </w:tcPr>
          <w:p>
            <w:r>
              <w:rPr>
                <w:b/>
                <w:sz w:val="18"/>
              </w:rPr>
              <w:t>Full-system steps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Raw data → schema/label/identity checks → duplicate audit → taxonomy mapping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Steps 1–6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Train/val/test split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Step 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Train-only preprocessing fit (typing → filtering → selection → scaling)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Step 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Static branch, Dynamic branch, Fusion branch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Steps 9–11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Feature selection benchmarking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Step 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*(out of scope for this doc)* Model-specific views → training → evaluation → report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Steps 13–18</w:t>
            </w:r>
          </w:p>
        </w:tc>
      </w:tr>
    </w:tbl>
    <w:p/>
    <w:p>
      <w:r>
        <w:t xml:space="preserve">→ </w:t>
      </w:r>
      <w:r>
        <w:rPr>
          <w:b/>
        </w:rPr>
        <w:t>See 07 — Leakage &amp; Reproducibility Protocol (07_Leakage_Reproducibility_Protocol.md)</w:t>
      </w:r>
      <w:r>
        <w:t xml:space="preserve"> for the full anti-leakage rules that govern step 8 and the AndMal isolation policy.</w:t>
      </w:r>
    </w:p>
    <w:p>
      <w:r>
        <w:br w:type="page"/>
      </w:r>
    </w:p>
    <w:p>
      <w:pPr>
        <w:pStyle w:val="Heading1"/>
      </w:pPr>
      <w:r>
        <w:t>05 — Proposed Model Architecture</w:t>
      </w:r>
    </w:p>
    <w:p>
      <w:r>
        <w:t>The single "whole picture" document. Every pipeline step, where each of the 5 algorithms sits, and one end-to-end diagram tying it all together. Pulls together Doc 04 — Preprocessing (04_Proposed_Data_Preprocessing_Pipeline.md) into one place so the full system can be read without jumping between files.</w:t>
      </w:r>
    </w:p>
    <w:p>
      <w:r>
        <w:rPr>
          <w:b/>
        </w:rPr>
        <w:t>Legend:</w:t>
      </w:r>
      <w:r>
        <w:t xml:space="preserve"> </w:t>
      </w:r>
      <w:r>
        <w:rPr>
          <w:rFonts w:ascii="Consolas" w:hAnsi="Consolas"/>
          <w:sz w:val="19"/>
        </w:rPr>
        <w:t>CONFIRMED</w:t>
      </w:r>
      <w:r>
        <w:t xml:space="preserve"> = directly verified from our files · </w:t>
      </w:r>
      <w:r>
        <w:rPr>
          <w:rFonts w:ascii="Consolas" w:hAnsi="Consolas"/>
          <w:sz w:val="19"/>
        </w:rPr>
        <w:t>RESEARCH-BACKED</w:t>
      </w:r>
      <w:r>
        <w:t xml:space="preserve"> = from official dataset paper/docs · </w:t>
      </w:r>
      <w:r>
        <w:rPr>
          <w:rFonts w:ascii="Consolas" w:hAnsi="Consolas"/>
          <w:sz w:val="19"/>
        </w:rPr>
        <w:t>PROPOSED</w:t>
      </w:r>
      <w:r>
        <w:t xml:space="preserve"> = our design choice, not yet run · </w:t>
      </w:r>
      <w:r>
        <w:rPr>
          <w:rFonts w:ascii="Consolas" w:hAnsi="Consolas"/>
          <w:sz w:val="19"/>
        </w:rPr>
        <w:t>OPEN</w:t>
      </w:r>
      <w:r>
        <w:t xml:space="preserve"> = must be tested, not assumed.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 The Pipeline, Step by Step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What happens to the data</w:t>
            </w:r>
          </w:p>
        </w:tc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Why this step exists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Raw 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MalDroid2020 (static 50,621 feat + dynamic 139/470 feat, 11,598 apps) and AndMal2020 (static 9,503 feat, dynamic 141 feat, 357,805 rows) sit untouched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Nothing is edited in place — every fix produces a new file, so we can always trace back to the original </w:t>
            </w:r>
            <w:r>
              <w:rPr>
                <w:rFonts w:ascii="Consolas" w:hAnsi="Consolas"/>
                <w:sz w:val="18"/>
              </w:rPr>
              <w:t>CONFIRMED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Schema validation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 column counts/types match what's expected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Catches a broken file immediately — this is exactly how we caught MalDroid's static file being 6 columns short </w:t>
            </w:r>
            <w:r>
              <w:rPr>
                <w:rFonts w:ascii="Consolas" w:hAnsi="Consolas"/>
                <w:sz w:val="18"/>
              </w:rPr>
              <w:t>CONFIRMED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Label validation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MalDroid: confirm </w:t>
            </w:r>
            <w:r>
              <w:rPr>
                <w:rFonts w:ascii="Consolas" w:hAnsi="Consolas"/>
                <w:sz w:val="18"/>
              </w:rPr>
              <w:t>Class</w:t>
            </w:r>
            <w:r>
              <w:rPr>
                <w:sz w:val="18"/>
              </w:rPr>
              <w:t xml:space="preserve"> ∈ {1..5}. AndMal: derive label from filename (no native column)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Prevents training on a row with no real label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Identity resolution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AndMal: record hash. MalDroid: no hash exists anywhere — row index is the only identity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Needed to prevent the same sample appearing in both train and test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Duplicate audit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Flag MalDroid's 72–77 exact-duplicate rows/file; flag AndMal's 1,503 hash-overlapping benign rows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So duplicates are grouped correctly at split time, not scattered </w:t>
            </w:r>
            <w:r>
              <w:rPr>
                <w:rFonts w:ascii="Consolas" w:hAnsi="Consolas"/>
                <w:sz w:val="18"/>
              </w:rPr>
              <w:t>CONFIRMED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Taxonomy mapping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Map AndMal's 14 categories → MalDroid's 5 (only 5 map cleanly — Doc 03)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AndMal can only be compared to MalDroid on categories that actually correspond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Train / Validation / Test split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MalDroid split 3 ways, stratified by class, duplicate rows kept together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Validation tunes the model; test gives one honest final number; AndMal is separate from all three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Train-only preprocessing fit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Feature typing → filtering → selection → scaling — calculated using the TRAIN split only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If we calculate this using val/test/AndMal data, we leak information and the results become fake-optimistic </w:t>
            </w:r>
            <w:r>
              <w:rPr>
                <w:rFonts w:ascii="Consolas" w:hAnsi="Consolas"/>
                <w:sz w:val="18"/>
              </w:rPr>
              <w:t>PROPOSED, critical rule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Static branch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50,621 raw static features → typed (numeric vs. text) → filtered → selected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Static file mixes real numbers with text (e.g. package names) — must be typed before selection or it crashes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Dynamic branch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139-feature and 470-feature views both processed, in parallel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Tests whether the extra 331 binder/behavior features actually help, instead of assuming so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Fusion branch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Selected static + selected dynamic concatenated (MalDroid only)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AndMal can't do this — its static and dynamic files are different, non-overlapping apps </w:t>
            </w:r>
            <w:r>
              <w:rPr>
                <w:rFonts w:ascii="Consolas" w:hAnsi="Consolas"/>
                <w:sz w:val="18"/>
              </w:rPr>
              <w:t>CONFIRMED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Feature selection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Train-only ranking; candidate counts benchmarked against literature (80-feature ReliefF, 270-feature LightGBM importance)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Reduces dimensionality to something each model can actually handle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Model-specific views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Same selected features reshaped per model (scaled+reduced for QDA, scaled for NuSVC/Autoencoder, raw for LightGBM/BRF)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One matrix doesn't fit all 5 models' math (§2 below)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Model training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QDA, NuSVC, LightGBM, Balanced RF, Autoencoder each trained on their own 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See §2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Internal evaluation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MalDroid held-out val/test — Macro-F1, per-class metrics, confusion matrix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Honest, in-distribution performance check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External evaluation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Frozen model applied once to AndMal's mapped subset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Tests generalization to an independently collected dataset — the actual point of using AndMal at all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Explainability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SHAP + LightGBM feature importance + manual error 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 results aren't just "94% accuracy, trust us"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Internal and external results shown separately, never averaged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Combining them would hide whether the model actually generalizes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2. Where Each Algorithm Sits, and Why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Sits at pipeline step</w:t>
            </w:r>
          </w:p>
        </w:tc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Input it receives</w:t>
            </w:r>
          </w:p>
        </w:tc>
        <w:tc>
          <w:tcPr>
            <w:tcW w:type="dxa" w:w="2160"/>
            <w:shd w:val="clear" w:color="auto" w:fill="2F4F4F"/>
          </w:tcPr>
          <w:p>
            <w:r>
              <w:rPr>
                <w:b/>
                <w:sz w:val="18"/>
              </w:rPr>
              <w:t>Why this input, not the shared raw matrix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QDA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13→14, static/dynamic/fused 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Strongly reduced, dense, </w:t>
            </w:r>
            <w:r>
              <w:rPr>
                <w:b/>
                <w:sz w:val="18"/>
              </w:rPr>
              <w:t>scaled</w:t>
            </w:r>
            <w:r>
              <w:rPr>
                <w:sz w:val="18"/>
              </w:rPr>
              <w:t xml:space="preserve"> features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QDA estimates a covariance matrix per class. MalDroid's smallest class (Adware) has only 1,253 samples — feeding it hundreds of raw features would make that covariance estimate unstable </w:t>
            </w:r>
            <w:r>
              <w:rPr>
                <w:rFonts w:ascii="Consolas" w:hAnsi="Consolas"/>
                <w:sz w:val="18"/>
              </w:rPr>
              <w:t>RESEARCH-BACKED — standard statistical learning theory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NuSVC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13→14, static/dynamic/fused 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Compact, </w:t>
            </w:r>
            <w:r>
              <w:rPr>
                <w:b/>
                <w:sz w:val="18"/>
              </w:rPr>
              <w:t>scaled</w:t>
            </w:r>
            <w:r>
              <w:rPr>
                <w:sz w:val="18"/>
              </w:rPr>
              <w:t>, count-transformed features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Kernel methods are sensitive to feature scale and don't handle very high dimensionality well </w:t>
            </w:r>
            <w:r>
              <w:rPr>
                <w:rFonts w:ascii="Consolas" w:hAnsi="Consolas"/>
                <w:sz w:val="18"/>
              </w:rPr>
              <w:t>RESEARCH-BACKED — Schölkopf et al., Neural Computation, 2000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LightGBM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13→14, static/dynamic/fused 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Raw/selected numeric features, </w:t>
            </w:r>
            <w:r>
              <w:rPr>
                <w:b/>
                <w:sz w:val="18"/>
              </w:rPr>
              <w:t>no scaling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Tree-based splits are scale-invariant; LightGBM's histogram method is built to handle thousands of features efficiently </w:t>
            </w:r>
            <w:r>
              <w:rPr>
                <w:rFonts w:ascii="Consolas" w:hAnsi="Consolas"/>
                <w:sz w:val="18"/>
              </w:rPr>
              <w:t>RESEARCH-BACKED — Ke et al., NeurIPS 2017</w:t>
            </w:r>
            <w:r>
              <w:rPr>
                <w:sz w:val="18"/>
              </w:rPr>
              <w:t>. This is Group 3's own primary model.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Balanced Random Forest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13→14, static/dynamic/fused 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Raw/selected numeric features, </w:t>
            </w:r>
            <w:r>
              <w:rPr>
                <w:b/>
                <w:sz w:val="18"/>
              </w:rPr>
              <w:t>no scaling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Rebalances classes internally via bootstrap sampling, so it doesn't need external class-weighting </w:t>
            </w:r>
            <w:r>
              <w:rPr>
                <w:rFonts w:ascii="Consolas" w:hAnsi="Consolas"/>
                <w:sz w:val="18"/>
              </w:rPr>
              <w:t>RESEARCH-BACKED — Chen, Liaw &amp; Breiman, UC Berkeley Tech Report 666, 2004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Autoencoder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13→14, static/dynamic/fused view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Scaled</w:t>
            </w:r>
            <w:r>
              <w:rPr>
                <w:sz w:val="18"/>
              </w:rPr>
              <w:t xml:space="preserve"> input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Learns its own compressed (latent) representation via reconstruction error — needs scaled input for that to be meaningful. Its latent output can optionally feed other models </w:t>
            </w:r>
            <w:r>
              <w:rPr>
                <w:rFonts w:ascii="Consolas" w:hAnsi="Consolas"/>
                <w:sz w:val="18"/>
              </w:rPr>
              <w:t>PROPOSED</w:t>
            </w:r>
          </w:p>
        </w:tc>
      </w:tr>
    </w:tbl>
    <w:p/>
    <w:p>
      <w:r>
        <w:t>All five are evaluated on the same internal MalDroid metrics (step 15) and the same external AndMal metrics (step 16), so results are directly comparable across algorithms.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3. Complete End-to-End Architecture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80691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7_12b39b6fb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9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4. Reading the Diagram</w:t>
      </w:r>
    </w:p>
    <w:p>
      <w:pPr>
        <w:pStyle w:val="ListBullet"/>
      </w:pPr>
      <w:r>
        <w:rPr>
          <w:b/>
        </w:rPr>
        <w:t>Green boxes</w:t>
      </w:r>
      <w:r>
        <w:t xml:space="preserve"> = the train-only-fitting rule in action — this is the one step that, if done wrong, invalidates every downstream number.</w:t>
      </w:r>
    </w:p>
    <w:p>
      <w:pPr>
        <w:pStyle w:val="ListBullet"/>
      </w:pPr>
      <w:r>
        <w:rPr>
          <w:b/>
        </w:rPr>
        <w:t>Blue boxes</w:t>
      </w:r>
      <w:r>
        <w:t xml:space="preserve"> = anything touching AndMal2020 — always downstream of a frozen model, never feeding back into training.</w:t>
      </w:r>
    </w:p>
    <w:p>
      <w:pPr>
        <w:pStyle w:val="ListBullet"/>
      </w:pPr>
      <w:r>
        <w:rPr>
          <w:b/>
        </w:rPr>
        <w:t>Orange box</w:t>
      </w:r>
      <w:r>
        <w:t xml:space="preserve"> = the final report, which deliberately keeps internal and external results separate rather than blending them into one number.</w:t>
      </w:r>
    </w:p>
    <w:p>
      <w:pPr>
        <w:pStyle w:val="ListBullet"/>
      </w:pPr>
      <w:r>
        <w:t>Steps 9–12 run once per branch (static, dynamic-139, dynamic-470, fused) — four parallel passes through the same logic, not four different pipelines.</w:t>
      </w:r>
    </w:p>
    <w:p>
      <w:pPr>
        <w:pStyle w:val="ListBullet"/>
      </w:pPr>
      <w:r>
        <w:t>Steps 13–14 run once per model per branch — the diagram shows one pass for readability; in practice this is a grid of (4 branches) × (5 models) = 20 training runs per experiment configuration.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4a. Plain-English Walkthrough — The Full System in Simple Words</w:t>
      </w:r>
    </w:p>
    <w:p>
      <w:pPr>
        <w:pStyle w:val="Heading3"/>
      </w:pPr>
      <w:r>
        <w:t>Phase 1 — Start with raw data (Steps 1–6)</w:t>
      </w:r>
    </w:p>
    <w:p>
      <w:r>
        <w:t xml:space="preserve">We have two datasets sitting on disk: </w:t>
      </w:r>
      <w:r>
        <w:rPr>
          <w:b/>
        </w:rPr>
        <w:t>MalDroid2020</w:t>
      </w:r>
      <w:r>
        <w:t xml:space="preserve"> (11,598 Android apps, each with both static and dynamic features) and </w:t>
      </w:r>
      <w:r>
        <w:rPr>
          <w:b/>
        </w:rPr>
        <w:t>AndMal2020</w:t>
      </w:r>
      <w:r>
        <w:t xml:space="preserve"> (357,805 apps, static features only, collected independently). Neither file is touched directly — every operation produces a new output file so we can always go back.</w:t>
      </w:r>
    </w:p>
    <w:p>
      <w:r>
        <w:t>Before anything else, we run a set of sanity checks. We verify that each file has the right number of columns and the right data types (schema check), confirm that every row has a valid class label (label check), and record a unique identity for each sample where one exists — AndMal2020 has a SHA hash per app, MalDroid2020 has none. We also flag any exact duplicate rows so they don't accidentally end up split across training and testing.</w:t>
      </w:r>
    </w:p>
    <w:p>
      <w:r>
        <w:t>Finally, we map AndMal2020's 14 malware categories down to the 5 categories that MalDroid2020 uses. Nine of AndMal's categories have no MalDroid equivalent and are excluded from the main comparison.</w:t>
      </w:r>
    </w:p>
    <w:p>
      <w:r>
        <w:rPr>
          <w:b/>
        </w:rPr>
        <w:t>Input:</w:t>
      </w:r>
      <w:r>
        <w:t xml:space="preserve"> two raw CSV datasets. </w:t>
      </w:r>
      <w:r>
        <w:rPr>
          <w:b/>
        </w:rPr>
        <w:t>Output:</w:t>
      </w:r>
      <w:r>
        <w:t xml:space="preserve"> cleaned, labelled, identity-resolved, duplicate-flagged datasets ready to split.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Phase 2 — Split the data honestly (Step 7)</w:t>
      </w:r>
    </w:p>
    <w:p>
      <w:r>
        <w:t xml:space="preserve">MalDroid2020 is split into three non-overlapping sets: </w:t>
      </w:r>
      <w:r>
        <w:rPr>
          <w:b/>
        </w:rPr>
        <w:t>Train</w:t>
      </w:r>
      <w:r>
        <w:t xml:space="preserve"> (used to build the model), </w:t>
      </w:r>
      <w:r>
        <w:rPr>
          <w:b/>
        </w:rPr>
        <w:t>Validation</w:t>
      </w:r>
      <w:r>
        <w:t xml:space="preserve"> (used to tune it), and </w:t>
      </w:r>
      <w:r>
        <w:rPr>
          <w:b/>
        </w:rPr>
        <w:t>Test</w:t>
      </w:r>
      <w:r>
        <w:t xml:space="preserve"> (used for the final in-distribution score). Duplicate rows are always kept together so the same app never appears in two different sets. AndMal2020 is kept completely separate — it is never part of this split.</w:t>
      </w:r>
    </w:p>
    <w:p>
      <w:r>
        <w:rPr>
          <w:b/>
        </w:rPr>
        <w:t>Input:</w:t>
      </w:r>
      <w:r>
        <w:t xml:space="preserve"> full MalDroid2020 dataset. </w:t>
      </w:r>
      <w:r>
        <w:rPr>
          <w:b/>
        </w:rPr>
        <w:t>Output:</w:t>
      </w:r>
      <w:r>
        <w:t xml:space="preserve"> Train / Validation / Test sets.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Phase 3 — Learn how to process data, using only the training set (Step 8)</w:t>
      </w:r>
    </w:p>
    <w:p>
      <w:r>
        <w:t xml:space="preserve">This is the most critical step. We look at the </w:t>
      </w:r>
      <w:r>
        <w:rPr>
          <w:b/>
        </w:rPr>
        <w:t>training set only</w:t>
      </w:r>
      <w:r>
        <w:t xml:space="preserve"> and use it to decide things like: which columns are numeric vs. text, which columns have zero variance (useless), how to scale the numbers, and which features to keep. These decisions are saved as reusable artefacts.</w:t>
      </w:r>
    </w:p>
    <w:p>
      <w:r>
        <w:t>The reason we use only the training set here is simple: if we used the validation or test data to make these decisions, we'd be secretly peeking at the answers before the exam — the results would look better than they really are. So we learn *how* to process data from train, then apply those same rules blindly to validation, test, and AndMal2020.</w:t>
      </w:r>
    </w:p>
    <w:p>
      <w:r>
        <w:rPr>
          <w:b/>
        </w:rPr>
        <w:t>Input:</w:t>
      </w:r>
      <w:r>
        <w:t xml:space="preserve"> training set. </w:t>
      </w:r>
      <w:r>
        <w:rPr>
          <w:b/>
        </w:rPr>
        <w:t>Output:</w:t>
      </w:r>
      <w:r>
        <w:t xml:space="preserve"> fitted preprocessing artefacts (scaler, feature selector, etc.) saved to disk.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Phase 4 — Build the feature branches (Steps 9–12)</w:t>
      </w:r>
    </w:p>
    <w:p>
      <w:r>
        <w:t>Using the preprocessing artefacts from Phase 3, we transform all four datasets (train, val, test, AndMal) through three parallel branches:</w:t>
      </w:r>
    </w:p>
    <w:p>
      <w:pPr>
        <w:pStyle w:val="ListBullet"/>
      </w:pPr>
      <w:r>
        <w:rPr>
          <w:b/>
        </w:rPr>
        <w:t>Static branch</w:t>
      </w:r>
      <w:r>
        <w:t xml:space="preserve"> — 50,621 raw columns → text columns separated out → constant columns removed → top features selected → compact numeric matrix.</w:t>
      </w:r>
    </w:p>
    <w:p>
      <w:pPr>
        <w:pStyle w:val="ListBullet"/>
      </w:pPr>
      <w:r>
        <w:rPr>
          <w:b/>
        </w:rPr>
        <w:t>Dynamic branch (two versions)</w:t>
      </w:r>
      <w:r>
        <w:t xml:space="preserve"> — the 139-feature syscall-only set and the 470-feature syscall+binder set are both processed independently. Running both lets us check whether the extra 331 binder features actually improve accuracy, rather than assuming they do.</w:t>
      </w:r>
    </w:p>
    <w:p>
      <w:pPr>
        <w:pStyle w:val="ListBullet"/>
      </w:pPr>
      <w:r>
        <w:rPr>
          <w:b/>
        </w:rPr>
        <w:t>Fusion branch</w:t>
      </w:r>
      <w:r>
        <w:t xml:space="preserve"> — the selected static features and selected dynamic features are concatenated into one combined matrix. This is only possible for MalDroid2020, because AndMal2020's static and dynamic files describe completely different apps.</w:t>
      </w:r>
    </w:p>
    <w:p>
      <w:r>
        <w:t>At the end of this phase, each branch has a clean, model-ready feature matrix for every split.</w:t>
      </w:r>
    </w:p>
    <w:p>
      <w:r>
        <w:rPr>
          <w:b/>
        </w:rPr>
        <w:t>Input:</w:t>
      </w:r>
      <w:r>
        <w:t xml:space="preserve"> raw feature columns. </w:t>
      </w:r>
      <w:r>
        <w:rPr>
          <w:b/>
        </w:rPr>
        <w:t>Output:</w:t>
      </w:r>
      <w:r>
        <w:t xml:space="preserve"> four feature matrices (static, dynamic-139, dynamic-470, fused) for each of train / val / test / AndMal.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Phase 5 — Adapt features for each model, then train (Steps 13–14)</w:t>
      </w:r>
    </w:p>
    <w:p>
      <w:r>
        <w:t>Each of the 5 models needs a slightly different version of the feature matrix:</w:t>
      </w:r>
    </w:p>
    <w:p>
      <w:pPr>
        <w:pStyle w:val="ListBullet"/>
      </w:pPr>
      <w:r>
        <w:rPr>
          <w:b/>
        </w:rPr>
        <w:t>QDA</w:t>
      </w:r>
      <w:r>
        <w:t xml:space="preserve"> gets a strongly reduced, scaled matrix — it breaks down mathematically if given too many features relative to the number of samples per class.</w:t>
      </w:r>
    </w:p>
    <w:p>
      <w:pPr>
        <w:pStyle w:val="ListBullet"/>
      </w:pPr>
      <w:r>
        <w:rPr>
          <w:b/>
        </w:rPr>
        <w:t>NuSVC</w:t>
      </w:r>
      <w:r>
        <w:t xml:space="preserve"> gets a compact, scaled matrix — kernel methods are sensitive to feature scale and high dimensionality.</w:t>
      </w:r>
    </w:p>
    <w:p>
      <w:pPr>
        <w:pStyle w:val="ListBullet"/>
      </w:pPr>
      <w:r>
        <w:rPr>
          <w:b/>
        </w:rPr>
        <w:t>LightGBM</w:t>
      </w:r>
      <w:r>
        <w:t xml:space="preserve"> gets the raw selected features with *no* scaling — tree-based models don't care about scale and handle thousands of features fine.</w:t>
      </w:r>
    </w:p>
    <w:p>
      <w:pPr>
        <w:pStyle w:val="ListBullet"/>
      </w:pPr>
      <w:r>
        <w:rPr>
          <w:b/>
        </w:rPr>
        <w:t>Balanced Random Forest</w:t>
      </w:r>
      <w:r>
        <w:t xml:space="preserve"> gets the same raw selected features — it also handles imbalance internally through bootstrap sampling.</w:t>
      </w:r>
    </w:p>
    <w:p>
      <w:pPr>
        <w:pStyle w:val="ListBullet"/>
      </w:pPr>
      <w:r>
        <w:rPr>
          <w:b/>
        </w:rPr>
        <w:t>Autoencoder</w:t>
      </w:r>
      <w:r>
        <w:t xml:space="preserve"> gets a scaled matrix — it learns a compressed internal representation (called a latent space), and scaling is needed for that compression to be meaningful.</w:t>
      </w:r>
    </w:p>
    <w:p>
      <w:r>
        <w:t>Each model is trained on its adapted training matrix. This gives us 5 trained models per feature branch, so 20 trained models in total across all 4 branches.</w:t>
      </w:r>
    </w:p>
    <w:p>
      <w:r>
        <w:rPr>
          <w:b/>
        </w:rPr>
        <w:t>Input:</w:t>
      </w:r>
      <w:r>
        <w:t xml:space="preserve"> branch feature matrices. </w:t>
      </w:r>
      <w:r>
        <w:rPr>
          <w:b/>
        </w:rPr>
        <w:t>Output:</w:t>
      </w:r>
      <w:r>
        <w:t xml:space="preserve"> 20 trained models.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Phase 6 — Evaluate internally (Step 15)</w:t>
      </w:r>
    </w:p>
    <w:p>
      <w:r>
        <w:t>Each trained model is evaluated on the MalDroid2020 validation and test sets — data it has never seen, but from the same original source it was trained on. This gives us an honest in-distribution score: how well does the model do on MalDroid apps?</w:t>
      </w:r>
    </w:p>
    <w:p>
      <w:r>
        <w:t>Metrics reported: Macro-F1 (primary), per-class Precision/Recall/F1, Balanced Accuracy, and Confusion Matrices. Accuracy alone is not used as the headline because MalDroid2020 is imbalanced.</w:t>
      </w:r>
    </w:p>
    <w:p>
      <w:r>
        <w:t>If the results aren't good enough, hyperparameters are adjusted and we go back to training — but *only using train and validation data*, never touching the test set.</w:t>
      </w:r>
    </w:p>
    <w:p>
      <w:r>
        <w:rPr>
          <w:b/>
        </w:rPr>
        <w:t>Input:</w:t>
      </w:r>
      <w:r>
        <w:t xml:space="preserve"> trained models + val/test matrices. </w:t>
      </w:r>
      <w:r>
        <w:rPr>
          <w:b/>
        </w:rPr>
        <w:t>Output:</w:t>
      </w:r>
      <w:r>
        <w:t xml:space="preserve"> internal performance scores.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Phase 7 — Evaluate externally, exactly once (Step 16)</w:t>
      </w:r>
    </w:p>
    <w:p>
      <w:r>
        <w:t xml:space="preserve">Once a model is completely finalised (no more tuning), it is applied to the </w:t>
      </w:r>
      <w:r>
        <w:rPr>
          <w:b/>
        </w:rPr>
        <w:t>AndMal2020 mapped subset</w:t>
      </w:r>
      <w:r>
        <w:t xml:space="preserve"> — the ~310,000 rows from AndMal's 5 matching categories. This happens exactly once per model, after everything else is locked. No re-tuning, no re-fitting, no parameter changes.</w:t>
      </w:r>
    </w:p>
    <w:p>
      <w:r>
        <w:t>This step answers the real question: does a model trained on MalDroid2020 still work on apps it has never seen, collected by a completely different research group using a different labeling method?</w:t>
      </w:r>
    </w:p>
    <w:p>
      <w:r>
        <w:rPr>
          <w:b/>
        </w:rPr>
        <w:t>Input:</w:t>
      </w:r>
      <w:r>
        <w:t xml:space="preserve"> frozen trained models + AndMal2020 matrices. </w:t>
      </w:r>
      <w:r>
        <w:rPr>
          <w:b/>
        </w:rPr>
        <w:t>Output:</w:t>
      </w:r>
      <w:r>
        <w:t xml:space="preserve"> external generalization scores.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Phase 8 — Explain and report (Steps 17–18)</w:t>
      </w:r>
    </w:p>
    <w:p>
      <w:r>
        <w:t>For LightGBM specifically, SHAP values and feature importance scores are computed to show *which* features drove each prediction. Misclassified samples are also reviewed manually so results aren't just a number without meaning.</w:t>
      </w:r>
    </w:p>
    <w:p>
      <w:r>
        <w:t xml:space="preserve">The final report shows internal results and external results </w:t>
      </w:r>
      <w:r>
        <w:rPr>
          <w:b/>
        </w:rPr>
        <w:t>side by side, never combined into a single average</w:t>
      </w:r>
      <w:r>
        <w:t>. Blending them would hide whether the model actually generalizes or just performs well on its home dataset.</w:t>
      </w:r>
    </w:p>
    <w:p>
      <w:r>
        <w:rPr>
          <w:b/>
        </w:rPr>
        <w:t>Output:</w:t>
      </w:r>
      <w:r>
        <w:t xml:space="preserve"> internal scores, external scores, feature importance rankings, and SHAP explanations — reported separately.</w:t>
      </w:r>
    </w:p>
    <w:p>
      <w:pPr>
        <w:pStyle w:val="Heading2"/>
      </w:pPr>
      <w:r>
        <w:t>5. What's Confirmed vs. Still Open</w:t>
      </w:r>
    </w:p>
    <w:p>
      <w:r>
        <w:rPr>
          <w:rFonts w:ascii="Consolas" w:hAnsi="Consolas"/>
          <w:sz w:val="19"/>
        </w:rPr>
        <w:t>CONFIRMED</w:t>
      </w:r>
      <w:r>
        <w:t>: all dataset numbers, the static-file corruption/repair, the AndMal duplicate findings, the taxonomy mapping gaps, the model-specific input requirements (scaling/dimensionality).</w:t>
      </w:r>
    </w:p>
    <w:p>
      <w:r>
        <w:rPr>
          <w:rFonts w:ascii="Consolas" w:hAnsi="Consolas"/>
          <w:sz w:val="19"/>
        </w:rPr>
        <w:t>OPEN — requires experiment</w:t>
      </w:r>
      <w:r>
        <w:t xml:space="preserve"> (Doc 06 has the full list): exact feature-selection method/count per branch, QDA's target dimensionality, autoencoder architecture/latent size, whether the optional full-dataset binary AndMal check is run alongside the 5-class comparison.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6. Related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4F4F"/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4320"/>
            <w:shd w:val="clear" w:color="auto" w:fill="2F4F4F"/>
          </w:tcPr>
          <w:p>
            <w:r>
              <w:rPr>
                <w:b/>
                <w:sz w:val="18"/>
              </w:rPr>
              <w:t>What it adds beyond this doc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01 — Dataset Selection &amp; Problem Statement (01_Dataset_Selection_and_Problem_Statement.md)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Why MalDroid2020 + AndMal2020 were chosen; original dataset problem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02 — Deep Dataset Forensic Findings (02_Deep_Dataset_Forensic_Findings.md)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Verified row counts, duplicate details, header/column issues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03 — Dataset Comparison &amp; Label Mapping (03_Dataset_Comparison_and_Label_Mapping.md)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Full 14→5 category mapping diagram; excluded categories explained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04 — Proposed Data Preprocessing Pipeline (04_Proposed_Data_Preprocessing_Pipeline.md)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Deep-dive into steps 1–12: static branch, dynamic branch, fusion branch with separate diagrams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06 — Experimental &amp; Evaluation Plan (06_Experimental_and_Evaluation_Plan.md)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 feature experiments × 5 models grid; metrics; literature benchmarks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07 — Leakage &amp; Reproducibility Protocol (07_Leakage_Reproducibility_Protocol.md)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Full anti-leakage rules, seed policy, artifact versioning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08 — Limitations &amp; Open Questions (08_Limitations_and_Open_Questions.md)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Confirmed gaps and assumptions that cannot be resolved with current data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09 — Professor Approval Summary (09_Professor_Approval_Summary.md)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One-page summary + open questions for supervisor</w:t>
            </w:r>
          </w:p>
        </w:tc>
      </w:tr>
    </w:tbl>
    <w:p/>
    <w:p>
      <w:r>
        <w:br w:type="page"/>
      </w:r>
    </w:p>
    <w:p>
      <w:pPr>
        <w:pStyle w:val="Heading1"/>
      </w:pPr>
      <w:r>
        <w:t>06 — Experimental &amp; Evaluation Plan</w:t>
      </w:r>
    </w:p>
    <w:p>
      <w:pPr>
        <w:pStyle w:val="Heading2"/>
      </w:pPr>
      <w:r>
        <w:t>1. What We Will Test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4F4F"/>
          </w:tcPr>
          <w:p>
            <w:r>
              <w:rPr>
                <w:b/>
                <w:sz w:val="18"/>
              </w:rPr>
              <w:t>Experiment</w:t>
            </w:r>
          </w:p>
        </w:tc>
        <w:tc>
          <w:tcPr>
            <w:tcW w:type="dxa" w:w="4320"/>
            <w:shd w:val="clear" w:color="auto" w:fill="2F4F4F"/>
          </w:tcPr>
          <w:p>
            <w:r>
              <w:rPr>
                <w:b/>
                <w:sz w:val="18"/>
              </w:rPr>
              <w:t>Input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 — Static only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50,621 raw → selected subset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 — Dynamic (syscall only)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139 raw → selected subset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 — Dynamic (syscall + binder)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470 raw → selected subset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 — Static + Dynamic fusion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Selected A + selected C combined</w:t>
            </w:r>
          </w:p>
        </w:tc>
      </w:tr>
    </w:tbl>
    <w:p/>
    <w:p>
      <w:r>
        <w:t>Each of the 5 models (QDA, NuSVC, LightGBM, Balanced RF, Autoencoder) is run against every experiment it can realistically handle (Doc 05 §2).</w:t>
      </w:r>
    </w:p>
    <w:p>
      <w:pPr>
        <w:pStyle w:val="Heading2"/>
      </w:pPr>
      <w:r>
        <w:t>2. Feature Selection — Starting Points From Published Work `RESEARCH-BACKED`</w:t>
      </w:r>
    </w:p>
    <w:p>
      <w:r>
        <w:t>Two results from prior published work on this exact dataset, found during our literature check (exact paper titles still to be pinned down before final citation):</w:t>
      </w:r>
    </w:p>
    <w:p>
      <w:pPr>
        <w:pStyle w:val="ListBullet"/>
      </w:pPr>
      <w:r>
        <w:rPr>
          <w:b/>
        </w:rPr>
        <w:t>80 features via ReliefF</w:t>
      </w:r>
      <w:r>
        <w:t xml:space="preserve"> → 97.5% precision (Random Forest)</w:t>
      </w:r>
    </w:p>
    <w:p>
      <w:pPr>
        <w:pStyle w:val="ListBullet"/>
      </w:pPr>
      <w:r>
        <w:rPr>
          <w:b/>
        </w:rPr>
        <w:t>270 features via LightGBM importance</w:t>
      </w:r>
      <w:r>
        <w:t xml:space="preserve"> (42.6% reduction from 470) → 96.5% accuracy, 95.7% F1</w:t>
      </w:r>
    </w:p>
    <w:p>
      <w:r>
        <w:t xml:space="preserve">These are </w:t>
      </w:r>
      <w:r>
        <w:rPr>
          <w:b/>
        </w:rPr>
        <w:t>reference points to compare against</w:t>
      </w:r>
      <w:r>
        <w:t>, not values we're adopting blindly — our own selection experiment must be run and reported alongside them.</w:t>
      </w:r>
    </w:p>
    <w:p>
      <w:pPr>
        <w:pStyle w:val="Heading2"/>
      </w:pPr>
      <w:r>
        <w:t>3. Metrics</w:t>
      </w:r>
    </w:p>
    <w:p>
      <w:r>
        <w:t xml:space="preserve">Because both datasets are imbalanced (3.1× MalDroid, up to 145× AndMal), </w:t>
      </w:r>
      <w:r>
        <w:rPr>
          <w:b/>
        </w:rPr>
        <w:t>accuracy alone is not the headline metric.</w:t>
      </w:r>
    </w:p>
    <w:p>
      <w:pPr>
        <w:pStyle w:val="ListBullet"/>
      </w:pPr>
      <w:r>
        <w:t>Macro-F1 (primary)</w:t>
      </w:r>
    </w:p>
    <w:p>
      <w:pPr>
        <w:pStyle w:val="ListBullet"/>
      </w:pPr>
      <w:r>
        <w:t>Weighted-F1, Balanced Accuracy</w:t>
      </w:r>
    </w:p>
    <w:p>
      <w:pPr>
        <w:pStyle w:val="ListBullet"/>
      </w:pPr>
      <w:r>
        <w:t>Per-class Precision/Recall/F1</w:t>
      </w:r>
    </w:p>
    <w:p>
      <w:pPr>
        <w:pStyle w:val="ListBullet"/>
      </w:pPr>
      <w:r>
        <w:t>Confusion Matrix</w:t>
      </w:r>
    </w:p>
    <w:p>
      <w:pPr>
        <w:pStyle w:val="ListBullet"/>
      </w:pPr>
      <w:r>
        <w:t>ROC-AUC / PR-AUC (one-vs-rest)</w:t>
      </w:r>
    </w:p>
    <w:p>
      <w:pPr>
        <w:pStyle w:val="Heading2"/>
      </w:pPr>
      <w:r>
        <w:t>4. Explainability</w:t>
      </w:r>
    </w:p>
    <w:p>
      <w:pPr>
        <w:pStyle w:val="ListBullet"/>
      </w:pPr>
      <w:r>
        <w:t>LightGBM feature importance</w:t>
      </w:r>
    </w:p>
    <w:p>
      <w:pPr>
        <w:pStyle w:val="ListBullet"/>
      </w:pPr>
      <w:r>
        <w:t>SHAP values</w:t>
      </w:r>
    </w:p>
    <w:p>
      <w:pPr>
        <w:pStyle w:val="ListBullet"/>
      </w:pPr>
      <w:r>
        <w:t>Manual review of misclassified samples</w:t>
      </w:r>
    </w:p>
    <w:p>
      <w:pPr>
        <w:pStyle w:val="Heading2"/>
      </w:pPr>
      <w:r>
        <w:t>5. Internal Evaluation → External Validation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6198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8_81e457e7a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61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Key rule:</w:t>
      </w:r>
      <w:r>
        <w:t xml:space="preserve"> AndMal2020 is touched exactly once per finalized model — after all tuning is done. This is what makes it a genuine generalization test rather than just more training data.</w:t>
      </w:r>
    </w:p>
    <w:p>
      <w:pPr>
        <w:pStyle w:val="Heading2"/>
      </w:pPr>
      <w:r>
        <w:t>6. What's Still Open</w:t>
      </w:r>
    </w:p>
    <w:p>
      <w:pPr>
        <w:pStyle w:val="ListBullet"/>
      </w:pPr>
      <w:r>
        <w:t>Final feature-selection method/counts (our own results not yet produced)</w:t>
      </w:r>
    </w:p>
    <w:p>
      <w:pPr>
        <w:pStyle w:val="ListBullet"/>
      </w:pPr>
      <w:r>
        <w:t>QDA's target dimensionality</w:t>
      </w:r>
    </w:p>
    <w:p>
      <w:pPr>
        <w:pStyle w:val="ListBullet"/>
      </w:pPr>
      <w:r>
        <w:t>Autoencoder architecture/latent size</w:t>
      </w:r>
    </w:p>
    <w:p>
      <w:pPr>
        <w:pStyle w:val="ListBullet"/>
      </w:pPr>
      <w:r>
        <w:t>Whether to also run the optional full-dataset binary AndMal check (Doc 03 §5)</w:t>
      </w:r>
    </w:p>
    <w:p>
      <w:r>
        <w:br w:type="page"/>
      </w:r>
    </w:p>
    <w:p>
      <w:pPr>
        <w:pStyle w:val="Heading1"/>
      </w:pPr>
      <w:r>
        <w:t>07 — Leakage &amp; Reproducibility Protocol</w:t>
      </w:r>
    </w:p>
    <w:p>
      <w:pPr>
        <w:pStyle w:val="Heading2"/>
      </w:pPr>
      <w:r>
        <w:t>1. Why This Document Exists</w:t>
      </w:r>
    </w:p>
    <w:p>
      <w:r>
        <w:t>The whole point of AndMal2020 is to answer "does this model generalize?" If we accidentally let information from the test/external data leak into training, the answer becomes meaningless — we'd just be measuring how well the model memorized data it already saw.</w:t>
      </w:r>
    </w:p>
    <w:p>
      <w:pPr>
        <w:pStyle w:val="Heading2"/>
      </w:pPr>
      <w:r>
        <w:t>2. The Two Leakage Risks in Our Specific Data</w:t>
      </w:r>
    </w:p>
    <w:p>
      <w:pPr>
        <w:pStyle w:val="ListNumber"/>
      </w:pPr>
      <w:r>
        <w:rPr>
          <w:b/>
        </w:rPr>
        <w:t>AndMal2020 has 1,503 rows that share a hash with another row</w:t>
      </w:r>
      <w:r>
        <w:t xml:space="preserve"> (Doc 02). If one copy lands in "train" and the other in "test," the model gets an unfair sneak peek. </w:t>
      </w:r>
      <w:r>
        <w:rPr>
          <w:b/>
        </w:rPr>
        <w:t>Fix: group by hash — both copies of any hash always go into the same split.</w:t>
      </w:r>
    </w:p>
    <w:p>
      <w:pPr>
        <w:pStyle w:val="ListNumber"/>
      </w:pPr>
      <w:r>
        <w:rPr>
          <w:b/>
        </w:rPr>
        <w:t>MalDroid2020 has no hash column at all.</w:t>
      </w:r>
      <w:r>
        <w:t xml:space="preserve"> We can only split by class balance, not by identity. We can still group the 72–77 *exact* duplicate rows we found (Doc 02 A.5), but this is a known, documented limit — not a solved problem.</w:t>
      </w:r>
    </w:p>
    <w:p>
      <w:pPr>
        <w:pStyle w:val="Heading2"/>
      </w:pPr>
      <w:r>
        <w:t>3. Leakage Prevention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18218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9_5a891946b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2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Rules, Plainly Stated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4F4F"/>
          </w:tcPr>
          <w:p>
            <w:r>
              <w:rPr>
                <w:b/>
                <w:sz w:val="18"/>
              </w:rPr>
              <w:t>Rule</w:t>
            </w:r>
          </w:p>
        </w:tc>
        <w:tc>
          <w:tcPr>
            <w:tcW w:type="dxa" w:w="4320"/>
            <w:shd w:val="clear" w:color="auto" w:fill="2F4F4F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Train-only fitting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Scalers, feature selectors, PCA, and the autoencoder itself are only ever *fit* on train data. Val/test/AndMal are only *transformed* using those already-fit parameters.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Identity-grouped splitting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Same real-world sample never appears in two different splits (where we have a way to know it's the same sample).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AndMal isolation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AndMal2020 is never used to pick features, tune hyperparameters, fit scalers, or choose a winning model. It's used exactly once, after everything else is locked.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Fixed seeds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All random operations use recorded seeds so results are reproducible.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Versioned artifacts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Every fitted object (scaler, selector, model) is saved with a version tag — never silently overwritten.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Experiment logging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Every run's exact configuration (feature view, selection method, hyperparameters, seed) is recorded so any reported number can be traced back and re-run.</w:t>
            </w:r>
          </w:p>
        </w:tc>
      </w:tr>
    </w:tbl>
    <w:p/>
    <w:p>
      <w:pPr>
        <w:pStyle w:val="Heading2"/>
      </w:pPr>
      <w:r>
        <w:t>5. What We Cannot Do (Honesty Note)</w:t>
      </w:r>
    </w:p>
    <w:p>
      <w:r>
        <w:t>We cannot check whether the *same app* appears in both MalDroid2020 and AndMal2020, because MalDroid2020 has no hash/ID column in any of its files. This is a real, documented gap — not something we're pretending to have solved.</w:t>
      </w:r>
    </w:p>
    <w:p>
      <w:r>
        <w:br w:type="page"/>
      </w:r>
    </w:p>
    <w:p>
      <w:pPr>
        <w:pStyle w:val="Heading1"/>
      </w:pPr>
      <w:r>
        <w:t>08 — Limitations &amp; Open Questions</w:t>
      </w:r>
    </w:p>
    <w:p>
      <w:pPr>
        <w:pStyle w:val="Heading2"/>
      </w:pPr>
      <w:r>
        <w:t>CONFIRMED LIMITATIONS (facts, already verified)</w:t>
      </w:r>
    </w:p>
    <w:p>
      <w:pPr>
        <w:pStyle w:val="ListNumber"/>
      </w:pPr>
      <w:r>
        <w:t>MalDroid2020 has no sample hash/ID anywhere — identity-based splitting isn't fully possible for it.</w:t>
      </w:r>
    </w:p>
    <w:p>
      <w:pPr>
        <w:pStyle w:val="ListNumber"/>
      </w:pPr>
      <w:r>
        <w:t>MalDroid2020's static labels rely on row-order matching, validated empirically (92.8% vs 33.7% baseline) but not proven with an independent key.</w:t>
      </w:r>
    </w:p>
    <w:p>
      <w:pPr>
        <w:pStyle w:val="ListNumber"/>
      </w:pPr>
      <w:r>
        <w:t>AndMal2020's static and dynamic files describe different apps — no fusion possible for AndMal2020.</w:t>
      </w:r>
    </w:p>
    <w:p>
      <w:pPr>
        <w:pStyle w:val="ListNumber"/>
      </w:pPr>
      <w:r>
        <w:t>AndMal2020's dynamic data is malicious-categories-only — no benign dynamic data exists in what we downloaded.</w:t>
      </w:r>
    </w:p>
    <w:p>
      <w:pPr>
        <w:pStyle w:val="ListNumber"/>
      </w:pPr>
      <w:r>
        <w:t>Only 5 of AndMal2020's 14 categories map to MalDroid2020's taxonomy — the rest are excluded from the main comparison.</w:t>
      </w:r>
    </w:p>
    <w:p>
      <w:pPr>
        <w:pStyle w:val="ListNumber"/>
      </w:pPr>
      <w:r>
        <w:t>1,503 AndMal2020 benign rows share a hash with another row but aren't exact duplicates (only 1 of 1,502 checked pairs matched exactly).</w:t>
      </w:r>
    </w:p>
    <w:p>
      <w:pPr>
        <w:pStyle w:val="ListNumber"/>
      </w:pPr>
      <w:r>
        <w:t>We cannot check for overlap between MalDroid2020 and AndMal2020 (same app in both datasets) because MalDroid2020 has no hash column.</w:t>
      </w:r>
    </w:p>
    <w:p>
      <w:pPr>
        <w:pStyle w:val="ListNumber"/>
      </w:pPr>
      <w:r>
        <w:t>MalDroid2020's static file mixes numeric and text columns — naive "treat everything as a number" code will crash (we hit this directly).</w:t>
      </w:r>
    </w:p>
    <w:p>
      <w:pPr>
        <w:pStyle w:val="ListNumber"/>
      </w:pPr>
      <w:r>
        <w:t xml:space="preserve">AndMal2020's static files have no header row — reading them without </w:t>
      </w:r>
      <w:r>
        <w:rPr>
          <w:rFonts w:ascii="Consolas" w:hAnsi="Consolas"/>
          <w:sz w:val="19"/>
        </w:rPr>
        <w:t>header=None</w:t>
      </w:r>
      <w:r>
        <w:t xml:space="preserve"> will silently corrupt the first sample.</w:t>
      </w:r>
    </w:p>
    <w:p>
      <w:pPr>
        <w:pStyle w:val="Heading2"/>
      </w:pPr>
      <w:r>
        <w:t>PROPOSED ASSUMPTIONS (our choices, not proven facts)</w:t>
      </w:r>
    </w:p>
    <w:p>
      <w:pPr>
        <w:pStyle w:val="ListNumber"/>
      </w:pPr>
      <w:r>
        <w:t>MalDroid2020 is the right primary dataset because of the static+dynamic same-app advantage — this is a project-scope judgment.</w:t>
      </w:r>
    </w:p>
    <w:p>
      <w:pPr>
        <w:pStyle w:val="ListNumber"/>
      </w:pPr>
      <w:r>
        <w:t>The 470-feature dynamic view is proposed as primary, 139-feature as a comparison — not yet tested against each other in our own experiments.</w:t>
      </w:r>
    </w:p>
    <w:p>
      <w:pPr>
        <w:pStyle w:val="ListNumber"/>
      </w:pPr>
      <w:r>
        <w:t>AndMal's mapped categories (e.g., "Riskware") are assumed behaviorally similar to MalDroid's same-named category — this is a labeling assumption, not a verified behavioral match.</w:t>
      </w:r>
    </w:p>
    <w:p>
      <w:pPr>
        <w:pStyle w:val="Heading2"/>
      </w:pPr>
      <w:r>
        <w:t>OPEN QUESTIONS (must be tested, not assumed)</w:t>
      </w:r>
    </w:p>
    <w:p>
      <w:pPr>
        <w:pStyle w:val="ListNumber"/>
      </w:pPr>
      <w:r>
        <w:t>Best feature-selection method and count for each branch.</w:t>
      </w:r>
    </w:p>
    <w:p>
      <w:pPr>
        <w:pStyle w:val="ListNumber"/>
      </w:pPr>
      <w:r>
        <w:t>QDA's target dimensionality.</w:t>
      </w:r>
    </w:p>
    <w:p>
      <w:pPr>
        <w:pStyle w:val="ListNumber"/>
      </w:pPr>
      <w:r>
        <w:t>Autoencoder architecture and latent size.</w:t>
      </w:r>
    </w:p>
    <w:p>
      <w:pPr>
        <w:pStyle w:val="ListNumber"/>
      </w:pPr>
      <w:r>
        <w:t>Whether to run the optional full-dataset AndMal binary check alongside the main 5-class comparison.</w:t>
      </w:r>
    </w:p>
    <w:p>
      <w:pPr>
        <w:pStyle w:val="ListNumber"/>
      </w:pPr>
      <w:r>
        <w:t>Full breakdown of how much the 1,502 near-duplicate AndMal benign pairs actually differ (we checked one example — 3 of 9,503 columns differed — but didn't finish characterizing all 1,502).</w:t>
      </w:r>
    </w:p>
    <w:p>
      <w:pPr>
        <w:pStyle w:val="ListNumber"/>
      </w:pPr>
      <w:r>
        <w:t>Why our downloaded AndMal2020 benign total (162,181) is short of the commonly cited 200,000 figure — worth checking the official site for an additional file.</w:t>
      </w:r>
    </w:p>
    <w:p>
      <w:r>
        <w:br w:type="page"/>
      </w:r>
    </w:p>
    <w:p>
      <w:pPr>
        <w:pStyle w:val="Heading1"/>
      </w:pPr>
      <w:r>
        <w:t>09 — Professor Approval Summary</w:t>
      </w:r>
    </w:p>
    <w:p>
      <w:r>
        <w:t>*Short version — the other 8 documents contain the full detail.*</w:t>
      </w:r>
    </w:p>
    <w:p>
      <w:pPr>
        <w:pStyle w:val="Heading2"/>
      </w:pPr>
      <w:r>
        <w:t>1. Problem</w:t>
      </w:r>
    </w:p>
    <w:p>
      <w:r>
        <w:t>Classify Android apps by malware category using static (declared) and dynamic (behavioral) features, and check whether the model still works on a separately collected dataset.</w:t>
      </w:r>
    </w:p>
    <w:p>
      <w:pPr>
        <w:pStyle w:val="Heading2"/>
      </w:pPr>
      <w:r>
        <w:t>2. Dataset Issue Found</w:t>
      </w:r>
    </w:p>
    <w:p>
      <w:r>
        <w:t>The originally assigned CIC-AndMal2017 data, as available to us, only had network-flow features — no manifest-based static data and no syscall-based dynamic data for the same apps, which our pipeline needs.</w:t>
      </w:r>
    </w:p>
    <w:p>
      <w:pPr>
        <w:pStyle w:val="Heading2"/>
      </w:pPr>
      <w:r>
        <w:t>3. Why We Changed Datasets</w:t>
      </w:r>
    </w:p>
    <w:p>
      <w:r>
        <w:t xml:space="preserve">Switched to </w:t>
      </w:r>
      <w:r>
        <w:rPr>
          <w:b/>
        </w:rPr>
        <w:t>MalDroid2020</w:t>
      </w:r>
      <w:r>
        <w:t xml:space="preserve"> (matched static+dynamic data, same apps) and </w:t>
      </w:r>
      <w:r>
        <w:rPr>
          <w:b/>
        </w:rPr>
        <w:t>AndMal2020</w:t>
      </w:r>
      <w:r>
        <w:t xml:space="preserve"> (large, independently collected, for generalization testing).</w:t>
      </w:r>
    </w:p>
    <w:p>
      <w:pPr>
        <w:pStyle w:val="Heading2"/>
      </w:pPr>
      <w:r>
        <w:t>4. Why MalDroid2020</w:t>
      </w:r>
    </w:p>
    <w:p>
      <w:r>
        <w:t>Same 11,598 apps have both static and dynamic features — the only dataset we found that supports true static+dynamic fusion. Manageable size and imbalance (3.1×) for comparing 5 different algorithm types. Verified against the official paper — our numbers match exactly.</w:t>
      </w:r>
    </w:p>
    <w:p>
      <w:pPr>
        <w:pStyle w:val="Heading2"/>
      </w:pPr>
      <w:r>
        <w:t>5. Why AndMal2020</w:t>
      </w:r>
    </w:p>
    <w:p>
      <w:r>
        <w:t>Independently collected (different apps, different labeling method, much larger, different category system) — the right kind of dataset to test whether our model generalizes, rather than just memorizing MalDroid2020's quirks.</w:t>
      </w:r>
    </w:p>
    <w:p>
      <w:pPr>
        <w:pStyle w:val="Heading2"/>
      </w:pPr>
      <w:r>
        <w:t>6. Proposed Architecture</w:t>
      </w:r>
    </w:p>
    <w:p>
      <w:r>
        <w:t>Shared preprocessing (checks → leakage-safe split → train-only feature selection/scaling) → model-specific views → QDA / NuSVC / LightGBM / Balanced RF / Autoencoder → internal evaluation → external AndMal2020 check. Full diagrams in Documents 04–06.</w:t>
      </w:r>
    </w:p>
    <w:p>
      <w:pPr>
        <w:pStyle w:val="Heading2"/>
      </w:pPr>
      <w:r>
        <w:t>7. What Will Be Trained</w:t>
      </w:r>
    </w:p>
    <w:p>
      <w:r>
        <w:t>All 5 models, across 4 feature experiments (static-only, dynamic syscall-only, dynamic syscall+binder, static+dynamic fusion) — MalDroid2020 only.</w:t>
      </w:r>
    </w:p>
    <w:p>
      <w:pPr>
        <w:pStyle w:val="Heading2"/>
      </w:pPr>
      <w:r>
        <w:t>8. What Will Be Evaluated</w:t>
      </w:r>
    </w:p>
    <w:p>
      <w:r>
        <w:t>Internal performance (MalDroid held-out data — Macro-F1, per-class metrics, confusion matrices) and, separately, external generalization (AndMal2020, mapped 5-category subset) — reported as two distinct results.</w:t>
      </w:r>
    </w:p>
    <w:p>
      <w:pPr>
        <w:pStyle w:val="Heading2"/>
      </w:pPr>
      <w:r>
        <w:t>9. How We Prevent Leakage</w:t>
      </w:r>
    </w:p>
    <w:p>
      <w:r>
        <w:t>All preprocessing fit on training data only; AndMal2020 used exactly once, after everything is finalized, never for tuning (full protocol in Document 07).</w:t>
      </w:r>
    </w:p>
    <w:p>
      <w:pPr>
        <w:pStyle w:val="Heading2"/>
      </w:pPr>
      <w:r>
        <w:t>10. What We Need Approval For</w:t>
      </w:r>
    </w:p>
    <w:p>
      <w:pPr>
        <w:pStyle w:val="ListBullet"/>
      </w:pPr>
      <w:r>
        <w:t>The MalDroid2020 = train / AndMal2020 = external-validation-only strategy.</w:t>
      </w:r>
    </w:p>
    <w:p>
      <w:pPr>
        <w:pStyle w:val="ListBullet"/>
      </w:pPr>
      <w:r>
        <w:t>Excluding 9 of AndMal2020's 14 categories from the main comparison (no MalDroid equivalent exists).</w:t>
      </w:r>
    </w:p>
    <w:p>
      <w:pPr>
        <w:pStyle w:val="ListBullet"/>
      </w:pPr>
      <w:r>
        <w:t>Whether to also run the optional full-dataset binary AndMal check.</w:t>
      </w:r>
    </w:p>
    <w:p>
      <w:pPr>
        <w:pStyle w:val="Heading2"/>
      </w:pPr>
      <w:r>
        <w:t>11. Questions for Ma'am</w:t>
      </w:r>
    </w:p>
    <w:p>
      <w:pPr>
        <w:pStyle w:val="ListNumber"/>
      </w:pPr>
      <w:r>
        <w:t>Is excluding those 9 unmapped AndMal categories an acceptable scope, or should we attempt a broader relabeling?</w:t>
      </w:r>
    </w:p>
    <w:p>
      <w:pPr>
        <w:pStyle w:val="ListNumber"/>
      </w:pPr>
      <w:r>
        <w:t>Should the full-dataset binary AndMal check be required, or a bonus experiment?</w:t>
      </w:r>
    </w:p>
    <w:p>
      <w:pPr>
        <w:pStyle w:val="ListNumber"/>
      </w:pPr>
      <w:r>
        <w:t>Is it acceptable that MalDroid2020's static labels rest on an empirically validated (92.8% vs 33.7%) but not independently-proven assumption, given the dataset provides no other option?</w:t>
      </w:r>
    </w:p>
    <w:p>
      <w:pPr>
        <w:pStyle w:val="ListNumber"/>
      </w:pPr>
      <w:r>
        <w:t>Should we try to obtain raw-APK hashes for MalDroid2020 (if available elsewhere) purely to enable a MalDroid↔AndMal overlap check, or accept this as a documented limitation?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