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FB7B" w14:textId="77777777" w:rsidR="00600549" w:rsidRDefault="00600549" w:rsidP="00983C5C">
      <w:pPr>
        <w:spacing w:before="24"/>
        <w:jc w:val="center"/>
        <w:rPr>
          <w:b/>
          <w:bCs/>
          <w:sz w:val="32"/>
          <w:szCs w:val="32"/>
        </w:rPr>
      </w:pPr>
    </w:p>
    <w:p w14:paraId="2B8C2316" w14:textId="3FACDFC7" w:rsidR="00983C5C" w:rsidRPr="00600549" w:rsidRDefault="00983C5C" w:rsidP="00983C5C">
      <w:pPr>
        <w:spacing w:before="24"/>
        <w:jc w:val="center"/>
        <w:rPr>
          <w:b/>
          <w:bCs/>
          <w:sz w:val="48"/>
          <w:szCs w:val="48"/>
        </w:rPr>
      </w:pPr>
      <w:r w:rsidRPr="00600549">
        <w:rPr>
          <w:b/>
          <w:bCs/>
          <w:sz w:val="48"/>
          <w:szCs w:val="48"/>
        </w:rPr>
        <w:t xml:space="preserve">Adding </w:t>
      </w:r>
      <w:r w:rsidR="00B37402">
        <w:rPr>
          <w:b/>
          <w:bCs/>
          <w:sz w:val="48"/>
          <w:szCs w:val="48"/>
        </w:rPr>
        <w:t>Hosts</w:t>
      </w:r>
      <w:bookmarkStart w:id="0" w:name="_GoBack"/>
      <w:bookmarkEnd w:id="0"/>
      <w:r w:rsidRPr="00600549">
        <w:rPr>
          <w:b/>
          <w:bCs/>
          <w:sz w:val="48"/>
          <w:szCs w:val="48"/>
        </w:rPr>
        <w:t xml:space="preserve"> to Cloudera Manager</w:t>
      </w:r>
    </w:p>
    <w:p w14:paraId="159B14C4" w14:textId="77777777" w:rsidR="00983C5C" w:rsidRDefault="00983C5C" w:rsidP="00983C5C">
      <w:pPr>
        <w:spacing w:before="24"/>
        <w:rPr>
          <w:b/>
          <w:color w:val="933634"/>
          <w:sz w:val="32"/>
        </w:rPr>
      </w:pPr>
    </w:p>
    <w:p w14:paraId="1A570F3A" w14:textId="77777777" w:rsidR="00983C5C" w:rsidRDefault="00983C5C" w:rsidP="00983C5C">
      <w:pPr>
        <w:spacing w:before="24"/>
        <w:rPr>
          <w:b/>
          <w:color w:val="933634"/>
          <w:sz w:val="32"/>
        </w:rPr>
      </w:pPr>
    </w:p>
    <w:p w14:paraId="456209CA" w14:textId="493FE5E6" w:rsidR="00992407" w:rsidRDefault="008F1359" w:rsidP="00983C5C">
      <w:pPr>
        <w:spacing w:before="24"/>
        <w:rPr>
          <w:b/>
          <w:color w:val="933634"/>
          <w:sz w:val="32"/>
        </w:rPr>
      </w:pPr>
      <w:r>
        <w:rPr>
          <w:b/>
          <w:color w:val="933634"/>
          <w:sz w:val="32"/>
        </w:rPr>
        <w:t xml:space="preserve"> </w:t>
      </w:r>
      <w:r w:rsidR="00983C5C">
        <w:rPr>
          <w:b/>
          <w:color w:val="933634"/>
          <w:sz w:val="32"/>
        </w:rPr>
        <w:t xml:space="preserve">Login to </w:t>
      </w:r>
      <w:r>
        <w:rPr>
          <w:b/>
          <w:color w:val="933634"/>
          <w:sz w:val="32"/>
        </w:rPr>
        <w:t>Cloudera Manager</w:t>
      </w:r>
    </w:p>
    <w:p w14:paraId="3B03E656" w14:textId="31F4D184" w:rsidR="008F1359" w:rsidRDefault="008F1359" w:rsidP="008F1359">
      <w:pPr>
        <w:spacing w:before="24"/>
        <w:rPr>
          <w:b/>
          <w:color w:val="933634"/>
          <w:sz w:val="32"/>
        </w:rPr>
      </w:pPr>
    </w:p>
    <w:p w14:paraId="5879190C" w14:textId="76A11E07" w:rsidR="008F1359" w:rsidRDefault="008F1359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Login to Cloudera Manager using </w:t>
      </w:r>
      <w:r w:rsidR="00983C5C">
        <w:rPr>
          <w:sz w:val="32"/>
          <w:szCs w:val="32"/>
        </w:rPr>
        <w:t xml:space="preserve">IP </w:t>
      </w:r>
      <w:r>
        <w:rPr>
          <w:sz w:val="32"/>
          <w:szCs w:val="32"/>
        </w:rPr>
        <w:t>address and port 7180</w:t>
      </w:r>
    </w:p>
    <w:p w14:paraId="44E4DB3E" w14:textId="6B1C4448" w:rsidR="00893D7E" w:rsidRDefault="00893D7E" w:rsidP="00893D7E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hyperlink r:id="rId8" w:history="1">
        <w:r>
          <w:rPr>
            <w:rStyle w:val="Hyperlink"/>
          </w:rPr>
          <w:t>http://3.235.181.239:7180/</w:t>
        </w:r>
      </w:hyperlink>
    </w:p>
    <w:p w14:paraId="203E698E" w14:textId="2981F848" w:rsidR="008F1359" w:rsidRDefault="008F1359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 w:firstLine="0"/>
        <w:rPr>
          <w:sz w:val="32"/>
          <w:szCs w:val="32"/>
        </w:rPr>
      </w:pPr>
      <w:r w:rsidRPr="00893D7E">
        <w:rPr>
          <w:sz w:val="32"/>
          <w:szCs w:val="32"/>
        </w:rPr>
        <w:t xml:space="preserve">Now if you want to </w:t>
      </w:r>
      <w:r w:rsidR="00893D7E">
        <w:rPr>
          <w:sz w:val="32"/>
          <w:szCs w:val="32"/>
        </w:rPr>
        <w:t>add host to the cluster. Go to</w:t>
      </w:r>
    </w:p>
    <w:p w14:paraId="7A1EAECE" w14:textId="5A67B66E" w:rsidR="00893D7E" w:rsidRPr="00893D7E" w:rsidRDefault="00893D7E" w:rsidP="00893D7E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sz w:val="32"/>
          <w:szCs w:val="32"/>
        </w:rPr>
        <w:t xml:space="preserve">Hosts </w:t>
      </w:r>
      <w:r w:rsidRPr="00893D7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All hosts </w:t>
      </w:r>
    </w:p>
    <w:p w14:paraId="1741774F" w14:textId="51D353AC" w:rsidR="008F1359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3A9ED1D" wp14:editId="3797B3A3">
            <wp:extent cx="6388100" cy="328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AAAC" w14:textId="77777777" w:rsidR="00893D7E" w:rsidRDefault="00893D7E" w:rsidP="00893D7E">
      <w:p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33DD70F" w14:textId="558CE854" w:rsidR="00893D7E" w:rsidRPr="00893D7E" w:rsidRDefault="00893D7E" w:rsidP="00893D7E">
      <w:pPr>
        <w:pStyle w:val="ListParagraph"/>
        <w:numPr>
          <w:ilvl w:val="0"/>
          <w:numId w:val="12"/>
        </w:numPr>
        <w:tabs>
          <w:tab w:val="left" w:pos="641"/>
        </w:tabs>
        <w:ind w:right="1419"/>
        <w:rPr>
          <w:sz w:val="32"/>
          <w:szCs w:val="32"/>
        </w:rPr>
      </w:pPr>
      <w:r w:rsidRPr="00893D7E">
        <w:rPr>
          <w:sz w:val="32"/>
          <w:szCs w:val="32"/>
        </w:rPr>
        <w:t>Click on Add New Hosts to Cluster.</w:t>
      </w:r>
    </w:p>
    <w:p w14:paraId="37E26ADB" w14:textId="77777777" w:rsidR="00893D7E" w:rsidRPr="00893D7E" w:rsidRDefault="00893D7E" w:rsidP="00893D7E">
      <w:pPr>
        <w:tabs>
          <w:tab w:val="left" w:pos="641"/>
        </w:tabs>
        <w:ind w:right="1419"/>
        <w:rPr>
          <w:sz w:val="32"/>
          <w:szCs w:val="32"/>
        </w:rPr>
      </w:pPr>
    </w:p>
    <w:p w14:paraId="353925DD" w14:textId="6754A48A" w:rsidR="00893D7E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1A102644" w14:textId="77777777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0130B8AF" w14:textId="3F479A34" w:rsidR="008F1359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F388CB" wp14:editId="7F2C736A">
            <wp:extent cx="6388100" cy="291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89D5" w14:textId="488222B5" w:rsidR="008F1359" w:rsidRPr="00515794" w:rsidRDefault="00893D7E" w:rsidP="00515794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Select Classic Wizard.</w:t>
      </w:r>
      <w:r>
        <w:rPr>
          <w:noProof/>
        </w:rPr>
        <w:drawing>
          <wp:inline distT="0" distB="0" distL="0" distR="0" wp14:anchorId="68BB9ABF" wp14:editId="0E4B06D9">
            <wp:extent cx="6149975" cy="24960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117" cy="25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7936" w14:textId="77777777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03F1F734" w14:textId="0F9D6EBC" w:rsidR="008F1359" w:rsidRDefault="00893D7E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Take the hostname of the machine and place the hostname in the box shown and press search as shown below:</w:t>
      </w:r>
    </w:p>
    <w:p w14:paraId="7E559404" w14:textId="3D3F9332" w:rsidR="00893D7E" w:rsidRDefault="00893D7E" w:rsidP="00B158A2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C3C09D" wp14:editId="392EA48E">
            <wp:extent cx="6388100" cy="3278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C67F" w14:textId="77777777" w:rsidR="00C3502B" w:rsidRDefault="00C3502B" w:rsidP="00B158A2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1892E2BE" w14:textId="06C843C2" w:rsidR="00893D7E" w:rsidRDefault="00893D7E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It pings the new host where it is reachable or not.</w:t>
      </w:r>
      <w:r w:rsidR="00B158A2">
        <w:rPr>
          <w:sz w:val="32"/>
          <w:szCs w:val="32"/>
        </w:rPr>
        <w:t xml:space="preserve"> If it is reachable it shows tick mark else error pops on the console. Then press continue if everything is ok.</w:t>
      </w:r>
    </w:p>
    <w:p w14:paraId="3C1BA748" w14:textId="77777777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50B67B59" w14:textId="2F0A8932" w:rsidR="008F1359" w:rsidRDefault="00893D7E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23DFF55" wp14:editId="14E0872F">
            <wp:extent cx="6388100" cy="314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49B4" w14:textId="2B11CE1B" w:rsidR="008F1359" w:rsidRDefault="008F1359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651C9EB9" w14:textId="77777777" w:rsidR="00C3502B" w:rsidRPr="008F1359" w:rsidRDefault="00C3502B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0A99B652" w14:textId="160212E6" w:rsidR="008F1359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you are using internet-based repository select matched release (default). If you are using your own custom yum based repository the provide the repository link and custom GPG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key shown below:</w:t>
      </w:r>
    </w:p>
    <w:p w14:paraId="689BC669" w14:textId="77777777" w:rsidR="00C3502B" w:rsidRDefault="00C3502B" w:rsidP="00C3502B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354828C0" w14:textId="2DA4DDBC" w:rsidR="00B158A2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noProof/>
        </w:rPr>
        <w:drawing>
          <wp:inline distT="0" distB="0" distL="0" distR="0" wp14:anchorId="63209F54" wp14:editId="4AA4E91B">
            <wp:extent cx="6388100" cy="3143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DFB" w14:textId="567C2DCB" w:rsidR="00B158A2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Accept to install </w:t>
      </w:r>
      <w:r w:rsidRPr="00B158A2">
        <w:rPr>
          <w:sz w:val="32"/>
          <w:szCs w:val="32"/>
        </w:rPr>
        <w:t>Oracle Java SE Development Kit (JDK)</w:t>
      </w:r>
      <w:r>
        <w:rPr>
          <w:sz w:val="32"/>
          <w:szCs w:val="32"/>
        </w:rPr>
        <w:t xml:space="preserve"> and </w:t>
      </w:r>
      <w:r w:rsidRPr="00B158A2">
        <w:rPr>
          <w:sz w:val="32"/>
          <w:szCs w:val="32"/>
        </w:rPr>
        <w:t>Java Unlimited Strength Encryption Policy Files</w:t>
      </w:r>
      <w:r>
        <w:rPr>
          <w:sz w:val="32"/>
          <w:szCs w:val="32"/>
        </w:rPr>
        <w:t xml:space="preserve"> on the newly added host. Press continues.</w:t>
      </w:r>
    </w:p>
    <w:p w14:paraId="74F59B96" w14:textId="14E8AE10" w:rsidR="00B158A2" w:rsidRPr="008F1359" w:rsidRDefault="00B158A2" w:rsidP="008F1359">
      <w:pPr>
        <w:pStyle w:val="ListParagraph"/>
        <w:numPr>
          <w:ilvl w:val="0"/>
          <w:numId w:val="9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Provide the password of the machine and press continue.</w:t>
      </w:r>
    </w:p>
    <w:p w14:paraId="4E45AC20" w14:textId="3AFB8D10" w:rsidR="008F1359" w:rsidRDefault="00B158A2" w:rsidP="008F1359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5F7E6B" wp14:editId="5CC6ECED">
            <wp:extent cx="6388100" cy="3125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6541" w14:textId="3D6A6146" w:rsidR="000A30DF" w:rsidRDefault="000A30DF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35229385" w14:textId="0A822E09" w:rsidR="00B158A2" w:rsidRDefault="00B158A2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3F2CC525" w14:textId="44DD413B" w:rsidR="00B158A2" w:rsidRDefault="00B158A2" w:rsidP="00C3502B">
      <w:pPr>
        <w:pStyle w:val="ListParagraph"/>
        <w:numPr>
          <w:ilvl w:val="0"/>
          <w:numId w:val="14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Then Cloudera wizard will install Cloudera manager daemons, agent and required files. Then press continue after installation.</w:t>
      </w:r>
    </w:p>
    <w:p w14:paraId="27067B7C" w14:textId="771C57DC" w:rsidR="00B158A2" w:rsidRDefault="00B158A2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36566CB" wp14:editId="1B48D07D">
            <wp:extent cx="6388100" cy="309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48D" w14:textId="1F59E83E" w:rsidR="00B158A2" w:rsidRDefault="00B158A2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572F4F97" w14:textId="0E30B7E7" w:rsidR="00B158A2" w:rsidRDefault="00B158A2" w:rsidP="00C3502B">
      <w:pPr>
        <w:pStyle w:val="ListParagraph"/>
        <w:numPr>
          <w:ilvl w:val="0"/>
          <w:numId w:val="13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 xml:space="preserve">Parcels will be installed on the new host by Cloudera </w:t>
      </w:r>
      <w:r w:rsidR="00C3502B">
        <w:rPr>
          <w:sz w:val="32"/>
          <w:szCs w:val="32"/>
        </w:rPr>
        <w:t>Manager.</w:t>
      </w:r>
    </w:p>
    <w:p w14:paraId="7E0BC5CC" w14:textId="6E47426A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2E73D6" wp14:editId="3EC458CC">
            <wp:extent cx="6388100" cy="3150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E182" w14:textId="17D2E12E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101562C0" w14:textId="663BEE7D" w:rsidR="00C3502B" w:rsidRDefault="00C3502B" w:rsidP="00C3502B">
      <w:pPr>
        <w:pStyle w:val="ListParagraph"/>
        <w:numPr>
          <w:ilvl w:val="0"/>
          <w:numId w:val="15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Select None for host template.</w:t>
      </w:r>
    </w:p>
    <w:p w14:paraId="15848ECB" w14:textId="1BFD5420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E73EC0B" wp14:editId="3C99AB23">
            <wp:extent cx="6388100" cy="3099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B27" w14:textId="68F8B4E5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28409D91" w14:textId="7711483C" w:rsidR="00C3502B" w:rsidRDefault="00C3502B" w:rsidP="00C3502B">
      <w:pPr>
        <w:pStyle w:val="ListParagraph"/>
        <w:numPr>
          <w:ilvl w:val="0"/>
          <w:numId w:val="17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In the next step deploy client configurations gets executed on the host.</w:t>
      </w:r>
    </w:p>
    <w:p w14:paraId="3FC8D10B" w14:textId="4B712591" w:rsidR="00C3502B" w:rsidRPr="008F1359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BB06F0" wp14:editId="5AB4E66C">
            <wp:extent cx="6388100" cy="3081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BD03" w14:textId="6D0D0DF2" w:rsidR="008F1359" w:rsidRDefault="008F1359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28DCE956" w14:textId="3DF05BCA" w:rsidR="00C3502B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</w:p>
    <w:p w14:paraId="48FE1C2A" w14:textId="286C64AC" w:rsidR="00C3502B" w:rsidRDefault="00C3502B" w:rsidP="00C3502B">
      <w:pPr>
        <w:pStyle w:val="ListParagraph"/>
        <w:numPr>
          <w:ilvl w:val="0"/>
          <w:numId w:val="16"/>
        </w:numPr>
        <w:tabs>
          <w:tab w:val="left" w:pos="641"/>
        </w:tabs>
        <w:ind w:right="1419"/>
        <w:rPr>
          <w:sz w:val="32"/>
          <w:szCs w:val="32"/>
        </w:rPr>
      </w:pPr>
      <w:r>
        <w:rPr>
          <w:sz w:val="32"/>
          <w:szCs w:val="32"/>
        </w:rPr>
        <w:t>You can see the newly added host in the Cloudera Manager cluster.</w:t>
      </w:r>
    </w:p>
    <w:p w14:paraId="615EEE7A" w14:textId="7F413119" w:rsidR="00C3502B" w:rsidRPr="008F1359" w:rsidRDefault="00C3502B" w:rsidP="000A30DF">
      <w:pPr>
        <w:pStyle w:val="ListParagraph"/>
        <w:tabs>
          <w:tab w:val="left" w:pos="641"/>
        </w:tabs>
        <w:ind w:left="720" w:right="1419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3058266" wp14:editId="7D13F53D">
            <wp:extent cx="6388100" cy="3133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7193" w14:textId="3D4B0688" w:rsidR="008F1359" w:rsidRDefault="008F1359" w:rsidP="008F1359">
      <w:pPr>
        <w:spacing w:before="24"/>
        <w:rPr>
          <w:b/>
          <w:color w:val="933634"/>
          <w:sz w:val="32"/>
        </w:rPr>
      </w:pPr>
    </w:p>
    <w:p w14:paraId="02467430" w14:textId="21BF5896" w:rsidR="0043236D" w:rsidRDefault="0043236D" w:rsidP="008F1359">
      <w:pPr>
        <w:spacing w:before="24"/>
        <w:rPr>
          <w:b/>
          <w:color w:val="933634"/>
          <w:sz w:val="32"/>
        </w:rPr>
      </w:pPr>
      <w:r>
        <w:rPr>
          <w:noProof/>
        </w:rPr>
        <w:lastRenderedPageBreak/>
        <w:drawing>
          <wp:inline distT="0" distB="0" distL="0" distR="0" wp14:anchorId="06E864F8" wp14:editId="3FAE6E04">
            <wp:extent cx="6388100" cy="3255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30C2" w14:textId="77777777" w:rsidR="0043236D" w:rsidRPr="001A490F" w:rsidRDefault="0043236D" w:rsidP="008F1359">
      <w:pPr>
        <w:spacing w:before="24"/>
        <w:rPr>
          <w:b/>
          <w:color w:val="933634"/>
          <w:sz w:val="32"/>
        </w:rPr>
      </w:pPr>
    </w:p>
    <w:p w14:paraId="5A294AD5" w14:textId="1D762F88" w:rsidR="00AC23B6" w:rsidRPr="009A37EB" w:rsidRDefault="00AC23B6" w:rsidP="009A37EB">
      <w:pPr>
        <w:spacing w:after="200" w:line="276" w:lineRule="auto"/>
        <w:rPr>
          <w:sz w:val="32"/>
          <w:szCs w:val="32"/>
        </w:rPr>
      </w:pPr>
    </w:p>
    <w:sectPr w:rsidR="00AC23B6" w:rsidRPr="009A37EB">
      <w:headerReference w:type="default" r:id="rId22"/>
      <w:footerReference w:type="default" r:id="rId23"/>
      <w:pgSz w:w="12240" w:h="15840"/>
      <w:pgMar w:top="1400" w:right="1020" w:bottom="1240" w:left="1160" w:header="72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D4A3" w14:textId="77777777" w:rsidR="00115426" w:rsidRDefault="00115426">
      <w:r>
        <w:separator/>
      </w:r>
    </w:p>
  </w:endnote>
  <w:endnote w:type="continuationSeparator" w:id="0">
    <w:p w14:paraId="4240A826" w14:textId="77777777" w:rsidR="00115426" w:rsidRDefault="0011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6EBD" w14:textId="77777777" w:rsidR="008D473E" w:rsidRDefault="00115426">
    <w:pPr>
      <w:pStyle w:val="BodyText"/>
      <w:spacing w:line="14" w:lineRule="auto"/>
      <w:rPr>
        <w:sz w:val="20"/>
      </w:rPr>
    </w:pPr>
    <w:r>
      <w:pict w14:anchorId="39FDC756">
        <v:shape id="_x0000_s2050" style="position:absolute;margin-left:70.6pt;margin-top:725.6pt;width:470.95pt;height:4.45pt;z-index:-15912448;mso-position-horizontal-relative:page;mso-position-vertical-relative:page" coordorigin="1412,14512" coordsize="9419,89" o:spt="100" adj="0,,0" path="m10831,14587r-9419,l1412,14601r9419,l10831,14587xm10831,14512r-9419,l1412,14572r9419,l10831,1451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57D4EE3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pt;margin-top:729.9pt;width:32.1pt;height:13.7pt;z-index:-15911936;mso-position-horizontal-relative:page;mso-position-vertical-relative:page" filled="f" stroked="f">
          <v:textbox inset="0,0,0,0">
            <w:txbxContent>
              <w:p w14:paraId="7049DFED" w14:textId="77777777" w:rsidR="008D473E" w:rsidRDefault="001D30E3">
                <w:pPr>
                  <w:spacing w:before="19"/>
                  <w:ind w:left="20"/>
                  <w:rPr>
                    <w:rFonts w:ascii="Caladea"/>
                    <w:sz w:val="20"/>
                  </w:rPr>
                </w:pPr>
                <w:r>
                  <w:rPr>
                    <w:rFonts w:ascii="Caladea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34003" w14:textId="77777777" w:rsidR="00115426" w:rsidRDefault="00115426">
      <w:r>
        <w:separator/>
      </w:r>
    </w:p>
  </w:footnote>
  <w:footnote w:type="continuationSeparator" w:id="0">
    <w:p w14:paraId="1E7D7A38" w14:textId="77777777" w:rsidR="00115426" w:rsidRDefault="0011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7D1D" w14:textId="77777777" w:rsidR="008D473E" w:rsidRDefault="001D30E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68ADAAB2" wp14:editId="697A6C0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28775" cy="3333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877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5426">
      <w:pict w14:anchorId="188ED13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3.05pt;margin-top:53pt;width:208.05pt;height:13.05pt;z-index:-15912960;mso-position-horizontal-relative:page;mso-position-vertical-relative:page" filled="f" stroked="f">
          <v:textbox inset="0,0,0,0">
            <w:txbxContent>
              <w:p w14:paraId="581B5DAA" w14:textId="77777777" w:rsidR="008D473E" w:rsidRDefault="001D30E3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CBD-3396 Cloud Computing Capstone 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E3D"/>
    <w:multiLevelType w:val="hybridMultilevel"/>
    <w:tmpl w:val="71CE4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11766"/>
    <w:multiLevelType w:val="hybridMultilevel"/>
    <w:tmpl w:val="E2291E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46A3762"/>
    <w:multiLevelType w:val="hybridMultilevel"/>
    <w:tmpl w:val="F7EE03A2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DE42414">
      <w:start w:val="1"/>
      <w:numFmt w:val="decimal"/>
      <w:lvlText w:val="%2)"/>
      <w:lvlJc w:val="left"/>
      <w:pPr>
        <w:ind w:left="79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F726B0"/>
    <w:multiLevelType w:val="hybridMultilevel"/>
    <w:tmpl w:val="EAE4F2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D40BC"/>
    <w:multiLevelType w:val="hybridMultilevel"/>
    <w:tmpl w:val="7004D88C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3C4335"/>
    <w:multiLevelType w:val="hybridMultilevel"/>
    <w:tmpl w:val="2BA0E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A4054F"/>
    <w:multiLevelType w:val="hybridMultilevel"/>
    <w:tmpl w:val="A3903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93D9E"/>
    <w:multiLevelType w:val="hybridMultilevel"/>
    <w:tmpl w:val="0146434A"/>
    <w:lvl w:ilvl="0" w:tplc="FF3E981A">
      <w:start w:val="1"/>
      <w:numFmt w:val="decimal"/>
      <w:lvlText w:val="%1."/>
      <w:lvlJc w:val="left"/>
      <w:pPr>
        <w:ind w:left="644" w:hanging="360"/>
      </w:pPr>
      <w:rPr>
        <w:rFonts w:hint="default"/>
        <w:spacing w:val="-1"/>
        <w:w w:val="99"/>
        <w:lang w:val="en-US" w:eastAsia="en-US" w:bidi="ar-SA"/>
      </w:rPr>
    </w:lvl>
    <w:lvl w:ilvl="1" w:tplc="A4F6DF7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 w:tplc="E1C0FEB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63D0898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AB64B1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92B6DDE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4806652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06985C9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622C891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863432"/>
    <w:multiLevelType w:val="hybridMultilevel"/>
    <w:tmpl w:val="4C5E1466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5B855070"/>
    <w:multiLevelType w:val="hybridMultilevel"/>
    <w:tmpl w:val="51A8EFC6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8D662C"/>
    <w:multiLevelType w:val="hybridMultilevel"/>
    <w:tmpl w:val="ED5441EC"/>
    <w:lvl w:ilvl="0" w:tplc="C66A6612">
      <w:start w:val="1"/>
      <w:numFmt w:val="decimal"/>
      <w:lvlText w:val="%1)"/>
      <w:lvlJc w:val="left"/>
      <w:pPr>
        <w:ind w:left="404" w:hanging="262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spacing w:val="-1"/>
        <w:w w:val="99"/>
        <w:sz w:val="32"/>
        <w:szCs w:val="32"/>
        <w:lang w:val="en-US" w:eastAsia="en-US" w:bidi="ar-SA"/>
      </w:rPr>
    </w:lvl>
    <w:lvl w:ilvl="2" w:tplc="71F8AFA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3" w:tplc="1C1EF19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4" w:tplc="69BE00B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2FA2AC4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089CAAD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923EDAF2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0B168B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F8D6BB1"/>
    <w:multiLevelType w:val="hybridMultilevel"/>
    <w:tmpl w:val="64F8F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A30406"/>
    <w:multiLevelType w:val="hybridMultilevel"/>
    <w:tmpl w:val="0146434A"/>
    <w:lvl w:ilvl="0" w:tplc="FF3E981A">
      <w:start w:val="1"/>
      <w:numFmt w:val="decimal"/>
      <w:lvlText w:val="%1."/>
      <w:lvlJc w:val="left"/>
      <w:pPr>
        <w:ind w:left="640" w:hanging="360"/>
      </w:pPr>
      <w:rPr>
        <w:rFonts w:hint="default"/>
        <w:spacing w:val="-1"/>
        <w:w w:val="99"/>
        <w:lang w:val="en-US" w:eastAsia="en-US" w:bidi="ar-SA"/>
      </w:rPr>
    </w:lvl>
    <w:lvl w:ilvl="1" w:tplc="A4F6DF7A">
      <w:numFmt w:val="bullet"/>
      <w:lvlText w:val=""/>
      <w:lvlJc w:val="left"/>
      <w:pPr>
        <w:ind w:left="1000" w:hanging="360"/>
      </w:pPr>
      <w:rPr>
        <w:rFonts w:hint="default"/>
        <w:w w:val="100"/>
        <w:lang w:val="en-US" w:eastAsia="en-US" w:bidi="ar-SA"/>
      </w:rPr>
    </w:lvl>
    <w:lvl w:ilvl="2" w:tplc="E1C0FEB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63D0898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AB64B10C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92B6DDE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6" w:tplc="4806652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06985C90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 w:tplc="622C891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B7242D2"/>
    <w:multiLevelType w:val="hybridMultilevel"/>
    <w:tmpl w:val="491C4620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752A22A5"/>
    <w:multiLevelType w:val="hybridMultilevel"/>
    <w:tmpl w:val="9EE8C2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C953A9"/>
    <w:multiLevelType w:val="hybridMultilevel"/>
    <w:tmpl w:val="5F4E9C28"/>
    <w:lvl w:ilvl="0" w:tplc="42029A6A">
      <w:start w:val="1"/>
      <w:numFmt w:val="decimal"/>
      <w:lvlText w:val="%1)"/>
      <w:lvlJc w:val="left"/>
      <w:pPr>
        <w:ind w:left="79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755E062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A9AB946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238C31DA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F3DE4E7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7E42DF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E136919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7" w:tplc="92F0A50A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F71EEE5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C760736"/>
    <w:multiLevelType w:val="hybridMultilevel"/>
    <w:tmpl w:val="868E7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16"/>
  </w:num>
  <w:num w:numId="9">
    <w:abstractNumId w:val="6"/>
  </w:num>
  <w:num w:numId="10">
    <w:abstractNumId w:val="1"/>
  </w:num>
  <w:num w:numId="11">
    <w:abstractNumId w:val="8"/>
  </w:num>
  <w:num w:numId="12">
    <w:abstractNumId w:val="13"/>
  </w:num>
  <w:num w:numId="13">
    <w:abstractNumId w:val="11"/>
  </w:num>
  <w:num w:numId="14">
    <w:abstractNumId w:val="0"/>
  </w:num>
  <w:num w:numId="15">
    <w:abstractNumId w:val="1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73E"/>
    <w:rsid w:val="00043E35"/>
    <w:rsid w:val="00087D33"/>
    <w:rsid w:val="000A30DF"/>
    <w:rsid w:val="001030F9"/>
    <w:rsid w:val="001043A8"/>
    <w:rsid w:val="00115426"/>
    <w:rsid w:val="001A490F"/>
    <w:rsid w:val="001D30E3"/>
    <w:rsid w:val="001D6400"/>
    <w:rsid w:val="0025467C"/>
    <w:rsid w:val="004209ED"/>
    <w:rsid w:val="0042286E"/>
    <w:rsid w:val="0043236D"/>
    <w:rsid w:val="00434B46"/>
    <w:rsid w:val="004442AA"/>
    <w:rsid w:val="005005E7"/>
    <w:rsid w:val="00515794"/>
    <w:rsid w:val="0058180F"/>
    <w:rsid w:val="00600549"/>
    <w:rsid w:val="00673C5D"/>
    <w:rsid w:val="006D6F5A"/>
    <w:rsid w:val="00750B2B"/>
    <w:rsid w:val="00893D7E"/>
    <w:rsid w:val="008D473E"/>
    <w:rsid w:val="008F1359"/>
    <w:rsid w:val="00983C5C"/>
    <w:rsid w:val="00992407"/>
    <w:rsid w:val="009A37EB"/>
    <w:rsid w:val="00AC23B6"/>
    <w:rsid w:val="00B158A2"/>
    <w:rsid w:val="00B30DD1"/>
    <w:rsid w:val="00B37402"/>
    <w:rsid w:val="00C3502B"/>
    <w:rsid w:val="00C87C3E"/>
    <w:rsid w:val="00D158B7"/>
    <w:rsid w:val="00D55A0B"/>
    <w:rsid w:val="00DD0331"/>
    <w:rsid w:val="00E0225D"/>
    <w:rsid w:val="00E66D58"/>
    <w:rsid w:val="00EB2024"/>
    <w:rsid w:val="00F33158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47584F"/>
  <w15:docId w15:val="{1817E929-9D89-44A2-8996-AB03ABE7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0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03"/>
      <w:ind w:left="1262" w:right="1401"/>
      <w:jc w:val="center"/>
    </w:pPr>
    <w:rPr>
      <w:rFonts w:ascii="Arial" w:eastAsia="Arial" w:hAnsi="Arial" w:cs="Arial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0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43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50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2B"/>
    <w:rPr>
      <w:color w:val="605E5C"/>
      <w:shd w:val="clear" w:color="auto" w:fill="E1DFDD"/>
    </w:rPr>
  </w:style>
  <w:style w:type="paragraph" w:customStyle="1" w:styleId="Default">
    <w:name w:val="Default"/>
    <w:rsid w:val="0099240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235.181.239:718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22C8-0291-44C1-A781-556434E9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Nishil Ampally</cp:lastModifiedBy>
  <cp:revision>2</cp:revision>
  <dcterms:created xsi:type="dcterms:W3CDTF">2020-08-17T19:57:00Z</dcterms:created>
  <dcterms:modified xsi:type="dcterms:W3CDTF">2020-08-17T19:57:00Z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2020-06-28T00:00:00Z</vt:filetime>
  </property>
</Properties>
</file>