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CB6BE84" w:rsidR="00D41940" w:rsidRPr="00D41940" w:rsidRDefault="00D41940" w:rsidP="000E0715">
            <w:pPr>
              <w:framePr w:w="11732" w:h="2838" w:hSpace="180" w:wrap="around" w:vAnchor="text" w:hAnchor="page" w:x="67" w:y="-17"/>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2F254098" w14:textId="02536966" w:rsidR="0010674B" w:rsidRPr="0010674B" w:rsidRDefault="0010674B" w:rsidP="009C1486">
            <w:pPr>
              <w:framePr w:w="11732" w:h="2838" w:hSpace="180" w:wrap="around" w:vAnchor="text" w:hAnchor="page" w:x="67" w:y="-17"/>
              <w:jc w:val="center"/>
              <w:rPr>
                <w:rFonts w:ascii="Times New Roman" w:hAnsi="Times New Roman" w:cs="Times New Roman"/>
                <w:b/>
                <w:sz w:val="24"/>
                <w:szCs w:val="24"/>
              </w:rPr>
            </w:pPr>
            <w:r w:rsidRPr="0010674B">
              <w:rPr>
                <w:rFonts w:ascii="Times New Roman" w:hAnsi="Times New Roman" w:cs="Times New Roman"/>
                <w:b/>
                <w:sz w:val="24"/>
                <w:szCs w:val="24"/>
              </w:rPr>
              <w:t xml:space="preserve">Exploring </w:t>
            </w:r>
            <w:r w:rsidR="009D709A">
              <w:rPr>
                <w:rFonts w:ascii="Times New Roman" w:hAnsi="Times New Roman" w:cs="Times New Roman"/>
                <w:b/>
                <w:sz w:val="24"/>
                <w:szCs w:val="24"/>
              </w:rPr>
              <w:t>the nature and frequency</w:t>
            </w:r>
            <w:r w:rsidRPr="0010674B">
              <w:rPr>
                <w:rFonts w:ascii="Times New Roman" w:hAnsi="Times New Roman" w:cs="Times New Roman"/>
                <w:b/>
                <w:sz w:val="24"/>
                <w:szCs w:val="24"/>
              </w:rPr>
              <w:t xml:space="preserve"> of Social Presence </w:t>
            </w:r>
            <w:r w:rsidR="00C32CC7">
              <w:rPr>
                <w:rFonts w:ascii="Times New Roman" w:hAnsi="Times New Roman" w:cs="Times New Roman"/>
                <w:b/>
                <w:sz w:val="24"/>
                <w:szCs w:val="24"/>
              </w:rPr>
              <w:t>in a</w:t>
            </w:r>
            <w:r w:rsidRPr="0010674B">
              <w:rPr>
                <w:rFonts w:ascii="Times New Roman" w:hAnsi="Times New Roman" w:cs="Times New Roman"/>
                <w:b/>
                <w:sz w:val="24"/>
                <w:szCs w:val="24"/>
              </w:rPr>
              <w:t xml:space="preserve"> Voluntary Online Learning Platform</w:t>
            </w:r>
          </w:p>
          <w:p w14:paraId="0A37501D" w14:textId="77777777" w:rsidR="00D41940" w:rsidRDefault="00D41940" w:rsidP="009C1486">
            <w:pPr>
              <w:framePr w:w="11732" w:h="2838" w:hSpace="180" w:wrap="around" w:vAnchor="text" w:hAnchor="page" w:x="67" w:y="-17"/>
              <w:rPr>
                <w:rFonts w:ascii="Times New Roman" w:hAnsi="Times New Roman" w:cs="Times New Roman"/>
                <w:b/>
                <w:sz w:val="24"/>
                <w:szCs w:val="24"/>
              </w:rPr>
            </w:pPr>
          </w:p>
        </w:tc>
      </w:tr>
      <w:tr w:rsidR="00E27E96" w14:paraId="4269B564" w14:textId="77777777" w:rsidTr="59F793D9">
        <w:trPr>
          <w:trHeight w:val="859"/>
        </w:trPr>
        <w:tc>
          <w:tcPr>
            <w:tcW w:w="11785" w:type="dxa"/>
          </w:tcPr>
          <w:p w14:paraId="0321111A" w14:textId="23F3D672" w:rsidR="00E27E96" w:rsidRDefault="0010674B" w:rsidP="009C1486">
            <w:pPr>
              <w:framePr w:w="11732" w:h="2838" w:hSpace="180" w:wrap="around" w:vAnchor="text" w:hAnchor="page" w:x="67" w:y="-17"/>
              <w:jc w:val="center"/>
              <w:rPr>
                <w:rFonts w:ascii="Times New Roman" w:hAnsi="Times New Roman" w:cs="Times New Roman"/>
                <w:b/>
                <w:bCs/>
                <w:sz w:val="24"/>
                <w:szCs w:val="24"/>
              </w:rPr>
            </w:pPr>
            <w:r>
              <w:rPr>
                <w:rFonts w:ascii="Times New Roman" w:hAnsi="Times New Roman" w:cs="Times New Roman"/>
                <w:b/>
                <w:bCs/>
                <w:sz w:val="24"/>
                <w:szCs w:val="24"/>
              </w:rPr>
              <w:t xml:space="preserve">Aatish, Ali, Harshita, </w:t>
            </w:r>
            <w:proofErr w:type="spellStart"/>
            <w:r>
              <w:rPr>
                <w:rFonts w:ascii="Times New Roman" w:hAnsi="Times New Roman" w:cs="Times New Roman"/>
                <w:b/>
                <w:bCs/>
                <w:sz w:val="24"/>
                <w:szCs w:val="24"/>
              </w:rPr>
              <w:t>Nishit</w:t>
            </w:r>
            <w:r w:rsidR="002908E9">
              <w:rPr>
                <w:rFonts w:ascii="Times New Roman" w:hAnsi="Times New Roman" w:cs="Times New Roman"/>
                <w:b/>
                <w:bCs/>
                <w:sz w:val="24"/>
                <w:szCs w:val="24"/>
              </w:rPr>
              <w:t>h</w:t>
            </w:r>
            <w:r>
              <w:rPr>
                <w:rFonts w:ascii="Times New Roman" w:hAnsi="Times New Roman" w:cs="Times New Roman"/>
                <w:b/>
                <w:bCs/>
                <w:sz w:val="24"/>
                <w:szCs w:val="24"/>
              </w:rPr>
              <w:t>a</w:t>
            </w:r>
            <w:proofErr w:type="spellEnd"/>
            <w:r>
              <w:rPr>
                <w:rFonts w:ascii="Times New Roman" w:hAnsi="Times New Roman" w:cs="Times New Roman"/>
                <w:b/>
                <w:bCs/>
                <w:sz w:val="24"/>
                <w:szCs w:val="24"/>
              </w:rPr>
              <w:t>, Zeenar</w:t>
            </w:r>
          </w:p>
        </w:tc>
      </w:tr>
    </w:tbl>
    <w:bookmarkEnd w:id="0"/>
    <w:p w14:paraId="3E7A9F1C" w14:textId="42CBD0FB" w:rsidR="00A5424A" w:rsidRDefault="004F6729" w:rsidP="0009051D">
      <w:pPr>
        <w:pStyle w:val="ACLAbstractHeading"/>
      </w:pPr>
      <w:r w:rsidRPr="001B4123">
        <w:rPr>
          <w:noProof/>
          <w:lang w:eastAsia="en-US"/>
        </w:rPr>
        <mc:AlternateContent>
          <mc:Choice Requires="wps">
            <w:drawing>
              <wp:anchor distT="0" distB="0" distL="114300" distR="114300" simplePos="0" relativeHeight="251658240"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5B1" w14:paraId="4F1FB79C" w14:textId="77777777" w:rsidTr="007508B2">
                              <w:trPr>
                                <w:trHeight w:val="14400"/>
                              </w:trPr>
                              <w:tc>
                                <w:tcPr>
                                  <w:tcW w:w="648" w:type="dxa"/>
                                  <w:tcBorders>
                                    <w:top w:val="nil"/>
                                    <w:left w:val="nil"/>
                                    <w:bottom w:val="nil"/>
                                    <w:right w:val="nil"/>
                                  </w:tcBorders>
                                </w:tcPr>
                                <w:p w14:paraId="370958D6" w14:textId="77777777" w:rsidR="009D55B1" w:rsidRPr="009B2804" w:rsidRDefault="009D55B1" w:rsidP="00CD72A1">
                                  <w:pPr>
                                    <w:pStyle w:val="ACLRulerLeft"/>
                                  </w:pPr>
                                  <w:r w:rsidRPr="009B2804">
                                    <w:t>000</w:t>
                                  </w:r>
                                </w:p>
                                <w:p w14:paraId="4CC79492"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9D55B1" w:rsidRDefault="009D55B1" w:rsidP="00CD72A1">
                                  <w:pPr>
                                    <w:pStyle w:val="ACLRulerLeft"/>
                                  </w:pPr>
                                </w:p>
                              </w:tc>
                            </w:tr>
                          </w:tbl>
                          <w:p w14:paraId="3656B9AB" w14:textId="77777777" w:rsidR="009D55B1" w:rsidRDefault="009D55B1"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5B1" w14:paraId="4F1FB79C" w14:textId="77777777" w:rsidTr="007508B2">
                        <w:trPr>
                          <w:trHeight w:val="14400"/>
                        </w:trPr>
                        <w:tc>
                          <w:tcPr>
                            <w:tcW w:w="648" w:type="dxa"/>
                            <w:tcBorders>
                              <w:top w:val="nil"/>
                              <w:left w:val="nil"/>
                              <w:bottom w:val="nil"/>
                              <w:right w:val="nil"/>
                            </w:tcBorders>
                          </w:tcPr>
                          <w:p w14:paraId="370958D6" w14:textId="77777777" w:rsidR="009D55B1" w:rsidRPr="009B2804" w:rsidRDefault="009D55B1" w:rsidP="00CD72A1">
                            <w:pPr>
                              <w:pStyle w:val="ACLRulerLeft"/>
                            </w:pPr>
                            <w:r w:rsidRPr="009B2804">
                              <w:t>000</w:t>
                            </w:r>
                          </w:p>
                          <w:p w14:paraId="4CC79492"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9D55B1" w:rsidRPr="009B2804" w:rsidRDefault="009D55B1"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9D55B1" w:rsidRPr="009B2804"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9D55B1" w:rsidRDefault="009D55B1"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9D55B1" w:rsidRDefault="009D55B1" w:rsidP="00CD72A1">
                            <w:pPr>
                              <w:pStyle w:val="ACLRulerLeft"/>
                            </w:pPr>
                          </w:p>
                        </w:tc>
                      </w:tr>
                    </w:tbl>
                    <w:p w14:paraId="3656B9AB" w14:textId="77777777" w:rsidR="009D55B1" w:rsidRDefault="009D55B1" w:rsidP="00F15CC3">
                      <w:pPr>
                        <w:pStyle w:val="ACLRulerLeft"/>
                      </w:pPr>
                    </w:p>
                  </w:txbxContent>
                </v:textbox>
                <w10:wrap anchorx="margin" anchory="margin"/>
              </v:shape>
            </w:pict>
          </mc:Fallback>
        </mc:AlternateContent>
      </w:r>
      <w:r w:rsidR="001716CB" w:rsidRPr="00E72CBF">
        <w:rPr>
          <w:noProof/>
          <w:lang w:eastAsia="en-US"/>
        </w:rPr>
        <mc:AlternateContent>
          <mc:Choice Requires="wps">
            <w:drawing>
              <wp:anchor distT="0" distB="0" distL="114300" distR="114300" simplePos="0" relativeHeight="251658242"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9D55B1" w14:paraId="36CDCB01" w14:textId="77777777" w:rsidTr="007508B2">
                              <w:trPr>
                                <w:trHeight w:val="14400"/>
                              </w:trPr>
                              <w:tc>
                                <w:tcPr>
                                  <w:tcW w:w="648" w:type="dxa"/>
                                </w:tcPr>
                                <w:p w14:paraId="34697D7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9D55B1" w:rsidRPr="00126C27" w:rsidRDefault="009D55B1" w:rsidP="00CD72A1">
                                  <w:pPr>
                                    <w:pStyle w:val="ACLRulerRight"/>
                                  </w:pPr>
                                </w:p>
                                <w:p w14:paraId="62486C05" w14:textId="77777777" w:rsidR="009D55B1" w:rsidRPr="00126C27" w:rsidRDefault="009D55B1" w:rsidP="00CD72A1">
                                  <w:pPr>
                                    <w:pStyle w:val="ACLRulerRight"/>
                                  </w:pPr>
                                </w:p>
                                <w:p w14:paraId="4101652C" w14:textId="77777777" w:rsidR="009D55B1" w:rsidRPr="00126C27" w:rsidRDefault="009D55B1" w:rsidP="00CD72A1">
                                  <w:pPr>
                                    <w:pStyle w:val="ACLRulerRight"/>
                                  </w:pPr>
                                </w:p>
                                <w:p w14:paraId="4B99056E" w14:textId="77777777" w:rsidR="009D55B1" w:rsidRPr="00126C27" w:rsidRDefault="009D55B1" w:rsidP="00CD72A1">
                                  <w:pPr>
                                    <w:pStyle w:val="ACLRulerRight"/>
                                  </w:pPr>
                                </w:p>
                                <w:p w14:paraId="1299C43A" w14:textId="77777777" w:rsidR="009D55B1" w:rsidRDefault="009D55B1" w:rsidP="00CD72A1">
                                  <w:pPr>
                                    <w:pStyle w:val="ACLRulerRight"/>
                                  </w:pPr>
                                </w:p>
                              </w:tc>
                            </w:tr>
                          </w:tbl>
                          <w:p w14:paraId="4DDBEF00" w14:textId="77777777" w:rsidR="009D55B1" w:rsidRDefault="009D55B1"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" filled="f" stroked="f">
                <v:textbox>
                  <w:txbxContent>
                    <w:tbl>
                      <w:tblPr>
                        <w:tblW w:w="648" w:type="dxa"/>
                        <w:tblLook w:val="04A0" w:firstRow="1" w:lastRow="0" w:firstColumn="1" w:lastColumn="0" w:noHBand="0" w:noVBand="1"/>
                      </w:tblPr>
                      <w:tblGrid>
                        <w:gridCol w:w="648"/>
                      </w:tblGrid>
                      <w:tr w:rsidR="009D55B1" w14:paraId="36CDCB01" w14:textId="77777777" w:rsidTr="007508B2">
                        <w:trPr>
                          <w:trHeight w:val="14400"/>
                        </w:trPr>
                        <w:tc>
                          <w:tcPr>
                            <w:tcW w:w="648" w:type="dxa"/>
                          </w:tcPr>
                          <w:p w14:paraId="34697D7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9D55B1" w:rsidRPr="00126C27" w:rsidRDefault="009D55B1"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9D55B1" w:rsidRPr="00126C27" w:rsidRDefault="009D55B1" w:rsidP="00CD72A1">
                            <w:pPr>
                              <w:pStyle w:val="ACLRulerRight"/>
                            </w:pPr>
                          </w:p>
                          <w:p w14:paraId="62486C05" w14:textId="77777777" w:rsidR="009D55B1" w:rsidRPr="00126C27" w:rsidRDefault="009D55B1" w:rsidP="00CD72A1">
                            <w:pPr>
                              <w:pStyle w:val="ACLRulerRight"/>
                            </w:pPr>
                          </w:p>
                          <w:p w14:paraId="4101652C" w14:textId="77777777" w:rsidR="009D55B1" w:rsidRPr="00126C27" w:rsidRDefault="009D55B1" w:rsidP="00CD72A1">
                            <w:pPr>
                              <w:pStyle w:val="ACLRulerRight"/>
                            </w:pPr>
                          </w:p>
                          <w:p w14:paraId="4B99056E" w14:textId="77777777" w:rsidR="009D55B1" w:rsidRPr="00126C27" w:rsidRDefault="009D55B1" w:rsidP="00CD72A1">
                            <w:pPr>
                              <w:pStyle w:val="ACLRulerRight"/>
                            </w:pPr>
                          </w:p>
                          <w:p w14:paraId="1299C43A" w14:textId="77777777" w:rsidR="009D55B1" w:rsidRDefault="009D55B1" w:rsidP="00CD72A1">
                            <w:pPr>
                              <w:pStyle w:val="ACLRulerRight"/>
                            </w:pPr>
                          </w:p>
                        </w:tc>
                      </w:tr>
                    </w:tbl>
                    <w:p w14:paraId="4DDBEF00" w14:textId="77777777" w:rsidR="009D55B1" w:rsidRDefault="009D55B1" w:rsidP="00063F74">
                      <w:pPr>
                        <w:pStyle w:val="ACLRulerLeft"/>
                      </w:pPr>
                    </w:p>
                  </w:txbxContent>
                </v:textbox>
                <w10:wrap anchorx="margin" anchory="margin"/>
              </v:shape>
            </w:pict>
          </mc:Fallback>
        </mc:AlternateContent>
      </w:r>
      <w:r w:rsidR="00A5424A">
        <w:t>Introduction</w:t>
      </w:r>
    </w:p>
    <w:p w14:paraId="22ECF61F" w14:textId="07557814" w:rsidR="00BE2F8B" w:rsidRDefault="00BE2F8B" w:rsidP="00BE2F8B">
      <w:pPr>
        <w:pStyle w:val="ACLText"/>
      </w:pPr>
      <w:r w:rsidRPr="00BE2F8B">
        <w:t>The</w:t>
      </w:r>
      <w:r>
        <w:t xml:space="preserve"> study focuses on investigating the extent and </w:t>
      </w:r>
      <w:r w:rsidR="00D8085E">
        <w:t>occurrence</w:t>
      </w:r>
      <w:r>
        <w:t xml:space="preserve"> of Social Presence in a voluntary online learning platform provided by </w:t>
      </w:r>
      <w:r w:rsidR="009F4D03">
        <w:t>Z</w:t>
      </w:r>
      <w:r>
        <w:t xml:space="preserve">ooniverse to engage the public in citizen science. The question for the inquiry is: </w:t>
      </w:r>
      <w:r w:rsidR="009D709A" w:rsidRPr="009D709A">
        <w:t>What is the nature and frequency of Social Presence, as defined by the Community of Inquiry framework, in the voluntary online discussions on the Zooniverse platform</w:t>
      </w:r>
      <w:r>
        <w:t>?</w:t>
      </w:r>
    </w:p>
    <w:p w14:paraId="7D125DCA" w14:textId="4699C0F3" w:rsidR="00387E4F" w:rsidRDefault="00BE2F8B" w:rsidP="00BE2F8B">
      <w:pPr>
        <w:pStyle w:val="ACLText"/>
      </w:pPr>
      <w:r>
        <w:t xml:space="preserve">The </w:t>
      </w:r>
      <w:r w:rsidR="00F37BE6">
        <w:t>paper describes</w:t>
      </w:r>
      <w:r>
        <w:t xml:space="preserve"> the theoretical framework of Community of Inquiry with a special focus on Social Presence that underpins our study. The paper highlights the current literature that uses the Social Presence theory and situates our inquiry questions in the current literature. In addition, it discusses the research design that we propose to undertake to find the answer to the research question and explains the significance of our study in relation to its practical and theoretical contribution.</w:t>
      </w:r>
    </w:p>
    <w:p w14:paraId="48B58D6C" w14:textId="77777777" w:rsidR="00BE2F8B" w:rsidRPr="00BE2F8B" w:rsidRDefault="00BE2F8B" w:rsidP="00BE2F8B">
      <w:pPr>
        <w:pStyle w:val="ACLTextFirstLine"/>
      </w:pPr>
    </w:p>
    <w:p w14:paraId="7C1C5520" w14:textId="3A2572BB" w:rsidR="007D2F9D" w:rsidRDefault="00BE2F8B" w:rsidP="0009051D">
      <w:pPr>
        <w:pStyle w:val="ACLAbstractHeading"/>
        <w:rPr>
          <w:lang w:eastAsia="tr-TR"/>
        </w:rPr>
      </w:pPr>
      <w:r>
        <w:t xml:space="preserve">Theoretical </w:t>
      </w:r>
      <w:r w:rsidR="007D2F9D">
        <w:t>F</w:t>
      </w:r>
      <w:r>
        <w:t>ramework</w:t>
      </w:r>
      <w:r w:rsidRPr="00BE2F8B">
        <w:t xml:space="preserve"> </w:t>
      </w:r>
    </w:p>
    <w:p w14:paraId="33A26645" w14:textId="67379A1A" w:rsidR="00BE2F8B" w:rsidRDefault="00BE2F8B" w:rsidP="00E8292E">
      <w:pPr>
        <w:pStyle w:val="ACLTextFirstLine"/>
        <w:ind w:firstLine="0"/>
        <w:rPr>
          <w:lang w:eastAsia="tr-TR"/>
        </w:rPr>
      </w:pPr>
      <w:r>
        <w:rPr>
          <w:lang w:eastAsia="tr-TR"/>
        </w:rPr>
        <w:t xml:space="preserve">The research is built on the Community of Inquiry framework developed by Garrison, Anderson and Archer, 1999). The key assumption of the model is that learning occurs in a social environment with the interaction of three key elements </w:t>
      </w:r>
      <w:r w:rsidR="00F37BE6">
        <w:rPr>
          <w:lang w:eastAsia="tr-TR"/>
        </w:rPr>
        <w:t>i.e.,</w:t>
      </w:r>
      <w:r>
        <w:rPr>
          <w:lang w:eastAsia="tr-TR"/>
        </w:rPr>
        <w:t xml:space="preserve"> social presence, cognitive presence and teaching presence. In their seminal paper, Garrison, Anderson, and Archer</w:t>
      </w:r>
      <w:r w:rsidR="00F37BE6">
        <w:rPr>
          <w:lang w:eastAsia="tr-TR"/>
        </w:rPr>
        <w:t xml:space="preserve"> (1999)</w:t>
      </w:r>
      <w:r>
        <w:rPr>
          <w:lang w:eastAsia="tr-TR"/>
        </w:rPr>
        <w:t xml:space="preserve"> used the text-based data in computer-mediated conversations in learning settings to investigate the indicators for the three kinds of presences (social, cognitive and teaching). </w:t>
      </w:r>
    </w:p>
    <w:p w14:paraId="0D80D480" w14:textId="181D942D" w:rsidR="00BE2F8B" w:rsidRDefault="00BE2F8B" w:rsidP="000D2A2E">
      <w:pPr>
        <w:pStyle w:val="ACLTextFirstLine"/>
        <w:ind w:firstLine="0"/>
        <w:rPr>
          <w:lang w:eastAsia="tr-TR"/>
        </w:rPr>
      </w:pPr>
      <w:r>
        <w:rPr>
          <w:lang w:eastAsia="tr-TR"/>
        </w:rPr>
        <w:t xml:space="preserve">Building on this work, Rourke, Anderson, Garrison, and Archer (1999) explained social presence </w:t>
      </w:r>
      <w:r w:rsidR="00F37BE6">
        <w:rPr>
          <w:lang w:eastAsia="tr-TR"/>
        </w:rPr>
        <w:t>as</w:t>
      </w:r>
      <w:r>
        <w:rPr>
          <w:lang w:eastAsia="tr-TR"/>
        </w:rPr>
        <w:t xml:space="preserve"> ''the ability of learners to project themselves socially and affectively into a community of inquiry”. They developed a coding scheme for social presence. They distributed social presence into three categories </w:t>
      </w:r>
      <w:r w:rsidR="00F37BE6">
        <w:rPr>
          <w:lang w:eastAsia="tr-TR"/>
        </w:rPr>
        <w:t>including</w:t>
      </w:r>
      <w:r>
        <w:rPr>
          <w:lang w:eastAsia="tr-TR"/>
        </w:rPr>
        <w:t>: affective, interactive and cohesive. The definitions and examples of the three elements that constitutes the social presence are as follows:</w:t>
      </w:r>
      <w:r w:rsidR="000D2A2E">
        <w:rPr>
          <w:lang w:eastAsia="tr-TR"/>
        </w:rPr>
        <w:t xml:space="preserve"> (</w:t>
      </w:r>
      <w:proofErr w:type="spellStart"/>
      <w:r w:rsidR="000D2A2E">
        <w:rPr>
          <w:lang w:eastAsia="tr-TR"/>
        </w:rPr>
        <w:t>i</w:t>
      </w:r>
      <w:proofErr w:type="spellEnd"/>
      <w:r w:rsidR="000D2A2E">
        <w:rPr>
          <w:lang w:eastAsia="tr-TR"/>
        </w:rPr>
        <w:t xml:space="preserve">) </w:t>
      </w:r>
      <w:r>
        <w:rPr>
          <w:lang w:eastAsia="tr-TR"/>
        </w:rPr>
        <w:t xml:space="preserve">Affective responses are described as expression of feelings through written communication. </w:t>
      </w:r>
      <w:r w:rsidR="002F592F">
        <w:rPr>
          <w:lang w:eastAsia="tr-TR"/>
        </w:rPr>
        <w:t>Expression</w:t>
      </w:r>
      <w:r>
        <w:rPr>
          <w:lang w:eastAsia="tr-TR"/>
        </w:rPr>
        <w:t xml:space="preserve"> of emotions, humor and self</w:t>
      </w:r>
      <w:r w:rsidR="009F4D03">
        <w:rPr>
          <w:lang w:eastAsia="tr-TR"/>
        </w:rPr>
        <w:t>-</w:t>
      </w:r>
      <w:r>
        <w:rPr>
          <w:lang w:eastAsia="tr-TR"/>
        </w:rPr>
        <w:t xml:space="preserve">disclosure are three key representations of expression of feelings in written communication. </w:t>
      </w:r>
      <w:r w:rsidR="000D2A2E">
        <w:rPr>
          <w:lang w:eastAsia="tr-TR"/>
        </w:rPr>
        <w:t xml:space="preserve">(ii) </w:t>
      </w:r>
      <w:r>
        <w:rPr>
          <w:lang w:eastAsia="tr-TR"/>
        </w:rPr>
        <w:t>Interactive responses</w:t>
      </w:r>
      <w:r w:rsidR="000D2A2E">
        <w:rPr>
          <w:lang w:eastAsia="tr-TR"/>
        </w:rPr>
        <w:t xml:space="preserve"> </w:t>
      </w:r>
      <w:r>
        <w:rPr>
          <w:lang w:eastAsia="tr-TR"/>
        </w:rPr>
        <w:t xml:space="preserve">are defined as the acknowledgement of other posts, quoting others, asking questions, referring explicitly to others’ comments, complimenting and commenting on others’ comments and expressing the agreement/disagreement with another person. The features of interaction are emulated in </w:t>
      </w:r>
      <w:r w:rsidR="000D2A2E">
        <w:rPr>
          <w:lang w:eastAsia="tr-TR"/>
        </w:rPr>
        <w:t>face-to-face</w:t>
      </w:r>
      <w:r>
        <w:rPr>
          <w:lang w:eastAsia="tr-TR"/>
        </w:rPr>
        <w:t xml:space="preserve"> interactions through </w:t>
      </w:r>
      <w:r w:rsidR="000D2A2E">
        <w:rPr>
          <w:lang w:eastAsia="tr-TR"/>
        </w:rPr>
        <w:t xml:space="preserve">gestures, facial expressions and verbal interpersonal </w:t>
      </w:r>
      <w:r>
        <w:rPr>
          <w:lang w:eastAsia="tr-TR"/>
        </w:rPr>
        <w:t xml:space="preserve">communication. These interactions are </w:t>
      </w:r>
      <w:r w:rsidR="000D2A2E">
        <w:rPr>
          <w:lang w:eastAsia="tr-TR"/>
        </w:rPr>
        <w:t>required</w:t>
      </w:r>
      <w:r>
        <w:rPr>
          <w:lang w:eastAsia="tr-TR"/>
        </w:rPr>
        <w:t xml:space="preserve"> for people to feel comfortable, welcomed and be able to express the</w:t>
      </w:r>
      <w:r w:rsidR="000D2A2E">
        <w:rPr>
          <w:lang w:eastAsia="tr-TR"/>
        </w:rPr>
        <w:t>ir ideas</w:t>
      </w:r>
      <w:r w:rsidR="00CF5EF0">
        <w:rPr>
          <w:lang w:eastAsia="tr-TR"/>
        </w:rPr>
        <w:t xml:space="preserve">. </w:t>
      </w:r>
      <w:r w:rsidR="000D2A2E">
        <w:rPr>
          <w:lang w:eastAsia="tr-TR"/>
        </w:rPr>
        <w:t>(iii)</w:t>
      </w:r>
      <w:r>
        <w:rPr>
          <w:lang w:eastAsia="tr-TR"/>
        </w:rPr>
        <w:t xml:space="preserve"> Cohesive responses are defined as feelings of an ‘ingroup’ or ‘quorum’ developed by using phrases that reflect the sense of community. Such interactions may include referring participants by their names, using greetings and salutations and using group words such as ‘we’ and ‘us’ </w:t>
      </w:r>
      <w:proofErr w:type="spellStart"/>
      <w:r>
        <w:rPr>
          <w:lang w:eastAsia="tr-TR"/>
        </w:rPr>
        <w:t>etc</w:t>
      </w:r>
      <w:proofErr w:type="spellEnd"/>
      <w:r w:rsidR="00D620B9">
        <w:rPr>
          <w:lang w:eastAsia="tr-TR"/>
        </w:rPr>
        <w:t xml:space="preserve"> (Rourke, et. al., 1999)</w:t>
      </w:r>
    </w:p>
    <w:p w14:paraId="31456FB5" w14:textId="77777777" w:rsidR="00C1585C" w:rsidRDefault="00C1585C" w:rsidP="00C1585C">
      <w:pPr>
        <w:pStyle w:val="ACLTextFirstLine"/>
        <w:ind w:firstLine="0"/>
      </w:pPr>
    </w:p>
    <w:p w14:paraId="055F5E56" w14:textId="08BC8F54" w:rsidR="007D2F9D" w:rsidRDefault="00F30E2C" w:rsidP="0009051D">
      <w:pPr>
        <w:pStyle w:val="ACLAbstractHeading"/>
      </w:pPr>
      <w:bookmarkStart w:id="1" w:name="_Ref502057824"/>
      <w:r>
        <w:t>Literature Review</w:t>
      </w:r>
    </w:p>
    <w:p w14:paraId="22B92BDB" w14:textId="3AF1FECF" w:rsidR="00BE2F8B" w:rsidRDefault="00BE2F8B" w:rsidP="00BF7CDC">
      <w:pPr>
        <w:pStyle w:val="ACLTextFirstLine"/>
        <w:ind w:firstLine="0"/>
        <w:jc w:val="left"/>
      </w:pPr>
      <w:r>
        <w:t>Much of the earlier social presence research focused on how modalities with varying levels of immersion afford different levels of presence. Research on the impact of modality on social presence to date most often compares (1)</w:t>
      </w:r>
      <w:r w:rsidR="005F64F9">
        <w:t xml:space="preserve"> C</w:t>
      </w:r>
      <w:r>
        <w:t xml:space="preserve">omputer-mediated </w:t>
      </w:r>
      <w:r w:rsidR="005F64F9">
        <w:t>C</w:t>
      </w:r>
      <w:r>
        <w:t>ommunication</w:t>
      </w:r>
      <w:r w:rsidR="005F64F9">
        <w:t xml:space="preserve"> (CMC)</w:t>
      </w:r>
      <w:r>
        <w:t xml:space="preserve"> with </w:t>
      </w:r>
      <w:r w:rsidR="005F64F9">
        <w:t>F</w:t>
      </w:r>
      <w:r>
        <w:t>ace-to-face</w:t>
      </w:r>
      <w:r w:rsidR="005F64F9">
        <w:t xml:space="preserve"> (F2F)</w:t>
      </w:r>
      <w:r>
        <w:t xml:space="preserve"> communication, (2) text-based CMC with other </w:t>
      </w:r>
      <w:r w:rsidR="005F64F9">
        <w:t>different</w:t>
      </w:r>
      <w:r>
        <w:t xml:space="preserve"> audiovisual modalities, and (3) immersive virtual environments with non-immersive virtual environments.</w:t>
      </w:r>
    </w:p>
    <w:p w14:paraId="415C8AC6" w14:textId="5C522429" w:rsidR="009E0593" w:rsidRDefault="00C303E8" w:rsidP="00BE2F8B">
      <w:pPr>
        <w:pStyle w:val="ACLTextFirstLine"/>
        <w:ind w:firstLine="0"/>
      </w:pPr>
      <w:r>
        <w:t>Historically,</w:t>
      </w:r>
      <w:r w:rsidR="00BE2F8B">
        <w:t xml:space="preserve"> F</w:t>
      </w:r>
      <w:r w:rsidR="00921E66">
        <w:t>2</w:t>
      </w:r>
      <w:r w:rsidR="00BE2F8B">
        <w:t xml:space="preserve">F interaction </w:t>
      </w:r>
      <w:r w:rsidR="00E109A8">
        <w:t>has been</w:t>
      </w:r>
      <w:r w:rsidR="00BE2F8B">
        <w:t xml:space="preserve"> considered to be the </w:t>
      </w:r>
      <w:r>
        <w:t>hallmark</w:t>
      </w:r>
      <w:r w:rsidR="00BE2F8B">
        <w:t xml:space="preserve"> </w:t>
      </w:r>
      <w:r>
        <w:t>of</w:t>
      </w:r>
      <w:r w:rsidR="00BE2F8B">
        <w:t xml:space="preserve"> social presence,</w:t>
      </w:r>
      <w:r>
        <w:t xml:space="preserve"> </w:t>
      </w:r>
      <w:r w:rsidR="00CB5376">
        <w:t>therefore,</w:t>
      </w:r>
      <w:r w:rsidR="00BE2F8B">
        <w:t xml:space="preserve"> a considerable amount of research compares F</w:t>
      </w:r>
      <w:r w:rsidR="00921E66">
        <w:t>2</w:t>
      </w:r>
      <w:r w:rsidR="00BE2F8B">
        <w:t xml:space="preserve">F </w:t>
      </w:r>
      <w:r w:rsidR="00BE2F8B">
        <w:lastRenderedPageBreak/>
        <w:t xml:space="preserve">communication with CMC to determine how successful </w:t>
      </w:r>
      <w:r w:rsidR="00CB5376">
        <w:t>‘virtual world’</w:t>
      </w:r>
      <w:r w:rsidR="00BE2F8B">
        <w:t xml:space="preserve"> is at establishing a social presence. Most of these studies found that communicators experience lower levels of social presence during CMC compared to </w:t>
      </w:r>
      <w:proofErr w:type="spellStart"/>
      <w:r w:rsidR="00BE2F8B">
        <w:t>FtF</w:t>
      </w:r>
      <w:proofErr w:type="spellEnd"/>
      <w:r w:rsidR="00BE2F8B">
        <w:t xml:space="preserve"> conversations. Rourke, Anderson, Garrison and Archer developed the coding scheme for coding the social presence in a text-based online discussion conversation, using </w:t>
      </w:r>
      <w:r w:rsidR="00FB6A5D">
        <w:t xml:space="preserve">Garrison et. al. (1999) </w:t>
      </w:r>
      <w:r w:rsidR="00BE2F8B">
        <w:t>Community of Inquiry framework. The social presence was then identified with the cognitive presence, inciting the finding that the social presence has a positive relationship with the cognitive presence.</w:t>
      </w:r>
    </w:p>
    <w:p w14:paraId="48306556" w14:textId="77777777" w:rsidR="00CF5EF0" w:rsidRDefault="00CF5EF0" w:rsidP="00BE2F8B">
      <w:pPr>
        <w:pStyle w:val="ACLTextFirstLine"/>
        <w:ind w:firstLine="0"/>
      </w:pPr>
    </w:p>
    <w:p w14:paraId="4EF4A1A7" w14:textId="2913D1F7" w:rsidR="00E56771" w:rsidRDefault="00E56771" w:rsidP="007D2F9D">
      <w:pPr>
        <w:pStyle w:val="ACLTextFirstLine"/>
        <w:ind w:firstLine="0"/>
      </w:pPr>
      <w:r w:rsidRPr="00E56771">
        <w:t xml:space="preserve">Researchers </w:t>
      </w:r>
      <w:r w:rsidR="00196428">
        <w:t xml:space="preserve">have </w:t>
      </w:r>
      <w:r w:rsidRPr="00E56771">
        <w:t xml:space="preserve">investigated social presence in online class environments for decades (Lowenthal &amp; Dunlap, 2020; </w:t>
      </w:r>
      <w:proofErr w:type="spellStart"/>
      <w:r w:rsidRPr="00E56771">
        <w:t>Akcaoglu</w:t>
      </w:r>
      <w:proofErr w:type="spellEnd"/>
      <w:r w:rsidRPr="00E56771">
        <w:t xml:space="preserve"> </w:t>
      </w:r>
      <w:r w:rsidR="0087048E">
        <w:t>and</w:t>
      </w:r>
      <w:r w:rsidRPr="00E56771">
        <w:t xml:space="preserve"> Lee, 2018). For example, </w:t>
      </w:r>
      <w:proofErr w:type="spellStart"/>
      <w:r w:rsidRPr="00E56771">
        <w:t>Akcaoglu</w:t>
      </w:r>
      <w:proofErr w:type="spellEnd"/>
      <w:r w:rsidRPr="00E56771">
        <w:t xml:space="preserve"> and Lee (2016) explored the effect of students’ group size on their perceptions of social presence in graduate-level online courses. They found that students in small group discussion (versus whole class discussion) perceive a higher level of social presence in terms of sociability, social space, and group cohesion. A recent study by </w:t>
      </w:r>
      <w:proofErr w:type="spellStart"/>
      <w:r w:rsidRPr="00E56771">
        <w:t>Akcaoglu</w:t>
      </w:r>
      <w:proofErr w:type="spellEnd"/>
      <w:r w:rsidRPr="00E56771">
        <w:t xml:space="preserve"> and Lee (2018) revealed the use of Facebook groups as supplemental social spaces in asynchronous online courses positively impacts students’ perceptions of social presence and their connection with other classmates and instructor.  </w:t>
      </w:r>
    </w:p>
    <w:p w14:paraId="54961A2C" w14:textId="0F10976B" w:rsidR="009D55B1" w:rsidRDefault="009D55B1" w:rsidP="007D2F9D">
      <w:pPr>
        <w:pStyle w:val="ACLTextFirstLine"/>
        <w:ind w:firstLine="0"/>
      </w:pPr>
      <w:r>
        <w:t>Several</w:t>
      </w:r>
      <w:r w:rsidR="009E0593">
        <w:t xml:space="preserve"> studies have also tried </w:t>
      </w:r>
      <w:r>
        <w:t>to investigate the motivations of the participants and the relationship between the motivation, participation and learning of the participants</w:t>
      </w:r>
      <w:r w:rsidR="00823725">
        <w:t xml:space="preserve"> in the citizen science projects</w:t>
      </w:r>
      <w:r>
        <w:t>. Curt</w:t>
      </w:r>
      <w:r w:rsidR="005E1B76">
        <w:t>i</w:t>
      </w:r>
      <w:r>
        <w:t xml:space="preserve">s (2015) found that a high level of </w:t>
      </w:r>
      <w:r w:rsidR="001311EA">
        <w:t xml:space="preserve">social </w:t>
      </w:r>
      <w:r>
        <w:t xml:space="preserve">interaction was a powerful motivator and can help sustain participation. </w:t>
      </w:r>
      <w:r w:rsidR="00320823">
        <w:t xml:space="preserve">Price and Lee (2013) showed that participants’ improvements in scientific literacy were related to social </w:t>
      </w:r>
      <w:r w:rsidR="003650AE">
        <w:t>participation</w:t>
      </w:r>
      <w:r w:rsidR="00320823">
        <w:t xml:space="preserve"> </w:t>
      </w:r>
      <w:r w:rsidR="003650AE">
        <w:t>in</w:t>
      </w:r>
      <w:r w:rsidR="00320823">
        <w:t xml:space="preserve"> the program. </w:t>
      </w:r>
      <w:proofErr w:type="spellStart"/>
      <w:r w:rsidR="00320823" w:rsidRPr="00320823">
        <w:t>Jennett</w:t>
      </w:r>
      <w:proofErr w:type="spellEnd"/>
      <w:r w:rsidR="00320823" w:rsidRPr="00320823">
        <w:t xml:space="preserve">, </w:t>
      </w:r>
      <w:r w:rsidR="00BA37F0">
        <w:t>et. al. (201</w:t>
      </w:r>
      <w:r w:rsidR="001A1609">
        <w:t>5</w:t>
      </w:r>
      <w:r w:rsidR="00BA37F0">
        <w:t xml:space="preserve">) showed that, in relation to motivation and learning, there is a virtuous cycle where a volunteer improves </w:t>
      </w:r>
      <w:r w:rsidR="00E56479">
        <w:t>their</w:t>
      </w:r>
      <w:r w:rsidR="00BA37F0">
        <w:t xml:space="preserve"> knowledge and skills by doing the tasks</w:t>
      </w:r>
      <w:r w:rsidR="00E56479">
        <w:t xml:space="preserve"> and</w:t>
      </w:r>
      <w:r w:rsidR="00BA37F0">
        <w:t xml:space="preserve"> sharing it in a community of peers helps to increase </w:t>
      </w:r>
      <w:r w:rsidR="00E56479">
        <w:t>their</w:t>
      </w:r>
      <w:r w:rsidR="00BA37F0">
        <w:t xml:space="preserve"> self-confidence and </w:t>
      </w:r>
      <w:r w:rsidR="00E56479">
        <w:t>their</w:t>
      </w:r>
      <w:r w:rsidR="00BA37F0">
        <w:t xml:space="preserve"> desire to share</w:t>
      </w:r>
      <w:r w:rsidR="00E56479">
        <w:t>. T</w:t>
      </w:r>
      <w:r w:rsidR="00BA37F0">
        <w:t xml:space="preserve">he community helps </w:t>
      </w:r>
      <w:r w:rsidR="00E56479">
        <w:t>them</w:t>
      </w:r>
      <w:r w:rsidR="00BA37F0">
        <w:t xml:space="preserve"> become more competent in both performing the task and assuming new roles in the community. </w:t>
      </w:r>
      <w:r w:rsidR="000465DE" w:rsidRPr="000465DE">
        <w:t xml:space="preserve">Jackson, </w:t>
      </w:r>
      <w:proofErr w:type="spellStart"/>
      <w:r w:rsidR="00B57F8B">
        <w:t>O</w:t>
      </w:r>
      <w:r w:rsidR="000465DE" w:rsidRPr="000465DE">
        <w:t>sterlund</w:t>
      </w:r>
      <w:proofErr w:type="spellEnd"/>
      <w:r w:rsidR="000465DE" w:rsidRPr="000465DE">
        <w:t xml:space="preserve">, </w:t>
      </w:r>
      <w:proofErr w:type="spellStart"/>
      <w:r w:rsidR="000465DE" w:rsidRPr="000465DE">
        <w:t>Crowston</w:t>
      </w:r>
      <w:proofErr w:type="spellEnd"/>
      <w:r w:rsidR="000465DE" w:rsidRPr="000465DE">
        <w:t xml:space="preserve">, </w:t>
      </w:r>
      <w:proofErr w:type="spellStart"/>
      <w:r w:rsidR="000465DE" w:rsidRPr="000465DE">
        <w:t>Harandi</w:t>
      </w:r>
      <w:proofErr w:type="spellEnd"/>
      <w:r w:rsidR="000465DE">
        <w:t>, and</w:t>
      </w:r>
      <w:r w:rsidR="000465DE" w:rsidRPr="000465DE">
        <w:t xml:space="preserve"> </w:t>
      </w:r>
      <w:proofErr w:type="spellStart"/>
      <w:r w:rsidR="000465DE" w:rsidRPr="000465DE">
        <w:t>Trouille</w:t>
      </w:r>
      <w:proofErr w:type="spellEnd"/>
      <w:r w:rsidR="000465DE">
        <w:t xml:space="preserve"> (</w:t>
      </w:r>
      <w:r w:rsidR="000465DE" w:rsidRPr="000465DE">
        <w:t>2020)</w:t>
      </w:r>
      <w:r w:rsidR="00CD04DD" w:rsidRPr="00CD04DD">
        <w:t xml:space="preserve"> explored the changes in the </w:t>
      </w:r>
      <w:r w:rsidR="00C212D3" w:rsidRPr="00CD04DD">
        <w:t>volunteer’s</w:t>
      </w:r>
      <w:r w:rsidR="00CD04DD" w:rsidRPr="00CD04DD">
        <w:t xml:space="preserve"> engagement with the resource in relationship to the change in project and complexity of the tasks assigned to them. They </w:t>
      </w:r>
      <w:r w:rsidR="00CD04DD" w:rsidRPr="00CD04DD">
        <w:t xml:space="preserve">found that novice volunteers draw their understanding from the subject authority as well as community members in Zooniverse platforms. However, as they become experts in their journeys they rely substantially on their agency and the communal </w:t>
      </w:r>
      <w:r w:rsidR="000465DE" w:rsidRPr="00CD04DD">
        <w:t>responses and</w:t>
      </w:r>
      <w:r w:rsidR="00CD04DD" w:rsidRPr="00CD04DD">
        <w:t xml:space="preserve"> rely less on subject-authority</w:t>
      </w:r>
      <w:r w:rsidR="00832385">
        <w:t xml:space="preserve"> for feedback and </w:t>
      </w:r>
      <w:r w:rsidR="00641F6B">
        <w:t>advice</w:t>
      </w:r>
      <w:r w:rsidR="00391E3E">
        <w:t>. It is evident that,</w:t>
      </w:r>
      <w:r w:rsidR="00CD04DD" w:rsidRPr="00CD04DD">
        <w:t xml:space="preserve"> </w:t>
      </w:r>
      <w:r w:rsidR="00391E3E">
        <w:t>s</w:t>
      </w:r>
      <w:r w:rsidR="000465DE">
        <w:t xml:space="preserve">tudies </w:t>
      </w:r>
      <w:r w:rsidR="00391E3E">
        <w:t xml:space="preserve">clearly vouch for the </w:t>
      </w:r>
      <w:r w:rsidR="000465DE">
        <w:t xml:space="preserve">importance of social presence in building </w:t>
      </w:r>
      <w:r w:rsidR="00391E3E">
        <w:t xml:space="preserve">learning, motivation and agency in citizen science projects, however, it would be interesting to describe the nature of the social presence by identifying the </w:t>
      </w:r>
      <w:r w:rsidR="00E919F2">
        <w:t>occurrence</w:t>
      </w:r>
      <w:r w:rsidR="000635BB">
        <w:t xml:space="preserve"> and extent to which the </w:t>
      </w:r>
      <w:r w:rsidR="00D5172E">
        <w:t xml:space="preserve">affective, interactive and cohesive features </w:t>
      </w:r>
      <w:r w:rsidR="000635BB">
        <w:t xml:space="preserve">of social presence are found </w:t>
      </w:r>
      <w:r w:rsidR="00D5172E">
        <w:t xml:space="preserve">in the posts during voluntary participation in citizen science project. </w:t>
      </w:r>
    </w:p>
    <w:bookmarkEnd w:id="1"/>
    <w:p w14:paraId="7B3C9154" w14:textId="77777777" w:rsidR="00BE2F8B" w:rsidRDefault="00BE2F8B" w:rsidP="002C4AAA">
      <w:pPr>
        <w:pStyle w:val="ACLText"/>
      </w:pPr>
    </w:p>
    <w:p w14:paraId="3AB1784B" w14:textId="24BE4999" w:rsidR="00080508" w:rsidRPr="00080508" w:rsidRDefault="00BE2F8B" w:rsidP="0009051D">
      <w:pPr>
        <w:pStyle w:val="ACLAbstractHeading"/>
      </w:pPr>
      <w:r w:rsidRPr="0009051D">
        <w:t>Significance</w:t>
      </w:r>
    </w:p>
    <w:p w14:paraId="11370F42" w14:textId="3440DC14" w:rsidR="00F867F7" w:rsidRPr="00D5470A" w:rsidRDefault="00F867F7" w:rsidP="00F867F7">
      <w:pPr>
        <w:pStyle w:val="ACLTextFirstLine"/>
        <w:ind w:firstLine="0"/>
      </w:pPr>
      <w:r w:rsidRPr="00D5470A">
        <w:t>Literature indicates that in citizen science projects having social interaction improves individual’s participation (Curtis, 2015), keep up their motivation to participate (Price and Lee, 2013), improvements in scientific literacy and eventually contributes to the knowledge and self-confidence (</w:t>
      </w:r>
      <w:proofErr w:type="spellStart"/>
      <w:r w:rsidRPr="00D5470A">
        <w:t>Jennett</w:t>
      </w:r>
      <w:proofErr w:type="spellEnd"/>
      <w:r w:rsidRPr="00D5470A">
        <w:t>, et. al., 2015). It also improves individual’s agency and command on the topic and willingness to participate in and learn from the communal interactions (Jackson, et. al., 2020). Considering the importance of social presence, we studied the association between the constructs in social presence theoretical framework proposed by Garrison et. al. (1999).</w:t>
      </w:r>
    </w:p>
    <w:p w14:paraId="53345BD4" w14:textId="7692E010" w:rsidR="00930664" w:rsidRDefault="000F5C0D" w:rsidP="00C32CC7">
      <w:pPr>
        <w:pStyle w:val="ACLTextFirstLine"/>
        <w:ind w:firstLine="0"/>
      </w:pPr>
      <w:r w:rsidRPr="00D5470A">
        <w:t>Considering</w:t>
      </w:r>
      <w:r w:rsidR="00660B89" w:rsidRPr="00D5470A">
        <w:t xml:space="preserve"> the importance </w:t>
      </w:r>
      <w:r w:rsidR="00D13752">
        <w:t xml:space="preserve">of social presence </w:t>
      </w:r>
      <w:r w:rsidR="006C01E0">
        <w:t>in continuing the learning</w:t>
      </w:r>
      <w:r w:rsidR="00CA17A7">
        <w:t xml:space="preserve"> </w:t>
      </w:r>
      <w:r w:rsidR="007E7558">
        <w:t>and for the</w:t>
      </w:r>
      <w:r w:rsidR="00CA17A7">
        <w:t xml:space="preserve"> development of a pool of citizen scientists, </w:t>
      </w:r>
      <w:r w:rsidR="00930664">
        <w:t xml:space="preserve">it </w:t>
      </w:r>
      <w:r w:rsidR="00EE33C4">
        <w:t>is important to</w:t>
      </w:r>
      <w:r w:rsidR="00930664">
        <w:t xml:space="preserve"> </w:t>
      </w:r>
      <w:r w:rsidR="0087048E">
        <w:t>investigate</w:t>
      </w:r>
      <w:r w:rsidR="00930664">
        <w:t xml:space="preserve"> how people </w:t>
      </w:r>
      <w:r w:rsidR="002C2DDE">
        <w:t xml:space="preserve">undertake social interactions in a text-based environment developed to contribute to the citizen science projects. </w:t>
      </w:r>
      <w:r w:rsidR="00930664">
        <w:t xml:space="preserve">This paper intends to contribute to the literature by analyzing text-based interactions among volunteers in a citizen science web portal, Zooniverse.  </w:t>
      </w:r>
    </w:p>
    <w:p w14:paraId="50F8C709" w14:textId="77777777" w:rsidR="00BA37F0" w:rsidRDefault="00BA37F0" w:rsidP="00BE2F8B">
      <w:pPr>
        <w:pStyle w:val="ACLTextFirstLine"/>
        <w:ind w:firstLine="0"/>
        <w:rPr>
          <w:b/>
          <w:bCs/>
        </w:rPr>
      </w:pPr>
    </w:p>
    <w:p w14:paraId="22D8F1AC" w14:textId="510A42F1" w:rsidR="007D2F9D" w:rsidRPr="00AA2955" w:rsidRDefault="00BE2F8B" w:rsidP="00FB1910">
      <w:pPr>
        <w:pStyle w:val="ACLAbstractHeading"/>
        <w:spacing w:line="240" w:lineRule="auto"/>
      </w:pPr>
      <w:r w:rsidRPr="0009051D">
        <w:t>Research</w:t>
      </w:r>
      <w:r w:rsidRPr="007D2F9D">
        <w:t xml:space="preserve"> Design</w:t>
      </w:r>
    </w:p>
    <w:p w14:paraId="11A19808" w14:textId="0283F398" w:rsidR="00BE2F8B" w:rsidRDefault="00BE2F8B" w:rsidP="00BE2F8B">
      <w:pPr>
        <w:pStyle w:val="ACLTextFirstLine"/>
        <w:ind w:firstLine="0"/>
      </w:pPr>
      <w:r>
        <w:t>Our design for the research consist</w:t>
      </w:r>
      <w:r w:rsidR="00E56479">
        <w:t>ed</w:t>
      </w:r>
      <w:r>
        <w:t xml:space="preserve"> of two phases:</w:t>
      </w:r>
    </w:p>
    <w:p w14:paraId="384F22C8" w14:textId="75BC60D2" w:rsidR="00BE2F8B" w:rsidRDefault="00BE2F8B" w:rsidP="0010674B">
      <w:pPr>
        <w:pStyle w:val="ACLTextFirstLine"/>
        <w:numPr>
          <w:ilvl w:val="0"/>
          <w:numId w:val="14"/>
        </w:numPr>
      </w:pPr>
      <w:r>
        <w:t xml:space="preserve">Annotating a sample of worker comments for the type of social presence using the Community of Inquiry framework. </w:t>
      </w:r>
    </w:p>
    <w:p w14:paraId="4EF62FCB" w14:textId="738377A8" w:rsidR="00BE2F8B" w:rsidRDefault="00BE2F8B" w:rsidP="0010674B">
      <w:pPr>
        <w:pStyle w:val="ACLTextFirstLine"/>
        <w:numPr>
          <w:ilvl w:val="0"/>
          <w:numId w:val="14"/>
        </w:numPr>
      </w:pPr>
      <w:r>
        <w:lastRenderedPageBreak/>
        <w:t>Build</w:t>
      </w:r>
      <w:r w:rsidR="003E6B2F">
        <w:t>ing</w:t>
      </w:r>
      <w:r>
        <w:t xml:space="preserve"> classifiers for each category using the sample and pre-trained models. </w:t>
      </w:r>
    </w:p>
    <w:p w14:paraId="32A8BF38" w14:textId="77777777" w:rsidR="007D2F9D" w:rsidRDefault="007D2F9D" w:rsidP="007D2F9D">
      <w:pPr>
        <w:pStyle w:val="ACLTextFirstLine"/>
        <w:ind w:firstLine="0"/>
      </w:pPr>
    </w:p>
    <w:p w14:paraId="333D419F" w14:textId="7F326D17" w:rsidR="004B7CCF" w:rsidRDefault="00BE2F8B" w:rsidP="007D2F9D">
      <w:pPr>
        <w:pStyle w:val="ACLTextFirstLine"/>
        <w:ind w:firstLine="0"/>
      </w:pPr>
      <w:r>
        <w:t xml:space="preserve">For the first part, we </w:t>
      </w:r>
      <w:r w:rsidR="00E56479">
        <w:t>collected</w:t>
      </w:r>
      <w:r>
        <w:t xml:space="preserve"> a sample of </w:t>
      </w:r>
      <w:r w:rsidR="00E56479">
        <w:t>4</w:t>
      </w:r>
      <w:r>
        <w:t xml:space="preserve">00 comments of the workers </w:t>
      </w:r>
      <w:r w:rsidR="00E56479">
        <w:t>of</w:t>
      </w:r>
      <w:r>
        <w:t xml:space="preserve"> the Gravity Spy project from the Zooniverse discussion forums using web scraping tools</w:t>
      </w:r>
      <w:r w:rsidR="00FB0276">
        <w:t>,</w:t>
      </w:r>
      <w:r w:rsidR="00B514B9">
        <w:t xml:space="preserve"> along with other comment related information like author, topic, section and whether the comment is a reply or not</w:t>
      </w:r>
      <w:r>
        <w:t>. We use</w:t>
      </w:r>
      <w:r w:rsidR="00E56479">
        <w:t>d</w:t>
      </w:r>
      <w:r>
        <w:t xml:space="preserve"> the text part of the comments </w:t>
      </w:r>
      <w:r w:rsidR="004B7CCF">
        <w:t xml:space="preserve">along with the URLs </w:t>
      </w:r>
      <w:r>
        <w:t>for the analysis.</w:t>
      </w:r>
      <w:r w:rsidR="00E56479">
        <w:t xml:space="preserve"> </w:t>
      </w:r>
      <w:r>
        <w:t>Two of the team members provide</w:t>
      </w:r>
      <w:r w:rsidR="004B7CCF">
        <w:t>d</w:t>
      </w:r>
      <w:r>
        <w:t xml:space="preserve"> annotations for each of the </w:t>
      </w:r>
      <w:r w:rsidR="000629F3">
        <w:t>comments</w:t>
      </w:r>
      <w:r>
        <w:t xml:space="preserve"> and for each of the 1</w:t>
      </w:r>
      <w:r w:rsidR="004B7CCF">
        <w:t>1</w:t>
      </w:r>
      <w:r>
        <w:t xml:space="preserve"> categories of social presence as defined by the</w:t>
      </w:r>
      <w:r w:rsidR="004B7CCF">
        <w:t xml:space="preserve"> modified version of the</w:t>
      </w:r>
      <w:r>
        <w:t xml:space="preserve"> Community of Inquiry framework, and we calculate</w:t>
      </w:r>
      <w:r w:rsidR="004B7CCF">
        <w:t>d</w:t>
      </w:r>
      <w:r>
        <w:t xml:space="preserve"> the intercoder agreement for each category to measure the quality of the data. Disagreements w</w:t>
      </w:r>
      <w:r w:rsidR="004B7CCF">
        <w:t>ere</w:t>
      </w:r>
      <w:r>
        <w:t xml:space="preserve"> resolved through a discussion and </w:t>
      </w:r>
      <w:r w:rsidR="005D3E80">
        <w:t>for cases where</w:t>
      </w:r>
      <w:r>
        <w:t xml:space="preserve"> no agreement </w:t>
      </w:r>
      <w:r w:rsidR="004B7CCF">
        <w:t>wa</w:t>
      </w:r>
      <w:r>
        <w:t xml:space="preserve">s reached, we </w:t>
      </w:r>
      <w:r w:rsidR="004B7CCF">
        <w:t>used the annotations of the coder we had more confidence in</w:t>
      </w:r>
      <w:r>
        <w:t xml:space="preserve"> to decide the label for the record.</w:t>
      </w:r>
      <w:r w:rsidR="004B7CCF">
        <w:t xml:space="preserve"> </w:t>
      </w:r>
    </w:p>
    <w:p w14:paraId="6EE6814F" w14:textId="22B3ABA7" w:rsidR="00414B5F" w:rsidRDefault="00BE2F8B" w:rsidP="00414B5F">
      <w:pPr>
        <w:pStyle w:val="ACLTextFirstLine"/>
        <w:ind w:firstLine="0"/>
      </w:pPr>
      <w:r w:rsidRPr="00BE2F8B">
        <w:t xml:space="preserve">For the second part, we </w:t>
      </w:r>
      <w:r w:rsidR="004B7CCF">
        <w:t>built</w:t>
      </w:r>
      <w:r w:rsidRPr="00BE2F8B">
        <w:t xml:space="preserve"> classifiers for each of the </w:t>
      </w:r>
      <w:r w:rsidR="009739F3">
        <w:t>sub-</w:t>
      </w:r>
      <w:r w:rsidRPr="00BE2F8B">
        <w:t xml:space="preserve">categories </w:t>
      </w:r>
      <w:r w:rsidR="009739F3">
        <w:t>as they</w:t>
      </w:r>
      <w:r w:rsidR="004B7CCF" w:rsidRPr="00BE2F8B">
        <w:t xml:space="preserve"> are not mutually exclusive</w:t>
      </w:r>
      <w:r w:rsidR="00DF32F5">
        <w:t xml:space="preserve">. </w:t>
      </w:r>
      <w:r w:rsidR="0007088E">
        <w:t xml:space="preserve">Two kinds </w:t>
      </w:r>
      <w:r w:rsidR="0019040E">
        <w:t xml:space="preserve">of classifiers were </w:t>
      </w:r>
      <w:r w:rsidR="001C7AEC">
        <w:t>used</w:t>
      </w:r>
      <w:r w:rsidR="003852FC">
        <w:t xml:space="preserve"> </w:t>
      </w:r>
      <w:r w:rsidR="00353B55">
        <w:t>depending</w:t>
      </w:r>
      <w:r w:rsidR="003852FC">
        <w:t xml:space="preserve"> on </w:t>
      </w:r>
      <w:r w:rsidR="003835E9">
        <w:t xml:space="preserve">the </w:t>
      </w:r>
      <w:r w:rsidR="00361B1F">
        <w:t xml:space="preserve">linguistic characteristics </w:t>
      </w:r>
      <w:r w:rsidR="00AF5B37">
        <w:t>of the sub-categories</w:t>
      </w:r>
      <w:r w:rsidR="00D475D7">
        <w:t xml:space="preserve"> </w:t>
      </w:r>
      <w:r w:rsidR="005618A4">
        <w:t>–</w:t>
      </w:r>
      <w:r w:rsidR="00D475D7">
        <w:t xml:space="preserve"> </w:t>
      </w:r>
      <w:r w:rsidR="00021CED">
        <w:t>keywords</w:t>
      </w:r>
      <w:r w:rsidR="005618A4">
        <w:t>-based and machine learning</w:t>
      </w:r>
      <w:r w:rsidR="00893D05">
        <w:t>-based</w:t>
      </w:r>
      <w:r w:rsidR="00391CAF">
        <w:t>. T</w:t>
      </w:r>
      <w:r w:rsidR="003835E9">
        <w:t>he description</w:t>
      </w:r>
      <w:r w:rsidR="003E3898">
        <w:t>s</w:t>
      </w:r>
      <w:r w:rsidR="003835E9">
        <w:t xml:space="preserve"> of the classifiers for each </w:t>
      </w:r>
      <w:r w:rsidR="001C7AEC">
        <w:t>sub-</w:t>
      </w:r>
      <w:r w:rsidR="003835E9">
        <w:t xml:space="preserve">category </w:t>
      </w:r>
      <w:r w:rsidR="008B3609">
        <w:t>are</w:t>
      </w:r>
      <w:r w:rsidR="003835E9">
        <w:t xml:space="preserve"> given in Table </w:t>
      </w:r>
      <w:r w:rsidR="005B0F97">
        <w:t>2</w:t>
      </w:r>
      <w:r w:rsidR="00E750DC">
        <w:t xml:space="preserve"> </w:t>
      </w:r>
      <w:r w:rsidR="006751E7">
        <w:t>(</w:t>
      </w:r>
      <w:r w:rsidR="00E750DC">
        <w:t>Appendi</w:t>
      </w:r>
      <w:r w:rsidR="00756DFB">
        <w:t>ces</w:t>
      </w:r>
      <w:r w:rsidR="003835E9">
        <w:t xml:space="preserve">). </w:t>
      </w:r>
      <w:r w:rsidRPr="00BE2F8B">
        <w:t>These classifiers w</w:t>
      </w:r>
      <w:r w:rsidR="003835E9">
        <w:t>ere</w:t>
      </w:r>
      <w:r w:rsidRPr="00BE2F8B">
        <w:t xml:space="preserve"> then used to make predictions on a larger collection </w:t>
      </w:r>
      <w:r w:rsidR="003835E9">
        <w:t xml:space="preserve">containing 90,501 comments (~85% of all the comments for Gravity Spy) </w:t>
      </w:r>
      <w:r w:rsidRPr="00BE2F8B">
        <w:t xml:space="preserve">to </w:t>
      </w:r>
      <w:r w:rsidR="00870835">
        <w:t>predict</w:t>
      </w:r>
      <w:r w:rsidRPr="00BE2F8B">
        <w:t xml:space="preserve"> social presence in the discussions</w:t>
      </w:r>
      <w:r w:rsidR="00DB6946">
        <w:t xml:space="preserve"> and the results were analyzed </w:t>
      </w:r>
      <w:r w:rsidR="00CD2DD5">
        <w:t>using statistical tools.</w:t>
      </w:r>
      <w:r w:rsidR="00DD2B9C">
        <w:t xml:space="preserve"> To explore the association between the three subcategories to see if the model proposed by </w:t>
      </w:r>
      <w:r w:rsidR="00947F24">
        <w:t xml:space="preserve">Rourke et. al., (1999) holds true in this case we used chi-square test and for investigating the </w:t>
      </w:r>
      <w:r w:rsidR="00D80021">
        <w:t xml:space="preserve">occurrence of social presence features, descriptive percentages and frequencies were used. </w:t>
      </w:r>
    </w:p>
    <w:p w14:paraId="1FE43141" w14:textId="77777777" w:rsidR="00414B5F" w:rsidRDefault="00414B5F" w:rsidP="00414B5F">
      <w:pPr>
        <w:pStyle w:val="ACLTextFirstLine"/>
        <w:ind w:firstLine="0"/>
      </w:pPr>
    </w:p>
    <w:p w14:paraId="7BC6D465" w14:textId="1BFBA48B" w:rsidR="003D345C" w:rsidRPr="00414B5F" w:rsidRDefault="00F8285D" w:rsidP="0009051D">
      <w:pPr>
        <w:pStyle w:val="ACLAbstractHeading"/>
        <w:rPr>
          <w:b w:val="0"/>
        </w:rPr>
      </w:pPr>
      <w:r w:rsidRPr="00414B5F">
        <w:t>Results</w:t>
      </w:r>
    </w:p>
    <w:p w14:paraId="574DED0D" w14:textId="31743578" w:rsidR="008B73A9" w:rsidRPr="008B73A9" w:rsidRDefault="00D87F44" w:rsidP="008B73A9">
      <w:pPr>
        <w:pStyle w:val="ACLReferencesHeader"/>
        <w:rPr>
          <w:b w:val="0"/>
          <w:bCs w:val="0"/>
          <w:sz w:val="22"/>
          <w:szCs w:val="24"/>
        </w:rPr>
      </w:pPr>
      <w:proofErr w:type="spellStart"/>
      <w:r w:rsidRPr="00A5520B">
        <w:rPr>
          <w:b w:val="0"/>
          <w:bCs w:val="0"/>
          <w:sz w:val="22"/>
          <w:szCs w:val="24"/>
        </w:rPr>
        <w:t>Krippendorff’s</w:t>
      </w:r>
      <w:proofErr w:type="spellEnd"/>
      <w:r w:rsidRPr="00A5520B">
        <w:rPr>
          <w:b w:val="0"/>
          <w:bCs w:val="0"/>
          <w:sz w:val="22"/>
          <w:szCs w:val="24"/>
        </w:rPr>
        <w:t xml:space="preserve"> alpha values for annotations provided by the coders,</w:t>
      </w:r>
      <w:r w:rsidR="00896B5F" w:rsidRPr="00A5520B">
        <w:rPr>
          <w:b w:val="0"/>
          <w:bCs w:val="0"/>
          <w:sz w:val="22"/>
          <w:szCs w:val="24"/>
        </w:rPr>
        <w:t xml:space="preserve"> </w:t>
      </w:r>
      <w:r w:rsidRPr="00A5520B">
        <w:rPr>
          <w:b w:val="0"/>
          <w:bCs w:val="0"/>
          <w:sz w:val="22"/>
          <w:szCs w:val="24"/>
        </w:rPr>
        <w:t>and the precision, recall and F1 scores for the sub-categories for which a machine learning model was used to create</w:t>
      </w:r>
      <w:r w:rsidR="00896B5F" w:rsidRPr="00A5520B">
        <w:rPr>
          <w:b w:val="0"/>
          <w:bCs w:val="0"/>
          <w:sz w:val="22"/>
          <w:szCs w:val="24"/>
        </w:rPr>
        <w:t xml:space="preserve"> </w:t>
      </w:r>
      <w:r w:rsidRPr="00A5520B">
        <w:rPr>
          <w:b w:val="0"/>
          <w:bCs w:val="0"/>
          <w:sz w:val="22"/>
          <w:szCs w:val="24"/>
        </w:rPr>
        <w:t>the</w:t>
      </w:r>
      <w:r w:rsidR="00896B5F" w:rsidRPr="00A5520B">
        <w:rPr>
          <w:b w:val="0"/>
          <w:bCs w:val="0"/>
          <w:sz w:val="22"/>
          <w:szCs w:val="24"/>
        </w:rPr>
        <w:t xml:space="preserve"> </w:t>
      </w:r>
      <w:r w:rsidRPr="00A5520B">
        <w:rPr>
          <w:b w:val="0"/>
          <w:bCs w:val="0"/>
          <w:sz w:val="22"/>
          <w:szCs w:val="24"/>
        </w:rPr>
        <w:t>classifiers</w:t>
      </w:r>
      <w:r w:rsidR="006631D5">
        <w:rPr>
          <w:b w:val="0"/>
          <w:bCs w:val="0"/>
          <w:sz w:val="22"/>
          <w:szCs w:val="24"/>
        </w:rPr>
        <w:t xml:space="preserve"> </w:t>
      </w:r>
      <w:r w:rsidR="002067A2">
        <w:rPr>
          <w:b w:val="0"/>
          <w:bCs w:val="0"/>
          <w:sz w:val="22"/>
          <w:szCs w:val="24"/>
        </w:rPr>
        <w:t>are provided in</w:t>
      </w:r>
      <w:r w:rsidR="006631D5">
        <w:rPr>
          <w:b w:val="0"/>
          <w:bCs w:val="0"/>
          <w:sz w:val="22"/>
          <w:szCs w:val="24"/>
        </w:rPr>
        <w:t xml:space="preserve"> Table 3 </w:t>
      </w:r>
      <w:r w:rsidR="002067A2">
        <w:rPr>
          <w:b w:val="0"/>
          <w:bCs w:val="0"/>
          <w:sz w:val="22"/>
          <w:szCs w:val="24"/>
        </w:rPr>
        <w:t>(</w:t>
      </w:r>
      <w:r w:rsidR="006631D5">
        <w:rPr>
          <w:b w:val="0"/>
          <w:bCs w:val="0"/>
          <w:sz w:val="22"/>
          <w:szCs w:val="24"/>
        </w:rPr>
        <w:t>Appendices)</w:t>
      </w:r>
      <w:r w:rsidRPr="00A5520B">
        <w:rPr>
          <w:b w:val="0"/>
          <w:bCs w:val="0"/>
          <w:sz w:val="22"/>
          <w:szCs w:val="24"/>
        </w:rPr>
        <w:t>.</w:t>
      </w:r>
      <w:r w:rsidR="00896B5F" w:rsidRPr="00A5520B">
        <w:rPr>
          <w:b w:val="0"/>
          <w:bCs w:val="0"/>
          <w:sz w:val="22"/>
          <w:szCs w:val="24"/>
        </w:rPr>
        <w:t xml:space="preserve"> </w:t>
      </w:r>
      <w:r w:rsidRPr="00A5520B">
        <w:rPr>
          <w:b w:val="0"/>
          <w:bCs w:val="0"/>
          <w:sz w:val="22"/>
          <w:szCs w:val="24"/>
        </w:rPr>
        <w:t>All the intercoder agreement values were above 0.65</w:t>
      </w:r>
      <w:r w:rsidR="00896B5F" w:rsidRPr="00A5520B">
        <w:rPr>
          <w:b w:val="0"/>
          <w:bCs w:val="0"/>
          <w:sz w:val="22"/>
          <w:szCs w:val="24"/>
        </w:rPr>
        <w:t xml:space="preserve"> </w:t>
      </w:r>
      <w:r w:rsidRPr="00A5520B">
        <w:rPr>
          <w:b w:val="0"/>
          <w:bCs w:val="0"/>
          <w:sz w:val="22"/>
          <w:szCs w:val="24"/>
        </w:rPr>
        <w:t>which shows substantial level of agreement between the coders. The training dataset was heavily imbalanced with more than</w:t>
      </w:r>
      <w:r w:rsidR="00896B5F" w:rsidRPr="00A5520B">
        <w:rPr>
          <w:b w:val="0"/>
          <w:bCs w:val="0"/>
          <w:sz w:val="22"/>
          <w:szCs w:val="24"/>
        </w:rPr>
        <w:t xml:space="preserve"> </w:t>
      </w:r>
      <w:r w:rsidRPr="00A5520B">
        <w:rPr>
          <w:b w:val="0"/>
          <w:bCs w:val="0"/>
          <w:sz w:val="22"/>
          <w:szCs w:val="24"/>
        </w:rPr>
        <w:t xml:space="preserve">85% of the data in the negative class for all the sub-categories </w:t>
      </w:r>
      <w:r w:rsidRPr="00A5520B">
        <w:rPr>
          <w:b w:val="0"/>
          <w:bCs w:val="0"/>
          <w:sz w:val="22"/>
          <w:szCs w:val="24"/>
        </w:rPr>
        <w:t>and</w:t>
      </w:r>
      <w:r w:rsidR="00896B5F" w:rsidRPr="00A5520B">
        <w:rPr>
          <w:b w:val="0"/>
          <w:bCs w:val="0"/>
          <w:sz w:val="22"/>
          <w:szCs w:val="24"/>
        </w:rPr>
        <w:t xml:space="preserve"> </w:t>
      </w:r>
      <w:r w:rsidRPr="00A5520B">
        <w:rPr>
          <w:b w:val="0"/>
          <w:bCs w:val="0"/>
          <w:sz w:val="22"/>
          <w:szCs w:val="24"/>
        </w:rPr>
        <w:t>this,</w:t>
      </w:r>
      <w:r w:rsidR="00896B5F" w:rsidRPr="00A5520B">
        <w:rPr>
          <w:b w:val="0"/>
          <w:bCs w:val="0"/>
          <w:sz w:val="22"/>
          <w:szCs w:val="24"/>
        </w:rPr>
        <w:t xml:space="preserve"> </w:t>
      </w:r>
      <w:r w:rsidRPr="00A5520B">
        <w:rPr>
          <w:b w:val="0"/>
          <w:bCs w:val="0"/>
          <w:sz w:val="22"/>
          <w:szCs w:val="24"/>
        </w:rPr>
        <w:t>combined with the small size of the dataset,</w:t>
      </w:r>
      <w:r w:rsidR="00896B5F" w:rsidRPr="00A5520B">
        <w:rPr>
          <w:b w:val="0"/>
          <w:bCs w:val="0"/>
          <w:sz w:val="22"/>
          <w:szCs w:val="24"/>
        </w:rPr>
        <w:t xml:space="preserve"> </w:t>
      </w:r>
      <w:r w:rsidRPr="00A5520B">
        <w:rPr>
          <w:b w:val="0"/>
          <w:bCs w:val="0"/>
          <w:sz w:val="22"/>
          <w:szCs w:val="24"/>
        </w:rPr>
        <w:t>affected the performance of the models.</w:t>
      </w:r>
    </w:p>
    <w:p w14:paraId="69C98792" w14:textId="7BCD3485" w:rsidR="00C95A10" w:rsidRDefault="00FF1A05" w:rsidP="00A979FB">
      <w:pPr>
        <w:spacing w:after="0" w:line="240" w:lineRule="auto"/>
        <w:jc w:val="both"/>
        <w:textAlignment w:val="baseline"/>
      </w:pPr>
      <w:r w:rsidRPr="00FF1A05">
        <w:rPr>
          <w:rFonts w:ascii="Times New Roman" w:eastAsia="Times New Roman" w:hAnsi="Times New Roman" w:cs="Times New Roman"/>
        </w:rPr>
        <w:t xml:space="preserve">The predictions using the classifiers showed that </w:t>
      </w:r>
      <w:r w:rsidR="00874A10">
        <w:rPr>
          <w:rFonts w:ascii="Times New Roman" w:eastAsia="Times New Roman" w:hAnsi="Times New Roman" w:cs="Times New Roman"/>
        </w:rPr>
        <w:t>~</w:t>
      </w:r>
      <w:r w:rsidRPr="00FF1A05">
        <w:rPr>
          <w:rFonts w:ascii="Times New Roman" w:eastAsia="Times New Roman" w:hAnsi="Times New Roman" w:cs="Times New Roman"/>
        </w:rPr>
        <w:t>37% of the comments had the presence of at least one of the categories of social presence (Figure 1</w:t>
      </w:r>
      <w:r w:rsidR="00710F02">
        <w:rPr>
          <w:rFonts w:ascii="Times New Roman" w:eastAsia="Times New Roman" w:hAnsi="Times New Roman" w:cs="Times New Roman"/>
        </w:rPr>
        <w:t>, Appendi</w:t>
      </w:r>
      <w:r w:rsidR="00337568">
        <w:rPr>
          <w:rFonts w:ascii="Times New Roman" w:eastAsia="Times New Roman" w:hAnsi="Times New Roman" w:cs="Times New Roman"/>
        </w:rPr>
        <w:t>ces</w:t>
      </w:r>
      <w:r w:rsidRPr="00FF1A05">
        <w:rPr>
          <w:rFonts w:ascii="Times New Roman" w:eastAsia="Times New Roman" w:hAnsi="Times New Roman" w:cs="Times New Roman"/>
        </w:rPr>
        <w:t>). </w:t>
      </w:r>
      <w:r w:rsidR="00C95A10" w:rsidRPr="00B32EB3">
        <w:rPr>
          <w:rFonts w:ascii="Times New Roman" w:hAnsi="Times New Roman" w:cs="Times New Roman"/>
        </w:rPr>
        <w:t xml:space="preserve">To understand the nature of the social presence and the association between the three categories of social presence including affective, interactive, and cohesive, we conducted three separate chi-square tests of association on the same discussion threads retrieved from Zooniverse platform. The test explored if the three sub-categories are associated with each other, as the theory purports. All three components of social presence </w:t>
      </w:r>
      <w:r w:rsidR="00DF12E8">
        <w:rPr>
          <w:rFonts w:ascii="Times New Roman" w:hAnsi="Times New Roman" w:cs="Times New Roman"/>
        </w:rPr>
        <w:t>we</w:t>
      </w:r>
      <w:r w:rsidR="00C95A10" w:rsidRPr="00B32EB3">
        <w:rPr>
          <w:rFonts w:ascii="Times New Roman" w:hAnsi="Times New Roman" w:cs="Times New Roman"/>
        </w:rPr>
        <w:t>re nominal variables</w:t>
      </w:r>
      <w:r w:rsidR="0014641A">
        <w:rPr>
          <w:rFonts w:ascii="Times New Roman" w:hAnsi="Times New Roman" w:cs="Times New Roman"/>
        </w:rPr>
        <w:t>, i</w:t>
      </w:r>
      <w:r w:rsidR="00C95A10" w:rsidRPr="00B32EB3">
        <w:rPr>
          <w:rFonts w:ascii="Times New Roman" w:hAnsi="Times New Roman" w:cs="Times New Roman"/>
        </w:rPr>
        <w:t>.</w:t>
      </w:r>
      <w:r w:rsidR="0014641A">
        <w:rPr>
          <w:rFonts w:ascii="Times New Roman" w:hAnsi="Times New Roman" w:cs="Times New Roman"/>
        </w:rPr>
        <w:t>e</w:t>
      </w:r>
      <w:r w:rsidR="00C95A10" w:rsidRPr="00B32EB3">
        <w:rPr>
          <w:rFonts w:ascii="Times New Roman" w:hAnsi="Times New Roman" w:cs="Times New Roman"/>
        </w:rPr>
        <w:t xml:space="preserve">., </w:t>
      </w:r>
      <w:r w:rsidR="00C36C26">
        <w:rPr>
          <w:rFonts w:ascii="Times New Roman" w:hAnsi="Times New Roman" w:cs="Times New Roman"/>
        </w:rPr>
        <w:t xml:space="preserve">representing </w:t>
      </w:r>
      <w:r w:rsidR="00C95A10" w:rsidRPr="00B32EB3">
        <w:rPr>
          <w:rFonts w:ascii="Times New Roman" w:hAnsi="Times New Roman" w:cs="Times New Roman"/>
        </w:rPr>
        <w:t xml:space="preserve">presence </w:t>
      </w:r>
      <w:r w:rsidR="00C36C26">
        <w:rPr>
          <w:rFonts w:ascii="Times New Roman" w:hAnsi="Times New Roman" w:cs="Times New Roman"/>
        </w:rPr>
        <w:t>or</w:t>
      </w:r>
      <w:r w:rsidR="00C95A10" w:rsidRPr="00B32EB3">
        <w:rPr>
          <w:rFonts w:ascii="Times New Roman" w:hAnsi="Times New Roman" w:cs="Times New Roman"/>
        </w:rPr>
        <w:t xml:space="preserve"> absence of </w:t>
      </w:r>
      <w:r w:rsidR="00C36C26">
        <w:rPr>
          <w:rFonts w:ascii="Times New Roman" w:hAnsi="Times New Roman" w:cs="Times New Roman"/>
        </w:rPr>
        <w:t>the</w:t>
      </w:r>
      <w:r w:rsidR="00C95A10" w:rsidRPr="00B32EB3">
        <w:rPr>
          <w:rFonts w:ascii="Times New Roman" w:hAnsi="Times New Roman" w:cs="Times New Roman"/>
        </w:rPr>
        <w:t xml:space="preserve"> category in a </w:t>
      </w:r>
      <w:r w:rsidR="00C36C26">
        <w:rPr>
          <w:rFonts w:ascii="Times New Roman" w:hAnsi="Times New Roman" w:cs="Times New Roman"/>
        </w:rPr>
        <w:t>comment</w:t>
      </w:r>
      <w:r w:rsidR="00C95A10" w:rsidRPr="00B32EB3">
        <w:rPr>
          <w:rFonts w:ascii="Times New Roman" w:hAnsi="Times New Roman" w:cs="Times New Roman"/>
        </w:rPr>
        <w:t>. The results are as follows:</w:t>
      </w:r>
    </w:p>
    <w:p w14:paraId="7362C9FF" w14:textId="2C7E0D75" w:rsidR="00C95A10" w:rsidRDefault="00C95A10" w:rsidP="003C25AB">
      <w:pPr>
        <w:pStyle w:val="ACLTextFirstLine"/>
        <w:numPr>
          <w:ilvl w:val="0"/>
          <w:numId w:val="20"/>
        </w:numPr>
      </w:pPr>
      <w:r>
        <w:t>The affective and interactive components of social presence are significantly associated, χ</w:t>
      </w:r>
      <w:r w:rsidRPr="00013E61">
        <w:rPr>
          <w:vertAlign w:val="superscript"/>
        </w:rPr>
        <w:t>2</w:t>
      </w:r>
      <w:r w:rsidR="00723C23" w:rsidRPr="00013E61">
        <w:rPr>
          <w:vertAlign w:val="superscript"/>
        </w:rPr>
        <w:t xml:space="preserve"> </w:t>
      </w:r>
      <w:r>
        <w:t xml:space="preserve">(1, N=90501) = 6951.10, p &lt; </w:t>
      </w:r>
      <w:r w:rsidR="00BF28A3">
        <w:t>0.</w:t>
      </w:r>
      <w:r>
        <w:t>001. 37.8%</w:t>
      </w:r>
      <w:r w:rsidR="00E26ADF">
        <w:t xml:space="preserve"> of the comments showing interactive presence also show</w:t>
      </w:r>
      <w:r w:rsidR="00E73FCD">
        <w:t xml:space="preserve"> affective presence</w:t>
      </w:r>
      <w:r w:rsidR="00700EBA">
        <w:t xml:space="preserve"> (Table 4, Appendices)</w:t>
      </w:r>
      <w:r>
        <w:t xml:space="preserve">. </w:t>
      </w:r>
    </w:p>
    <w:p w14:paraId="2FEC334C" w14:textId="22E2E7C1" w:rsidR="00C95A10" w:rsidRDefault="00C95A10" w:rsidP="003C25AB">
      <w:pPr>
        <w:pStyle w:val="ACLTextFirstLine"/>
        <w:numPr>
          <w:ilvl w:val="0"/>
          <w:numId w:val="20"/>
        </w:numPr>
      </w:pPr>
      <w:r>
        <w:t>The affective and cohesive components are significantly associated with each other, χ</w:t>
      </w:r>
      <w:r w:rsidRPr="00013E61">
        <w:rPr>
          <w:vertAlign w:val="superscript"/>
        </w:rPr>
        <w:t>2</w:t>
      </w:r>
      <w:r w:rsidR="00723C23" w:rsidRPr="00013E61">
        <w:rPr>
          <w:vertAlign w:val="superscript"/>
        </w:rPr>
        <w:t xml:space="preserve"> </w:t>
      </w:r>
      <w:r>
        <w:t xml:space="preserve">(1, N= 90501) =13179.07, p &lt; </w:t>
      </w:r>
      <w:r w:rsidR="004E4D55">
        <w:t>0.</w:t>
      </w:r>
      <w:r>
        <w:t>001. 72.5%</w:t>
      </w:r>
      <w:r w:rsidR="00B41F03">
        <w:t xml:space="preserve"> of the comments showing </w:t>
      </w:r>
      <w:r w:rsidR="00AB1523">
        <w:t>cohesive presence also show affective presence</w:t>
      </w:r>
      <w:r w:rsidR="009078C5">
        <w:t xml:space="preserve"> (Table 5, Appendices)</w:t>
      </w:r>
      <w:r>
        <w:t>.</w:t>
      </w:r>
    </w:p>
    <w:p w14:paraId="03ACD63D" w14:textId="515B7FC0" w:rsidR="00F3238B" w:rsidRPr="00E8292E" w:rsidRDefault="00C95A10" w:rsidP="003C25AB">
      <w:pPr>
        <w:pStyle w:val="paragraph"/>
        <w:numPr>
          <w:ilvl w:val="0"/>
          <w:numId w:val="20"/>
        </w:numPr>
        <w:spacing w:before="0" w:beforeAutospacing="0" w:after="0" w:afterAutospacing="0"/>
        <w:textAlignment w:val="baseline"/>
        <w:rPr>
          <w:rFonts w:ascii="Segoe UI" w:hAnsi="Segoe UI" w:cs="Segoe UI"/>
          <w:sz w:val="16"/>
          <w:szCs w:val="16"/>
        </w:rPr>
      </w:pPr>
      <w:r>
        <w:rPr>
          <w:rStyle w:val="normaltextrun"/>
          <w:sz w:val="22"/>
          <w:szCs w:val="22"/>
        </w:rPr>
        <w:t>The</w:t>
      </w:r>
      <w:r w:rsidRPr="00783AE2">
        <w:rPr>
          <w:rStyle w:val="normaltextrun"/>
          <w:sz w:val="22"/>
          <w:szCs w:val="22"/>
        </w:rPr>
        <w:t xml:space="preserve"> interactive and cohesive components</w:t>
      </w:r>
      <w:r>
        <w:rPr>
          <w:rStyle w:val="normaltextrun"/>
          <w:sz w:val="22"/>
          <w:szCs w:val="22"/>
        </w:rPr>
        <w:t xml:space="preserve"> also depict significant association</w:t>
      </w:r>
      <w:r w:rsidRPr="00783AE2">
        <w:rPr>
          <w:rStyle w:val="normaltextrun"/>
          <w:sz w:val="22"/>
          <w:szCs w:val="22"/>
        </w:rPr>
        <w:t>, χ2</w:t>
      </w:r>
      <w:r w:rsidR="00B72DA6">
        <w:rPr>
          <w:rStyle w:val="normaltextrun"/>
          <w:sz w:val="22"/>
          <w:szCs w:val="22"/>
        </w:rPr>
        <w:t xml:space="preserve"> </w:t>
      </w:r>
      <w:r w:rsidRPr="00783AE2">
        <w:rPr>
          <w:rStyle w:val="normaltextrun"/>
          <w:sz w:val="22"/>
          <w:szCs w:val="22"/>
        </w:rPr>
        <w:t>(1, N=</w:t>
      </w:r>
      <w:r w:rsidRPr="00783AE2">
        <w:rPr>
          <w:rStyle w:val="normaltextrun"/>
          <w:rFonts w:ascii="Calibri" w:hAnsi="Calibri" w:cs="Calibri"/>
          <w:sz w:val="20"/>
          <w:szCs w:val="20"/>
        </w:rPr>
        <w:t> </w:t>
      </w:r>
      <w:r w:rsidRPr="00783AE2">
        <w:rPr>
          <w:rStyle w:val="normaltextrun"/>
          <w:sz w:val="22"/>
          <w:szCs w:val="22"/>
        </w:rPr>
        <w:t>90501) =</w:t>
      </w:r>
      <w:r w:rsidRPr="00783AE2">
        <w:rPr>
          <w:rStyle w:val="normaltextrun"/>
          <w:rFonts w:ascii="Calibri" w:hAnsi="Calibri" w:cs="Calibri"/>
          <w:sz w:val="20"/>
          <w:szCs w:val="20"/>
        </w:rPr>
        <w:t> </w:t>
      </w:r>
      <w:r w:rsidRPr="00783AE2">
        <w:rPr>
          <w:rStyle w:val="normaltextrun"/>
          <w:sz w:val="22"/>
          <w:szCs w:val="22"/>
        </w:rPr>
        <w:t xml:space="preserve">15834.23, p &lt; </w:t>
      </w:r>
      <w:r w:rsidR="004E4D55">
        <w:rPr>
          <w:rStyle w:val="normaltextrun"/>
          <w:sz w:val="22"/>
          <w:szCs w:val="22"/>
        </w:rPr>
        <w:t>0.</w:t>
      </w:r>
      <w:r w:rsidRPr="00783AE2">
        <w:rPr>
          <w:rStyle w:val="normaltextrun"/>
          <w:sz w:val="22"/>
          <w:szCs w:val="22"/>
        </w:rPr>
        <w:t>001. 91.5%</w:t>
      </w:r>
      <w:r w:rsidR="0085403F">
        <w:rPr>
          <w:rStyle w:val="normaltextrun"/>
          <w:sz w:val="22"/>
          <w:szCs w:val="22"/>
        </w:rPr>
        <w:t xml:space="preserve"> of the comments </w:t>
      </w:r>
      <w:r w:rsidR="008C3056">
        <w:rPr>
          <w:rStyle w:val="normaltextrun"/>
          <w:sz w:val="22"/>
          <w:szCs w:val="22"/>
        </w:rPr>
        <w:t xml:space="preserve">showing </w:t>
      </w:r>
      <w:r w:rsidR="00B214AE">
        <w:rPr>
          <w:rStyle w:val="normaltextrun"/>
          <w:sz w:val="22"/>
          <w:szCs w:val="22"/>
        </w:rPr>
        <w:t>cohesive presence also show interactive presence</w:t>
      </w:r>
      <w:r w:rsidR="00E632DF">
        <w:rPr>
          <w:rStyle w:val="normaltextrun"/>
          <w:sz w:val="22"/>
          <w:szCs w:val="22"/>
        </w:rPr>
        <w:t xml:space="preserve"> (Table 6, Appendices)</w:t>
      </w:r>
      <w:r w:rsidRPr="00783AE2">
        <w:rPr>
          <w:rStyle w:val="normaltextrun"/>
          <w:sz w:val="22"/>
          <w:szCs w:val="22"/>
        </w:rPr>
        <w:t>.</w:t>
      </w:r>
      <w:r w:rsidRPr="00783AE2">
        <w:rPr>
          <w:rStyle w:val="eop"/>
          <w:sz w:val="22"/>
          <w:szCs w:val="22"/>
        </w:rPr>
        <w:t> </w:t>
      </w:r>
    </w:p>
    <w:p w14:paraId="5E07E8F1" w14:textId="149773B5" w:rsidR="00C06040" w:rsidRDefault="00FF1A05" w:rsidP="000273B3">
      <w:pPr>
        <w:spacing w:after="0" w:line="240" w:lineRule="auto"/>
        <w:textAlignment w:val="baseline"/>
        <w:rPr>
          <w:rFonts w:ascii="Times New Roman" w:eastAsia="Times New Roman" w:hAnsi="Times New Roman" w:cs="Times New Roman"/>
        </w:rPr>
      </w:pPr>
      <w:r w:rsidRPr="00A12759">
        <w:rPr>
          <w:rFonts w:ascii="Times New Roman" w:eastAsia="MS Mincho" w:hAnsi="Times New Roman" w:cs="Times New Roman"/>
          <w:kern w:val="16"/>
          <w:szCs w:val="24"/>
          <w:lang w:eastAsia="de-DE"/>
        </w:rPr>
        <w:t>The category-wise distribution showed that the frequency of the “interactive” category was the highest</w:t>
      </w:r>
      <w:r w:rsidR="00BD258E" w:rsidRPr="00A12759">
        <w:rPr>
          <w:rFonts w:ascii="Times New Roman" w:eastAsia="MS Mincho" w:hAnsi="Times New Roman" w:cs="Times New Roman"/>
          <w:kern w:val="16"/>
          <w:szCs w:val="24"/>
          <w:lang w:eastAsia="de-DE"/>
        </w:rPr>
        <w:t xml:space="preserve"> (</w:t>
      </w:r>
      <w:r w:rsidR="00DA626D" w:rsidRPr="00A12759">
        <w:rPr>
          <w:rFonts w:ascii="Times New Roman" w:eastAsia="MS Mincho" w:hAnsi="Times New Roman" w:cs="Times New Roman"/>
          <w:kern w:val="16"/>
          <w:szCs w:val="24"/>
          <w:lang w:eastAsia="de-DE"/>
        </w:rPr>
        <w:t>~27%</w:t>
      </w:r>
      <w:r w:rsidR="00884BBF" w:rsidRPr="00A12759">
        <w:rPr>
          <w:rFonts w:ascii="Times New Roman" w:eastAsia="MS Mincho" w:hAnsi="Times New Roman" w:cs="Times New Roman"/>
          <w:kern w:val="16"/>
          <w:szCs w:val="24"/>
          <w:lang w:eastAsia="de-DE"/>
        </w:rPr>
        <w:t xml:space="preserve"> of all comments</w:t>
      </w:r>
      <w:r w:rsidR="00BD258E" w:rsidRPr="00A12759">
        <w:rPr>
          <w:rFonts w:ascii="Times New Roman" w:eastAsia="MS Mincho" w:hAnsi="Times New Roman" w:cs="Times New Roman"/>
          <w:kern w:val="16"/>
          <w:szCs w:val="24"/>
          <w:lang w:eastAsia="de-DE"/>
        </w:rPr>
        <w:t>)</w:t>
      </w:r>
      <w:r w:rsidRPr="00A12759">
        <w:rPr>
          <w:rFonts w:ascii="Times New Roman" w:eastAsia="MS Mincho" w:hAnsi="Times New Roman" w:cs="Times New Roman"/>
          <w:kern w:val="16"/>
          <w:szCs w:val="24"/>
          <w:lang w:eastAsia="de-DE"/>
        </w:rPr>
        <w:t> (Figure 2</w:t>
      </w:r>
      <w:r w:rsidR="00D575A2">
        <w:rPr>
          <w:rFonts w:ascii="Times New Roman" w:eastAsia="MS Mincho" w:hAnsi="Times New Roman" w:cs="Times New Roman"/>
          <w:kern w:val="16"/>
          <w:szCs w:val="24"/>
          <w:lang w:eastAsia="de-DE"/>
        </w:rPr>
        <w:t xml:space="preserve">, </w:t>
      </w:r>
      <w:r w:rsidR="00951A8D" w:rsidRPr="00A12759">
        <w:rPr>
          <w:rFonts w:ascii="Times New Roman" w:eastAsia="MS Mincho" w:hAnsi="Times New Roman" w:cs="Times New Roman"/>
          <w:kern w:val="16"/>
          <w:szCs w:val="24"/>
          <w:lang w:eastAsia="de-DE"/>
        </w:rPr>
        <w:t>Appendices</w:t>
      </w:r>
      <w:r w:rsidRPr="00A12759">
        <w:rPr>
          <w:rFonts w:ascii="Times New Roman" w:eastAsia="MS Mincho" w:hAnsi="Times New Roman" w:cs="Times New Roman"/>
          <w:kern w:val="16"/>
          <w:szCs w:val="24"/>
          <w:lang w:eastAsia="de-DE"/>
        </w:rPr>
        <w:t>) </w:t>
      </w:r>
      <w:r w:rsidR="00C06040" w:rsidRPr="00A12759">
        <w:rPr>
          <w:rFonts w:ascii="Times New Roman" w:eastAsia="MS Mincho" w:hAnsi="Times New Roman" w:cs="Times New Roman"/>
          <w:kern w:val="16"/>
          <w:szCs w:val="24"/>
          <w:lang w:eastAsia="de-DE"/>
        </w:rPr>
        <w:t>amongst the three subcategories</w:t>
      </w:r>
      <w:r w:rsidR="00BA1517">
        <w:rPr>
          <w:rFonts w:ascii="Times New Roman" w:eastAsia="MS Mincho" w:hAnsi="Times New Roman" w:cs="Times New Roman"/>
          <w:kern w:val="16"/>
          <w:szCs w:val="24"/>
          <w:lang w:eastAsia="de-DE"/>
        </w:rPr>
        <w:t xml:space="preserve"> (</w:t>
      </w:r>
      <w:r w:rsidR="00C06040" w:rsidRPr="00A12759">
        <w:rPr>
          <w:rFonts w:ascii="Times New Roman" w:eastAsia="MS Mincho" w:hAnsi="Times New Roman" w:cs="Times New Roman"/>
          <w:kern w:val="16"/>
          <w:szCs w:val="24"/>
          <w:lang w:eastAsia="de-DE"/>
        </w:rPr>
        <w:t>affective, interactive and cohesive</w:t>
      </w:r>
      <w:r w:rsidR="00F40846">
        <w:rPr>
          <w:rFonts w:ascii="Times New Roman" w:eastAsia="MS Mincho" w:hAnsi="Times New Roman" w:cs="Times New Roman"/>
          <w:kern w:val="16"/>
          <w:szCs w:val="24"/>
          <w:lang w:eastAsia="de-DE"/>
        </w:rPr>
        <w:t>)</w:t>
      </w:r>
      <w:r w:rsidR="00C06040" w:rsidRPr="00A12759">
        <w:rPr>
          <w:rFonts w:ascii="Times New Roman" w:eastAsia="MS Mincho" w:hAnsi="Times New Roman" w:cs="Times New Roman"/>
          <w:kern w:val="16"/>
          <w:szCs w:val="24"/>
          <w:lang w:eastAsia="de-DE"/>
        </w:rPr>
        <w:t>.</w:t>
      </w:r>
      <w:r w:rsidR="00A86EAD" w:rsidRPr="00A12759">
        <w:rPr>
          <w:rFonts w:ascii="Times New Roman" w:eastAsia="MS Mincho" w:hAnsi="Times New Roman" w:cs="Times New Roman"/>
          <w:kern w:val="16"/>
          <w:szCs w:val="24"/>
          <w:lang w:eastAsia="de-DE"/>
        </w:rPr>
        <w:t xml:space="preserve"> W</w:t>
      </w:r>
      <w:r w:rsidR="008F70FB" w:rsidRPr="00A12759">
        <w:rPr>
          <w:rFonts w:ascii="Times New Roman" w:eastAsia="MS Mincho" w:hAnsi="Times New Roman" w:cs="Times New Roman"/>
          <w:kern w:val="16"/>
          <w:szCs w:val="24"/>
          <w:lang w:eastAsia="de-DE"/>
        </w:rPr>
        <w:t xml:space="preserve">hile interacting with each other, </w:t>
      </w:r>
      <w:r w:rsidR="00E17E7D" w:rsidRPr="00A12759">
        <w:rPr>
          <w:rFonts w:ascii="Times New Roman" w:eastAsia="MS Mincho" w:hAnsi="Times New Roman" w:cs="Times New Roman"/>
          <w:kern w:val="16"/>
          <w:szCs w:val="24"/>
          <w:lang w:eastAsia="de-DE"/>
        </w:rPr>
        <w:t>volunteers asked questions,</w:t>
      </w:r>
      <w:r w:rsidR="008F70FB" w:rsidRPr="00A12759">
        <w:rPr>
          <w:rFonts w:ascii="Times New Roman" w:eastAsia="MS Mincho" w:hAnsi="Times New Roman" w:cs="Times New Roman"/>
          <w:kern w:val="16"/>
          <w:szCs w:val="24"/>
          <w:lang w:eastAsia="de-DE"/>
        </w:rPr>
        <w:t xml:space="preserve"> </w:t>
      </w:r>
      <w:r w:rsidR="00E17E7D" w:rsidRPr="00A12759">
        <w:rPr>
          <w:rFonts w:ascii="Times New Roman" w:eastAsia="MS Mincho" w:hAnsi="Times New Roman" w:cs="Times New Roman"/>
          <w:kern w:val="16"/>
          <w:szCs w:val="24"/>
          <w:lang w:eastAsia="de-DE"/>
        </w:rPr>
        <w:t>made explicit reference to each other’s messages</w:t>
      </w:r>
      <w:r w:rsidR="00AC45CB" w:rsidRPr="00A12759">
        <w:rPr>
          <w:rFonts w:ascii="Times New Roman" w:eastAsia="MS Mincho" w:hAnsi="Times New Roman" w:cs="Times New Roman"/>
          <w:kern w:val="16"/>
          <w:szCs w:val="24"/>
          <w:lang w:eastAsia="de-DE"/>
        </w:rPr>
        <w:t xml:space="preserve">, </w:t>
      </w:r>
      <w:r w:rsidR="008F70FB" w:rsidRPr="00A12759">
        <w:rPr>
          <w:rFonts w:ascii="Times New Roman" w:eastAsia="MS Mincho" w:hAnsi="Times New Roman" w:cs="Times New Roman"/>
          <w:kern w:val="16"/>
          <w:szCs w:val="24"/>
          <w:lang w:eastAsia="de-DE"/>
        </w:rPr>
        <w:t>continued the conversation thread</w:t>
      </w:r>
      <w:r w:rsidR="00AC45CB" w:rsidRPr="00A12759">
        <w:rPr>
          <w:rFonts w:ascii="Times New Roman" w:eastAsia="MS Mincho" w:hAnsi="Times New Roman" w:cs="Times New Roman"/>
          <w:kern w:val="16"/>
          <w:szCs w:val="24"/>
          <w:lang w:eastAsia="de-DE"/>
        </w:rPr>
        <w:t xml:space="preserve">, </w:t>
      </w:r>
      <w:r w:rsidR="002F6D9E" w:rsidRPr="00A12759">
        <w:rPr>
          <w:rFonts w:ascii="Times New Roman" w:eastAsia="MS Mincho" w:hAnsi="Times New Roman" w:cs="Times New Roman"/>
          <w:kern w:val="16"/>
          <w:szCs w:val="24"/>
          <w:lang w:eastAsia="de-DE"/>
        </w:rPr>
        <w:t>engaged with others’</w:t>
      </w:r>
      <w:r w:rsidR="002F6D9E">
        <w:rPr>
          <w:rFonts w:ascii="Times New Roman" w:eastAsia="Times New Roman" w:hAnsi="Times New Roman" w:cs="Times New Roman"/>
        </w:rPr>
        <w:t xml:space="preserve"> comments by expressing agreement and/or disagreement</w:t>
      </w:r>
      <w:r w:rsidR="00F73DCE">
        <w:rPr>
          <w:rFonts w:ascii="Times New Roman" w:eastAsia="Times New Roman" w:hAnsi="Times New Roman" w:cs="Times New Roman"/>
        </w:rPr>
        <w:t>,</w:t>
      </w:r>
      <w:r w:rsidR="002F6D9E">
        <w:rPr>
          <w:rFonts w:ascii="Times New Roman" w:eastAsia="Times New Roman" w:hAnsi="Times New Roman" w:cs="Times New Roman"/>
        </w:rPr>
        <w:t xml:space="preserve"> and </w:t>
      </w:r>
      <w:r w:rsidR="008F70FB">
        <w:rPr>
          <w:rFonts w:ascii="Times New Roman" w:eastAsia="Times New Roman" w:hAnsi="Times New Roman" w:cs="Times New Roman"/>
        </w:rPr>
        <w:t>c</w:t>
      </w:r>
      <w:r w:rsidR="008F70FB" w:rsidRPr="008F70FB">
        <w:rPr>
          <w:rFonts w:ascii="Times New Roman" w:eastAsia="Times New Roman" w:hAnsi="Times New Roman" w:cs="Times New Roman"/>
        </w:rPr>
        <w:t>omplimen</w:t>
      </w:r>
      <w:r w:rsidR="00AC45CB">
        <w:rPr>
          <w:rFonts w:ascii="Times New Roman" w:eastAsia="Times New Roman" w:hAnsi="Times New Roman" w:cs="Times New Roman"/>
        </w:rPr>
        <w:t xml:space="preserve">ted </w:t>
      </w:r>
      <w:r w:rsidR="00DE4549">
        <w:rPr>
          <w:rFonts w:ascii="Times New Roman" w:eastAsia="Times New Roman" w:hAnsi="Times New Roman" w:cs="Times New Roman"/>
        </w:rPr>
        <w:t xml:space="preserve">or criticized </w:t>
      </w:r>
      <w:r w:rsidR="002F6D9E">
        <w:rPr>
          <w:rFonts w:ascii="Times New Roman" w:eastAsia="Times New Roman" w:hAnsi="Times New Roman" w:cs="Times New Roman"/>
        </w:rPr>
        <w:t>each other’s</w:t>
      </w:r>
      <w:r w:rsidR="00C8026A">
        <w:rPr>
          <w:rFonts w:ascii="Times New Roman" w:eastAsia="Times New Roman" w:hAnsi="Times New Roman" w:cs="Times New Roman"/>
        </w:rPr>
        <w:t xml:space="preserve"> </w:t>
      </w:r>
      <w:r w:rsidR="008B0C03">
        <w:rPr>
          <w:rFonts w:ascii="Times New Roman" w:eastAsia="Times New Roman" w:hAnsi="Times New Roman" w:cs="Times New Roman"/>
        </w:rPr>
        <w:t>opinion</w:t>
      </w:r>
      <w:r w:rsidR="002F6D9E">
        <w:rPr>
          <w:rFonts w:ascii="Times New Roman" w:eastAsia="Times New Roman" w:hAnsi="Times New Roman" w:cs="Times New Roman"/>
        </w:rPr>
        <w:t xml:space="preserve">. </w:t>
      </w:r>
    </w:p>
    <w:p w14:paraId="29B6AB57" w14:textId="77777777" w:rsidR="00013E61" w:rsidRDefault="00013E61" w:rsidP="000273B3">
      <w:pPr>
        <w:spacing w:after="0" w:line="240" w:lineRule="auto"/>
        <w:textAlignment w:val="baseline"/>
        <w:rPr>
          <w:rFonts w:ascii="Times New Roman" w:eastAsia="Times New Roman" w:hAnsi="Times New Roman" w:cs="Times New Roman"/>
        </w:rPr>
      </w:pPr>
    </w:p>
    <w:p w14:paraId="1ACE53F0" w14:textId="139EF02E" w:rsidR="00EA5879" w:rsidRDefault="00267A5A" w:rsidP="002A00E7">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At the</w:t>
      </w:r>
      <w:r w:rsidR="00FF1A05" w:rsidRPr="00FF1A05">
        <w:rPr>
          <w:rFonts w:ascii="Times New Roman" w:eastAsia="Times New Roman" w:hAnsi="Times New Roman" w:cs="Times New Roman"/>
        </w:rPr>
        <w:t xml:space="preserve"> sub-category level, the frequency of people asking questions was the highest</w:t>
      </w:r>
      <w:r w:rsidR="009E3AC8" w:rsidRPr="00FF1A05">
        <w:rPr>
          <w:rFonts w:ascii="Times New Roman" w:eastAsia="Times New Roman" w:hAnsi="Times New Roman" w:cs="Times New Roman"/>
        </w:rPr>
        <w:t xml:space="preserve"> </w:t>
      </w:r>
      <w:r w:rsidR="003A02A9">
        <w:rPr>
          <w:rFonts w:ascii="Times New Roman" w:eastAsia="Times New Roman" w:hAnsi="Times New Roman" w:cs="Times New Roman"/>
        </w:rPr>
        <w:t>(</w:t>
      </w:r>
      <w:r w:rsidR="003944A7">
        <w:rPr>
          <w:rFonts w:ascii="Times New Roman" w:eastAsia="Times New Roman" w:hAnsi="Times New Roman" w:cs="Times New Roman"/>
        </w:rPr>
        <w:t xml:space="preserve">~17% </w:t>
      </w:r>
      <w:r w:rsidR="003944A7">
        <w:rPr>
          <w:rFonts w:ascii="Times New Roman" w:eastAsia="Times New Roman" w:hAnsi="Times New Roman" w:cs="Times New Roman"/>
        </w:rPr>
        <w:lastRenderedPageBreak/>
        <w:t>of all comments</w:t>
      </w:r>
      <w:r w:rsidR="003A02A9">
        <w:rPr>
          <w:rFonts w:ascii="Times New Roman" w:eastAsia="Times New Roman" w:hAnsi="Times New Roman" w:cs="Times New Roman"/>
        </w:rPr>
        <w:t>)</w:t>
      </w:r>
      <w:r w:rsidR="009E3AC8" w:rsidRPr="00FF1A05">
        <w:rPr>
          <w:rFonts w:ascii="Times New Roman" w:eastAsia="Times New Roman" w:hAnsi="Times New Roman" w:cs="Times New Roman"/>
        </w:rPr>
        <w:t xml:space="preserve"> </w:t>
      </w:r>
      <w:r w:rsidR="00FF1A05" w:rsidRPr="00FF1A05">
        <w:rPr>
          <w:rFonts w:ascii="Times New Roman" w:eastAsia="Times New Roman" w:hAnsi="Times New Roman" w:cs="Times New Roman"/>
        </w:rPr>
        <w:t>(Figure 3</w:t>
      </w:r>
      <w:r w:rsidR="00EF7400">
        <w:rPr>
          <w:rFonts w:ascii="Times New Roman" w:eastAsia="Times New Roman" w:hAnsi="Times New Roman" w:cs="Times New Roman"/>
        </w:rPr>
        <w:t xml:space="preserve"> in </w:t>
      </w:r>
      <w:r w:rsidR="00710F02">
        <w:rPr>
          <w:rFonts w:ascii="Times New Roman" w:eastAsia="Times New Roman" w:hAnsi="Times New Roman" w:cs="Times New Roman"/>
        </w:rPr>
        <w:t>Appendi</w:t>
      </w:r>
      <w:r w:rsidR="00EF7400">
        <w:rPr>
          <w:rFonts w:ascii="Times New Roman" w:eastAsia="Times New Roman" w:hAnsi="Times New Roman" w:cs="Times New Roman"/>
        </w:rPr>
        <w:t>ces</w:t>
      </w:r>
      <w:r w:rsidR="00FF1A05" w:rsidRPr="00FF1A05">
        <w:rPr>
          <w:rFonts w:ascii="Times New Roman" w:eastAsia="Times New Roman" w:hAnsi="Times New Roman" w:cs="Times New Roman"/>
        </w:rPr>
        <w:t>)</w:t>
      </w:r>
      <w:r w:rsidR="002A00E7" w:rsidRPr="002A00E7">
        <w:rPr>
          <w:rFonts w:ascii="Times New Roman" w:hAnsi="Times New Roman" w:cs="Times New Roman"/>
        </w:rPr>
        <w:t xml:space="preserve"> followed by expression of emotions and self-disclosure.</w:t>
      </w:r>
    </w:p>
    <w:p w14:paraId="6B56D280" w14:textId="3C019DFD" w:rsidR="00BC793C" w:rsidRPr="0009051D" w:rsidRDefault="00F8285D" w:rsidP="0009051D">
      <w:pPr>
        <w:pStyle w:val="ACLAbstractHeading"/>
      </w:pPr>
      <w:r w:rsidRPr="000273B3">
        <w:t>Discussion</w:t>
      </w:r>
    </w:p>
    <w:p w14:paraId="0B3B3C76" w14:textId="28E4D6A0" w:rsidR="00BC793C" w:rsidRPr="00BC793C" w:rsidRDefault="00BC793C" w:rsidP="00BC793C">
      <w:pPr>
        <w:rPr>
          <w:rFonts w:ascii="Times New Roman" w:hAnsi="Times New Roman" w:cs="Times New Roman"/>
        </w:rPr>
      </w:pPr>
      <w:r w:rsidRPr="00BC793C">
        <w:rPr>
          <w:rFonts w:ascii="Times New Roman" w:hAnsi="Times New Roman" w:cs="Times New Roman"/>
        </w:rPr>
        <w:t>Importance of social space and interactions</w:t>
      </w:r>
      <w:r>
        <w:rPr>
          <w:rFonts w:ascii="Times New Roman" w:hAnsi="Times New Roman" w:cs="Times New Roman"/>
        </w:rPr>
        <w:t xml:space="preserve"> </w:t>
      </w:r>
      <w:r w:rsidRPr="00BC793C">
        <w:rPr>
          <w:rFonts w:ascii="Times New Roman" w:hAnsi="Times New Roman" w:cs="Times New Roman"/>
        </w:rPr>
        <w:t xml:space="preserve">cannot be denied, especially in the age of covid-19, where there is reduced face-to-face communications and people are living in physically distanced worlds. Our study explored the social interactions in the virtual platform, developed to engage citizens in science projects. </w:t>
      </w:r>
    </w:p>
    <w:p w14:paraId="62EE2F4C" w14:textId="6E45AAF7" w:rsidR="00BC793C" w:rsidRDefault="00BC793C" w:rsidP="00BC793C">
      <w:pPr>
        <w:rPr>
          <w:rFonts w:ascii="Times New Roman" w:hAnsi="Times New Roman" w:cs="Times New Roman"/>
        </w:rPr>
      </w:pPr>
      <w:r>
        <w:rPr>
          <w:rFonts w:ascii="Times New Roman" w:hAnsi="Times New Roman" w:cs="Times New Roman"/>
        </w:rPr>
        <w:t xml:space="preserve">While studying the social interaction in the environment, we found that </w:t>
      </w:r>
      <w:r>
        <w:rPr>
          <w:rFonts w:ascii="Times New Roman" w:eastAsia="Times New Roman" w:hAnsi="Times New Roman" w:cs="Times New Roman"/>
        </w:rPr>
        <w:t xml:space="preserve">around 37% of the discussion posts were evidencing the social interactions. Most posts used the interactive features, followed by affective and cohesive features of social interaction. This implies that individuals communicate with each other using more interactive features of the conversation frequently by continuing a thread, replying to each other, and agreeing or disagreeing with each other’s’ posts. </w:t>
      </w:r>
    </w:p>
    <w:p w14:paraId="536E89AE" w14:textId="1B114B69" w:rsidR="00F1287A" w:rsidRPr="00353004" w:rsidRDefault="00D522FB" w:rsidP="004B2006">
      <w:pPr>
        <w:rPr>
          <w:rFonts w:ascii="Times New Roman" w:hAnsi="Times New Roman" w:cs="Times New Roman"/>
        </w:rPr>
      </w:pPr>
      <w:r>
        <w:rPr>
          <w:rFonts w:ascii="Times New Roman" w:hAnsi="Times New Roman" w:cs="Times New Roman"/>
        </w:rPr>
        <w:t>It is interesting to note that a</w:t>
      </w:r>
      <w:r w:rsidR="004977C1" w:rsidRPr="00353004">
        <w:rPr>
          <w:rFonts w:ascii="Times New Roman" w:hAnsi="Times New Roman" w:cs="Times New Roman"/>
        </w:rPr>
        <w:t>ll</w:t>
      </w:r>
      <w:r>
        <w:rPr>
          <w:rFonts w:ascii="Times New Roman" w:hAnsi="Times New Roman" w:cs="Times New Roman"/>
        </w:rPr>
        <w:t xml:space="preserve"> the</w:t>
      </w:r>
      <w:r w:rsidR="004977C1" w:rsidRPr="00353004">
        <w:rPr>
          <w:rFonts w:ascii="Times New Roman" w:hAnsi="Times New Roman" w:cs="Times New Roman"/>
        </w:rPr>
        <w:t xml:space="preserve"> three features of social presence stipulated by Garrison et. al. (ibid, 1999) </w:t>
      </w:r>
      <w:r w:rsidR="002B5C4D" w:rsidRPr="00353004">
        <w:rPr>
          <w:rFonts w:ascii="Times New Roman" w:hAnsi="Times New Roman" w:cs="Times New Roman"/>
        </w:rPr>
        <w:t>i.e.,</w:t>
      </w:r>
      <w:r w:rsidR="00D50116" w:rsidRPr="00353004">
        <w:rPr>
          <w:rFonts w:ascii="Times New Roman" w:hAnsi="Times New Roman" w:cs="Times New Roman"/>
        </w:rPr>
        <w:t xml:space="preserve"> </w:t>
      </w:r>
      <w:r w:rsidR="004977C1" w:rsidRPr="00353004">
        <w:rPr>
          <w:rFonts w:ascii="Times New Roman" w:hAnsi="Times New Roman" w:cs="Times New Roman"/>
        </w:rPr>
        <w:t xml:space="preserve">interactive, affective and </w:t>
      </w:r>
      <w:r w:rsidR="004B2006" w:rsidRPr="00353004">
        <w:rPr>
          <w:rFonts w:ascii="Times New Roman" w:hAnsi="Times New Roman" w:cs="Times New Roman"/>
        </w:rPr>
        <w:t>cohesive</w:t>
      </w:r>
      <w:r w:rsidR="00D50116" w:rsidRPr="00353004">
        <w:rPr>
          <w:rFonts w:ascii="Times New Roman" w:hAnsi="Times New Roman" w:cs="Times New Roman"/>
        </w:rPr>
        <w:t xml:space="preserve"> </w:t>
      </w:r>
      <w:r w:rsidR="004B2006" w:rsidRPr="00353004">
        <w:rPr>
          <w:rFonts w:ascii="Times New Roman" w:hAnsi="Times New Roman" w:cs="Times New Roman"/>
        </w:rPr>
        <w:t xml:space="preserve">were found to be significantly associated, </w:t>
      </w:r>
      <w:r w:rsidR="00353004" w:rsidRPr="00353004">
        <w:rPr>
          <w:rFonts w:ascii="Times New Roman" w:hAnsi="Times New Roman" w:cs="Times New Roman"/>
        </w:rPr>
        <w:t xml:space="preserve">providing an empirical evidence for the </w:t>
      </w:r>
      <w:r w:rsidR="002D1046" w:rsidRPr="00353004">
        <w:rPr>
          <w:rFonts w:ascii="Times New Roman" w:hAnsi="Times New Roman" w:cs="Times New Roman"/>
        </w:rPr>
        <w:t>confluence of categories</w:t>
      </w:r>
      <w:r w:rsidR="00353004" w:rsidRPr="00353004">
        <w:rPr>
          <w:rFonts w:ascii="Times New Roman" w:hAnsi="Times New Roman" w:cs="Times New Roman"/>
        </w:rPr>
        <w:t xml:space="preserve"> </w:t>
      </w:r>
      <w:r w:rsidR="00742283">
        <w:rPr>
          <w:rFonts w:ascii="Times New Roman" w:hAnsi="Times New Roman" w:cs="Times New Roman"/>
        </w:rPr>
        <w:t>and</w:t>
      </w:r>
      <w:r w:rsidR="00353004" w:rsidRPr="00353004">
        <w:rPr>
          <w:rFonts w:ascii="Times New Roman" w:hAnsi="Times New Roman" w:cs="Times New Roman"/>
        </w:rPr>
        <w:t xml:space="preserve"> sub-categories.</w:t>
      </w:r>
      <w:r w:rsidR="002D1046" w:rsidRPr="00353004">
        <w:rPr>
          <w:rFonts w:ascii="Times New Roman" w:hAnsi="Times New Roman" w:cs="Times New Roman"/>
        </w:rPr>
        <w:t xml:space="preserve"> </w:t>
      </w:r>
    </w:p>
    <w:p w14:paraId="28299289" w14:textId="554A722C" w:rsidR="00CB1150" w:rsidRDefault="00A10F39" w:rsidP="00CB1150">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Within </w:t>
      </w:r>
      <w:r w:rsidR="003F0F5F">
        <w:rPr>
          <w:rFonts w:ascii="Times New Roman" w:eastAsia="Times New Roman" w:hAnsi="Times New Roman" w:cs="Times New Roman"/>
        </w:rPr>
        <w:t>the</w:t>
      </w:r>
      <w:r>
        <w:rPr>
          <w:rFonts w:ascii="Times New Roman" w:eastAsia="Times New Roman" w:hAnsi="Times New Roman" w:cs="Times New Roman"/>
        </w:rPr>
        <w:t xml:space="preserve"> interactive category and amongst 11 subcategories, ‘a</w:t>
      </w:r>
      <w:r w:rsidR="00CB1150" w:rsidRPr="00FF1A05">
        <w:rPr>
          <w:rFonts w:ascii="Times New Roman" w:eastAsia="Times New Roman" w:hAnsi="Times New Roman" w:cs="Times New Roman"/>
        </w:rPr>
        <w:t>sking questions</w:t>
      </w:r>
      <w:r>
        <w:rPr>
          <w:rFonts w:ascii="Times New Roman" w:eastAsia="Times New Roman" w:hAnsi="Times New Roman" w:cs="Times New Roman"/>
        </w:rPr>
        <w:t>’</w:t>
      </w:r>
      <w:r w:rsidR="00CB1150" w:rsidRPr="00FF1A05">
        <w:rPr>
          <w:rFonts w:ascii="Times New Roman" w:eastAsia="Times New Roman" w:hAnsi="Times New Roman" w:cs="Times New Roman"/>
        </w:rPr>
        <w:t xml:space="preserve"> was the </w:t>
      </w:r>
      <w:r w:rsidR="00BC5001">
        <w:rPr>
          <w:rFonts w:ascii="Times New Roman" w:eastAsia="Times New Roman" w:hAnsi="Times New Roman" w:cs="Times New Roman"/>
        </w:rPr>
        <w:t>most frequent social function</w:t>
      </w:r>
      <w:r w:rsidR="00D522FB">
        <w:rPr>
          <w:rFonts w:ascii="Times New Roman" w:eastAsia="Times New Roman" w:hAnsi="Times New Roman" w:cs="Times New Roman"/>
        </w:rPr>
        <w:t xml:space="preserve"> </w:t>
      </w:r>
      <w:r w:rsidR="00CB1150" w:rsidRPr="00FF1A05">
        <w:rPr>
          <w:rFonts w:ascii="Times New Roman" w:eastAsia="Times New Roman" w:hAnsi="Times New Roman" w:cs="Times New Roman"/>
        </w:rPr>
        <w:t>(Figure 3</w:t>
      </w:r>
      <w:r w:rsidR="00CB1150">
        <w:rPr>
          <w:rFonts w:ascii="Times New Roman" w:eastAsia="Times New Roman" w:hAnsi="Times New Roman" w:cs="Times New Roman"/>
        </w:rPr>
        <w:t xml:space="preserve"> in Appendices</w:t>
      </w:r>
      <w:r w:rsidR="00CB1150" w:rsidRPr="00FF1A05">
        <w:rPr>
          <w:rFonts w:ascii="Times New Roman" w:eastAsia="Times New Roman" w:hAnsi="Times New Roman" w:cs="Times New Roman"/>
        </w:rPr>
        <w:t>)</w:t>
      </w:r>
      <w:r w:rsidR="00CB1150">
        <w:rPr>
          <w:rFonts w:ascii="Times New Roman" w:eastAsia="Times New Roman" w:hAnsi="Times New Roman" w:cs="Times New Roman"/>
        </w:rPr>
        <w:t xml:space="preserve"> </w:t>
      </w:r>
      <w:r w:rsidR="00BC5001">
        <w:rPr>
          <w:rFonts w:ascii="Times New Roman" w:eastAsia="Times New Roman" w:hAnsi="Times New Roman" w:cs="Times New Roman"/>
        </w:rPr>
        <w:t xml:space="preserve">evident </w:t>
      </w:r>
      <w:r w:rsidR="00CB1150">
        <w:rPr>
          <w:rFonts w:ascii="Times New Roman" w:eastAsia="Times New Roman" w:hAnsi="Times New Roman" w:cs="Times New Roman"/>
        </w:rPr>
        <w:t xml:space="preserve">in the </w:t>
      </w:r>
      <w:r w:rsidR="00D22296">
        <w:rPr>
          <w:rFonts w:ascii="Times New Roman" w:eastAsia="Times New Roman" w:hAnsi="Times New Roman" w:cs="Times New Roman"/>
        </w:rPr>
        <w:t>discussion</w:t>
      </w:r>
      <w:r w:rsidR="00CB1150">
        <w:rPr>
          <w:rFonts w:ascii="Times New Roman" w:eastAsia="Times New Roman" w:hAnsi="Times New Roman" w:cs="Times New Roman"/>
        </w:rPr>
        <w:t xml:space="preserve"> </w:t>
      </w:r>
      <w:r w:rsidR="00D71E36">
        <w:rPr>
          <w:rFonts w:ascii="Times New Roman" w:eastAsia="Times New Roman" w:hAnsi="Times New Roman" w:cs="Times New Roman"/>
        </w:rPr>
        <w:t>posts</w:t>
      </w:r>
      <w:r w:rsidR="00CB1150">
        <w:rPr>
          <w:rFonts w:ascii="Times New Roman" w:eastAsia="Times New Roman" w:hAnsi="Times New Roman" w:cs="Times New Roman"/>
        </w:rPr>
        <w:t>.</w:t>
      </w:r>
      <w:r w:rsidR="00D522FB">
        <w:rPr>
          <w:rFonts w:ascii="Times New Roman" w:eastAsia="Times New Roman" w:hAnsi="Times New Roman" w:cs="Times New Roman"/>
        </w:rPr>
        <w:t xml:space="preserve"> </w:t>
      </w:r>
      <w:r w:rsidR="00CB1150">
        <w:rPr>
          <w:rFonts w:ascii="Times New Roman" w:eastAsia="Times New Roman" w:hAnsi="Times New Roman" w:cs="Times New Roman"/>
        </w:rPr>
        <w:t xml:space="preserve">While doing annotations, we realized that through asking questions, volunteers </w:t>
      </w:r>
      <w:r w:rsidR="002A6E60">
        <w:rPr>
          <w:rFonts w:ascii="Times New Roman" w:eastAsia="Times New Roman" w:hAnsi="Times New Roman" w:cs="Times New Roman"/>
        </w:rPr>
        <w:t>specified</w:t>
      </w:r>
      <w:r w:rsidR="00CB1150">
        <w:rPr>
          <w:rFonts w:ascii="Times New Roman" w:eastAsia="Times New Roman" w:hAnsi="Times New Roman" w:cs="Times New Roman"/>
        </w:rPr>
        <w:t xml:space="preserve"> a concept that they were not clear about, clarified any misconceptions, generated discussion on a topic and/or investigated about a technical glitch they were facing in the system.</w:t>
      </w:r>
      <w:r w:rsidR="00BC5001">
        <w:rPr>
          <w:rFonts w:ascii="Times New Roman" w:eastAsia="Times New Roman" w:hAnsi="Times New Roman" w:cs="Times New Roman"/>
        </w:rPr>
        <w:t xml:space="preserve"> </w:t>
      </w:r>
      <w:r w:rsidR="00CB1150">
        <w:rPr>
          <w:rFonts w:ascii="Times New Roman" w:eastAsia="Times New Roman" w:hAnsi="Times New Roman" w:cs="Times New Roman"/>
        </w:rPr>
        <w:t xml:space="preserve"> </w:t>
      </w:r>
    </w:p>
    <w:p w14:paraId="3BC3C2A1" w14:textId="0170C580" w:rsidR="00835FD4" w:rsidRPr="00F3238B" w:rsidRDefault="002A00E7" w:rsidP="00AA2955">
      <w:pPr>
        <w:pStyle w:val="ACLTextFirstLine"/>
        <w:ind w:firstLine="0"/>
      </w:pPr>
      <w:r>
        <w:t xml:space="preserve">Surprisingly, asking questions is followed by expression of emotions and self-disclosure. This implies that volunteers rely more on expressing their emotions while discussing a topic, giving feedback to each other and/or building on each other’s comment and also disclose features of their identity (such as their past experience, their skill level in the Zooniverse platform, </w:t>
      </w:r>
      <w:r w:rsidRPr="00BC793C">
        <w:t xml:space="preserve">the expenditure of their time during the project, etc.). </w:t>
      </w:r>
      <w:r w:rsidR="00BC793C">
        <w:t xml:space="preserve">The expression of emotions, being a fundamental human characteristic, brings ‘life’ to the discussions in a virtual environment. </w:t>
      </w:r>
      <w:r w:rsidR="00B4445E">
        <w:t xml:space="preserve">In the </w:t>
      </w:r>
      <w:r w:rsidR="00B4445E">
        <w:t xml:space="preserve">discussions, we noticed people expressing the emotions of surprise, wonder, smile, raising hands, showing appreciation, </w:t>
      </w:r>
      <w:r w:rsidR="006C2AD4">
        <w:t>walk/</w:t>
      </w:r>
      <w:r w:rsidR="00B4445E">
        <w:t xml:space="preserve">running, thanking and appreciation gestures, </w:t>
      </w:r>
      <w:r w:rsidR="003E3325">
        <w:t>“</w:t>
      </w:r>
      <w:proofErr w:type="spellStart"/>
      <w:r w:rsidR="00B4445E">
        <w:t>googley</w:t>
      </w:r>
      <w:proofErr w:type="spellEnd"/>
      <w:r w:rsidR="00B4445E">
        <w:t xml:space="preserve"> eyes</w:t>
      </w:r>
      <w:r w:rsidR="00296D1E">
        <w:t>”</w:t>
      </w:r>
      <w:r w:rsidR="00B4445E">
        <w:t xml:space="preserve">, amongst others. These emotions are conceived as an </w:t>
      </w:r>
      <w:r w:rsidR="00B4445E" w:rsidRPr="00F3238B">
        <w:t>alternate to gestures and postures</w:t>
      </w:r>
      <w:r w:rsidR="00000C15" w:rsidRPr="00F3238B">
        <w:t xml:space="preserve"> </w:t>
      </w:r>
      <w:r w:rsidR="00DC05E7" w:rsidRPr="00F3238B">
        <w:t xml:space="preserve">and </w:t>
      </w:r>
      <w:r w:rsidR="005F07F9" w:rsidRPr="00F3238B">
        <w:t xml:space="preserve">illustrate the content in the </w:t>
      </w:r>
      <w:r w:rsidR="00DC05E7" w:rsidRPr="00F3238B">
        <w:t>textual</w:t>
      </w:r>
      <w:r w:rsidR="00D210AF" w:rsidRPr="00F3238B">
        <w:t xml:space="preserve"> messages</w:t>
      </w:r>
      <w:r w:rsidR="00DC05E7" w:rsidRPr="00F3238B">
        <w:t xml:space="preserve"> </w:t>
      </w:r>
      <w:r w:rsidR="00000C15" w:rsidRPr="00F3238B">
        <w:t>(</w:t>
      </w:r>
      <w:proofErr w:type="spellStart"/>
      <w:r w:rsidR="00000C15" w:rsidRPr="00F3238B">
        <w:t>Sternbergh</w:t>
      </w:r>
      <w:proofErr w:type="spellEnd"/>
      <w:r w:rsidR="00000C15" w:rsidRPr="00F3238B">
        <w:t>, 2014).</w:t>
      </w:r>
      <w:r w:rsidR="004F3A48" w:rsidRPr="00F3238B">
        <w:t xml:space="preserve"> Self-disclosure, however,</w:t>
      </w:r>
      <w:r w:rsidR="00101524" w:rsidRPr="00F3238B">
        <w:t xml:space="preserve"> might be helpfu</w:t>
      </w:r>
      <w:r w:rsidR="00BD05B5" w:rsidRPr="00F3238B">
        <w:t xml:space="preserve">l for individuals because that helps them to relate with the challenges that they are facing, encourage them to make the leap through to higher levels of participation </w:t>
      </w:r>
      <w:r w:rsidR="00724A44" w:rsidRPr="00F3238B">
        <w:t>in citizen science work (</w:t>
      </w:r>
      <w:r w:rsidR="00BC793C" w:rsidRPr="00F3238B">
        <w:t>McKenna and Green, 2002</w:t>
      </w:r>
      <w:r w:rsidR="00724A44" w:rsidRPr="00F3238B">
        <w:t>)</w:t>
      </w:r>
      <w:r w:rsidR="00BC793C" w:rsidRPr="00F3238B">
        <w:t xml:space="preserve">. </w:t>
      </w:r>
    </w:p>
    <w:p w14:paraId="079126C3" w14:textId="77777777" w:rsidR="00FB1910" w:rsidRPr="00AE5E54" w:rsidRDefault="00FB1910" w:rsidP="008F7236">
      <w:pPr>
        <w:pStyle w:val="ACLTextFirstLine"/>
        <w:ind w:firstLine="0"/>
        <w:rPr>
          <w:sz w:val="13"/>
          <w:szCs w:val="13"/>
        </w:rPr>
      </w:pPr>
    </w:p>
    <w:p w14:paraId="2138C2FB" w14:textId="4DD574B0" w:rsidR="004F3A48" w:rsidRPr="00F3238B" w:rsidRDefault="004F3A48" w:rsidP="000273B3">
      <w:pPr>
        <w:spacing w:after="0" w:line="240" w:lineRule="auto"/>
        <w:textAlignment w:val="baseline"/>
        <w:rPr>
          <w:rFonts w:ascii="Times New Roman" w:hAnsi="Times New Roman" w:cs="Times New Roman"/>
        </w:rPr>
      </w:pPr>
      <w:r w:rsidRPr="00F3238B">
        <w:rPr>
          <w:rFonts w:ascii="Times New Roman" w:hAnsi="Times New Roman" w:cs="Times New Roman"/>
        </w:rPr>
        <w:t xml:space="preserve">Although the </w:t>
      </w:r>
      <w:r w:rsidR="00A071C5" w:rsidRPr="00F3238B">
        <w:rPr>
          <w:rFonts w:ascii="Times New Roman" w:hAnsi="Times New Roman" w:cs="Times New Roman"/>
        </w:rPr>
        <w:t xml:space="preserve">use of </w:t>
      </w:r>
      <w:r w:rsidRPr="00F3238B">
        <w:rPr>
          <w:rFonts w:ascii="Times New Roman" w:hAnsi="Times New Roman" w:cs="Times New Roman"/>
        </w:rPr>
        <w:t xml:space="preserve">cohesive words (such as us, we, </w:t>
      </w:r>
      <w:r w:rsidR="001D40D0" w:rsidRPr="00F3238B">
        <w:rPr>
          <w:rFonts w:ascii="Times New Roman" w:hAnsi="Times New Roman" w:cs="Times New Roman"/>
        </w:rPr>
        <w:t xml:space="preserve">everyone, etc.) </w:t>
      </w:r>
      <w:r w:rsidR="002774E4" w:rsidRPr="00F3238B">
        <w:rPr>
          <w:rFonts w:ascii="Times New Roman" w:hAnsi="Times New Roman" w:cs="Times New Roman"/>
        </w:rPr>
        <w:t xml:space="preserve">is less evident in the </w:t>
      </w:r>
      <w:r w:rsidR="002377A5">
        <w:rPr>
          <w:rFonts w:ascii="Times New Roman" w:hAnsi="Times New Roman" w:cs="Times New Roman"/>
        </w:rPr>
        <w:t>Z</w:t>
      </w:r>
      <w:r w:rsidR="00AA1076" w:rsidRPr="002377A5">
        <w:rPr>
          <w:rFonts w:ascii="Times New Roman" w:hAnsi="Times New Roman" w:cs="Times New Roman"/>
        </w:rPr>
        <w:t>ooniverse</w:t>
      </w:r>
      <w:r w:rsidR="00AA1076" w:rsidRPr="00F3238B">
        <w:rPr>
          <w:rFonts w:ascii="Times New Roman" w:hAnsi="Times New Roman" w:cs="Times New Roman"/>
        </w:rPr>
        <w:t xml:space="preserve"> platfor</w:t>
      </w:r>
      <w:r w:rsidR="00A071C5" w:rsidRPr="00F3238B">
        <w:rPr>
          <w:rFonts w:ascii="Times New Roman" w:hAnsi="Times New Roman" w:cs="Times New Roman"/>
        </w:rPr>
        <w:t>m</w:t>
      </w:r>
      <w:r w:rsidR="00AA1076" w:rsidRPr="00F3238B">
        <w:rPr>
          <w:rFonts w:ascii="Times New Roman" w:hAnsi="Times New Roman" w:cs="Times New Roman"/>
        </w:rPr>
        <w:t xml:space="preserve">, </w:t>
      </w:r>
      <w:r w:rsidR="00A071C5" w:rsidRPr="00F3238B">
        <w:rPr>
          <w:rFonts w:ascii="Times New Roman" w:hAnsi="Times New Roman" w:cs="Times New Roman"/>
        </w:rPr>
        <w:t>use of</w:t>
      </w:r>
      <w:r w:rsidRPr="00F3238B">
        <w:rPr>
          <w:rFonts w:ascii="Times New Roman" w:hAnsi="Times New Roman" w:cs="Times New Roman"/>
        </w:rPr>
        <w:t xml:space="preserve"> </w:t>
      </w:r>
      <w:r w:rsidR="00AE5E54">
        <w:rPr>
          <w:rFonts w:ascii="Times New Roman" w:hAnsi="Times New Roman" w:cs="Times New Roman"/>
        </w:rPr>
        <w:t>other</w:t>
      </w:r>
      <w:r w:rsidRPr="00F3238B">
        <w:rPr>
          <w:rFonts w:ascii="Times New Roman" w:hAnsi="Times New Roman" w:cs="Times New Roman"/>
        </w:rPr>
        <w:t xml:space="preserve"> features of social presence</w:t>
      </w:r>
      <w:r w:rsidR="00A071C5" w:rsidRPr="00F3238B">
        <w:rPr>
          <w:rFonts w:ascii="Times New Roman" w:hAnsi="Times New Roman" w:cs="Times New Roman"/>
        </w:rPr>
        <w:t xml:space="preserve"> may</w:t>
      </w:r>
      <w:r w:rsidR="00AA1076" w:rsidRPr="00F3238B">
        <w:rPr>
          <w:rFonts w:ascii="Times New Roman" w:hAnsi="Times New Roman" w:cs="Times New Roman"/>
        </w:rPr>
        <w:t xml:space="preserve"> </w:t>
      </w:r>
      <w:r w:rsidR="000070F6" w:rsidRPr="00F3238B">
        <w:rPr>
          <w:rFonts w:ascii="Times New Roman" w:hAnsi="Times New Roman" w:cs="Times New Roman"/>
        </w:rPr>
        <w:t xml:space="preserve">make </w:t>
      </w:r>
      <w:r w:rsidRPr="00F3238B">
        <w:rPr>
          <w:rFonts w:ascii="Times New Roman" w:hAnsi="Times New Roman" w:cs="Times New Roman"/>
        </w:rPr>
        <w:t xml:space="preserve">participants feel </w:t>
      </w:r>
      <w:r w:rsidR="000070F6" w:rsidRPr="00F3238B">
        <w:rPr>
          <w:rFonts w:ascii="Times New Roman" w:hAnsi="Times New Roman" w:cs="Times New Roman"/>
        </w:rPr>
        <w:t>that they belong to the community</w:t>
      </w:r>
      <w:r w:rsidR="002774E4" w:rsidRPr="00F3238B">
        <w:rPr>
          <w:rFonts w:ascii="Times New Roman" w:hAnsi="Times New Roman" w:cs="Times New Roman"/>
        </w:rPr>
        <w:t xml:space="preserve">. It </w:t>
      </w:r>
      <w:r w:rsidR="00AA1076" w:rsidRPr="00F3238B">
        <w:rPr>
          <w:rFonts w:ascii="Times New Roman" w:hAnsi="Times New Roman" w:cs="Times New Roman"/>
        </w:rPr>
        <w:t>may develop a sense that they are</w:t>
      </w:r>
      <w:r w:rsidRPr="00F3238B">
        <w:rPr>
          <w:rFonts w:ascii="Times New Roman" w:hAnsi="Times New Roman" w:cs="Times New Roman"/>
        </w:rPr>
        <w:t xml:space="preserve"> working towards </w:t>
      </w:r>
      <w:r w:rsidR="00AA1076" w:rsidRPr="00F3238B">
        <w:rPr>
          <w:rFonts w:ascii="Times New Roman" w:hAnsi="Times New Roman" w:cs="Times New Roman"/>
        </w:rPr>
        <w:t>contributing to the scientific developments through engaging in</w:t>
      </w:r>
      <w:r w:rsidRPr="00F3238B">
        <w:rPr>
          <w:rFonts w:ascii="Times New Roman" w:hAnsi="Times New Roman" w:cs="Times New Roman"/>
        </w:rPr>
        <w:t xml:space="preserve"> the citizen science</w:t>
      </w:r>
      <w:r w:rsidR="00AA1076" w:rsidRPr="00F3238B">
        <w:rPr>
          <w:rFonts w:ascii="Times New Roman" w:hAnsi="Times New Roman" w:cs="Times New Roman"/>
        </w:rPr>
        <w:t xml:space="preserve"> projects</w:t>
      </w:r>
      <w:r w:rsidR="00AE5E54">
        <w:rPr>
          <w:rFonts w:ascii="Times New Roman" w:hAnsi="Times New Roman" w:cs="Times New Roman"/>
        </w:rPr>
        <w:t xml:space="preserve"> (</w:t>
      </w:r>
      <w:r w:rsidR="00AE5E54" w:rsidRPr="00AE5E54">
        <w:rPr>
          <w:rFonts w:ascii="Times New Roman" w:hAnsi="Times New Roman" w:cs="Times New Roman"/>
        </w:rPr>
        <w:t xml:space="preserve">Jackson, </w:t>
      </w:r>
      <w:r w:rsidR="00AE5E54">
        <w:rPr>
          <w:rFonts w:ascii="Times New Roman" w:hAnsi="Times New Roman" w:cs="Times New Roman"/>
        </w:rPr>
        <w:t xml:space="preserve">et. al. </w:t>
      </w:r>
      <w:r w:rsidR="00AE5E54" w:rsidRPr="00AE5E54">
        <w:rPr>
          <w:rFonts w:ascii="Times New Roman" w:hAnsi="Times New Roman" w:cs="Times New Roman"/>
        </w:rPr>
        <w:t>2020)</w:t>
      </w:r>
      <w:r w:rsidR="00AA1076" w:rsidRPr="00F3238B">
        <w:rPr>
          <w:rFonts w:ascii="Times New Roman" w:hAnsi="Times New Roman" w:cs="Times New Roman"/>
        </w:rPr>
        <w:t xml:space="preserve">. </w:t>
      </w:r>
    </w:p>
    <w:p w14:paraId="7D5F02BC" w14:textId="77777777" w:rsidR="0009051D" w:rsidRPr="008F7236" w:rsidRDefault="0009051D" w:rsidP="000273B3">
      <w:pPr>
        <w:spacing w:after="0" w:line="240" w:lineRule="auto"/>
        <w:textAlignment w:val="baseline"/>
        <w:rPr>
          <w:rFonts w:ascii="Times New Roman" w:hAnsi="Times New Roman" w:cs="Times New Roman"/>
        </w:rPr>
      </w:pPr>
    </w:p>
    <w:p w14:paraId="2D22B98F" w14:textId="4A6A8777" w:rsidR="00C51897" w:rsidRDefault="00EA7B00" w:rsidP="0009051D">
      <w:pPr>
        <w:pStyle w:val="ACLAbstractHeading"/>
      </w:pPr>
      <w:r>
        <w:t xml:space="preserve">Conclusion </w:t>
      </w:r>
    </w:p>
    <w:p w14:paraId="3CD297FB" w14:textId="20EB3931" w:rsidR="00AE5E54" w:rsidRPr="00AE5E54" w:rsidRDefault="00FC29E2" w:rsidP="00AE5E54">
      <w:pPr>
        <w:pStyle w:val="ACLAbstractHeading"/>
        <w:jc w:val="left"/>
      </w:pPr>
      <w:r>
        <w:rPr>
          <w:b w:val="0"/>
          <w:bCs w:val="0"/>
          <w:sz w:val="22"/>
        </w:rPr>
        <w:t>We found a substantial degree of social presence in the comments of the workers of the Gravity Spy project</w:t>
      </w:r>
      <w:r w:rsidR="00873FE7">
        <w:rPr>
          <w:b w:val="0"/>
          <w:bCs w:val="0"/>
          <w:sz w:val="22"/>
        </w:rPr>
        <w:t>,</w:t>
      </w:r>
      <w:r>
        <w:rPr>
          <w:b w:val="0"/>
          <w:bCs w:val="0"/>
          <w:sz w:val="22"/>
        </w:rPr>
        <w:t xml:space="preserve"> the majority of which was interactive in nature. The workers showed social presence most commonly by asking questions, expressing emotion and disclosing information about themselves. There was a significant </w:t>
      </w:r>
      <w:r w:rsidR="00622E0A">
        <w:rPr>
          <w:b w:val="0"/>
          <w:bCs w:val="0"/>
          <w:sz w:val="22"/>
        </w:rPr>
        <w:t>degree of</w:t>
      </w:r>
      <w:r>
        <w:rPr>
          <w:b w:val="0"/>
          <w:bCs w:val="0"/>
          <w:sz w:val="22"/>
        </w:rPr>
        <w:t xml:space="preserve"> correlation between the 3 categories of social presence (affective, interactive and cohesive) showing that the </w:t>
      </w:r>
      <w:r w:rsidR="00503E25">
        <w:rPr>
          <w:b w:val="0"/>
          <w:bCs w:val="0"/>
          <w:sz w:val="22"/>
        </w:rPr>
        <w:t>posts</w:t>
      </w:r>
      <w:r>
        <w:rPr>
          <w:b w:val="0"/>
          <w:bCs w:val="0"/>
          <w:sz w:val="22"/>
        </w:rPr>
        <w:t xml:space="preserve"> display social presence in multiple</w:t>
      </w:r>
      <w:r w:rsidR="0028493F">
        <w:rPr>
          <w:b w:val="0"/>
          <w:bCs w:val="0"/>
          <w:sz w:val="22"/>
        </w:rPr>
        <w:t xml:space="preserve"> and in interconnected </w:t>
      </w:r>
      <w:r>
        <w:rPr>
          <w:b w:val="0"/>
          <w:bCs w:val="0"/>
          <w:sz w:val="22"/>
        </w:rPr>
        <w:t>ways</w:t>
      </w:r>
      <w:r w:rsidR="00AE5E54">
        <w:rPr>
          <w:b w:val="0"/>
          <w:bCs w:val="0"/>
          <w:sz w:val="22"/>
        </w:rPr>
        <w:t xml:space="preserve">. </w:t>
      </w:r>
      <w:r w:rsidR="00AE5E54">
        <w:rPr>
          <w:b w:val="0"/>
          <w:bCs w:val="0"/>
          <w:sz w:val="22"/>
        </w:rPr>
        <w:br/>
      </w:r>
      <w:r w:rsidR="00AE5E54">
        <w:rPr>
          <w:b w:val="0"/>
          <w:bCs w:val="0"/>
          <w:sz w:val="22"/>
        </w:rPr>
        <w:br/>
      </w:r>
      <w:r w:rsidR="00E519C2" w:rsidRPr="00A5361B">
        <w:rPr>
          <w:b w:val="0"/>
          <w:sz w:val="22"/>
        </w:rPr>
        <w:t xml:space="preserve">For </w:t>
      </w:r>
      <w:r>
        <w:rPr>
          <w:b w:val="0"/>
          <w:sz w:val="22"/>
        </w:rPr>
        <w:t>further analysis</w:t>
      </w:r>
      <w:r w:rsidR="00E519C2" w:rsidRPr="00A5361B">
        <w:rPr>
          <w:b w:val="0"/>
          <w:sz w:val="22"/>
        </w:rPr>
        <w:t>,</w:t>
      </w:r>
      <w:r w:rsidR="000832F1" w:rsidRPr="00A5361B">
        <w:rPr>
          <w:b w:val="0"/>
          <w:sz w:val="22"/>
        </w:rPr>
        <w:t xml:space="preserve"> we can </w:t>
      </w:r>
      <w:r w:rsidR="000832F1" w:rsidRPr="00A5361B">
        <w:rPr>
          <w:b w:val="0"/>
          <w:bCs w:val="0"/>
          <w:sz w:val="22"/>
        </w:rPr>
        <w:t xml:space="preserve">extend the data from the Zooniverse platform to other citizen science projects to explore the nature of social presence </w:t>
      </w:r>
      <w:r w:rsidR="008C7599">
        <w:rPr>
          <w:b w:val="0"/>
          <w:bCs w:val="0"/>
          <w:sz w:val="22"/>
        </w:rPr>
        <w:t xml:space="preserve">across </w:t>
      </w:r>
      <w:r w:rsidR="000832F1" w:rsidRPr="00A5361B">
        <w:rPr>
          <w:b w:val="0"/>
          <w:bCs w:val="0"/>
          <w:sz w:val="22"/>
        </w:rPr>
        <w:t xml:space="preserve">projects. </w:t>
      </w:r>
      <w:r w:rsidR="008C7599">
        <w:rPr>
          <w:b w:val="0"/>
          <w:bCs w:val="0"/>
          <w:sz w:val="22"/>
        </w:rPr>
        <w:t>Moreover</w:t>
      </w:r>
      <w:r w:rsidR="000832F1" w:rsidRPr="00A5361B">
        <w:rPr>
          <w:b w:val="0"/>
          <w:bCs w:val="0"/>
          <w:sz w:val="22"/>
        </w:rPr>
        <w:t xml:space="preserve">, interviewing the volunteers about the nature of their social presence could help us explain why particular individuals interact in certain ways or capitalize more on one social function than another. </w:t>
      </w:r>
      <w:r w:rsidR="00261ACD" w:rsidRPr="00A5361B">
        <w:rPr>
          <w:b w:val="0"/>
          <w:bCs w:val="0"/>
          <w:sz w:val="22"/>
        </w:rPr>
        <w:t>Furthermore</w:t>
      </w:r>
      <w:r w:rsidR="000832F1" w:rsidRPr="00A5361B">
        <w:rPr>
          <w:b w:val="0"/>
          <w:bCs w:val="0"/>
          <w:sz w:val="22"/>
        </w:rPr>
        <w:t>, we can look into how use of certain features by volunteer peers, guide the</w:t>
      </w:r>
      <w:r w:rsidR="0041359A" w:rsidRPr="00A5361B">
        <w:rPr>
          <w:b w:val="0"/>
          <w:bCs w:val="0"/>
          <w:sz w:val="22"/>
        </w:rPr>
        <w:t xml:space="preserve"> way they interact with each other. </w:t>
      </w:r>
      <w:r w:rsidR="004B5BBD" w:rsidRPr="00A5361B">
        <w:rPr>
          <w:b w:val="0"/>
          <w:bCs w:val="0"/>
          <w:sz w:val="22"/>
        </w:rPr>
        <w:t>Additionally, it would also be important to</w:t>
      </w:r>
      <w:r w:rsidR="00E519C2" w:rsidRPr="00A5361B">
        <w:rPr>
          <w:b w:val="0"/>
          <w:bCs w:val="0"/>
          <w:sz w:val="22"/>
        </w:rPr>
        <w:t xml:space="preserve"> </w:t>
      </w:r>
      <w:r w:rsidR="004B5BBD" w:rsidRPr="00A5361B">
        <w:rPr>
          <w:b w:val="0"/>
          <w:sz w:val="22"/>
        </w:rPr>
        <w:t>describe</w:t>
      </w:r>
      <w:r w:rsidR="00E519C2" w:rsidRPr="00A5361B">
        <w:rPr>
          <w:b w:val="0"/>
          <w:sz w:val="22"/>
        </w:rPr>
        <w:t xml:space="preserve"> the other two </w:t>
      </w:r>
      <w:r w:rsidR="006C0D0A" w:rsidRPr="00A5361B">
        <w:rPr>
          <w:b w:val="0"/>
          <w:sz w:val="22"/>
        </w:rPr>
        <w:t xml:space="preserve">theoretical constructs </w:t>
      </w:r>
      <w:r w:rsidR="00E519C2" w:rsidRPr="00A5361B">
        <w:rPr>
          <w:b w:val="0"/>
          <w:sz w:val="22"/>
        </w:rPr>
        <w:t>of the community of inquiry framework</w:t>
      </w:r>
      <w:r w:rsidR="006C0D0A" w:rsidRPr="00A5361B">
        <w:rPr>
          <w:b w:val="0"/>
          <w:sz w:val="22"/>
        </w:rPr>
        <w:t xml:space="preserve"> (cognitive and </w:t>
      </w:r>
      <w:r w:rsidR="00520C59">
        <w:rPr>
          <w:b w:val="0"/>
          <w:sz w:val="22"/>
        </w:rPr>
        <w:t>teaching</w:t>
      </w:r>
      <w:r w:rsidR="005D351F" w:rsidRPr="00A5361B">
        <w:rPr>
          <w:b w:val="0"/>
          <w:sz w:val="22"/>
        </w:rPr>
        <w:t xml:space="preserve"> presence) and</w:t>
      </w:r>
      <w:r w:rsidR="00AE5E54">
        <w:rPr>
          <w:b w:val="0"/>
          <w:sz w:val="22"/>
        </w:rPr>
        <w:t xml:space="preserve"> </w:t>
      </w:r>
      <w:r w:rsidR="008F7236">
        <w:rPr>
          <w:b w:val="0"/>
          <w:sz w:val="22"/>
        </w:rPr>
        <w:t>explore</w:t>
      </w:r>
      <w:r w:rsidR="00E519C2" w:rsidRPr="00A5361B">
        <w:rPr>
          <w:b w:val="0"/>
          <w:sz w:val="22"/>
        </w:rPr>
        <w:t xml:space="preserve"> the association between the</w:t>
      </w:r>
      <w:r w:rsidR="008F7236">
        <w:rPr>
          <w:b w:val="0"/>
          <w:sz w:val="22"/>
        </w:rPr>
        <w:t xml:space="preserve"> presence of</w:t>
      </w:r>
      <w:r w:rsidR="00E519C2" w:rsidRPr="00A5361B">
        <w:rPr>
          <w:b w:val="0"/>
          <w:sz w:val="22"/>
        </w:rPr>
        <w:t xml:space="preserve"> three categories</w:t>
      </w:r>
      <w:r w:rsidR="008F7236">
        <w:rPr>
          <w:b w:val="0"/>
          <w:sz w:val="22"/>
        </w:rPr>
        <w:t>.</w:t>
      </w:r>
      <w:r w:rsidR="00E519C2" w:rsidRPr="00A5361B">
        <w:rPr>
          <w:b w:val="0"/>
          <w:sz w:val="22"/>
        </w:rPr>
        <w:t xml:space="preserve"> </w:t>
      </w:r>
    </w:p>
    <w:p w14:paraId="701F2936" w14:textId="75A4580B" w:rsidR="006C2AD4" w:rsidRDefault="006C2AD4" w:rsidP="00AE5E54">
      <w:pPr>
        <w:pStyle w:val="ACLReferencesHeader"/>
      </w:pPr>
      <w:bookmarkStart w:id="2" w:name="AhoUllman72"/>
      <w:r w:rsidRPr="00C15082">
        <w:lastRenderedPageBreak/>
        <w:t>References</w:t>
      </w:r>
    </w:p>
    <w:p w14:paraId="15A9FB82" w14:textId="3F7E6CC2" w:rsidR="00722BD8" w:rsidRDefault="00722BD8" w:rsidP="00722BD8">
      <w:pPr>
        <w:pStyle w:val="ACLReferencesText"/>
      </w:pPr>
      <w:r>
        <w:t>Anderson, T., &amp; Archer, W. (1999). Critical inquiry in a text-based environment: Computer conferencing in higher education. The internet and higher education, 2(2-3), 87-105.</w:t>
      </w:r>
    </w:p>
    <w:p w14:paraId="7EAE5A05" w14:textId="77777777" w:rsidR="00722BD8" w:rsidRDefault="00722BD8" w:rsidP="00722BD8">
      <w:pPr>
        <w:pStyle w:val="ACLReferencesText"/>
      </w:pPr>
      <w:proofErr w:type="spellStart"/>
      <w:r>
        <w:t>Akcaoglu</w:t>
      </w:r>
      <w:proofErr w:type="spellEnd"/>
      <w:r>
        <w:t>, M., &amp; Lee, E. (2016). Increasing social presence in online learning through small group discussions. The international review of research in open and distributed learning, 17(3).</w:t>
      </w:r>
    </w:p>
    <w:p w14:paraId="01C06369" w14:textId="77777777" w:rsidR="00722BD8" w:rsidRDefault="00722BD8" w:rsidP="00722BD8">
      <w:pPr>
        <w:pStyle w:val="ACLReferencesText"/>
      </w:pPr>
      <w:proofErr w:type="spellStart"/>
      <w:r>
        <w:t>Akcaoglu</w:t>
      </w:r>
      <w:proofErr w:type="spellEnd"/>
      <w:r>
        <w:t>, M., &amp; Lee, E. (2018). Using Facebook groups to support social presence in online learning. Distance Education, 39(3), 334-352.</w:t>
      </w:r>
    </w:p>
    <w:p w14:paraId="5F7D2607" w14:textId="6C08B872" w:rsidR="001A1609" w:rsidRPr="00BE2F8B" w:rsidRDefault="001A1609" w:rsidP="001A1609">
      <w:pPr>
        <w:pStyle w:val="ACLReferencesText"/>
      </w:pPr>
      <w:r>
        <w:t>Curtis, V. (2015). ‘Online citizen science projects: an exploration of motivation, contribution and participation’. Ph.D. thesis. The Open University. URL: http://oro.open.ac.uk/42239/.</w:t>
      </w:r>
    </w:p>
    <w:p w14:paraId="71CD5191" w14:textId="4B28B265" w:rsidR="00BE2F8B" w:rsidRDefault="00BE2F8B" w:rsidP="00BE2F8B">
      <w:pPr>
        <w:pStyle w:val="ACLReferencesText"/>
      </w:pPr>
      <w:r w:rsidRPr="00BE2F8B">
        <w:t>Garrison, D. R., Anderson, T., &amp; Archer, W. (1999). Critical inquiry in a text-based environment: Computer conferencing in higher education. The internet and higher education, 2(2-3), 87-105.</w:t>
      </w:r>
    </w:p>
    <w:p w14:paraId="7350B3CA" w14:textId="55BED97A" w:rsidR="001A1609" w:rsidRDefault="001A1609" w:rsidP="00722BD8">
      <w:pPr>
        <w:pStyle w:val="ACLReferencesText"/>
      </w:pPr>
      <w:r>
        <w:t xml:space="preserve">Heldal, I., Schroeder, R., Steed, A., </w:t>
      </w:r>
      <w:proofErr w:type="spellStart"/>
      <w:r>
        <w:t>Axelsson</w:t>
      </w:r>
      <w:proofErr w:type="spellEnd"/>
      <w:r>
        <w:t xml:space="preserve">, A. S., </w:t>
      </w:r>
      <w:proofErr w:type="spellStart"/>
      <w:r>
        <w:t>Spant</w:t>
      </w:r>
      <w:proofErr w:type="spellEnd"/>
      <w:r>
        <w:t xml:space="preserve">, M., &amp; </w:t>
      </w:r>
      <w:proofErr w:type="spellStart"/>
      <w:r>
        <w:t>Widestrom</w:t>
      </w:r>
      <w:proofErr w:type="spellEnd"/>
      <w:r>
        <w:t xml:space="preserve">, J. (2005, March). </w:t>
      </w:r>
      <w:proofErr w:type="spellStart"/>
      <w:r>
        <w:t>Immersiveness</w:t>
      </w:r>
      <w:proofErr w:type="spellEnd"/>
      <w:r>
        <w:t xml:space="preserve"> and symmetry in </w:t>
      </w:r>
      <w:proofErr w:type="spellStart"/>
      <w:r>
        <w:t>copresent</w:t>
      </w:r>
      <w:proofErr w:type="spellEnd"/>
      <w:r>
        <w:t xml:space="preserve"> scenarios. In IEEE Proceedings. VR 2005. Virtual Reality, 2005. (pp. 171-178). IEEE. Garrison, D. R., </w:t>
      </w:r>
    </w:p>
    <w:p w14:paraId="1208FD73" w14:textId="3EB722D7" w:rsidR="001A1609" w:rsidRDefault="001A1609" w:rsidP="001A1609">
      <w:pPr>
        <w:pStyle w:val="ACLReferencesText"/>
      </w:pPr>
      <w:proofErr w:type="spellStart"/>
      <w:r>
        <w:t>Jennett</w:t>
      </w:r>
      <w:proofErr w:type="spellEnd"/>
      <w:r>
        <w:t xml:space="preserve">, J., </w:t>
      </w:r>
      <w:proofErr w:type="spellStart"/>
      <w:r>
        <w:t>Kloetzer</w:t>
      </w:r>
      <w:proofErr w:type="spellEnd"/>
      <w:r>
        <w:t xml:space="preserve">, L., Schneider, D., </w:t>
      </w:r>
      <w:proofErr w:type="spellStart"/>
      <w:r>
        <w:t>Iacovides</w:t>
      </w:r>
      <w:proofErr w:type="spellEnd"/>
      <w:r>
        <w:t>, I., Cox, A. L., Gold, M., Fuchs, B., Eveleigh, A., Mathieu, K., Ajani, Z. and Talsi, Y. (2016). ‘Motivations, learning and creativity in online citizen science’. JCOM 15 (03), A05.</w:t>
      </w:r>
    </w:p>
    <w:p w14:paraId="76DAA410" w14:textId="77777777" w:rsidR="00722BD8" w:rsidRDefault="00722BD8" w:rsidP="00722BD8">
      <w:pPr>
        <w:pStyle w:val="ACLReferencesText"/>
      </w:pPr>
      <w:r>
        <w:t>Lowenthal, P. R., &amp; Dunlap, J. C. (2020). Social presence and online discussions: a mixed method investigation. Distance Education, 41(4), 490-514.</w:t>
      </w:r>
    </w:p>
    <w:p w14:paraId="3C425B69" w14:textId="27E79956" w:rsidR="00BD05B5" w:rsidRDefault="00BD05B5" w:rsidP="00BD05B5">
      <w:pPr>
        <w:pStyle w:val="ACLReferencesText"/>
      </w:pPr>
      <w:r>
        <w:t>McKenna, K.Y.A., &amp; Green, A.S. (2002). Virtual group dynamics. Group Dynamics 6:116–127.</w:t>
      </w:r>
    </w:p>
    <w:p w14:paraId="76EEF76C" w14:textId="30FFBF7A" w:rsidR="001A1609" w:rsidRPr="00BE2F8B" w:rsidRDefault="001A1609" w:rsidP="00BD05B5">
      <w:pPr>
        <w:pStyle w:val="ACLReferencesText"/>
      </w:pPr>
      <w:r>
        <w:t>Price, C. A. and Lee, H.-S. (2013). ‘Changes in participants’ scientific attitudes and epistemological beliefs during an astronomical citizen science project’. Journal of Research in Science Teaching 50 (7), pp. 773–801. DOI: 10.1002/tea.21090.</w:t>
      </w:r>
    </w:p>
    <w:p w14:paraId="5A6E7749" w14:textId="7B59308A" w:rsidR="00EA1C01" w:rsidRDefault="00B4445E" w:rsidP="00BE2F8B">
      <w:pPr>
        <w:pStyle w:val="ACLReferencesText"/>
      </w:pPr>
      <w:proofErr w:type="spellStart"/>
      <w:r w:rsidRPr="00C53872">
        <w:t>Sternbergh</w:t>
      </w:r>
      <w:proofErr w:type="spellEnd"/>
      <w:r w:rsidRPr="00C53872">
        <w:t>, A. (Nov 17, 2014). Smile, you’re speaking emoji: The rapid evolution of a wordless tongue. New York Magazine. Retrieved from</w:t>
      </w:r>
      <w:r w:rsidR="003323B1">
        <w:t xml:space="preserve"> </w:t>
      </w:r>
      <w:hyperlink r:id="rId8" w:history="1">
        <w:r w:rsidR="00EA1C01" w:rsidRPr="008E62D0">
          <w:rPr>
            <w:rStyle w:val="Hyperlink"/>
            <w:rFonts w:eastAsia="MS Mincho"/>
            <w:spacing w:val="0"/>
          </w:rPr>
          <w:t>https://nymag.com/intelligencer/2014/11/emojis-rapid-evolution.html</w:t>
        </w:r>
      </w:hyperlink>
      <w:r w:rsidR="00EA1C01">
        <w:t>.</w:t>
      </w:r>
    </w:p>
    <w:p w14:paraId="4AF046CB" w14:textId="3FED02B1" w:rsidR="009F4D03" w:rsidRDefault="00BE2F8B" w:rsidP="00BE2F8B">
      <w:pPr>
        <w:pStyle w:val="ACLReferencesText"/>
      </w:pPr>
      <w:r w:rsidRPr="00BE2F8B">
        <w:t xml:space="preserve">Rourke, L., Anderson, T., Garrison, D. R., &amp; Archer, W. (1999). Assessing social presence in asynchronous text-based computer conferencing. The Journal of Distance Education/Revue de </w:t>
      </w:r>
      <w:proofErr w:type="spellStart"/>
      <w:r w:rsidRPr="00BE2F8B">
        <w:t>l'ducation</w:t>
      </w:r>
      <w:proofErr w:type="spellEnd"/>
      <w:r w:rsidRPr="00BE2F8B">
        <w:t xml:space="preserve"> Distance, 14(2), 50-71.</w:t>
      </w:r>
    </w:p>
    <w:p w14:paraId="6CF54CA1" w14:textId="3E09D457" w:rsidR="00444FE1" w:rsidRDefault="009F4D03" w:rsidP="009F4D03">
      <w:pPr>
        <w:pStyle w:val="ACLReferencesText"/>
      </w:pPr>
      <w:r>
        <w:t xml:space="preserve">Rains, S. A., Akers, C., </w:t>
      </w:r>
      <w:proofErr w:type="spellStart"/>
      <w:r>
        <w:t>Pavlich</w:t>
      </w:r>
      <w:proofErr w:type="spellEnd"/>
      <w:r>
        <w:t xml:space="preserve">, C. A., </w:t>
      </w:r>
      <w:proofErr w:type="spellStart"/>
      <w:r>
        <w:t>Tsetsi</w:t>
      </w:r>
      <w:proofErr w:type="spellEnd"/>
      <w:r>
        <w:t xml:space="preserve">, E., &amp; Appelbaum, M. (2019). Examining the quality of </w:t>
      </w:r>
      <w:r>
        <w:t xml:space="preserve">social support messages produced face-to-face and in computer-mediated communication: The effects of </w:t>
      </w:r>
      <w:proofErr w:type="spellStart"/>
      <w:r>
        <w:t>hyperpersonal</w:t>
      </w:r>
      <w:proofErr w:type="spellEnd"/>
      <w:r>
        <w:t xml:space="preserve"> communication. Communication Monographs, 86(3), 271-291. doi:10.1080/03637751.2019.1595076​</w:t>
      </w:r>
      <w:r w:rsidR="002A4A19">
        <w:rPr>
          <w:noProof/>
          <w:lang w:eastAsia="en-US"/>
        </w:rPr>
        <mc:AlternateContent>
          <mc:Choice Requires="wps">
            <w:drawing>
              <wp:anchor distT="0" distB="0" distL="114300" distR="114300" simplePos="0" relativeHeight="251658243"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5B1" w14:paraId="5F6F69F4" w14:textId="77777777" w:rsidTr="007508B2">
                              <w:trPr>
                                <w:trHeight w:val="14400"/>
                              </w:trPr>
                              <w:tc>
                                <w:tcPr>
                                  <w:tcW w:w="648" w:type="dxa"/>
                                  <w:tcBorders>
                                    <w:top w:val="nil"/>
                                    <w:left w:val="nil"/>
                                    <w:bottom w:val="nil"/>
                                    <w:right w:val="nil"/>
                                  </w:tcBorders>
                                </w:tcPr>
                                <w:p w14:paraId="752C32DB" w14:textId="47FBB0A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9D55B1"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9D55B1" w:rsidRDefault="009D55B1"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28" type="#_x0000_t202" style="position:absolute;left:0;text-align:left;margin-left:-79.3pt;margin-top:-20.9pt;width:34.5pt;height:10in;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9D55B1" w14:paraId="5F6F69F4" w14:textId="77777777" w:rsidTr="007508B2">
                        <w:trPr>
                          <w:trHeight w:val="14400"/>
                        </w:trPr>
                        <w:tc>
                          <w:tcPr>
                            <w:tcW w:w="648" w:type="dxa"/>
                            <w:tcBorders>
                              <w:top w:val="nil"/>
                              <w:left w:val="nil"/>
                              <w:bottom w:val="nil"/>
                              <w:right w:val="nil"/>
                            </w:tcBorders>
                          </w:tcPr>
                          <w:p w14:paraId="752C32DB" w14:textId="47FBB0A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9D55B1" w:rsidRPr="009B2804"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9D55B1" w:rsidRDefault="009D55B1"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9D55B1" w:rsidRDefault="009D55B1"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9D55B1" w:rsidRDefault="009D55B1" w:rsidP="002A4A19">
                      <w:pPr>
                        <w:pStyle w:val="ACLRulerLeft"/>
                      </w:pPr>
                    </w:p>
                  </w:txbxContent>
                </v:textbox>
                <w10:wrap anchorx="margin" anchory="margin"/>
              </v:shape>
            </w:pict>
          </mc:Fallback>
        </mc:AlternateContent>
      </w:r>
      <w:bookmarkEnd w:id="2"/>
      <w:r>
        <w:t>.</w:t>
      </w:r>
    </w:p>
    <w:p w14:paraId="2AA2AA0C" w14:textId="1E2CACC3" w:rsidR="009F4D03" w:rsidRDefault="009F4D03" w:rsidP="009F4D03">
      <w:pPr>
        <w:pStyle w:val="ACLReferencesText"/>
      </w:pPr>
      <w:proofErr w:type="spellStart"/>
      <w:r>
        <w:t>Traphagan</w:t>
      </w:r>
      <w:proofErr w:type="spellEnd"/>
      <w:r>
        <w:t xml:space="preserve">, T. W., Chiang, Y. H. V., Chang, H. M., </w:t>
      </w:r>
      <w:proofErr w:type="spellStart"/>
      <w:r>
        <w:t>Wattanawaha</w:t>
      </w:r>
      <w:proofErr w:type="spellEnd"/>
      <w:r>
        <w:t xml:space="preserve">, B., Lee, H., </w:t>
      </w:r>
      <w:proofErr w:type="spellStart"/>
      <w:r>
        <w:t>Mayrath</w:t>
      </w:r>
      <w:proofErr w:type="spellEnd"/>
      <w:r>
        <w:t xml:space="preserve">, M. C., ... &amp; </w:t>
      </w:r>
      <w:proofErr w:type="spellStart"/>
      <w:r>
        <w:t>Resta</w:t>
      </w:r>
      <w:proofErr w:type="spellEnd"/>
      <w:r>
        <w:t xml:space="preserve">, P. E. (2010). Cognitive, social and teaching presence in a virtual world and a text chat. Computers &amp; Education, 55(3), 923-936. </w:t>
      </w:r>
    </w:p>
    <w:p w14:paraId="1A23DF0E" w14:textId="1F9AA731" w:rsidR="009F4D03" w:rsidRPr="00BE2F8B" w:rsidRDefault="009F4D03" w:rsidP="009F4D03">
      <w:pPr>
        <w:pStyle w:val="ACLReferencesText"/>
      </w:pPr>
      <w:r>
        <w:t xml:space="preserve">Yamada, M., Kaneko, K., &amp; </w:t>
      </w:r>
      <w:proofErr w:type="spellStart"/>
      <w:r>
        <w:t>Goda</w:t>
      </w:r>
      <w:proofErr w:type="spellEnd"/>
      <w:r>
        <w:t>, Y. (2016, September). Social presence visualizer: Development of the collaboration facilitation module on CSCL. In International Conference on Collaboration Technologies (pp. 174-189). Springer, Singapore</w:t>
      </w:r>
      <w:r w:rsidR="00FA6BE3">
        <w:t>. ​</w:t>
      </w:r>
    </w:p>
    <w:p w14:paraId="250D4C8E" w14:textId="77777777" w:rsidR="004605FA" w:rsidRDefault="004605FA" w:rsidP="00BD4A80">
      <w:pPr>
        <w:pStyle w:val="ACLText"/>
        <w:ind w:firstLine="284"/>
      </w:pPr>
    </w:p>
    <w:p w14:paraId="1ECE6BA2" w14:textId="77777777" w:rsidR="004605FA" w:rsidRDefault="004605FA" w:rsidP="00BD4A80">
      <w:pPr>
        <w:pStyle w:val="ACLText"/>
        <w:ind w:firstLine="284"/>
      </w:pPr>
    </w:p>
    <w:p w14:paraId="606749A8" w14:textId="77777777" w:rsidR="004605FA" w:rsidRDefault="004605FA" w:rsidP="00BD4A80">
      <w:pPr>
        <w:pStyle w:val="ACLText"/>
        <w:ind w:firstLine="284"/>
      </w:pPr>
    </w:p>
    <w:p w14:paraId="0A4C48BC" w14:textId="77777777" w:rsidR="004605FA" w:rsidRDefault="004605FA" w:rsidP="00BD4A80">
      <w:pPr>
        <w:pStyle w:val="ACLText"/>
        <w:ind w:firstLine="284"/>
      </w:pPr>
    </w:p>
    <w:p w14:paraId="273B9ED9" w14:textId="77777777" w:rsidR="004605FA" w:rsidRDefault="004605FA" w:rsidP="00BD4A80">
      <w:pPr>
        <w:pStyle w:val="ACLText"/>
        <w:ind w:firstLine="284"/>
      </w:pPr>
    </w:p>
    <w:p w14:paraId="66F72F97" w14:textId="77777777" w:rsidR="004605FA" w:rsidRDefault="004605FA" w:rsidP="00BD4A80">
      <w:pPr>
        <w:pStyle w:val="ACLText"/>
        <w:ind w:firstLine="284"/>
      </w:pPr>
    </w:p>
    <w:p w14:paraId="245A9B67" w14:textId="77777777" w:rsidR="004605FA" w:rsidRDefault="004605FA" w:rsidP="00BD4A80">
      <w:pPr>
        <w:pStyle w:val="ACLText"/>
        <w:ind w:firstLine="284"/>
      </w:pPr>
    </w:p>
    <w:p w14:paraId="3A89BBE0" w14:textId="77777777" w:rsidR="004605FA" w:rsidRDefault="004605FA" w:rsidP="00BD4A80">
      <w:pPr>
        <w:pStyle w:val="ACLText"/>
        <w:ind w:firstLine="284"/>
      </w:pPr>
    </w:p>
    <w:p w14:paraId="07E74E97" w14:textId="77777777" w:rsidR="004605FA" w:rsidRDefault="004605FA" w:rsidP="00BD4A80">
      <w:pPr>
        <w:pStyle w:val="ACLText"/>
        <w:ind w:firstLine="284"/>
      </w:pPr>
    </w:p>
    <w:p w14:paraId="5F0CA265" w14:textId="77777777" w:rsidR="004605FA" w:rsidRDefault="004605FA" w:rsidP="00BD4A80">
      <w:pPr>
        <w:pStyle w:val="ACLText"/>
        <w:ind w:firstLine="284"/>
      </w:pPr>
    </w:p>
    <w:p w14:paraId="72E4BB47" w14:textId="77777777" w:rsidR="004605FA" w:rsidRDefault="004605FA" w:rsidP="00BD4A80">
      <w:pPr>
        <w:pStyle w:val="ACLText"/>
        <w:ind w:firstLine="284"/>
      </w:pPr>
    </w:p>
    <w:p w14:paraId="099C179D" w14:textId="77777777" w:rsidR="004605FA" w:rsidRDefault="004605FA" w:rsidP="00BD4A80">
      <w:pPr>
        <w:pStyle w:val="ACLText"/>
        <w:ind w:firstLine="284"/>
      </w:pPr>
    </w:p>
    <w:p w14:paraId="4AA2266C" w14:textId="77777777" w:rsidR="004605FA" w:rsidRDefault="004605FA" w:rsidP="00BD4A80">
      <w:pPr>
        <w:pStyle w:val="ACLText"/>
        <w:ind w:firstLine="284"/>
      </w:pPr>
    </w:p>
    <w:p w14:paraId="702704DA" w14:textId="77777777" w:rsidR="004605FA" w:rsidRDefault="004605FA" w:rsidP="00BD4A80">
      <w:pPr>
        <w:pStyle w:val="ACLText"/>
        <w:ind w:firstLine="284"/>
      </w:pPr>
    </w:p>
    <w:p w14:paraId="19948A6C" w14:textId="77777777" w:rsidR="004605FA" w:rsidRDefault="004605FA" w:rsidP="00BD4A80">
      <w:pPr>
        <w:pStyle w:val="ACLText"/>
        <w:ind w:firstLine="284"/>
      </w:pPr>
    </w:p>
    <w:p w14:paraId="7823F8B4" w14:textId="77777777" w:rsidR="004605FA" w:rsidRDefault="004605FA" w:rsidP="00BD4A80">
      <w:pPr>
        <w:pStyle w:val="ACLText"/>
        <w:ind w:firstLine="284"/>
      </w:pPr>
    </w:p>
    <w:p w14:paraId="2B95CF66" w14:textId="77777777" w:rsidR="00AB44AD" w:rsidRDefault="00AB44AD" w:rsidP="000B144A">
      <w:pPr>
        <w:pStyle w:val="ACLText"/>
        <w:rPr>
          <w:b/>
          <w:bCs/>
          <w:sz w:val="24"/>
          <w:szCs w:val="24"/>
        </w:rPr>
      </w:pPr>
    </w:p>
    <w:p w14:paraId="6376146A" w14:textId="77777777" w:rsidR="004605FA" w:rsidRDefault="004605FA" w:rsidP="000B144A">
      <w:pPr>
        <w:pStyle w:val="ACLText"/>
        <w:rPr>
          <w:b/>
          <w:bCs/>
          <w:sz w:val="24"/>
          <w:szCs w:val="24"/>
        </w:rPr>
      </w:pPr>
    </w:p>
    <w:p w14:paraId="6D2AB71E" w14:textId="77777777" w:rsidR="004605FA" w:rsidRDefault="004605FA" w:rsidP="000B144A">
      <w:pPr>
        <w:pStyle w:val="ACLText"/>
        <w:rPr>
          <w:b/>
          <w:bCs/>
          <w:sz w:val="24"/>
          <w:szCs w:val="24"/>
        </w:rPr>
      </w:pPr>
    </w:p>
    <w:p w14:paraId="4E5E320F" w14:textId="77777777" w:rsidR="004605FA" w:rsidRDefault="004605FA" w:rsidP="000B144A">
      <w:pPr>
        <w:pStyle w:val="ACLText"/>
        <w:rPr>
          <w:b/>
          <w:bCs/>
          <w:sz w:val="24"/>
          <w:szCs w:val="24"/>
        </w:rPr>
      </w:pPr>
    </w:p>
    <w:p w14:paraId="0ED2D7EE" w14:textId="77777777" w:rsidR="004605FA" w:rsidRDefault="004605FA" w:rsidP="000B144A">
      <w:pPr>
        <w:pStyle w:val="ACLText"/>
        <w:rPr>
          <w:b/>
          <w:bCs/>
          <w:sz w:val="24"/>
          <w:szCs w:val="24"/>
        </w:rPr>
      </w:pPr>
    </w:p>
    <w:p w14:paraId="5CD3D802" w14:textId="77777777" w:rsidR="004605FA" w:rsidRDefault="004605FA" w:rsidP="000B144A">
      <w:pPr>
        <w:pStyle w:val="ACLText"/>
        <w:rPr>
          <w:b/>
          <w:bCs/>
          <w:sz w:val="24"/>
          <w:szCs w:val="24"/>
        </w:rPr>
      </w:pPr>
    </w:p>
    <w:p w14:paraId="549903FE" w14:textId="77777777" w:rsidR="004605FA" w:rsidRDefault="004605FA" w:rsidP="000B144A">
      <w:pPr>
        <w:pStyle w:val="ACLText"/>
        <w:rPr>
          <w:b/>
          <w:bCs/>
          <w:sz w:val="24"/>
          <w:szCs w:val="24"/>
        </w:rPr>
      </w:pPr>
    </w:p>
    <w:p w14:paraId="2C0562F1" w14:textId="77777777" w:rsidR="004605FA" w:rsidRDefault="004605FA" w:rsidP="000B144A">
      <w:pPr>
        <w:pStyle w:val="ACLText"/>
        <w:rPr>
          <w:b/>
          <w:bCs/>
          <w:sz w:val="24"/>
          <w:szCs w:val="24"/>
        </w:rPr>
      </w:pPr>
    </w:p>
    <w:p w14:paraId="64F03FDB" w14:textId="77777777" w:rsidR="004605FA" w:rsidRDefault="004605FA" w:rsidP="000B144A">
      <w:pPr>
        <w:pStyle w:val="ACLText"/>
        <w:rPr>
          <w:b/>
          <w:bCs/>
          <w:sz w:val="24"/>
          <w:szCs w:val="24"/>
        </w:rPr>
      </w:pPr>
    </w:p>
    <w:p w14:paraId="65B1E8C3" w14:textId="77777777" w:rsidR="004605FA" w:rsidRDefault="004605FA" w:rsidP="000B144A">
      <w:pPr>
        <w:pStyle w:val="ACLText"/>
        <w:rPr>
          <w:b/>
          <w:bCs/>
          <w:sz w:val="24"/>
          <w:szCs w:val="24"/>
        </w:rPr>
      </w:pPr>
    </w:p>
    <w:p w14:paraId="05A7621F" w14:textId="77777777" w:rsidR="004605FA" w:rsidRDefault="004605FA" w:rsidP="000B144A">
      <w:pPr>
        <w:pStyle w:val="ACLText"/>
        <w:rPr>
          <w:b/>
          <w:bCs/>
          <w:sz w:val="24"/>
          <w:szCs w:val="24"/>
        </w:rPr>
      </w:pPr>
    </w:p>
    <w:p w14:paraId="263D8378" w14:textId="77777777" w:rsidR="004605FA" w:rsidRDefault="004605FA" w:rsidP="000B144A">
      <w:pPr>
        <w:pStyle w:val="ACLText"/>
        <w:rPr>
          <w:b/>
          <w:bCs/>
          <w:sz w:val="24"/>
          <w:szCs w:val="24"/>
        </w:rPr>
      </w:pPr>
    </w:p>
    <w:p w14:paraId="35BDFDD4" w14:textId="77777777" w:rsidR="004605FA" w:rsidRDefault="004605FA" w:rsidP="000B144A">
      <w:pPr>
        <w:pStyle w:val="ACLText"/>
        <w:rPr>
          <w:b/>
          <w:bCs/>
          <w:sz w:val="24"/>
          <w:szCs w:val="24"/>
        </w:rPr>
      </w:pPr>
    </w:p>
    <w:p w14:paraId="4ECAEC5F" w14:textId="77777777" w:rsidR="004605FA" w:rsidRDefault="004605FA" w:rsidP="000B144A">
      <w:pPr>
        <w:pStyle w:val="ACLText"/>
        <w:rPr>
          <w:b/>
          <w:bCs/>
          <w:sz w:val="24"/>
          <w:szCs w:val="24"/>
        </w:rPr>
      </w:pPr>
    </w:p>
    <w:p w14:paraId="3CEC7F89" w14:textId="77777777" w:rsidR="004605FA" w:rsidRDefault="004605FA" w:rsidP="000B144A">
      <w:pPr>
        <w:pStyle w:val="ACLText"/>
        <w:rPr>
          <w:b/>
          <w:bCs/>
          <w:sz w:val="24"/>
          <w:szCs w:val="24"/>
        </w:rPr>
      </w:pPr>
    </w:p>
    <w:p w14:paraId="1D33CE4B" w14:textId="77777777" w:rsidR="004605FA" w:rsidRDefault="004605FA" w:rsidP="000B144A">
      <w:pPr>
        <w:pStyle w:val="ACLText"/>
        <w:rPr>
          <w:b/>
          <w:bCs/>
          <w:sz w:val="24"/>
          <w:szCs w:val="24"/>
        </w:rPr>
      </w:pPr>
    </w:p>
    <w:p w14:paraId="5F48F85C" w14:textId="77777777" w:rsidR="004605FA" w:rsidRDefault="004605FA" w:rsidP="000B144A">
      <w:pPr>
        <w:pStyle w:val="ACLText"/>
        <w:rPr>
          <w:b/>
          <w:bCs/>
          <w:sz w:val="24"/>
          <w:szCs w:val="24"/>
        </w:rPr>
      </w:pPr>
    </w:p>
    <w:p w14:paraId="228EE607" w14:textId="77777777" w:rsidR="004605FA" w:rsidRDefault="004605FA" w:rsidP="000B144A">
      <w:pPr>
        <w:pStyle w:val="ACLText"/>
        <w:rPr>
          <w:b/>
          <w:bCs/>
          <w:sz w:val="24"/>
          <w:szCs w:val="24"/>
        </w:rPr>
      </w:pPr>
    </w:p>
    <w:p w14:paraId="02B94718" w14:textId="77777777" w:rsidR="00AB44AD" w:rsidRDefault="00AB44AD" w:rsidP="000B144A">
      <w:pPr>
        <w:pStyle w:val="ACLText"/>
        <w:rPr>
          <w:b/>
          <w:bCs/>
          <w:sz w:val="24"/>
          <w:szCs w:val="24"/>
        </w:rPr>
      </w:pPr>
    </w:p>
    <w:p w14:paraId="0BDE833A" w14:textId="77777777" w:rsidR="00F742CB" w:rsidRDefault="00F742CB" w:rsidP="000B144A">
      <w:pPr>
        <w:pStyle w:val="ACLText"/>
        <w:rPr>
          <w:b/>
          <w:bCs/>
          <w:sz w:val="24"/>
          <w:szCs w:val="24"/>
        </w:rPr>
        <w:sectPr w:rsidR="00F742CB" w:rsidSect="00980CD2">
          <w:headerReference w:type="default" r:id="rId9"/>
          <w:footerReference w:type="default" r:id="rId10"/>
          <w:type w:val="continuous"/>
          <w:pgSz w:w="11909" w:h="16834" w:code="9"/>
          <w:pgMar w:top="1411" w:right="1411" w:bottom="1440" w:left="1411" w:header="475" w:footer="360" w:gutter="0"/>
          <w:cols w:num="2" w:space="389"/>
          <w:docGrid w:linePitch="360"/>
        </w:sectPr>
      </w:pPr>
    </w:p>
    <w:p w14:paraId="558F1636" w14:textId="77777777" w:rsidR="009844C7" w:rsidRDefault="009844C7" w:rsidP="00E519C2">
      <w:pPr>
        <w:pStyle w:val="ACLText"/>
        <w:rPr>
          <w:b/>
          <w:bCs/>
          <w:sz w:val="24"/>
          <w:szCs w:val="24"/>
        </w:rPr>
      </w:pPr>
    </w:p>
    <w:p w14:paraId="711FCA13" w14:textId="6D5407BB" w:rsidR="00E519C2" w:rsidRPr="00E519C2" w:rsidRDefault="00490093" w:rsidP="00E519C2">
      <w:pPr>
        <w:pStyle w:val="ACLText"/>
        <w:rPr>
          <w:b/>
          <w:bCs/>
          <w:sz w:val="24"/>
          <w:szCs w:val="24"/>
        </w:rPr>
      </w:pPr>
      <w:bookmarkStart w:id="3" w:name="_GoBack"/>
      <w:bookmarkEnd w:id="3"/>
      <w:r w:rsidRPr="00441515">
        <w:rPr>
          <w:b/>
          <w:bCs/>
          <w:noProof/>
          <w:sz w:val="24"/>
          <w:szCs w:val="24"/>
          <w:lang w:eastAsia="en-US"/>
        </w:rPr>
        <mc:AlternateContent>
          <mc:Choice Requires="wps">
            <w:drawing>
              <wp:anchor distT="0" distB="0" distL="114300" distR="114300" simplePos="0" relativeHeight="251658241"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9D55B1" w:rsidRDefault="009D55B1"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9" type="#_x0000_t202" style="position:absolute;left:0;text-align:left;margin-left:496.5pt;margin-top:-12.8pt;width:39pt;height:10in;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" filled="f" stroked="f">
                <v:textbox>
                  <w:txbxContent>
                    <w:p w14:paraId="1F3B1409" w14:textId="77777777" w:rsidR="009D55B1" w:rsidRDefault="009D55B1" w:rsidP="00490093">
                      <w:pPr>
                        <w:pStyle w:val="ACLRulerLeft"/>
                      </w:pPr>
                    </w:p>
                  </w:txbxContent>
                </v:textbox>
                <w10:wrap anchorx="margin" anchory="margin"/>
              </v:shape>
            </w:pict>
          </mc:Fallback>
        </mc:AlternateContent>
      </w:r>
      <w:r w:rsidR="00441515" w:rsidRPr="00441515">
        <w:rPr>
          <w:b/>
          <w:bCs/>
          <w:sz w:val="24"/>
          <w:szCs w:val="24"/>
        </w:rPr>
        <w:t>Appendi</w:t>
      </w:r>
      <w:r w:rsidR="0087051A">
        <w:rPr>
          <w:b/>
          <w:bCs/>
          <w:sz w:val="24"/>
          <w:szCs w:val="24"/>
        </w:rPr>
        <w:t>ces</w:t>
      </w:r>
    </w:p>
    <w:p w14:paraId="7292CDE5" w14:textId="77777777" w:rsidR="00F742CB" w:rsidRDefault="00F742CB" w:rsidP="00732E03">
      <w:pPr>
        <w:pStyle w:val="ACLTextFirstLine"/>
        <w:sectPr w:rsidR="00F742CB" w:rsidSect="00F742CB">
          <w:type w:val="continuous"/>
          <w:pgSz w:w="11909" w:h="16834" w:code="9"/>
          <w:pgMar w:top="1411" w:right="1411" w:bottom="1440" w:left="1411" w:header="475" w:footer="360" w:gutter="0"/>
          <w:cols w:space="389"/>
          <w:docGrid w:linePitch="360"/>
        </w:sectPr>
      </w:pPr>
    </w:p>
    <w:p w14:paraId="7AE4D41C" w14:textId="77777777" w:rsidR="00732E03" w:rsidRPr="00732E03" w:rsidRDefault="00732E03" w:rsidP="00732E03">
      <w:pPr>
        <w:pStyle w:val="ACLTextFirstLine"/>
      </w:pPr>
    </w:p>
    <w:p w14:paraId="2D33396F" w14:textId="77777777" w:rsidR="00BE5A28" w:rsidRDefault="00BE5A28" w:rsidP="003E3DAD">
      <w:pPr>
        <w:pStyle w:val="ACLTextFirstLine"/>
        <w:ind w:firstLine="0"/>
        <w:jc w:val="center"/>
        <w:rPr>
          <w:rStyle w:val="eop"/>
          <w:b/>
          <w:bCs/>
          <w:color w:val="000000"/>
          <w:shd w:val="clear" w:color="auto" w:fill="FFFFFF"/>
        </w:rPr>
        <w:sectPr w:rsidR="00BE5A28" w:rsidSect="00980CD2">
          <w:type w:val="continuous"/>
          <w:pgSz w:w="11909" w:h="16834" w:code="9"/>
          <w:pgMar w:top="1411" w:right="1411" w:bottom="1440" w:left="1411" w:header="475" w:footer="360" w:gutter="0"/>
          <w:cols w:num="2" w:space="389"/>
          <w:docGrid w:linePitch="360"/>
        </w:sectPr>
      </w:pPr>
    </w:p>
    <w:tbl>
      <w:tblPr>
        <w:tblStyle w:val="TableGrid"/>
        <w:tblW w:w="0" w:type="auto"/>
        <w:tblLook w:val="04A0" w:firstRow="1" w:lastRow="0" w:firstColumn="1" w:lastColumn="0" w:noHBand="0" w:noVBand="1"/>
      </w:tblPr>
      <w:tblGrid>
        <w:gridCol w:w="2245"/>
        <w:gridCol w:w="2283"/>
        <w:gridCol w:w="2283"/>
        <w:gridCol w:w="2266"/>
      </w:tblGrid>
      <w:tr w:rsidR="00B407A7" w:rsidRPr="00AB73B5" w14:paraId="337B4CCF" w14:textId="77777777" w:rsidTr="003E3DAD">
        <w:tc>
          <w:tcPr>
            <w:tcW w:w="2337" w:type="dxa"/>
          </w:tcPr>
          <w:p w14:paraId="23D26B2B" w14:textId="0017D42C" w:rsidR="00B407A7" w:rsidRPr="009D7646" w:rsidRDefault="00B407A7" w:rsidP="00027F37">
            <w:pPr>
              <w:pStyle w:val="ACLTextFirstLine"/>
              <w:ind w:firstLine="0"/>
              <w:jc w:val="center"/>
              <w:rPr>
                <w:rStyle w:val="eop"/>
                <w:b/>
                <w:bCs/>
                <w:color w:val="000000"/>
                <w:shd w:val="clear" w:color="auto" w:fill="FFFFFF"/>
              </w:rPr>
            </w:pPr>
            <w:r w:rsidRPr="009D7646">
              <w:rPr>
                <w:rStyle w:val="eop"/>
                <w:b/>
                <w:bCs/>
                <w:color w:val="000000"/>
                <w:shd w:val="clear" w:color="auto" w:fill="FFFFFF"/>
              </w:rPr>
              <w:t>Category</w:t>
            </w:r>
          </w:p>
        </w:tc>
        <w:tc>
          <w:tcPr>
            <w:tcW w:w="2337" w:type="dxa"/>
          </w:tcPr>
          <w:p w14:paraId="5A661794" w14:textId="77777777" w:rsidR="00B407A7" w:rsidRPr="009D7646" w:rsidRDefault="00B407A7" w:rsidP="00027F37">
            <w:pPr>
              <w:pStyle w:val="ACLTextFirstLine"/>
              <w:ind w:firstLine="0"/>
              <w:jc w:val="center"/>
              <w:rPr>
                <w:rStyle w:val="eop"/>
                <w:b/>
                <w:bCs/>
                <w:color w:val="000000"/>
                <w:shd w:val="clear" w:color="auto" w:fill="FFFFFF"/>
              </w:rPr>
            </w:pPr>
            <w:r w:rsidRPr="009D7646">
              <w:rPr>
                <w:rStyle w:val="eop"/>
                <w:b/>
                <w:bCs/>
                <w:color w:val="000000"/>
                <w:shd w:val="clear" w:color="auto" w:fill="FFFFFF"/>
              </w:rPr>
              <w:t>Indicators</w:t>
            </w:r>
          </w:p>
        </w:tc>
        <w:tc>
          <w:tcPr>
            <w:tcW w:w="2338" w:type="dxa"/>
          </w:tcPr>
          <w:p w14:paraId="19A36322" w14:textId="77777777" w:rsidR="00B407A7" w:rsidRPr="009D7646" w:rsidRDefault="00B407A7" w:rsidP="00027F37">
            <w:pPr>
              <w:pStyle w:val="ACLTextFirstLine"/>
              <w:ind w:firstLine="0"/>
              <w:jc w:val="center"/>
              <w:rPr>
                <w:rStyle w:val="eop"/>
                <w:b/>
                <w:bCs/>
                <w:color w:val="000000"/>
                <w:shd w:val="clear" w:color="auto" w:fill="FFFFFF"/>
              </w:rPr>
            </w:pPr>
            <w:r w:rsidRPr="009D7646">
              <w:rPr>
                <w:rStyle w:val="eop"/>
                <w:b/>
                <w:bCs/>
                <w:color w:val="000000"/>
                <w:shd w:val="clear" w:color="auto" w:fill="FFFFFF"/>
              </w:rPr>
              <w:t>Definition</w:t>
            </w:r>
          </w:p>
        </w:tc>
        <w:tc>
          <w:tcPr>
            <w:tcW w:w="2338" w:type="dxa"/>
          </w:tcPr>
          <w:p w14:paraId="2C1EC514" w14:textId="77777777" w:rsidR="00B407A7" w:rsidRPr="009D7646" w:rsidRDefault="00B407A7" w:rsidP="00027F37">
            <w:pPr>
              <w:pStyle w:val="ACLTextFirstLine"/>
              <w:ind w:firstLine="0"/>
              <w:jc w:val="center"/>
              <w:rPr>
                <w:rStyle w:val="eop"/>
                <w:b/>
                <w:bCs/>
                <w:color w:val="000000"/>
                <w:shd w:val="clear" w:color="auto" w:fill="FFFFFF"/>
              </w:rPr>
            </w:pPr>
            <w:r w:rsidRPr="009D7646">
              <w:rPr>
                <w:rStyle w:val="eop"/>
                <w:b/>
                <w:bCs/>
                <w:color w:val="000000"/>
                <w:shd w:val="clear" w:color="auto" w:fill="FFFFFF"/>
              </w:rPr>
              <w:t>Example</w:t>
            </w:r>
          </w:p>
        </w:tc>
      </w:tr>
      <w:tr w:rsidR="00B407A7" w:rsidRPr="00AB73B5" w14:paraId="206BD87E" w14:textId="77777777" w:rsidTr="003E3DAD">
        <w:tc>
          <w:tcPr>
            <w:tcW w:w="2337" w:type="dxa"/>
            <w:vMerge w:val="restart"/>
          </w:tcPr>
          <w:p w14:paraId="1C3E720D"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Affective </w:t>
            </w:r>
          </w:p>
        </w:tc>
        <w:tc>
          <w:tcPr>
            <w:tcW w:w="2337" w:type="dxa"/>
          </w:tcPr>
          <w:p w14:paraId="22AA0FD3"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Expression of emotions </w:t>
            </w:r>
          </w:p>
        </w:tc>
        <w:tc>
          <w:tcPr>
            <w:tcW w:w="2338" w:type="dxa"/>
          </w:tcPr>
          <w:p w14:paraId="712DE6D8"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Conventional expression of emotions or unconventional expression of emotion, includes repetitious punctuation, conspicuous, capitalization, emoticons </w:t>
            </w:r>
          </w:p>
        </w:tc>
        <w:tc>
          <w:tcPr>
            <w:tcW w:w="2338" w:type="dxa"/>
          </w:tcPr>
          <w:p w14:paraId="08FDDA78"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“I just can’t stand it when….!!!”</w:t>
            </w:r>
          </w:p>
          <w:p w14:paraId="0DB2D396"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“ANYBODY OUT THERE!”</w:t>
            </w:r>
          </w:p>
        </w:tc>
      </w:tr>
      <w:tr w:rsidR="00B407A7" w:rsidRPr="00AB73B5" w14:paraId="14EC875B" w14:textId="77777777" w:rsidTr="003E3DAD">
        <w:tc>
          <w:tcPr>
            <w:tcW w:w="2337" w:type="dxa"/>
            <w:vMerge/>
          </w:tcPr>
          <w:p w14:paraId="645D19AF"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62AF4C74"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Use of humor</w:t>
            </w:r>
          </w:p>
        </w:tc>
        <w:tc>
          <w:tcPr>
            <w:tcW w:w="2338" w:type="dxa"/>
          </w:tcPr>
          <w:p w14:paraId="7A14DDF8"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Teasing, cajoling, irony, understatement, sarcasm </w:t>
            </w:r>
          </w:p>
        </w:tc>
        <w:tc>
          <w:tcPr>
            <w:tcW w:w="2338" w:type="dxa"/>
          </w:tcPr>
          <w:p w14:paraId="0D947F83"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The banana crop in Edmonton is looking good this year</w:t>
            </w:r>
          </w:p>
        </w:tc>
      </w:tr>
      <w:tr w:rsidR="00B407A7" w:rsidRPr="00AB73B5" w14:paraId="59D6B16A" w14:textId="77777777" w:rsidTr="003E3DAD">
        <w:tc>
          <w:tcPr>
            <w:tcW w:w="2337" w:type="dxa"/>
            <w:vMerge/>
          </w:tcPr>
          <w:p w14:paraId="51115B77"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21EEC0EB"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Self-disclosure </w:t>
            </w:r>
          </w:p>
        </w:tc>
        <w:tc>
          <w:tcPr>
            <w:tcW w:w="2338" w:type="dxa"/>
          </w:tcPr>
          <w:p w14:paraId="5F6BC54C"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Presents details of life outside of class, or expresses vulnerability; </w:t>
            </w:r>
          </w:p>
          <w:p w14:paraId="447CCADA"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Disclosing the work, background, or individual identity characteristics to make a point</w:t>
            </w:r>
          </w:p>
        </w:tc>
        <w:tc>
          <w:tcPr>
            <w:tcW w:w="2338" w:type="dxa"/>
          </w:tcPr>
          <w:p w14:paraId="027EE9A9"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“Where I work, this is what we do….” “I just don’t understand this question”  </w:t>
            </w:r>
          </w:p>
        </w:tc>
      </w:tr>
      <w:tr w:rsidR="00B407A7" w:rsidRPr="00AB73B5" w14:paraId="01F65BC9" w14:textId="77777777" w:rsidTr="003E3DAD">
        <w:tc>
          <w:tcPr>
            <w:tcW w:w="2337" w:type="dxa"/>
            <w:vMerge w:val="restart"/>
          </w:tcPr>
          <w:p w14:paraId="1C61121E"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Interactive </w:t>
            </w:r>
          </w:p>
        </w:tc>
        <w:tc>
          <w:tcPr>
            <w:tcW w:w="2337" w:type="dxa"/>
          </w:tcPr>
          <w:p w14:paraId="5300D4E0"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Continuing a thread</w:t>
            </w:r>
          </w:p>
        </w:tc>
        <w:tc>
          <w:tcPr>
            <w:tcW w:w="2338" w:type="dxa"/>
          </w:tcPr>
          <w:p w14:paraId="61F37641"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Use reply feature of software, rather than starting a new thread</w:t>
            </w:r>
          </w:p>
        </w:tc>
        <w:tc>
          <w:tcPr>
            <w:tcW w:w="2338" w:type="dxa"/>
          </w:tcPr>
          <w:p w14:paraId="540C967F"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Software dependent, e.g. “Subject: Re” or “Branch form”</w:t>
            </w:r>
          </w:p>
        </w:tc>
      </w:tr>
      <w:tr w:rsidR="00B407A7" w:rsidRPr="00AB73B5" w14:paraId="33CAA8A8" w14:textId="77777777" w:rsidTr="003E3DAD">
        <w:tc>
          <w:tcPr>
            <w:tcW w:w="2337" w:type="dxa"/>
            <w:vMerge/>
          </w:tcPr>
          <w:p w14:paraId="632BD2BC"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2340504A"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Referring explicitly to others</w:t>
            </w:r>
            <w:r>
              <w:rPr>
                <w:rStyle w:val="eop"/>
                <w:color w:val="000000"/>
                <w:shd w:val="clear" w:color="auto" w:fill="FFFFFF"/>
              </w:rPr>
              <w:t>’</w:t>
            </w:r>
            <w:r w:rsidRPr="009D7646">
              <w:rPr>
                <w:rStyle w:val="eop"/>
                <w:color w:val="000000"/>
                <w:shd w:val="clear" w:color="auto" w:fill="FFFFFF"/>
              </w:rPr>
              <w:t xml:space="preserve"> messages</w:t>
            </w:r>
          </w:p>
        </w:tc>
        <w:tc>
          <w:tcPr>
            <w:tcW w:w="2338" w:type="dxa"/>
          </w:tcPr>
          <w:p w14:paraId="7554F721"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Using software features to quote others entire message (such as link or @)</w:t>
            </w:r>
          </w:p>
          <w:p w14:paraId="57999B6E"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Cutting and pasting selection of others’ messages, using quotation marks (active voice) </w:t>
            </w:r>
          </w:p>
          <w:p w14:paraId="3AECC146"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Direct references to contents of others’ posts (passive voice) </w:t>
            </w:r>
          </w:p>
        </w:tc>
        <w:tc>
          <w:tcPr>
            <w:tcW w:w="2338" w:type="dxa"/>
          </w:tcPr>
          <w:p w14:paraId="27BF6D01"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Software dependent, e.g. “Martha write:” or text prefaced by less-than symbol &lt;/ </w:t>
            </w:r>
          </w:p>
          <w:p w14:paraId="75C57948"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br/>
              <w:t xml:space="preserve">“In your message you talked about Moore’s distinction between…. “ </w:t>
            </w:r>
          </w:p>
        </w:tc>
      </w:tr>
      <w:tr w:rsidR="00B407A7" w:rsidRPr="00AB73B5" w14:paraId="71CD48BC" w14:textId="77777777" w:rsidTr="003E3DAD">
        <w:tc>
          <w:tcPr>
            <w:tcW w:w="2337" w:type="dxa"/>
            <w:vMerge/>
          </w:tcPr>
          <w:p w14:paraId="00B50549"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3B98633D"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Asking questions</w:t>
            </w:r>
          </w:p>
        </w:tc>
        <w:tc>
          <w:tcPr>
            <w:tcW w:w="2338" w:type="dxa"/>
          </w:tcPr>
          <w:p w14:paraId="6023EAF5"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Students ask questions of other students or the moderator</w:t>
            </w:r>
          </w:p>
        </w:tc>
        <w:tc>
          <w:tcPr>
            <w:tcW w:w="2338" w:type="dxa"/>
          </w:tcPr>
          <w:p w14:paraId="5CF9AF77"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“anyone else had experience with WEBCT?”</w:t>
            </w:r>
            <w:r w:rsidRPr="009D7646">
              <w:rPr>
                <w:rStyle w:val="eop"/>
                <w:color w:val="000000"/>
                <w:shd w:val="clear" w:color="auto" w:fill="FFFFFF"/>
              </w:rPr>
              <w:br/>
            </w:r>
          </w:p>
        </w:tc>
      </w:tr>
      <w:tr w:rsidR="00B407A7" w:rsidRPr="00AB73B5" w14:paraId="0C435470" w14:textId="77777777" w:rsidTr="003E3DAD">
        <w:tc>
          <w:tcPr>
            <w:tcW w:w="2337" w:type="dxa"/>
            <w:vMerge/>
          </w:tcPr>
          <w:p w14:paraId="6B6C52B3"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35AD875A"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Complimenting, expressing, appreciation </w:t>
            </w:r>
          </w:p>
        </w:tc>
        <w:tc>
          <w:tcPr>
            <w:tcW w:w="2338" w:type="dxa"/>
          </w:tcPr>
          <w:p w14:paraId="5D2E57F1"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Complimenting others or content of others’ messages </w:t>
            </w:r>
          </w:p>
        </w:tc>
        <w:tc>
          <w:tcPr>
            <w:tcW w:w="2338" w:type="dxa"/>
          </w:tcPr>
          <w:p w14:paraId="55F0A6FE"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“I really like your interpretation of the reading”</w:t>
            </w:r>
          </w:p>
        </w:tc>
      </w:tr>
      <w:tr w:rsidR="00B407A7" w:rsidRPr="00AB73B5" w14:paraId="7C80FE7C" w14:textId="77777777" w:rsidTr="003E3DAD">
        <w:tc>
          <w:tcPr>
            <w:tcW w:w="2337" w:type="dxa"/>
            <w:vMerge/>
          </w:tcPr>
          <w:p w14:paraId="0E0B1153"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59A45F50" w14:textId="0BCE165F"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Expressing agreement</w:t>
            </w:r>
            <w:r w:rsidR="00E5008A">
              <w:rPr>
                <w:rStyle w:val="eop"/>
                <w:color w:val="000000"/>
                <w:shd w:val="clear" w:color="auto" w:fill="FFFFFF"/>
              </w:rPr>
              <w:t xml:space="preserve"> or disagreement</w:t>
            </w:r>
          </w:p>
        </w:tc>
        <w:tc>
          <w:tcPr>
            <w:tcW w:w="2338" w:type="dxa"/>
          </w:tcPr>
          <w:p w14:paraId="11E968D1"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Expressing agreements with others or content of others’ messages</w:t>
            </w:r>
          </w:p>
        </w:tc>
        <w:tc>
          <w:tcPr>
            <w:tcW w:w="2338" w:type="dxa"/>
          </w:tcPr>
          <w:p w14:paraId="4266CADB"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“I was thinking the same thing. You really hit the nail on the head.”</w:t>
            </w:r>
          </w:p>
        </w:tc>
      </w:tr>
      <w:tr w:rsidR="00B407A7" w:rsidRPr="00AB73B5" w14:paraId="1214FC26" w14:textId="77777777" w:rsidTr="003E3DAD">
        <w:tc>
          <w:tcPr>
            <w:tcW w:w="2337" w:type="dxa"/>
            <w:vMerge w:val="restart"/>
          </w:tcPr>
          <w:p w14:paraId="7BAFCD76"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Cohesive</w:t>
            </w:r>
          </w:p>
        </w:tc>
        <w:tc>
          <w:tcPr>
            <w:tcW w:w="2337" w:type="dxa"/>
          </w:tcPr>
          <w:p w14:paraId="226A0FCB"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Vocatives</w:t>
            </w:r>
          </w:p>
        </w:tc>
        <w:tc>
          <w:tcPr>
            <w:tcW w:w="2338" w:type="dxa"/>
          </w:tcPr>
          <w:p w14:paraId="59ECB630"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Addressing or referring to participants by name </w:t>
            </w:r>
          </w:p>
        </w:tc>
        <w:tc>
          <w:tcPr>
            <w:tcW w:w="2338" w:type="dxa"/>
          </w:tcPr>
          <w:p w14:paraId="6916284D"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“I think John made a good point.” “John, what do you think?”</w:t>
            </w:r>
          </w:p>
        </w:tc>
      </w:tr>
      <w:tr w:rsidR="00B407A7" w:rsidRPr="00AB73B5" w14:paraId="365BFE3F" w14:textId="77777777" w:rsidTr="003E3DAD">
        <w:tc>
          <w:tcPr>
            <w:tcW w:w="2337" w:type="dxa"/>
            <w:vMerge/>
          </w:tcPr>
          <w:p w14:paraId="4A1A000A"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62806F59"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Addresses or refers to the group using inclusive pronouns</w:t>
            </w:r>
          </w:p>
        </w:tc>
        <w:tc>
          <w:tcPr>
            <w:tcW w:w="2338" w:type="dxa"/>
          </w:tcPr>
          <w:p w14:paraId="743CA2DD"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Addresses the group as we, us, our, group</w:t>
            </w:r>
          </w:p>
        </w:tc>
        <w:tc>
          <w:tcPr>
            <w:tcW w:w="2338" w:type="dxa"/>
          </w:tcPr>
          <w:p w14:paraId="5540E9F3"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“Our textbook refers to…” “I think we veered off track”</w:t>
            </w:r>
          </w:p>
        </w:tc>
      </w:tr>
      <w:tr w:rsidR="00B407A7" w:rsidRPr="00AB73B5" w14:paraId="0420F9B2" w14:textId="77777777" w:rsidTr="003E3DAD">
        <w:tc>
          <w:tcPr>
            <w:tcW w:w="2337" w:type="dxa"/>
            <w:vMerge/>
          </w:tcPr>
          <w:p w14:paraId="0235911B" w14:textId="77777777" w:rsidR="00B407A7" w:rsidRPr="009D7646" w:rsidRDefault="00B407A7" w:rsidP="00027F37">
            <w:pPr>
              <w:pStyle w:val="ACLTextFirstLine"/>
              <w:ind w:firstLine="0"/>
              <w:rPr>
                <w:rStyle w:val="eop"/>
                <w:color w:val="000000"/>
                <w:shd w:val="clear" w:color="auto" w:fill="FFFFFF"/>
              </w:rPr>
            </w:pPr>
          </w:p>
        </w:tc>
        <w:tc>
          <w:tcPr>
            <w:tcW w:w="2337" w:type="dxa"/>
          </w:tcPr>
          <w:p w14:paraId="5C0C6098" w14:textId="77777777" w:rsidR="00B407A7" w:rsidRPr="009D7646" w:rsidRDefault="00B407A7" w:rsidP="00027F37">
            <w:pPr>
              <w:pStyle w:val="ACLTextFirstLine"/>
              <w:ind w:firstLine="0"/>
              <w:rPr>
                <w:rStyle w:val="eop"/>
                <w:color w:val="000000"/>
                <w:shd w:val="clear" w:color="auto" w:fill="FFFFFF"/>
              </w:rPr>
            </w:pPr>
            <w:proofErr w:type="spellStart"/>
            <w:r w:rsidRPr="009D7646">
              <w:rPr>
                <w:rStyle w:val="eop"/>
                <w:color w:val="000000"/>
                <w:shd w:val="clear" w:color="auto" w:fill="FFFFFF"/>
              </w:rPr>
              <w:t>Phatics</w:t>
            </w:r>
            <w:proofErr w:type="spellEnd"/>
            <w:r w:rsidRPr="009D7646">
              <w:rPr>
                <w:rStyle w:val="eop"/>
                <w:color w:val="000000"/>
                <w:shd w:val="clear" w:color="auto" w:fill="FFFFFF"/>
              </w:rPr>
              <w:t xml:space="preserve">, salutations </w:t>
            </w:r>
          </w:p>
        </w:tc>
        <w:tc>
          <w:tcPr>
            <w:tcW w:w="2338" w:type="dxa"/>
          </w:tcPr>
          <w:p w14:paraId="61E2925E" w14:textId="77777777"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Communication that serves a social function; greetings, closures</w:t>
            </w:r>
          </w:p>
        </w:tc>
        <w:tc>
          <w:tcPr>
            <w:tcW w:w="2338" w:type="dxa"/>
          </w:tcPr>
          <w:p w14:paraId="4C160740" w14:textId="4A53BE7F" w:rsidR="00B407A7" w:rsidRPr="009D7646" w:rsidRDefault="00B407A7" w:rsidP="00027F37">
            <w:pPr>
              <w:pStyle w:val="ACLTextFirstLine"/>
              <w:ind w:firstLine="0"/>
              <w:rPr>
                <w:rStyle w:val="eop"/>
                <w:color w:val="000000"/>
                <w:shd w:val="clear" w:color="auto" w:fill="FFFFFF"/>
              </w:rPr>
            </w:pPr>
            <w:r w:rsidRPr="009D7646">
              <w:rPr>
                <w:rStyle w:val="eop"/>
                <w:color w:val="000000"/>
                <w:shd w:val="clear" w:color="auto" w:fill="FFFFFF"/>
              </w:rPr>
              <w:t xml:space="preserve">“Hi All”, “that’s it for now” “We’re having the most beautiful </w:t>
            </w:r>
            <w:r w:rsidR="00BE5A28" w:rsidRPr="009D7646">
              <w:rPr>
                <w:rStyle w:val="eop"/>
                <w:color w:val="000000"/>
                <w:shd w:val="clear" w:color="auto" w:fill="FFFFFF"/>
              </w:rPr>
              <w:t>weather</w:t>
            </w:r>
            <w:r w:rsidRPr="009D7646">
              <w:rPr>
                <w:rStyle w:val="eop"/>
                <w:color w:val="000000"/>
                <w:shd w:val="clear" w:color="auto" w:fill="FFFFFF"/>
              </w:rPr>
              <w:t xml:space="preserve"> here” </w:t>
            </w:r>
          </w:p>
        </w:tc>
      </w:tr>
    </w:tbl>
    <w:p w14:paraId="26F4804E" w14:textId="77777777" w:rsidR="00BE5A28" w:rsidRDefault="00BE5A28" w:rsidP="000B144A">
      <w:pPr>
        <w:pStyle w:val="ACLTextFirstLine"/>
        <w:ind w:firstLine="0"/>
        <w:sectPr w:rsidR="00BE5A28" w:rsidSect="00BE5A28">
          <w:type w:val="continuous"/>
          <w:pgSz w:w="11909" w:h="16834" w:code="9"/>
          <w:pgMar w:top="1411" w:right="1411" w:bottom="1440" w:left="1411" w:header="475" w:footer="360" w:gutter="0"/>
          <w:cols w:space="389"/>
          <w:docGrid w:linePitch="360"/>
        </w:sectPr>
      </w:pPr>
    </w:p>
    <w:p w14:paraId="58C4CD51" w14:textId="3029F128" w:rsidR="008950F6" w:rsidRPr="0004441D" w:rsidRDefault="008950F6" w:rsidP="008950F6">
      <w:pPr>
        <w:pStyle w:val="ACLTextFirstLine"/>
        <w:ind w:firstLine="0"/>
        <w:jc w:val="center"/>
        <w:rPr>
          <w:sz w:val="18"/>
          <w:szCs w:val="18"/>
        </w:rPr>
      </w:pPr>
      <w:r w:rsidRPr="0004441D">
        <w:rPr>
          <w:sz w:val="18"/>
          <w:szCs w:val="18"/>
        </w:rPr>
        <w:t>Table 1: Table showing categories and the sub-categories with their definitions and examples</w:t>
      </w:r>
    </w:p>
    <w:p w14:paraId="295E829B" w14:textId="77777777" w:rsidR="00B830D5" w:rsidRDefault="00B830D5" w:rsidP="000B144A">
      <w:pPr>
        <w:pStyle w:val="ACLTextFirstLine"/>
        <w:ind w:firstLine="0"/>
      </w:pPr>
    </w:p>
    <w:p w14:paraId="698DF91B" w14:textId="6BF822DE" w:rsidR="00AA0758" w:rsidRDefault="00AA0758" w:rsidP="000B144A">
      <w:pPr>
        <w:pStyle w:val="ACLTextFirstLine"/>
        <w:ind w:firstLine="0"/>
        <w:sectPr w:rsidR="00AA0758" w:rsidSect="008950F6">
          <w:type w:val="continuous"/>
          <w:pgSz w:w="11909" w:h="16834" w:code="9"/>
          <w:pgMar w:top="1411" w:right="1411" w:bottom="1440" w:left="1411" w:header="475" w:footer="360" w:gutter="0"/>
          <w:cols w:space="389"/>
          <w:docGrid w:linePitch="360"/>
        </w:sectPr>
      </w:pPr>
    </w:p>
    <w:p w14:paraId="07F9368F" w14:textId="77777777" w:rsidR="00A93C37" w:rsidRDefault="00A93C37" w:rsidP="00B830D5">
      <w:pPr>
        <w:pStyle w:val="ACLTextFirstLine"/>
        <w:ind w:firstLine="0"/>
        <w:rPr>
          <w:sz w:val="20"/>
          <w:szCs w:val="20"/>
        </w:rPr>
        <w:sectPr w:rsidR="00A93C37" w:rsidSect="00B830D5">
          <w:type w:val="continuous"/>
          <w:pgSz w:w="11909" w:h="16834" w:code="9"/>
          <w:pgMar w:top="1411" w:right="1411" w:bottom="1440" w:left="1411" w:header="475" w:footer="360" w:gutter="0"/>
          <w:cols w:space="389"/>
          <w:docGrid w:linePitch="360"/>
        </w:sectPr>
      </w:pPr>
    </w:p>
    <w:tbl>
      <w:tblPr>
        <w:tblStyle w:val="TableGridLight"/>
        <w:tblW w:w="9175" w:type="dxa"/>
        <w:tblLook w:val="04A0" w:firstRow="1" w:lastRow="0" w:firstColumn="1" w:lastColumn="0" w:noHBand="0" w:noVBand="1"/>
      </w:tblPr>
      <w:tblGrid>
        <w:gridCol w:w="2169"/>
        <w:gridCol w:w="7006"/>
      </w:tblGrid>
      <w:tr w:rsidR="000B144A" w14:paraId="0B8843F0" w14:textId="77777777" w:rsidTr="00A04B93">
        <w:tc>
          <w:tcPr>
            <w:tcW w:w="2169" w:type="dxa"/>
          </w:tcPr>
          <w:p w14:paraId="2DB833D5" w14:textId="1CF9A6B9" w:rsidR="000B144A" w:rsidRPr="00980CD2" w:rsidRDefault="000B144A" w:rsidP="00A04B93">
            <w:pPr>
              <w:pStyle w:val="ACLTextFirstLine"/>
              <w:ind w:firstLine="0"/>
              <w:jc w:val="center"/>
              <w:rPr>
                <w:b/>
                <w:bCs/>
              </w:rPr>
            </w:pPr>
            <w:r w:rsidRPr="00980CD2">
              <w:rPr>
                <w:b/>
                <w:bCs/>
              </w:rPr>
              <w:t>Category</w:t>
            </w:r>
          </w:p>
        </w:tc>
        <w:tc>
          <w:tcPr>
            <w:tcW w:w="7006" w:type="dxa"/>
          </w:tcPr>
          <w:p w14:paraId="0EA92F4D" w14:textId="77777777" w:rsidR="000B144A" w:rsidRPr="00980CD2" w:rsidRDefault="000B144A" w:rsidP="00A04B93">
            <w:pPr>
              <w:pStyle w:val="ACLTextFirstLine"/>
              <w:ind w:firstLine="0"/>
              <w:jc w:val="center"/>
              <w:rPr>
                <w:b/>
                <w:bCs/>
              </w:rPr>
            </w:pPr>
            <w:r>
              <w:rPr>
                <w:b/>
                <w:bCs/>
              </w:rPr>
              <w:t>Classifier</w:t>
            </w:r>
          </w:p>
        </w:tc>
      </w:tr>
      <w:tr w:rsidR="000B144A" w14:paraId="1AB153FD" w14:textId="77777777" w:rsidTr="00A04B93">
        <w:tc>
          <w:tcPr>
            <w:tcW w:w="2169" w:type="dxa"/>
          </w:tcPr>
          <w:p w14:paraId="05A3130D" w14:textId="77777777" w:rsidR="000B144A" w:rsidRDefault="000B144A" w:rsidP="00A04B93">
            <w:pPr>
              <w:pStyle w:val="ACLTextFirstLine"/>
              <w:ind w:firstLine="0"/>
              <w:jc w:val="left"/>
            </w:pPr>
            <w:r w:rsidRPr="00980CD2">
              <w:t>Expression</w:t>
            </w:r>
            <w:r>
              <w:t xml:space="preserve"> </w:t>
            </w:r>
            <w:r w:rsidRPr="00980CD2">
              <w:t>of emotions</w:t>
            </w:r>
          </w:p>
        </w:tc>
        <w:tc>
          <w:tcPr>
            <w:tcW w:w="7006" w:type="dxa"/>
          </w:tcPr>
          <w:p w14:paraId="5C1E8A6D" w14:textId="77777777" w:rsidR="000B144A" w:rsidRDefault="000B144A" w:rsidP="00A04B93">
            <w:pPr>
              <w:pStyle w:val="ACLTextFirstLine"/>
              <w:ind w:firstLine="0"/>
              <w:jc w:val="left"/>
            </w:pPr>
            <w:r>
              <w:t xml:space="preserve">Pre-trained BERT model fine-tuned on the </w:t>
            </w:r>
            <w:r w:rsidRPr="00577DE8">
              <w:rPr>
                <w:i/>
                <w:iCs/>
              </w:rPr>
              <w:t>Twitter US Airline</w:t>
            </w:r>
            <w:r>
              <w:t xml:space="preserve"> data (</w:t>
            </w:r>
            <w:hyperlink r:id="rId11" w:history="1">
              <w:r w:rsidRPr="003D1C31">
                <w:rPr>
                  <w:rStyle w:val="Hyperlink"/>
                </w:rPr>
                <w:t>https://www.kaggle.com/crowdflower/twitter-airline-sentiment</w:t>
              </w:r>
            </w:hyperlink>
            <w:r>
              <w:t xml:space="preserve">) for detecting the presence of sentiment or emotion + Presence of emojis </w:t>
            </w:r>
          </w:p>
        </w:tc>
      </w:tr>
      <w:tr w:rsidR="000B144A" w14:paraId="32B5F9AF" w14:textId="77777777" w:rsidTr="00A04B93">
        <w:tc>
          <w:tcPr>
            <w:tcW w:w="2169" w:type="dxa"/>
          </w:tcPr>
          <w:p w14:paraId="1FEFC2F7" w14:textId="77777777" w:rsidR="000B144A" w:rsidRDefault="000B144A" w:rsidP="00A04B93">
            <w:pPr>
              <w:pStyle w:val="ACLTextFirstLine"/>
              <w:ind w:firstLine="0"/>
              <w:jc w:val="left"/>
            </w:pPr>
            <w:r w:rsidRPr="00980CD2">
              <w:t>Use of humor</w:t>
            </w:r>
          </w:p>
        </w:tc>
        <w:tc>
          <w:tcPr>
            <w:tcW w:w="7006" w:type="dxa"/>
          </w:tcPr>
          <w:p w14:paraId="4C173E18" w14:textId="77777777" w:rsidR="000B144A" w:rsidRDefault="000B144A" w:rsidP="00A04B93">
            <w:pPr>
              <w:pStyle w:val="ACLTextFirstLine"/>
              <w:ind w:firstLine="0"/>
              <w:jc w:val="left"/>
            </w:pPr>
            <w:r>
              <w:t xml:space="preserve">Pre-trained BERT model fine-tuned on the </w:t>
            </w:r>
            <w:r w:rsidRPr="00577DE8">
              <w:rPr>
                <w:i/>
                <w:iCs/>
              </w:rPr>
              <w:t>200k Short Texts for Humor Detection</w:t>
            </w:r>
            <w:r>
              <w:t xml:space="preserve"> data (</w:t>
            </w:r>
            <w:hyperlink r:id="rId12" w:history="1">
              <w:r w:rsidRPr="003D1C31">
                <w:rPr>
                  <w:rStyle w:val="Hyperlink"/>
                </w:rPr>
                <w:t>https://www.kaggle.com/moradnejad/200k-short-texts-for-humor-detection</w:t>
              </w:r>
            </w:hyperlink>
            <w:r>
              <w:t xml:space="preserve">) for detecting the presence of sentiment or emotion + Presence of humor indicating emojis </w:t>
            </w:r>
          </w:p>
        </w:tc>
      </w:tr>
      <w:tr w:rsidR="000B144A" w14:paraId="4140816F" w14:textId="77777777" w:rsidTr="00A04B93">
        <w:tc>
          <w:tcPr>
            <w:tcW w:w="2169" w:type="dxa"/>
          </w:tcPr>
          <w:p w14:paraId="0A3875AF" w14:textId="77777777" w:rsidR="000B144A" w:rsidRDefault="000B144A" w:rsidP="00A04B93">
            <w:pPr>
              <w:pStyle w:val="ACLTextFirstLine"/>
              <w:ind w:firstLine="0"/>
              <w:jc w:val="left"/>
            </w:pPr>
            <w:r w:rsidRPr="00980CD2">
              <w:t>Self-disclosure</w:t>
            </w:r>
          </w:p>
        </w:tc>
        <w:tc>
          <w:tcPr>
            <w:tcW w:w="7006" w:type="dxa"/>
          </w:tcPr>
          <w:p w14:paraId="33077C83" w14:textId="77777777" w:rsidR="000B144A" w:rsidRDefault="000B144A" w:rsidP="00A04B93">
            <w:pPr>
              <w:pStyle w:val="ACLTextFirstLine"/>
              <w:ind w:firstLine="0"/>
              <w:jc w:val="left"/>
            </w:pPr>
            <w:r>
              <w:t>Pre-trained BERT model fine-tuned on the collected sample</w:t>
            </w:r>
          </w:p>
        </w:tc>
      </w:tr>
      <w:tr w:rsidR="000B144A" w14:paraId="460EC087" w14:textId="77777777" w:rsidTr="00A04B93">
        <w:tc>
          <w:tcPr>
            <w:tcW w:w="2169" w:type="dxa"/>
          </w:tcPr>
          <w:p w14:paraId="62B262FA" w14:textId="77777777" w:rsidR="000B144A" w:rsidRDefault="000B144A" w:rsidP="00A04B93">
            <w:pPr>
              <w:pStyle w:val="ACLTextFirstLine"/>
              <w:ind w:firstLine="0"/>
              <w:jc w:val="left"/>
            </w:pPr>
            <w:r w:rsidRPr="00980CD2">
              <w:t>Continuing a thread</w:t>
            </w:r>
          </w:p>
        </w:tc>
        <w:tc>
          <w:tcPr>
            <w:tcW w:w="7006" w:type="dxa"/>
          </w:tcPr>
          <w:p w14:paraId="708C00FC" w14:textId="77777777" w:rsidR="000B144A" w:rsidRDefault="000B144A" w:rsidP="00A04B93">
            <w:pPr>
              <w:pStyle w:val="ACLTextFirstLine"/>
              <w:ind w:firstLine="0"/>
              <w:jc w:val="left"/>
            </w:pPr>
            <w:r>
              <w:t>Use the scraped data to check if the comment is a reply or not</w:t>
            </w:r>
          </w:p>
        </w:tc>
      </w:tr>
      <w:tr w:rsidR="000B144A" w14:paraId="06D395A3" w14:textId="77777777" w:rsidTr="00A04B93">
        <w:tc>
          <w:tcPr>
            <w:tcW w:w="2169" w:type="dxa"/>
          </w:tcPr>
          <w:p w14:paraId="3EFCD3FC" w14:textId="77777777" w:rsidR="000B144A" w:rsidRDefault="000B144A" w:rsidP="00A04B93">
            <w:pPr>
              <w:pStyle w:val="ACLTextFirstLine"/>
              <w:ind w:firstLine="0"/>
              <w:jc w:val="left"/>
            </w:pPr>
            <w:r w:rsidRPr="00980CD2">
              <w:t>Referring explicitly to others’ messages</w:t>
            </w:r>
          </w:p>
        </w:tc>
        <w:tc>
          <w:tcPr>
            <w:tcW w:w="7006" w:type="dxa"/>
          </w:tcPr>
          <w:p w14:paraId="045D3554" w14:textId="77777777" w:rsidR="000B144A" w:rsidRDefault="000B144A" w:rsidP="00A04B93">
            <w:pPr>
              <w:pStyle w:val="ACLTextFirstLine"/>
              <w:ind w:firstLine="0"/>
              <w:jc w:val="left"/>
            </w:pPr>
            <w:r>
              <w:t>Detect presence of certain URLs present in comment which are links to other messages</w:t>
            </w:r>
          </w:p>
        </w:tc>
      </w:tr>
      <w:tr w:rsidR="000B144A" w14:paraId="0893DF6F" w14:textId="77777777" w:rsidTr="00A04B93">
        <w:tc>
          <w:tcPr>
            <w:tcW w:w="2169" w:type="dxa"/>
          </w:tcPr>
          <w:p w14:paraId="7E203194" w14:textId="77777777" w:rsidR="000B144A" w:rsidRDefault="000B144A" w:rsidP="00A04B93">
            <w:pPr>
              <w:pStyle w:val="ACLTextFirstLine"/>
              <w:ind w:firstLine="0"/>
              <w:jc w:val="left"/>
            </w:pPr>
            <w:r w:rsidRPr="00980CD2">
              <w:t>Asking questions</w:t>
            </w:r>
          </w:p>
        </w:tc>
        <w:tc>
          <w:tcPr>
            <w:tcW w:w="7006" w:type="dxa"/>
          </w:tcPr>
          <w:p w14:paraId="341AF0C7" w14:textId="77777777" w:rsidR="000B144A" w:rsidRDefault="000B144A" w:rsidP="00A04B93">
            <w:pPr>
              <w:pStyle w:val="ACLTextFirstLine"/>
              <w:ind w:firstLine="0"/>
              <w:jc w:val="left"/>
            </w:pPr>
            <w:r>
              <w:t>Pre-trained BERT model fine-tuned on the collected sample</w:t>
            </w:r>
          </w:p>
        </w:tc>
      </w:tr>
      <w:tr w:rsidR="000B144A" w14:paraId="1E2EE130" w14:textId="77777777" w:rsidTr="00A04B93">
        <w:tc>
          <w:tcPr>
            <w:tcW w:w="2169" w:type="dxa"/>
          </w:tcPr>
          <w:p w14:paraId="2BEF5056" w14:textId="77777777" w:rsidR="000B144A" w:rsidRDefault="000B144A" w:rsidP="00A04B93">
            <w:pPr>
              <w:pStyle w:val="ACLTextFirstLine"/>
              <w:ind w:firstLine="0"/>
              <w:jc w:val="left"/>
            </w:pPr>
            <w:r w:rsidRPr="00980CD2">
              <w:t>Complimenting, expressing appreciation or critique</w:t>
            </w:r>
          </w:p>
        </w:tc>
        <w:tc>
          <w:tcPr>
            <w:tcW w:w="7006" w:type="dxa"/>
          </w:tcPr>
          <w:p w14:paraId="16E9B0C3" w14:textId="77777777" w:rsidR="000B144A" w:rsidRDefault="000B144A" w:rsidP="00A04B93">
            <w:pPr>
              <w:pStyle w:val="ACLTextFirstLine"/>
              <w:ind w:firstLine="0"/>
              <w:jc w:val="left"/>
            </w:pPr>
            <w:r>
              <w:t>Pre-trained BERT model fine-tuned on the collected sample</w:t>
            </w:r>
          </w:p>
        </w:tc>
      </w:tr>
      <w:tr w:rsidR="000B144A" w14:paraId="425A2E5D" w14:textId="77777777" w:rsidTr="00A04B93">
        <w:tc>
          <w:tcPr>
            <w:tcW w:w="2169" w:type="dxa"/>
          </w:tcPr>
          <w:p w14:paraId="0781B8B2" w14:textId="77777777" w:rsidR="000B144A" w:rsidRDefault="000B144A" w:rsidP="00A04B93">
            <w:pPr>
              <w:pStyle w:val="ACLTextFirstLine"/>
              <w:ind w:firstLine="0"/>
              <w:jc w:val="left"/>
            </w:pPr>
            <w:r w:rsidRPr="00980CD2">
              <w:t>Expressing agreement or disagreement</w:t>
            </w:r>
          </w:p>
        </w:tc>
        <w:tc>
          <w:tcPr>
            <w:tcW w:w="7006" w:type="dxa"/>
          </w:tcPr>
          <w:p w14:paraId="1697385E" w14:textId="77777777" w:rsidR="000B144A" w:rsidRDefault="000B144A" w:rsidP="00A04B93">
            <w:pPr>
              <w:pStyle w:val="ACLTextFirstLine"/>
              <w:ind w:firstLine="0"/>
              <w:jc w:val="left"/>
            </w:pPr>
            <w:r>
              <w:t xml:space="preserve">Detect presence of words and phrases indicating agreement or disagreement from a predefined list </w:t>
            </w:r>
          </w:p>
        </w:tc>
      </w:tr>
      <w:tr w:rsidR="000B144A" w14:paraId="73C22631" w14:textId="77777777" w:rsidTr="00A04B93">
        <w:tc>
          <w:tcPr>
            <w:tcW w:w="2169" w:type="dxa"/>
          </w:tcPr>
          <w:p w14:paraId="18B172D0" w14:textId="77777777" w:rsidR="000B144A" w:rsidRDefault="000B144A" w:rsidP="00A04B93">
            <w:pPr>
              <w:pStyle w:val="ACLTextFirstLine"/>
              <w:ind w:firstLine="0"/>
              <w:jc w:val="left"/>
            </w:pPr>
            <w:r w:rsidRPr="00980CD2">
              <w:t>Vocatives</w:t>
            </w:r>
          </w:p>
        </w:tc>
        <w:tc>
          <w:tcPr>
            <w:tcW w:w="7006" w:type="dxa"/>
          </w:tcPr>
          <w:p w14:paraId="6A8E64E9" w14:textId="77777777" w:rsidR="000B144A" w:rsidRDefault="000B144A" w:rsidP="00A04B93">
            <w:pPr>
              <w:pStyle w:val="ACLTextFirstLine"/>
              <w:ind w:firstLine="0"/>
              <w:jc w:val="left"/>
            </w:pPr>
            <w:r>
              <w:t>Detect presence of user mentions (user handles beginning with ‘@’)</w:t>
            </w:r>
          </w:p>
        </w:tc>
      </w:tr>
      <w:tr w:rsidR="000B144A" w14:paraId="15DCCB14" w14:textId="77777777" w:rsidTr="00A04B93">
        <w:tc>
          <w:tcPr>
            <w:tcW w:w="2169" w:type="dxa"/>
          </w:tcPr>
          <w:p w14:paraId="7A40270D" w14:textId="77777777" w:rsidR="000B144A" w:rsidRDefault="000B144A" w:rsidP="00A04B93">
            <w:pPr>
              <w:pStyle w:val="ACLTextFirstLine"/>
              <w:ind w:firstLine="0"/>
              <w:jc w:val="left"/>
            </w:pPr>
            <w:r w:rsidRPr="00980CD2">
              <w:t>Addresses or refers to the group using inclusive pronouns</w:t>
            </w:r>
          </w:p>
        </w:tc>
        <w:tc>
          <w:tcPr>
            <w:tcW w:w="7006" w:type="dxa"/>
          </w:tcPr>
          <w:p w14:paraId="0A27044E" w14:textId="77777777" w:rsidR="000B144A" w:rsidRDefault="000B144A" w:rsidP="00A04B93">
            <w:pPr>
              <w:pStyle w:val="ACLTextFirstLine"/>
              <w:ind w:firstLine="0"/>
              <w:jc w:val="left"/>
            </w:pPr>
            <w:r>
              <w:t>Detect presence of group inclusive pronouns from a predefined list</w:t>
            </w:r>
          </w:p>
        </w:tc>
      </w:tr>
      <w:tr w:rsidR="000B144A" w14:paraId="3BDAB031" w14:textId="77777777" w:rsidTr="00A04B93">
        <w:tc>
          <w:tcPr>
            <w:tcW w:w="2169" w:type="dxa"/>
          </w:tcPr>
          <w:p w14:paraId="52676E38" w14:textId="77777777" w:rsidR="000B144A" w:rsidRDefault="000B144A" w:rsidP="00A04B93">
            <w:pPr>
              <w:pStyle w:val="ACLTextFirstLine"/>
              <w:ind w:firstLine="0"/>
              <w:jc w:val="left"/>
            </w:pPr>
            <w:proofErr w:type="spellStart"/>
            <w:r w:rsidRPr="00980CD2">
              <w:t>Phatics</w:t>
            </w:r>
            <w:proofErr w:type="spellEnd"/>
            <w:r w:rsidRPr="00980CD2">
              <w:t>, salutation </w:t>
            </w:r>
          </w:p>
        </w:tc>
        <w:tc>
          <w:tcPr>
            <w:tcW w:w="7006" w:type="dxa"/>
          </w:tcPr>
          <w:p w14:paraId="64FC3DC6" w14:textId="77777777" w:rsidR="000B144A" w:rsidRDefault="000B144A" w:rsidP="00A04B93">
            <w:pPr>
              <w:pStyle w:val="ACLTextFirstLine"/>
              <w:ind w:firstLine="0"/>
              <w:jc w:val="left"/>
            </w:pPr>
            <w:r>
              <w:t>Detect presence of salutation words from a predefined list</w:t>
            </w:r>
          </w:p>
        </w:tc>
      </w:tr>
    </w:tbl>
    <w:p w14:paraId="462D57B3" w14:textId="46EE4AE4" w:rsidR="00F123C7" w:rsidRPr="0004441D" w:rsidRDefault="00F123C7" w:rsidP="00F123C7">
      <w:pPr>
        <w:pStyle w:val="ACLTextFirstLine"/>
        <w:ind w:firstLine="0"/>
        <w:jc w:val="center"/>
        <w:rPr>
          <w:sz w:val="18"/>
          <w:szCs w:val="18"/>
        </w:rPr>
      </w:pPr>
      <w:r w:rsidRPr="0004441D">
        <w:rPr>
          <w:sz w:val="18"/>
          <w:szCs w:val="18"/>
        </w:rPr>
        <w:t xml:space="preserve">Table </w:t>
      </w:r>
      <w:r w:rsidR="006E5CDE" w:rsidRPr="0004441D">
        <w:rPr>
          <w:sz w:val="18"/>
          <w:szCs w:val="18"/>
        </w:rPr>
        <w:t>2</w:t>
      </w:r>
      <w:r w:rsidRPr="0004441D">
        <w:rPr>
          <w:sz w:val="18"/>
          <w:szCs w:val="18"/>
        </w:rPr>
        <w:t>: Descriptions of the classifiers for each category</w:t>
      </w:r>
    </w:p>
    <w:p w14:paraId="028DEC07" w14:textId="77777777" w:rsidR="00F123C7" w:rsidRDefault="00F123C7" w:rsidP="000B144A">
      <w:pPr>
        <w:pStyle w:val="ACLTextFirstLine"/>
        <w:ind w:firstLine="0"/>
        <w:rPr>
          <w:sz w:val="20"/>
          <w:szCs w:val="20"/>
        </w:rPr>
      </w:pPr>
    </w:p>
    <w:p w14:paraId="57C0C576" w14:textId="77777777" w:rsidR="005E4C7C" w:rsidRDefault="005E4C7C" w:rsidP="000B144A">
      <w:pPr>
        <w:pStyle w:val="ACLTextFirstLine"/>
        <w:ind w:firstLine="0"/>
        <w:rPr>
          <w:sz w:val="20"/>
          <w:szCs w:val="20"/>
        </w:rPr>
      </w:pPr>
    </w:p>
    <w:tbl>
      <w:tblPr>
        <w:tblStyle w:val="TableGridLight"/>
        <w:tblW w:w="0" w:type="dxa"/>
        <w:tblLook w:val="04A0" w:firstRow="1" w:lastRow="0" w:firstColumn="1" w:lastColumn="0" w:noHBand="0" w:noVBand="1"/>
      </w:tblPr>
      <w:tblGrid>
        <w:gridCol w:w="4059"/>
        <w:gridCol w:w="2108"/>
        <w:gridCol w:w="1139"/>
        <w:gridCol w:w="977"/>
        <w:gridCol w:w="794"/>
      </w:tblGrid>
      <w:tr w:rsidR="00D30ABF" w:rsidRPr="00FC1631" w14:paraId="4A65E679" w14:textId="77777777" w:rsidTr="00E54FA7">
        <w:tc>
          <w:tcPr>
            <w:tcW w:w="4320" w:type="dxa"/>
            <w:hideMark/>
          </w:tcPr>
          <w:p w14:paraId="356F04E9" w14:textId="77777777" w:rsidR="00D30ABF" w:rsidRPr="00FC1631" w:rsidRDefault="00D30ABF" w:rsidP="00796A28">
            <w:pPr>
              <w:jc w:val="cente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Sub-categories </w:t>
            </w:r>
          </w:p>
        </w:tc>
        <w:tc>
          <w:tcPr>
            <w:tcW w:w="2160" w:type="dxa"/>
            <w:hideMark/>
          </w:tcPr>
          <w:p w14:paraId="7F1C3050" w14:textId="77777777" w:rsidR="00D30ABF" w:rsidRPr="00FC1631" w:rsidRDefault="00D30ABF" w:rsidP="00796A28">
            <w:pPr>
              <w:jc w:val="center"/>
              <w:textAlignment w:val="baseline"/>
              <w:rPr>
                <w:rFonts w:ascii="Segoe UI" w:eastAsia="Times New Roman" w:hAnsi="Segoe UI" w:cs="Segoe UI"/>
                <w:b/>
                <w:bCs/>
                <w:sz w:val="18"/>
                <w:szCs w:val="18"/>
              </w:rPr>
            </w:pPr>
            <w:proofErr w:type="spellStart"/>
            <w:r w:rsidRPr="00FC1631">
              <w:rPr>
                <w:rFonts w:ascii="Times New Roman" w:eastAsia="Times New Roman" w:hAnsi="Times New Roman" w:cs="Times New Roman"/>
                <w:b/>
                <w:bCs/>
              </w:rPr>
              <w:t>Krippendorff’s</w:t>
            </w:r>
            <w:proofErr w:type="spellEnd"/>
            <w:r w:rsidRPr="00FC1631">
              <w:rPr>
                <w:rFonts w:ascii="Times New Roman" w:eastAsia="Times New Roman" w:hAnsi="Times New Roman" w:cs="Times New Roman"/>
                <w:b/>
                <w:bCs/>
              </w:rPr>
              <w:t xml:space="preserve"> alpha </w:t>
            </w:r>
          </w:p>
        </w:tc>
        <w:tc>
          <w:tcPr>
            <w:tcW w:w="1110" w:type="dxa"/>
            <w:hideMark/>
          </w:tcPr>
          <w:p w14:paraId="77766CD0" w14:textId="77777777" w:rsidR="00D30ABF" w:rsidRPr="00FC1631" w:rsidRDefault="00D30ABF" w:rsidP="00796A28">
            <w:pPr>
              <w:jc w:val="cente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Precision </w:t>
            </w:r>
          </w:p>
        </w:tc>
        <w:tc>
          <w:tcPr>
            <w:tcW w:w="990" w:type="dxa"/>
            <w:hideMark/>
          </w:tcPr>
          <w:p w14:paraId="15395C3B" w14:textId="77777777" w:rsidR="00D30ABF" w:rsidRPr="00FC1631" w:rsidRDefault="00D30ABF" w:rsidP="00796A28">
            <w:pPr>
              <w:jc w:val="cente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Recall </w:t>
            </w:r>
          </w:p>
        </w:tc>
        <w:tc>
          <w:tcPr>
            <w:tcW w:w="810" w:type="dxa"/>
            <w:hideMark/>
          </w:tcPr>
          <w:p w14:paraId="5493EFDD" w14:textId="77777777" w:rsidR="00D30ABF" w:rsidRPr="00FC1631" w:rsidRDefault="00D30ABF" w:rsidP="00796A28">
            <w:pPr>
              <w:jc w:val="cente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F1 </w:t>
            </w:r>
          </w:p>
        </w:tc>
      </w:tr>
      <w:tr w:rsidR="00D30ABF" w:rsidRPr="00FC1631" w14:paraId="2903D6C0" w14:textId="77777777" w:rsidTr="00E54FA7">
        <w:tc>
          <w:tcPr>
            <w:tcW w:w="4320" w:type="dxa"/>
            <w:hideMark/>
          </w:tcPr>
          <w:p w14:paraId="42478D18" w14:textId="77777777" w:rsidR="00D30ABF" w:rsidRPr="00FC1631" w:rsidRDefault="00D30ABF" w:rsidP="00796A28">
            <w:pP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Expression of emotions </w:t>
            </w:r>
          </w:p>
        </w:tc>
        <w:tc>
          <w:tcPr>
            <w:tcW w:w="2160" w:type="dxa"/>
            <w:hideMark/>
          </w:tcPr>
          <w:p w14:paraId="4DFCA317"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0.7129 </w:t>
            </w:r>
          </w:p>
        </w:tc>
        <w:tc>
          <w:tcPr>
            <w:tcW w:w="1110" w:type="dxa"/>
            <w:hideMark/>
          </w:tcPr>
          <w:p w14:paraId="70098D3B"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0.66 </w:t>
            </w:r>
          </w:p>
        </w:tc>
        <w:tc>
          <w:tcPr>
            <w:tcW w:w="990" w:type="dxa"/>
            <w:hideMark/>
          </w:tcPr>
          <w:p w14:paraId="397C1582"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0.75 </w:t>
            </w:r>
          </w:p>
        </w:tc>
        <w:tc>
          <w:tcPr>
            <w:tcW w:w="810" w:type="dxa"/>
            <w:hideMark/>
          </w:tcPr>
          <w:p w14:paraId="6851E67A"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0.68 </w:t>
            </w:r>
          </w:p>
        </w:tc>
      </w:tr>
      <w:tr w:rsidR="00D30ABF" w:rsidRPr="00FC1631" w14:paraId="785C1BCB" w14:textId="77777777" w:rsidTr="00E54FA7">
        <w:tc>
          <w:tcPr>
            <w:tcW w:w="4320" w:type="dxa"/>
            <w:hideMark/>
          </w:tcPr>
          <w:p w14:paraId="135243F7" w14:textId="77777777" w:rsidR="00D30ABF" w:rsidRPr="00FC1631" w:rsidRDefault="00D30ABF" w:rsidP="00796A28">
            <w:pP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Use of humor </w:t>
            </w:r>
          </w:p>
        </w:tc>
        <w:tc>
          <w:tcPr>
            <w:tcW w:w="2160" w:type="dxa"/>
            <w:hideMark/>
          </w:tcPr>
          <w:p w14:paraId="560627C1"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0.6870 </w:t>
            </w:r>
          </w:p>
        </w:tc>
        <w:tc>
          <w:tcPr>
            <w:tcW w:w="1110" w:type="dxa"/>
            <w:hideMark/>
          </w:tcPr>
          <w:p w14:paraId="45300CD3"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0.64 </w:t>
            </w:r>
          </w:p>
        </w:tc>
        <w:tc>
          <w:tcPr>
            <w:tcW w:w="990" w:type="dxa"/>
            <w:hideMark/>
          </w:tcPr>
          <w:p w14:paraId="5F68E234"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0.63 </w:t>
            </w:r>
          </w:p>
        </w:tc>
        <w:tc>
          <w:tcPr>
            <w:tcW w:w="810" w:type="dxa"/>
            <w:hideMark/>
          </w:tcPr>
          <w:p w14:paraId="55BABFC7"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0.64 </w:t>
            </w:r>
          </w:p>
        </w:tc>
      </w:tr>
      <w:tr w:rsidR="00D30ABF" w:rsidRPr="00FC1631" w14:paraId="1453C231" w14:textId="77777777" w:rsidTr="00E54FA7">
        <w:tc>
          <w:tcPr>
            <w:tcW w:w="4320" w:type="dxa"/>
            <w:hideMark/>
          </w:tcPr>
          <w:p w14:paraId="00A3272C" w14:textId="77777777" w:rsidR="00D30ABF" w:rsidRPr="00FC1631" w:rsidRDefault="00D30ABF" w:rsidP="00796A28">
            <w:pP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Self-disclosure </w:t>
            </w:r>
          </w:p>
        </w:tc>
        <w:tc>
          <w:tcPr>
            <w:tcW w:w="2160" w:type="dxa"/>
            <w:hideMark/>
          </w:tcPr>
          <w:p w14:paraId="0E22702B"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0.6810 </w:t>
            </w:r>
          </w:p>
        </w:tc>
        <w:tc>
          <w:tcPr>
            <w:tcW w:w="1110" w:type="dxa"/>
            <w:hideMark/>
          </w:tcPr>
          <w:p w14:paraId="5A35E967"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0.47 </w:t>
            </w:r>
          </w:p>
        </w:tc>
        <w:tc>
          <w:tcPr>
            <w:tcW w:w="990" w:type="dxa"/>
            <w:hideMark/>
          </w:tcPr>
          <w:p w14:paraId="6147FA35"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0.7 </w:t>
            </w:r>
          </w:p>
        </w:tc>
        <w:tc>
          <w:tcPr>
            <w:tcW w:w="810" w:type="dxa"/>
            <w:hideMark/>
          </w:tcPr>
          <w:p w14:paraId="2156A710"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0.56 </w:t>
            </w:r>
          </w:p>
        </w:tc>
      </w:tr>
      <w:tr w:rsidR="00D30ABF" w:rsidRPr="00FC1631" w14:paraId="253D093E" w14:textId="77777777" w:rsidTr="00E54FA7">
        <w:tc>
          <w:tcPr>
            <w:tcW w:w="4320" w:type="dxa"/>
            <w:hideMark/>
          </w:tcPr>
          <w:p w14:paraId="6C4DA02C" w14:textId="77777777" w:rsidR="00D30ABF" w:rsidRPr="00FC1631" w:rsidRDefault="00D30ABF" w:rsidP="00796A28">
            <w:pP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Asking questions </w:t>
            </w:r>
          </w:p>
        </w:tc>
        <w:tc>
          <w:tcPr>
            <w:tcW w:w="2160" w:type="dxa"/>
            <w:hideMark/>
          </w:tcPr>
          <w:p w14:paraId="7906B809"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0.8021 </w:t>
            </w:r>
          </w:p>
        </w:tc>
        <w:tc>
          <w:tcPr>
            <w:tcW w:w="1110" w:type="dxa"/>
            <w:hideMark/>
          </w:tcPr>
          <w:p w14:paraId="11CF1B72"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0.73 </w:t>
            </w:r>
          </w:p>
        </w:tc>
        <w:tc>
          <w:tcPr>
            <w:tcW w:w="990" w:type="dxa"/>
            <w:hideMark/>
          </w:tcPr>
          <w:p w14:paraId="515CA6BA"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0.79 </w:t>
            </w:r>
          </w:p>
        </w:tc>
        <w:tc>
          <w:tcPr>
            <w:tcW w:w="810" w:type="dxa"/>
            <w:hideMark/>
          </w:tcPr>
          <w:p w14:paraId="6A74FDE4"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0.76 </w:t>
            </w:r>
          </w:p>
        </w:tc>
      </w:tr>
      <w:tr w:rsidR="00D30ABF" w:rsidRPr="00FC1631" w14:paraId="7B8C66C8" w14:textId="77777777" w:rsidTr="00E54FA7">
        <w:tc>
          <w:tcPr>
            <w:tcW w:w="4320" w:type="dxa"/>
            <w:hideMark/>
          </w:tcPr>
          <w:p w14:paraId="31985B34" w14:textId="77777777" w:rsidR="00D30ABF" w:rsidRPr="00FC1631" w:rsidRDefault="00D30ABF" w:rsidP="00796A28">
            <w:pPr>
              <w:textAlignment w:val="baseline"/>
              <w:rPr>
                <w:rFonts w:ascii="Segoe UI" w:eastAsia="Times New Roman" w:hAnsi="Segoe UI" w:cs="Segoe UI"/>
                <w:b/>
                <w:bCs/>
                <w:sz w:val="18"/>
                <w:szCs w:val="18"/>
              </w:rPr>
            </w:pPr>
            <w:r w:rsidRPr="00FC1631">
              <w:rPr>
                <w:rFonts w:ascii="Times New Roman" w:eastAsia="Times New Roman" w:hAnsi="Times New Roman" w:cs="Times New Roman"/>
                <w:b/>
                <w:bCs/>
              </w:rPr>
              <w:t>Complimenting, expressing appreciation or criticism </w:t>
            </w:r>
          </w:p>
        </w:tc>
        <w:tc>
          <w:tcPr>
            <w:tcW w:w="2160" w:type="dxa"/>
            <w:hideMark/>
          </w:tcPr>
          <w:p w14:paraId="3CEF9EE6"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0.7225 </w:t>
            </w:r>
          </w:p>
        </w:tc>
        <w:tc>
          <w:tcPr>
            <w:tcW w:w="1110" w:type="dxa"/>
            <w:hideMark/>
          </w:tcPr>
          <w:p w14:paraId="4FAFC28F"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0.58 </w:t>
            </w:r>
          </w:p>
        </w:tc>
        <w:tc>
          <w:tcPr>
            <w:tcW w:w="990" w:type="dxa"/>
            <w:hideMark/>
          </w:tcPr>
          <w:p w14:paraId="24C7BC18"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0.78 </w:t>
            </w:r>
          </w:p>
        </w:tc>
        <w:tc>
          <w:tcPr>
            <w:tcW w:w="810" w:type="dxa"/>
            <w:hideMark/>
          </w:tcPr>
          <w:p w14:paraId="1D87BDE3" w14:textId="77777777" w:rsidR="00D30ABF" w:rsidRPr="00FC1631" w:rsidRDefault="00D30ABF" w:rsidP="00796A28">
            <w:pPr>
              <w:jc w:val="center"/>
              <w:textAlignment w:val="baseline"/>
              <w:rPr>
                <w:rFonts w:ascii="Segoe UI" w:eastAsia="Times New Roman" w:hAnsi="Segoe UI" w:cs="Segoe UI"/>
                <w:sz w:val="18"/>
                <w:szCs w:val="18"/>
              </w:rPr>
            </w:pPr>
            <w:r w:rsidRPr="00FC1631">
              <w:rPr>
                <w:rFonts w:ascii="Times New Roman" w:eastAsia="Times New Roman" w:hAnsi="Times New Roman" w:cs="Times New Roman"/>
              </w:rPr>
              <w:t>0.67 </w:t>
            </w:r>
          </w:p>
        </w:tc>
      </w:tr>
    </w:tbl>
    <w:p w14:paraId="25824AA5" w14:textId="6349ACA4" w:rsidR="00951C9B" w:rsidRPr="0004441D" w:rsidRDefault="00951C9B" w:rsidP="00951C9B">
      <w:pPr>
        <w:pStyle w:val="ACLReferencesHeader"/>
        <w:jc w:val="center"/>
        <w:rPr>
          <w:b w:val="0"/>
          <w:bCs w:val="0"/>
          <w:sz w:val="18"/>
          <w:szCs w:val="20"/>
        </w:rPr>
        <w:sectPr w:rsidR="00951C9B" w:rsidRPr="0004441D" w:rsidSect="001640D5">
          <w:type w:val="continuous"/>
          <w:pgSz w:w="11909" w:h="16834" w:code="9"/>
          <w:pgMar w:top="1411" w:right="1411" w:bottom="1440" w:left="1411" w:header="475" w:footer="360" w:gutter="0"/>
          <w:cols w:space="389"/>
          <w:docGrid w:linePitch="360"/>
        </w:sectPr>
      </w:pPr>
      <w:r w:rsidRPr="0004441D">
        <w:rPr>
          <w:b w:val="0"/>
          <w:bCs w:val="0"/>
          <w:sz w:val="18"/>
          <w:szCs w:val="20"/>
        </w:rPr>
        <w:t xml:space="preserve">Table </w:t>
      </w:r>
      <w:r w:rsidR="006E5CDE" w:rsidRPr="0004441D">
        <w:rPr>
          <w:b w:val="0"/>
          <w:bCs w:val="0"/>
          <w:sz w:val="18"/>
          <w:szCs w:val="20"/>
        </w:rPr>
        <w:t>3</w:t>
      </w:r>
      <w:r w:rsidRPr="0004441D">
        <w:rPr>
          <w:b w:val="0"/>
          <w:bCs w:val="0"/>
          <w:sz w:val="18"/>
          <w:szCs w:val="20"/>
        </w:rPr>
        <w:t>: Table showing the intercoder agreements and the accuracy values for the categories where ML models were used</w:t>
      </w:r>
    </w:p>
    <w:p w14:paraId="5A8C6FA3" w14:textId="63BFEE1D" w:rsidR="000B144A" w:rsidRPr="000B144A" w:rsidRDefault="000B144A" w:rsidP="000B144A">
      <w:pPr>
        <w:pStyle w:val="ACLTextFirstLine"/>
        <w:ind w:firstLine="0"/>
      </w:pPr>
    </w:p>
    <w:p w14:paraId="1E50B01E" w14:textId="77777777" w:rsidR="00951C9B" w:rsidRDefault="00951C9B" w:rsidP="00951C9B">
      <w:pPr>
        <w:pStyle w:val="ACLReferencesHeader"/>
        <w:ind w:left="-720"/>
        <w:jc w:val="center"/>
        <w:sectPr w:rsidR="00951C9B" w:rsidSect="00980CD2">
          <w:type w:val="continuous"/>
          <w:pgSz w:w="11909" w:h="16834" w:code="9"/>
          <w:pgMar w:top="1411" w:right="1411" w:bottom="1440" w:left="1411" w:header="475" w:footer="360" w:gutter="0"/>
          <w:cols w:num="2" w:space="389"/>
          <w:docGrid w:linePitch="360"/>
        </w:sectPr>
      </w:pPr>
    </w:p>
    <w:p w14:paraId="13E17081" w14:textId="02414DC2" w:rsidR="00951C9B" w:rsidRDefault="00951C9B" w:rsidP="00951C9B">
      <w:pPr>
        <w:pStyle w:val="ACLReferencesHeader"/>
        <w:ind w:left="-720"/>
        <w:jc w:val="center"/>
      </w:pPr>
      <w:r>
        <w:rPr>
          <w:noProof/>
        </w:rPr>
        <w:lastRenderedPageBreak/>
        <w:drawing>
          <wp:inline distT="0" distB="0" distL="0" distR="0" wp14:anchorId="129B16C8" wp14:editId="7E79BB89">
            <wp:extent cx="3038839" cy="1826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38839" cy="1826518"/>
                    </a:xfrm>
                    <a:prstGeom prst="rect">
                      <a:avLst/>
                    </a:prstGeom>
                  </pic:spPr>
                </pic:pic>
              </a:graphicData>
            </a:graphic>
          </wp:inline>
        </w:drawing>
      </w:r>
      <w:r>
        <w:rPr>
          <w:noProof/>
        </w:rPr>
        <w:drawing>
          <wp:inline distT="0" distB="0" distL="0" distR="0" wp14:anchorId="57332875" wp14:editId="3830F17A">
            <wp:extent cx="3093653" cy="183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093653" cy="1832975"/>
                    </a:xfrm>
                    <a:prstGeom prst="rect">
                      <a:avLst/>
                    </a:prstGeom>
                  </pic:spPr>
                </pic:pic>
              </a:graphicData>
            </a:graphic>
          </wp:inline>
        </w:drawing>
      </w:r>
    </w:p>
    <w:p w14:paraId="4AA5BEC8" w14:textId="77777777" w:rsidR="00951C9B" w:rsidRDefault="00951C9B" w:rsidP="00951C9B">
      <w:pPr>
        <w:pStyle w:val="ACLReferencesHeader"/>
        <w:ind w:left="-720"/>
        <w:jc w:val="center"/>
      </w:pPr>
      <w:r>
        <w:rPr>
          <w:noProof/>
        </w:rPr>
        <w:drawing>
          <wp:inline distT="0" distB="0" distL="0" distR="0" wp14:anchorId="0DF44607" wp14:editId="2B86DE2A">
            <wp:extent cx="6098468"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098468" cy="2273300"/>
                    </a:xfrm>
                    <a:prstGeom prst="rect">
                      <a:avLst/>
                    </a:prstGeom>
                  </pic:spPr>
                </pic:pic>
              </a:graphicData>
            </a:graphic>
          </wp:inline>
        </w:drawing>
      </w:r>
    </w:p>
    <w:p w14:paraId="27FF9AC6" w14:textId="5394E828" w:rsidR="00951C9B" w:rsidRPr="0004441D" w:rsidRDefault="00951C9B" w:rsidP="00951C9B">
      <w:pPr>
        <w:pStyle w:val="ACLTextFirstLine"/>
        <w:ind w:firstLine="0"/>
        <w:rPr>
          <w:sz w:val="20"/>
          <w:szCs w:val="20"/>
        </w:rPr>
      </w:pPr>
      <w:r w:rsidRPr="0004441D">
        <w:rPr>
          <w:rStyle w:val="normaltextrun"/>
          <w:color w:val="000000"/>
          <w:sz w:val="18"/>
          <w:szCs w:val="18"/>
          <w:shd w:val="clear" w:color="auto" w:fill="FFFFFF"/>
        </w:rPr>
        <w:t>Figure 1 (top left) : Pie-chart showing the distribution of Social Presence in all the comments</w:t>
      </w:r>
      <w:r w:rsidRPr="0004441D">
        <w:rPr>
          <w:rStyle w:val="eop"/>
          <w:color w:val="000000"/>
          <w:sz w:val="18"/>
          <w:szCs w:val="18"/>
          <w:shd w:val="clear" w:color="auto" w:fill="FFFFFF"/>
        </w:rPr>
        <w:t>; Figure 2 (top right) : Bar plot showing the distribution of the categories of Social Presence in all the comments; Figure 3 (bottom) : Bar plot showing the distribution of the sub-categories of Social Presence in all the comments.</w:t>
      </w:r>
    </w:p>
    <w:p w14:paraId="1AF29BBA" w14:textId="77777777" w:rsidR="00AB73B5" w:rsidRDefault="00AB73B5" w:rsidP="00AB73B5">
      <w:pPr>
        <w:pStyle w:val="ACLTextFirstLine"/>
        <w:ind w:firstLine="0"/>
      </w:pPr>
    </w:p>
    <w:tbl>
      <w:tblPr>
        <w:tblStyle w:val="TableGridLight"/>
        <w:tblW w:w="4405" w:type="dxa"/>
        <w:jc w:val="center"/>
        <w:tblLayout w:type="fixed"/>
        <w:tblLook w:val="0000" w:firstRow="0" w:lastRow="0" w:firstColumn="0" w:lastColumn="0" w:noHBand="0" w:noVBand="0"/>
      </w:tblPr>
      <w:tblGrid>
        <w:gridCol w:w="1255"/>
        <w:gridCol w:w="1080"/>
        <w:gridCol w:w="1080"/>
        <w:gridCol w:w="990"/>
      </w:tblGrid>
      <w:tr w:rsidR="00EF6FDF" w14:paraId="354F1941" w14:textId="77777777" w:rsidTr="00C920F1">
        <w:trPr>
          <w:jc w:val="center"/>
        </w:trPr>
        <w:tc>
          <w:tcPr>
            <w:tcW w:w="2335" w:type="dxa"/>
            <w:gridSpan w:val="2"/>
            <w:vMerge w:val="restart"/>
          </w:tcPr>
          <w:p w14:paraId="665AF718" w14:textId="77777777" w:rsidR="00EF6FDF" w:rsidRPr="00355C54" w:rsidRDefault="00EF6FDF" w:rsidP="00A8694A">
            <w:pPr>
              <w:autoSpaceDE w:val="0"/>
              <w:autoSpaceDN w:val="0"/>
              <w:adjustRightInd w:val="0"/>
              <w:rPr>
                <w:rFonts w:ascii="Times New Roman" w:hAnsi="Times New Roman"/>
              </w:rPr>
            </w:pPr>
          </w:p>
        </w:tc>
        <w:tc>
          <w:tcPr>
            <w:tcW w:w="2070" w:type="dxa"/>
            <w:gridSpan w:val="2"/>
          </w:tcPr>
          <w:p w14:paraId="4AC65246" w14:textId="77777777" w:rsidR="00EF6FDF" w:rsidRPr="007E4BEB" w:rsidRDefault="00EF6FDF" w:rsidP="00A8694A">
            <w:pPr>
              <w:autoSpaceDE w:val="0"/>
              <w:autoSpaceDN w:val="0"/>
              <w:adjustRightInd w:val="0"/>
              <w:spacing w:line="320" w:lineRule="atLeast"/>
              <w:ind w:left="60" w:right="60"/>
              <w:jc w:val="center"/>
              <w:rPr>
                <w:rFonts w:ascii="Times New Roman" w:hAnsi="Times New Roman"/>
                <w:b/>
                <w:bCs/>
              </w:rPr>
            </w:pPr>
            <w:r w:rsidRPr="007E4BEB">
              <w:rPr>
                <w:rFonts w:ascii="Times New Roman" w:hAnsi="Times New Roman"/>
                <w:b/>
                <w:bCs/>
              </w:rPr>
              <w:t>Interactive</w:t>
            </w:r>
          </w:p>
        </w:tc>
      </w:tr>
      <w:tr w:rsidR="00EF6FDF" w14:paraId="7A37368B" w14:textId="77777777" w:rsidTr="00C920F1">
        <w:trPr>
          <w:jc w:val="center"/>
        </w:trPr>
        <w:tc>
          <w:tcPr>
            <w:tcW w:w="2335" w:type="dxa"/>
            <w:gridSpan w:val="2"/>
            <w:vMerge/>
          </w:tcPr>
          <w:p w14:paraId="36889394" w14:textId="77777777" w:rsidR="00EF6FDF" w:rsidRPr="00355C54" w:rsidRDefault="00EF6FDF" w:rsidP="00A8694A">
            <w:pPr>
              <w:autoSpaceDE w:val="0"/>
              <w:autoSpaceDN w:val="0"/>
              <w:adjustRightInd w:val="0"/>
              <w:rPr>
                <w:rFonts w:ascii="Times New Roman" w:hAnsi="Times New Roman"/>
              </w:rPr>
            </w:pPr>
          </w:p>
        </w:tc>
        <w:tc>
          <w:tcPr>
            <w:tcW w:w="1080" w:type="dxa"/>
          </w:tcPr>
          <w:p w14:paraId="30925AC0" w14:textId="77777777" w:rsidR="00EF6FDF" w:rsidRPr="00355C54"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 xml:space="preserve">Absent </w:t>
            </w:r>
          </w:p>
        </w:tc>
        <w:tc>
          <w:tcPr>
            <w:tcW w:w="990" w:type="dxa"/>
          </w:tcPr>
          <w:p w14:paraId="79B04440" w14:textId="77777777" w:rsidR="00EF6FDF" w:rsidRPr="00355C54"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 xml:space="preserve">Present </w:t>
            </w:r>
          </w:p>
        </w:tc>
      </w:tr>
      <w:tr w:rsidR="00EF6FDF" w14:paraId="76AD2484" w14:textId="77777777" w:rsidTr="00C920F1">
        <w:trPr>
          <w:jc w:val="center"/>
        </w:trPr>
        <w:tc>
          <w:tcPr>
            <w:tcW w:w="1255" w:type="dxa"/>
            <w:vMerge w:val="restart"/>
          </w:tcPr>
          <w:p w14:paraId="333476E5" w14:textId="77777777" w:rsidR="00EF6FDF" w:rsidRPr="007E4BEB" w:rsidRDefault="00EF6FDF" w:rsidP="00A8694A">
            <w:pPr>
              <w:autoSpaceDE w:val="0"/>
              <w:autoSpaceDN w:val="0"/>
              <w:adjustRightInd w:val="0"/>
              <w:rPr>
                <w:rFonts w:ascii="Times New Roman" w:hAnsi="Times New Roman"/>
                <w:b/>
                <w:bCs/>
              </w:rPr>
            </w:pPr>
            <w:r w:rsidRPr="007E4BEB">
              <w:rPr>
                <w:rFonts w:ascii="Times New Roman" w:hAnsi="Times New Roman"/>
                <w:b/>
                <w:bCs/>
              </w:rPr>
              <w:t xml:space="preserve">Affective </w:t>
            </w:r>
          </w:p>
        </w:tc>
        <w:tc>
          <w:tcPr>
            <w:tcW w:w="1080" w:type="dxa"/>
          </w:tcPr>
          <w:p w14:paraId="7EC20787" w14:textId="77777777" w:rsidR="00EF6FDF" w:rsidRPr="00355C54"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Absent</w:t>
            </w:r>
          </w:p>
        </w:tc>
        <w:tc>
          <w:tcPr>
            <w:tcW w:w="1080" w:type="dxa"/>
          </w:tcPr>
          <w:p w14:paraId="74A7CC29" w14:textId="77777777" w:rsidR="00EF6FDF" w:rsidRPr="00355C54" w:rsidRDefault="00EF6FDF" w:rsidP="00A8694A">
            <w:pPr>
              <w:autoSpaceDE w:val="0"/>
              <w:autoSpaceDN w:val="0"/>
              <w:adjustRightInd w:val="0"/>
              <w:spacing w:line="320" w:lineRule="atLeast"/>
              <w:ind w:left="60" w:right="60"/>
              <w:jc w:val="right"/>
              <w:rPr>
                <w:rFonts w:ascii="Times New Roman" w:hAnsi="Times New Roman"/>
              </w:rPr>
            </w:pPr>
            <w:r w:rsidRPr="00355C54">
              <w:rPr>
                <w:rFonts w:ascii="Times New Roman" w:hAnsi="Times New Roman"/>
              </w:rPr>
              <w:t>87.0%</w:t>
            </w:r>
          </w:p>
        </w:tc>
        <w:tc>
          <w:tcPr>
            <w:tcW w:w="990" w:type="dxa"/>
          </w:tcPr>
          <w:p w14:paraId="6450467D" w14:textId="77777777" w:rsidR="00EF6FDF" w:rsidRPr="00355C54" w:rsidRDefault="00EF6FDF" w:rsidP="00A8694A">
            <w:pPr>
              <w:autoSpaceDE w:val="0"/>
              <w:autoSpaceDN w:val="0"/>
              <w:adjustRightInd w:val="0"/>
              <w:spacing w:line="320" w:lineRule="atLeast"/>
              <w:ind w:left="60" w:right="60"/>
              <w:jc w:val="right"/>
              <w:rPr>
                <w:rFonts w:ascii="Times New Roman" w:hAnsi="Times New Roman"/>
              </w:rPr>
            </w:pPr>
            <w:r w:rsidRPr="00355C54">
              <w:rPr>
                <w:rFonts w:ascii="Times New Roman" w:hAnsi="Times New Roman"/>
              </w:rPr>
              <w:t>62.2%</w:t>
            </w:r>
          </w:p>
        </w:tc>
      </w:tr>
      <w:tr w:rsidR="00EF6FDF" w14:paraId="45A60C03" w14:textId="77777777" w:rsidTr="00C920F1">
        <w:trPr>
          <w:jc w:val="center"/>
        </w:trPr>
        <w:tc>
          <w:tcPr>
            <w:tcW w:w="1255" w:type="dxa"/>
            <w:vMerge/>
          </w:tcPr>
          <w:p w14:paraId="6B5EC680" w14:textId="77777777" w:rsidR="00EF6FDF" w:rsidRPr="00355C54" w:rsidRDefault="00EF6FDF" w:rsidP="00A8694A">
            <w:pPr>
              <w:autoSpaceDE w:val="0"/>
              <w:autoSpaceDN w:val="0"/>
              <w:adjustRightInd w:val="0"/>
              <w:rPr>
                <w:rFonts w:ascii="Times New Roman" w:hAnsi="Times New Roman"/>
              </w:rPr>
            </w:pPr>
          </w:p>
        </w:tc>
        <w:tc>
          <w:tcPr>
            <w:tcW w:w="1080" w:type="dxa"/>
          </w:tcPr>
          <w:p w14:paraId="2DF201BB" w14:textId="77777777" w:rsidR="00EF6FDF" w:rsidRPr="00355C54"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 xml:space="preserve">Present </w:t>
            </w:r>
          </w:p>
        </w:tc>
        <w:tc>
          <w:tcPr>
            <w:tcW w:w="1080" w:type="dxa"/>
          </w:tcPr>
          <w:p w14:paraId="383925B2" w14:textId="77777777" w:rsidR="00EF6FDF" w:rsidRPr="00355C54" w:rsidRDefault="00EF6FDF" w:rsidP="00A8694A">
            <w:pPr>
              <w:autoSpaceDE w:val="0"/>
              <w:autoSpaceDN w:val="0"/>
              <w:adjustRightInd w:val="0"/>
              <w:spacing w:line="320" w:lineRule="atLeast"/>
              <w:ind w:left="60" w:right="60"/>
              <w:jc w:val="right"/>
              <w:rPr>
                <w:rFonts w:ascii="Times New Roman" w:hAnsi="Times New Roman"/>
              </w:rPr>
            </w:pPr>
            <w:r w:rsidRPr="00355C54">
              <w:rPr>
                <w:rFonts w:ascii="Times New Roman" w:hAnsi="Times New Roman"/>
              </w:rPr>
              <w:t>13.0%</w:t>
            </w:r>
          </w:p>
        </w:tc>
        <w:tc>
          <w:tcPr>
            <w:tcW w:w="990" w:type="dxa"/>
          </w:tcPr>
          <w:p w14:paraId="0367F170" w14:textId="77777777" w:rsidR="00EF6FDF" w:rsidRPr="00355C54" w:rsidRDefault="00EF6FDF" w:rsidP="00A8694A">
            <w:pPr>
              <w:autoSpaceDE w:val="0"/>
              <w:autoSpaceDN w:val="0"/>
              <w:adjustRightInd w:val="0"/>
              <w:spacing w:line="320" w:lineRule="atLeast"/>
              <w:ind w:left="60" w:right="60"/>
              <w:jc w:val="right"/>
              <w:rPr>
                <w:rFonts w:ascii="Times New Roman" w:hAnsi="Times New Roman"/>
              </w:rPr>
            </w:pPr>
            <w:r w:rsidRPr="00355C54">
              <w:rPr>
                <w:rFonts w:ascii="Times New Roman" w:hAnsi="Times New Roman"/>
              </w:rPr>
              <w:t>37.8%</w:t>
            </w:r>
          </w:p>
        </w:tc>
      </w:tr>
      <w:tr w:rsidR="00EF6FDF" w14:paraId="20BF78B3" w14:textId="77777777" w:rsidTr="00C920F1">
        <w:trPr>
          <w:jc w:val="center"/>
        </w:trPr>
        <w:tc>
          <w:tcPr>
            <w:tcW w:w="4405" w:type="dxa"/>
            <w:gridSpan w:val="4"/>
          </w:tcPr>
          <w:p w14:paraId="0E279D05" w14:textId="18A98764" w:rsidR="00EF6FDF" w:rsidRPr="001C0032" w:rsidRDefault="00EF6FDF" w:rsidP="00A8694A">
            <w:pPr>
              <w:rPr>
                <w:rFonts w:ascii="Times New Roman" w:hAnsi="Times New Roman"/>
              </w:rPr>
            </w:pPr>
            <w:r w:rsidRPr="001C0032">
              <w:rPr>
                <w:rFonts w:ascii="Times New Roman" w:hAnsi="Times New Roman"/>
              </w:rPr>
              <w:t>χ2(1, N=</w:t>
            </w:r>
            <w:r w:rsidRPr="00E03C09">
              <w:rPr>
                <w:rFonts w:ascii="Times New Roman" w:hAnsi="Times New Roman"/>
              </w:rPr>
              <w:t>90501</w:t>
            </w:r>
            <w:r w:rsidRPr="001C0032">
              <w:rPr>
                <w:rFonts w:ascii="Times New Roman" w:hAnsi="Times New Roman"/>
              </w:rPr>
              <w:t xml:space="preserve">) = </w:t>
            </w:r>
            <w:r w:rsidRPr="00E03C09">
              <w:rPr>
                <w:rFonts w:ascii="Times New Roman" w:hAnsi="Times New Roman"/>
              </w:rPr>
              <w:t>6951.</w:t>
            </w:r>
            <w:r w:rsidRPr="001C0032">
              <w:rPr>
                <w:rFonts w:ascii="Times New Roman" w:hAnsi="Times New Roman"/>
              </w:rPr>
              <w:t>1</w:t>
            </w:r>
            <w:r w:rsidRPr="00E03C09">
              <w:rPr>
                <w:rFonts w:ascii="Times New Roman" w:hAnsi="Times New Roman"/>
              </w:rPr>
              <w:t>0</w:t>
            </w:r>
            <w:r w:rsidRPr="001C0032">
              <w:rPr>
                <w:rFonts w:ascii="Times New Roman" w:hAnsi="Times New Roman"/>
              </w:rPr>
              <w:t xml:space="preserve">, p &lt; </w:t>
            </w:r>
            <w:r w:rsidR="00BF28A3">
              <w:rPr>
                <w:rFonts w:ascii="Times New Roman" w:hAnsi="Times New Roman"/>
              </w:rPr>
              <w:t>0.</w:t>
            </w:r>
            <w:r w:rsidRPr="001C0032">
              <w:rPr>
                <w:rFonts w:ascii="Times New Roman" w:hAnsi="Times New Roman"/>
              </w:rPr>
              <w:t>001</w:t>
            </w:r>
          </w:p>
        </w:tc>
      </w:tr>
    </w:tbl>
    <w:p w14:paraId="733FA337" w14:textId="150FE3EE" w:rsidR="002F3765" w:rsidRPr="0004441D" w:rsidRDefault="00881DFF" w:rsidP="004C59FB">
      <w:pPr>
        <w:jc w:val="center"/>
        <w:rPr>
          <w:rFonts w:ascii="Times New Roman" w:hAnsi="Times New Roman"/>
          <w:sz w:val="18"/>
          <w:szCs w:val="18"/>
        </w:rPr>
      </w:pPr>
      <w:r w:rsidRPr="0004441D">
        <w:rPr>
          <w:rFonts w:ascii="Times New Roman" w:hAnsi="Times New Roman"/>
          <w:sz w:val="18"/>
          <w:szCs w:val="18"/>
        </w:rPr>
        <w:t xml:space="preserve">Table </w:t>
      </w:r>
      <w:r w:rsidR="006E5CDE" w:rsidRPr="0004441D">
        <w:rPr>
          <w:rFonts w:ascii="Times New Roman" w:hAnsi="Times New Roman"/>
          <w:sz w:val="18"/>
          <w:szCs w:val="18"/>
        </w:rPr>
        <w:t>4</w:t>
      </w:r>
      <w:r w:rsidR="00614D48" w:rsidRPr="0004441D">
        <w:rPr>
          <w:rFonts w:ascii="Times New Roman" w:hAnsi="Times New Roman"/>
          <w:sz w:val="18"/>
          <w:szCs w:val="18"/>
        </w:rPr>
        <w:t>:</w:t>
      </w:r>
      <w:r w:rsidRPr="0004441D">
        <w:rPr>
          <w:rFonts w:ascii="Times New Roman" w:hAnsi="Times New Roman"/>
          <w:sz w:val="18"/>
          <w:szCs w:val="18"/>
        </w:rPr>
        <w:t xml:space="preserve"> Chi-square crosstabulation of affective and interactive</w:t>
      </w:r>
    </w:p>
    <w:tbl>
      <w:tblPr>
        <w:tblStyle w:val="TableGridLight"/>
        <w:tblW w:w="4495" w:type="dxa"/>
        <w:jc w:val="center"/>
        <w:tblLayout w:type="fixed"/>
        <w:tblLook w:val="0000" w:firstRow="0" w:lastRow="0" w:firstColumn="0" w:lastColumn="0" w:noHBand="0" w:noVBand="0"/>
      </w:tblPr>
      <w:tblGrid>
        <w:gridCol w:w="1075"/>
        <w:gridCol w:w="1170"/>
        <w:gridCol w:w="1080"/>
        <w:gridCol w:w="1170"/>
      </w:tblGrid>
      <w:tr w:rsidR="00EF6FDF" w14:paraId="20063B93" w14:textId="77777777" w:rsidTr="009A588D">
        <w:trPr>
          <w:jc w:val="center"/>
        </w:trPr>
        <w:tc>
          <w:tcPr>
            <w:tcW w:w="2245" w:type="dxa"/>
            <w:gridSpan w:val="2"/>
            <w:vMerge w:val="restart"/>
          </w:tcPr>
          <w:p w14:paraId="2828CE40" w14:textId="77777777" w:rsidR="00EF6FDF" w:rsidRPr="001C0032" w:rsidRDefault="00EF6FDF" w:rsidP="00A8694A">
            <w:pPr>
              <w:autoSpaceDE w:val="0"/>
              <w:autoSpaceDN w:val="0"/>
              <w:adjustRightInd w:val="0"/>
              <w:rPr>
                <w:rFonts w:ascii="Times New Roman" w:hAnsi="Times New Roman"/>
              </w:rPr>
            </w:pPr>
          </w:p>
        </w:tc>
        <w:tc>
          <w:tcPr>
            <w:tcW w:w="2250" w:type="dxa"/>
            <w:gridSpan w:val="2"/>
          </w:tcPr>
          <w:p w14:paraId="407D3FD2" w14:textId="77777777" w:rsidR="00EF6FDF" w:rsidRPr="007E4BEB" w:rsidRDefault="00EF6FDF" w:rsidP="00A8694A">
            <w:pPr>
              <w:autoSpaceDE w:val="0"/>
              <w:autoSpaceDN w:val="0"/>
              <w:adjustRightInd w:val="0"/>
              <w:spacing w:line="320" w:lineRule="atLeast"/>
              <w:ind w:left="60" w:right="60"/>
              <w:jc w:val="center"/>
              <w:rPr>
                <w:rFonts w:ascii="Times New Roman" w:hAnsi="Times New Roman"/>
                <w:b/>
                <w:bCs/>
              </w:rPr>
            </w:pPr>
            <w:r w:rsidRPr="007E4BEB">
              <w:rPr>
                <w:rFonts w:ascii="Times New Roman" w:hAnsi="Times New Roman"/>
                <w:b/>
                <w:bCs/>
              </w:rPr>
              <w:t>Cohesive</w:t>
            </w:r>
          </w:p>
        </w:tc>
      </w:tr>
      <w:tr w:rsidR="00EF6FDF" w14:paraId="4B6E4F5F" w14:textId="77777777" w:rsidTr="009A588D">
        <w:trPr>
          <w:jc w:val="center"/>
        </w:trPr>
        <w:tc>
          <w:tcPr>
            <w:tcW w:w="2245" w:type="dxa"/>
            <w:gridSpan w:val="2"/>
            <w:vMerge/>
          </w:tcPr>
          <w:p w14:paraId="2A28398A" w14:textId="77777777" w:rsidR="00EF6FDF" w:rsidRPr="001C0032" w:rsidRDefault="00EF6FDF" w:rsidP="00A8694A">
            <w:pPr>
              <w:autoSpaceDE w:val="0"/>
              <w:autoSpaceDN w:val="0"/>
              <w:adjustRightInd w:val="0"/>
              <w:rPr>
                <w:rFonts w:ascii="Times New Roman" w:hAnsi="Times New Roman"/>
              </w:rPr>
            </w:pPr>
          </w:p>
        </w:tc>
        <w:tc>
          <w:tcPr>
            <w:tcW w:w="1080" w:type="dxa"/>
          </w:tcPr>
          <w:p w14:paraId="64343361" w14:textId="64568064" w:rsidR="00EF6FDF" w:rsidRPr="001C0032"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Absen</w:t>
            </w:r>
            <w:r w:rsidR="009A588D">
              <w:rPr>
                <w:rFonts w:ascii="Times New Roman" w:hAnsi="Times New Roman"/>
              </w:rPr>
              <w:t>t</w:t>
            </w:r>
            <w:r w:rsidRPr="001C0032">
              <w:rPr>
                <w:rFonts w:ascii="Times New Roman" w:hAnsi="Times New Roman"/>
              </w:rPr>
              <w:t xml:space="preserve"> </w:t>
            </w:r>
          </w:p>
        </w:tc>
        <w:tc>
          <w:tcPr>
            <w:tcW w:w="1170" w:type="dxa"/>
          </w:tcPr>
          <w:p w14:paraId="41A3FEAF" w14:textId="4E7AEEF4" w:rsidR="00EF6FDF" w:rsidRPr="001C0032"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Presen</w:t>
            </w:r>
            <w:r w:rsidR="009A588D">
              <w:rPr>
                <w:rFonts w:ascii="Times New Roman" w:hAnsi="Times New Roman"/>
              </w:rPr>
              <w:t>t</w:t>
            </w:r>
            <w:r w:rsidRPr="001C0032">
              <w:rPr>
                <w:rFonts w:ascii="Times New Roman" w:hAnsi="Times New Roman"/>
              </w:rPr>
              <w:t xml:space="preserve"> </w:t>
            </w:r>
          </w:p>
        </w:tc>
      </w:tr>
      <w:tr w:rsidR="00EF6FDF" w14:paraId="06B38EC1" w14:textId="77777777" w:rsidTr="009A588D">
        <w:trPr>
          <w:jc w:val="center"/>
        </w:trPr>
        <w:tc>
          <w:tcPr>
            <w:tcW w:w="1075" w:type="dxa"/>
            <w:vMerge w:val="restart"/>
          </w:tcPr>
          <w:p w14:paraId="61E7DA82" w14:textId="77777777" w:rsidR="00EF6FDF" w:rsidRPr="007E4BEB" w:rsidRDefault="00EF6FDF" w:rsidP="00A8694A">
            <w:pPr>
              <w:autoSpaceDE w:val="0"/>
              <w:autoSpaceDN w:val="0"/>
              <w:adjustRightInd w:val="0"/>
              <w:rPr>
                <w:rFonts w:ascii="Times New Roman" w:hAnsi="Times New Roman"/>
                <w:b/>
                <w:bCs/>
              </w:rPr>
            </w:pPr>
            <w:r w:rsidRPr="007E4BEB">
              <w:rPr>
                <w:rFonts w:ascii="Times New Roman" w:hAnsi="Times New Roman"/>
                <w:b/>
                <w:bCs/>
              </w:rPr>
              <w:t xml:space="preserve">Affective </w:t>
            </w:r>
          </w:p>
        </w:tc>
        <w:tc>
          <w:tcPr>
            <w:tcW w:w="1170" w:type="dxa"/>
          </w:tcPr>
          <w:p w14:paraId="16B695C1" w14:textId="126E4E92"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Absen</w:t>
            </w:r>
            <w:r w:rsidR="009A588D">
              <w:rPr>
                <w:rFonts w:ascii="Times New Roman" w:hAnsi="Times New Roman"/>
              </w:rPr>
              <w:t>t</w:t>
            </w:r>
          </w:p>
        </w:tc>
        <w:tc>
          <w:tcPr>
            <w:tcW w:w="1080" w:type="dxa"/>
          </w:tcPr>
          <w:p w14:paraId="759BCF7F"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84.7%</w:t>
            </w:r>
          </w:p>
        </w:tc>
        <w:tc>
          <w:tcPr>
            <w:tcW w:w="1170" w:type="dxa"/>
          </w:tcPr>
          <w:p w14:paraId="757438CA"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27.5%</w:t>
            </w:r>
          </w:p>
        </w:tc>
      </w:tr>
      <w:tr w:rsidR="00EF6FDF" w14:paraId="32DC18C4" w14:textId="77777777" w:rsidTr="009A588D">
        <w:trPr>
          <w:jc w:val="center"/>
        </w:trPr>
        <w:tc>
          <w:tcPr>
            <w:tcW w:w="1075" w:type="dxa"/>
            <w:vMerge/>
          </w:tcPr>
          <w:p w14:paraId="31782ED9" w14:textId="77777777" w:rsidR="00EF6FDF" w:rsidRPr="001C0032" w:rsidRDefault="00EF6FDF" w:rsidP="00A8694A">
            <w:pPr>
              <w:autoSpaceDE w:val="0"/>
              <w:autoSpaceDN w:val="0"/>
              <w:adjustRightInd w:val="0"/>
              <w:rPr>
                <w:rFonts w:ascii="Times New Roman" w:hAnsi="Times New Roman"/>
              </w:rPr>
            </w:pPr>
          </w:p>
        </w:tc>
        <w:tc>
          <w:tcPr>
            <w:tcW w:w="1170" w:type="dxa"/>
          </w:tcPr>
          <w:p w14:paraId="6AA9FF2A" w14:textId="0DEB88D8"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Presen</w:t>
            </w:r>
            <w:r w:rsidR="009A588D">
              <w:rPr>
                <w:rFonts w:ascii="Times New Roman" w:hAnsi="Times New Roman"/>
              </w:rPr>
              <w:t>t</w:t>
            </w:r>
          </w:p>
        </w:tc>
        <w:tc>
          <w:tcPr>
            <w:tcW w:w="1080" w:type="dxa"/>
          </w:tcPr>
          <w:p w14:paraId="16AEE147"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15.3%</w:t>
            </w:r>
          </w:p>
        </w:tc>
        <w:tc>
          <w:tcPr>
            <w:tcW w:w="1170" w:type="dxa"/>
          </w:tcPr>
          <w:p w14:paraId="4E050D4D"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72.5%</w:t>
            </w:r>
          </w:p>
        </w:tc>
      </w:tr>
      <w:tr w:rsidR="00EF6FDF" w14:paraId="12426618" w14:textId="77777777" w:rsidTr="009A588D">
        <w:trPr>
          <w:jc w:val="center"/>
        </w:trPr>
        <w:tc>
          <w:tcPr>
            <w:tcW w:w="4495" w:type="dxa"/>
            <w:gridSpan w:val="4"/>
          </w:tcPr>
          <w:p w14:paraId="40AEF038" w14:textId="4AC15C5A"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 xml:space="preserve">χ2(1, N= </w:t>
            </w:r>
            <w:r w:rsidRPr="00E03C09">
              <w:rPr>
                <w:rFonts w:ascii="Times New Roman" w:hAnsi="Times New Roman"/>
              </w:rPr>
              <w:t>90501</w:t>
            </w:r>
            <w:r w:rsidRPr="001C0032">
              <w:rPr>
                <w:rFonts w:ascii="Times New Roman" w:hAnsi="Times New Roman"/>
              </w:rPr>
              <w:t xml:space="preserve">) =13179.07, p &lt; </w:t>
            </w:r>
            <w:r w:rsidR="00BF28A3">
              <w:rPr>
                <w:rFonts w:ascii="Times New Roman" w:hAnsi="Times New Roman"/>
              </w:rPr>
              <w:t>0.</w:t>
            </w:r>
            <w:r w:rsidRPr="001C0032">
              <w:rPr>
                <w:rFonts w:ascii="Times New Roman" w:hAnsi="Times New Roman"/>
              </w:rPr>
              <w:t>001</w:t>
            </w:r>
          </w:p>
        </w:tc>
      </w:tr>
    </w:tbl>
    <w:p w14:paraId="41083D5B" w14:textId="7A22E489" w:rsidR="00514963" w:rsidRPr="0004441D" w:rsidRDefault="00881DFF" w:rsidP="00901A2E">
      <w:pPr>
        <w:autoSpaceDE w:val="0"/>
        <w:autoSpaceDN w:val="0"/>
        <w:adjustRightInd w:val="0"/>
        <w:jc w:val="center"/>
        <w:rPr>
          <w:rFonts w:ascii="Times New Roman" w:hAnsi="Times New Roman"/>
          <w:sz w:val="18"/>
          <w:szCs w:val="18"/>
        </w:rPr>
      </w:pPr>
      <w:r w:rsidRPr="0004441D">
        <w:rPr>
          <w:rFonts w:ascii="Times New Roman" w:hAnsi="Times New Roman"/>
          <w:sz w:val="18"/>
          <w:szCs w:val="18"/>
        </w:rPr>
        <w:t xml:space="preserve">Table </w:t>
      </w:r>
      <w:r w:rsidR="006E5CDE" w:rsidRPr="0004441D">
        <w:rPr>
          <w:rFonts w:ascii="Times New Roman" w:hAnsi="Times New Roman"/>
          <w:sz w:val="18"/>
          <w:szCs w:val="18"/>
        </w:rPr>
        <w:t>5</w:t>
      </w:r>
      <w:r w:rsidR="00614D48" w:rsidRPr="0004441D">
        <w:rPr>
          <w:rFonts w:ascii="Times New Roman" w:hAnsi="Times New Roman"/>
          <w:sz w:val="18"/>
          <w:szCs w:val="18"/>
        </w:rPr>
        <w:t>:</w:t>
      </w:r>
      <w:r w:rsidRPr="0004441D">
        <w:rPr>
          <w:rFonts w:ascii="Times New Roman" w:hAnsi="Times New Roman"/>
          <w:sz w:val="18"/>
          <w:szCs w:val="18"/>
        </w:rPr>
        <w:t xml:space="preserve"> Chi-square crosstabulation of affective and cohesive</w:t>
      </w:r>
    </w:p>
    <w:tbl>
      <w:tblPr>
        <w:tblStyle w:val="TableGridLight"/>
        <w:tblW w:w="4225" w:type="dxa"/>
        <w:jc w:val="center"/>
        <w:tblLayout w:type="fixed"/>
        <w:tblLook w:val="0000" w:firstRow="0" w:lastRow="0" w:firstColumn="0" w:lastColumn="0" w:noHBand="0" w:noVBand="0"/>
      </w:tblPr>
      <w:tblGrid>
        <w:gridCol w:w="1255"/>
        <w:gridCol w:w="990"/>
        <w:gridCol w:w="990"/>
        <w:gridCol w:w="990"/>
      </w:tblGrid>
      <w:tr w:rsidR="00EF6FDF" w14:paraId="2EEFC5D2" w14:textId="77777777" w:rsidTr="009A588D">
        <w:trPr>
          <w:jc w:val="center"/>
        </w:trPr>
        <w:tc>
          <w:tcPr>
            <w:tcW w:w="2245" w:type="dxa"/>
            <w:gridSpan w:val="2"/>
            <w:vMerge w:val="restart"/>
          </w:tcPr>
          <w:p w14:paraId="337FEA28" w14:textId="77777777" w:rsidR="00EF6FDF" w:rsidRPr="001C0032" w:rsidRDefault="00EF6FDF" w:rsidP="00A8694A">
            <w:pPr>
              <w:autoSpaceDE w:val="0"/>
              <w:autoSpaceDN w:val="0"/>
              <w:adjustRightInd w:val="0"/>
              <w:rPr>
                <w:rFonts w:ascii="Times New Roman" w:hAnsi="Times New Roman"/>
              </w:rPr>
            </w:pPr>
          </w:p>
        </w:tc>
        <w:tc>
          <w:tcPr>
            <w:tcW w:w="1980" w:type="dxa"/>
            <w:gridSpan w:val="2"/>
          </w:tcPr>
          <w:p w14:paraId="4D46C491" w14:textId="77777777" w:rsidR="00EF6FDF" w:rsidRPr="007E4BEB" w:rsidRDefault="00EF6FDF" w:rsidP="00A8694A">
            <w:pPr>
              <w:autoSpaceDE w:val="0"/>
              <w:autoSpaceDN w:val="0"/>
              <w:adjustRightInd w:val="0"/>
              <w:spacing w:line="320" w:lineRule="atLeast"/>
              <w:ind w:left="60" w:right="60"/>
              <w:jc w:val="center"/>
              <w:rPr>
                <w:rFonts w:ascii="Times New Roman" w:hAnsi="Times New Roman"/>
                <w:b/>
                <w:bCs/>
              </w:rPr>
            </w:pPr>
            <w:r w:rsidRPr="007E4BEB">
              <w:rPr>
                <w:rFonts w:ascii="Times New Roman" w:hAnsi="Times New Roman"/>
                <w:b/>
                <w:bCs/>
              </w:rPr>
              <w:t>Cohesive</w:t>
            </w:r>
          </w:p>
        </w:tc>
      </w:tr>
      <w:tr w:rsidR="00EF6FDF" w14:paraId="2FA5D52E" w14:textId="77777777" w:rsidTr="009A588D">
        <w:trPr>
          <w:jc w:val="center"/>
        </w:trPr>
        <w:tc>
          <w:tcPr>
            <w:tcW w:w="2245" w:type="dxa"/>
            <w:gridSpan w:val="2"/>
            <w:vMerge/>
          </w:tcPr>
          <w:p w14:paraId="3F84C648" w14:textId="77777777" w:rsidR="00EF6FDF" w:rsidRPr="001C0032" w:rsidRDefault="00EF6FDF" w:rsidP="00A8694A">
            <w:pPr>
              <w:autoSpaceDE w:val="0"/>
              <w:autoSpaceDN w:val="0"/>
              <w:adjustRightInd w:val="0"/>
              <w:rPr>
                <w:rFonts w:ascii="Times New Roman" w:hAnsi="Times New Roman"/>
              </w:rPr>
            </w:pPr>
          </w:p>
        </w:tc>
        <w:tc>
          <w:tcPr>
            <w:tcW w:w="990" w:type="dxa"/>
          </w:tcPr>
          <w:p w14:paraId="63B78C73" w14:textId="1FA47B60" w:rsidR="00EF6FDF" w:rsidRPr="001C0032"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Absen</w:t>
            </w:r>
            <w:r w:rsidR="009A588D">
              <w:rPr>
                <w:rFonts w:ascii="Times New Roman" w:hAnsi="Times New Roman"/>
              </w:rPr>
              <w:t>t</w:t>
            </w:r>
          </w:p>
        </w:tc>
        <w:tc>
          <w:tcPr>
            <w:tcW w:w="990" w:type="dxa"/>
          </w:tcPr>
          <w:p w14:paraId="1393FEE2" w14:textId="134C2B7A" w:rsidR="00EF6FDF" w:rsidRPr="001C0032" w:rsidRDefault="00EF6FDF" w:rsidP="00A8694A">
            <w:pPr>
              <w:autoSpaceDE w:val="0"/>
              <w:autoSpaceDN w:val="0"/>
              <w:adjustRightInd w:val="0"/>
              <w:spacing w:line="320" w:lineRule="atLeast"/>
              <w:ind w:left="60" w:right="60"/>
              <w:jc w:val="center"/>
              <w:rPr>
                <w:rFonts w:ascii="Times New Roman" w:hAnsi="Times New Roman"/>
              </w:rPr>
            </w:pPr>
            <w:r w:rsidRPr="001C0032">
              <w:rPr>
                <w:rFonts w:ascii="Times New Roman" w:hAnsi="Times New Roman"/>
              </w:rPr>
              <w:t>Presen</w:t>
            </w:r>
            <w:r w:rsidR="009A588D">
              <w:rPr>
                <w:rFonts w:ascii="Times New Roman" w:hAnsi="Times New Roman"/>
              </w:rPr>
              <w:t>t</w:t>
            </w:r>
          </w:p>
        </w:tc>
      </w:tr>
      <w:tr w:rsidR="00EF6FDF" w14:paraId="5204DC03" w14:textId="77777777" w:rsidTr="009A588D">
        <w:trPr>
          <w:jc w:val="center"/>
        </w:trPr>
        <w:tc>
          <w:tcPr>
            <w:tcW w:w="1255" w:type="dxa"/>
            <w:vMerge w:val="restart"/>
          </w:tcPr>
          <w:p w14:paraId="07F01E94" w14:textId="77777777" w:rsidR="00EF6FDF" w:rsidRPr="007E4BEB" w:rsidRDefault="00EF6FDF" w:rsidP="00A8694A">
            <w:pPr>
              <w:autoSpaceDE w:val="0"/>
              <w:autoSpaceDN w:val="0"/>
              <w:adjustRightInd w:val="0"/>
              <w:rPr>
                <w:rFonts w:ascii="Times New Roman" w:hAnsi="Times New Roman"/>
                <w:b/>
                <w:bCs/>
              </w:rPr>
            </w:pPr>
            <w:r w:rsidRPr="007E4BEB">
              <w:rPr>
                <w:rFonts w:ascii="Times New Roman" w:hAnsi="Times New Roman"/>
                <w:b/>
                <w:bCs/>
              </w:rPr>
              <w:t>Interactive</w:t>
            </w:r>
          </w:p>
        </w:tc>
        <w:tc>
          <w:tcPr>
            <w:tcW w:w="990" w:type="dxa"/>
          </w:tcPr>
          <w:p w14:paraId="21D1D794" w14:textId="7F56A222"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Absen</w:t>
            </w:r>
            <w:r w:rsidR="009A588D">
              <w:rPr>
                <w:rFonts w:ascii="Times New Roman" w:hAnsi="Times New Roman"/>
              </w:rPr>
              <w:t>t</w:t>
            </w:r>
          </w:p>
        </w:tc>
        <w:tc>
          <w:tcPr>
            <w:tcW w:w="990" w:type="dxa"/>
          </w:tcPr>
          <w:p w14:paraId="0A480B01"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78.2%</w:t>
            </w:r>
          </w:p>
        </w:tc>
        <w:tc>
          <w:tcPr>
            <w:tcW w:w="990" w:type="dxa"/>
          </w:tcPr>
          <w:p w14:paraId="08DAEEB9"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8.2%</w:t>
            </w:r>
          </w:p>
        </w:tc>
      </w:tr>
      <w:tr w:rsidR="00EF6FDF" w14:paraId="38BF1258" w14:textId="77777777" w:rsidTr="009A588D">
        <w:trPr>
          <w:jc w:val="center"/>
        </w:trPr>
        <w:tc>
          <w:tcPr>
            <w:tcW w:w="1255" w:type="dxa"/>
            <w:vMerge/>
          </w:tcPr>
          <w:p w14:paraId="1F7950C2" w14:textId="77777777" w:rsidR="00EF6FDF" w:rsidRPr="001C0032" w:rsidRDefault="00EF6FDF" w:rsidP="00A8694A">
            <w:pPr>
              <w:autoSpaceDE w:val="0"/>
              <w:autoSpaceDN w:val="0"/>
              <w:adjustRightInd w:val="0"/>
              <w:rPr>
                <w:rFonts w:ascii="Times New Roman" w:hAnsi="Times New Roman"/>
              </w:rPr>
            </w:pPr>
          </w:p>
        </w:tc>
        <w:tc>
          <w:tcPr>
            <w:tcW w:w="990" w:type="dxa"/>
          </w:tcPr>
          <w:p w14:paraId="0C1BEB03" w14:textId="6F877564"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Presen</w:t>
            </w:r>
            <w:r w:rsidR="009A588D">
              <w:rPr>
                <w:rFonts w:ascii="Times New Roman" w:hAnsi="Times New Roman"/>
              </w:rPr>
              <w:t>t</w:t>
            </w:r>
            <w:r w:rsidRPr="001C0032">
              <w:rPr>
                <w:rFonts w:ascii="Times New Roman" w:hAnsi="Times New Roman"/>
              </w:rPr>
              <w:t xml:space="preserve"> </w:t>
            </w:r>
          </w:p>
        </w:tc>
        <w:tc>
          <w:tcPr>
            <w:tcW w:w="990" w:type="dxa"/>
          </w:tcPr>
          <w:p w14:paraId="26137EF9"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21.8%</w:t>
            </w:r>
          </w:p>
        </w:tc>
        <w:tc>
          <w:tcPr>
            <w:tcW w:w="990" w:type="dxa"/>
          </w:tcPr>
          <w:p w14:paraId="54FAE8BA" w14:textId="77777777" w:rsidR="00EF6FDF" w:rsidRPr="001C0032" w:rsidRDefault="00EF6FDF" w:rsidP="00A8694A">
            <w:pPr>
              <w:autoSpaceDE w:val="0"/>
              <w:autoSpaceDN w:val="0"/>
              <w:adjustRightInd w:val="0"/>
              <w:spacing w:line="320" w:lineRule="atLeast"/>
              <w:ind w:left="60" w:right="60"/>
              <w:jc w:val="right"/>
              <w:rPr>
                <w:rFonts w:ascii="Times New Roman" w:hAnsi="Times New Roman"/>
              </w:rPr>
            </w:pPr>
            <w:r w:rsidRPr="001C0032">
              <w:rPr>
                <w:rFonts w:ascii="Times New Roman" w:hAnsi="Times New Roman"/>
              </w:rPr>
              <w:t>91.8%</w:t>
            </w:r>
          </w:p>
        </w:tc>
      </w:tr>
      <w:tr w:rsidR="00EF6FDF" w14:paraId="5C57A89B" w14:textId="77777777" w:rsidTr="009A588D">
        <w:trPr>
          <w:trHeight w:val="395"/>
          <w:jc w:val="center"/>
        </w:trPr>
        <w:tc>
          <w:tcPr>
            <w:tcW w:w="4225" w:type="dxa"/>
            <w:gridSpan w:val="4"/>
          </w:tcPr>
          <w:p w14:paraId="152F8D97" w14:textId="1A709E3E" w:rsidR="00EF6FDF" w:rsidRPr="001C0032" w:rsidRDefault="00EF6FDF" w:rsidP="00A8694A">
            <w:pPr>
              <w:autoSpaceDE w:val="0"/>
              <w:autoSpaceDN w:val="0"/>
              <w:adjustRightInd w:val="0"/>
              <w:spacing w:line="320" w:lineRule="atLeast"/>
              <w:ind w:left="60" w:right="60"/>
              <w:rPr>
                <w:rFonts w:ascii="Times New Roman" w:hAnsi="Times New Roman"/>
              </w:rPr>
            </w:pPr>
            <w:r w:rsidRPr="001C0032">
              <w:rPr>
                <w:rFonts w:ascii="Times New Roman" w:hAnsi="Times New Roman"/>
              </w:rPr>
              <w:t xml:space="preserve">χ2(1, N= </w:t>
            </w:r>
            <w:r w:rsidRPr="00E03C09">
              <w:rPr>
                <w:rFonts w:ascii="Times New Roman" w:hAnsi="Times New Roman"/>
              </w:rPr>
              <w:t>90501</w:t>
            </w:r>
            <w:r w:rsidRPr="001C0032">
              <w:rPr>
                <w:rFonts w:ascii="Times New Roman" w:hAnsi="Times New Roman"/>
              </w:rPr>
              <w:t xml:space="preserve">) = 15834.23, p &lt; </w:t>
            </w:r>
            <w:r w:rsidR="00BF28A3">
              <w:rPr>
                <w:rFonts w:ascii="Times New Roman" w:hAnsi="Times New Roman"/>
              </w:rPr>
              <w:t>0.</w:t>
            </w:r>
            <w:r w:rsidRPr="001C0032">
              <w:rPr>
                <w:rFonts w:ascii="Times New Roman" w:hAnsi="Times New Roman"/>
              </w:rPr>
              <w:t>001</w:t>
            </w:r>
          </w:p>
        </w:tc>
      </w:tr>
    </w:tbl>
    <w:p w14:paraId="7303A221" w14:textId="602E5405" w:rsidR="00AB73B5" w:rsidRPr="009D7646" w:rsidRDefault="00881DFF" w:rsidP="00AA4832">
      <w:pPr>
        <w:autoSpaceDE w:val="0"/>
        <w:autoSpaceDN w:val="0"/>
        <w:adjustRightInd w:val="0"/>
        <w:spacing w:line="400" w:lineRule="atLeast"/>
        <w:jc w:val="center"/>
        <w:rPr>
          <w:sz w:val="20"/>
          <w:szCs w:val="20"/>
        </w:rPr>
      </w:pPr>
      <w:r w:rsidRPr="0004441D">
        <w:rPr>
          <w:rFonts w:ascii="Times New Roman" w:hAnsi="Times New Roman"/>
          <w:sz w:val="18"/>
          <w:szCs w:val="18"/>
        </w:rPr>
        <w:t xml:space="preserve">Table </w:t>
      </w:r>
      <w:r w:rsidR="006E5CDE" w:rsidRPr="0004441D">
        <w:rPr>
          <w:rFonts w:ascii="Times New Roman" w:hAnsi="Times New Roman"/>
          <w:sz w:val="18"/>
          <w:szCs w:val="18"/>
        </w:rPr>
        <w:t>6</w:t>
      </w:r>
      <w:r w:rsidR="00614D48" w:rsidRPr="0004441D">
        <w:rPr>
          <w:rFonts w:ascii="Times New Roman" w:hAnsi="Times New Roman"/>
          <w:sz w:val="18"/>
          <w:szCs w:val="18"/>
        </w:rPr>
        <w:t>:</w:t>
      </w:r>
      <w:r w:rsidRPr="0004441D">
        <w:rPr>
          <w:rFonts w:ascii="Times New Roman" w:hAnsi="Times New Roman"/>
          <w:sz w:val="18"/>
          <w:szCs w:val="18"/>
        </w:rPr>
        <w:t xml:space="preserve"> Chi-square crosstabulation of interactive and cohesiv</w:t>
      </w:r>
      <w:r w:rsidR="00A524FA">
        <w:rPr>
          <w:rFonts w:ascii="Times New Roman" w:hAnsi="Times New Roman"/>
          <w:sz w:val="18"/>
          <w:szCs w:val="18"/>
        </w:rPr>
        <w:t>e</w:t>
      </w:r>
    </w:p>
    <w:sectPr w:rsidR="00AB73B5" w:rsidRPr="009D7646" w:rsidSect="009D7646">
      <w:type w:val="continuous"/>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7FF4D" w14:textId="77777777" w:rsidR="00A8694A" w:rsidRDefault="00A8694A" w:rsidP="00667A63">
      <w:pPr>
        <w:spacing w:after="0" w:line="240" w:lineRule="auto"/>
      </w:pPr>
      <w:r>
        <w:separator/>
      </w:r>
    </w:p>
    <w:p w14:paraId="6499D8CE" w14:textId="77777777" w:rsidR="00A8694A" w:rsidRDefault="00A8694A"/>
  </w:endnote>
  <w:endnote w:type="continuationSeparator" w:id="0">
    <w:p w14:paraId="32197D52" w14:textId="77777777" w:rsidR="00A8694A" w:rsidRDefault="00A8694A" w:rsidP="00667A63">
      <w:pPr>
        <w:spacing w:after="0" w:line="240" w:lineRule="auto"/>
      </w:pPr>
      <w:r>
        <w:continuationSeparator/>
      </w:r>
    </w:p>
    <w:p w14:paraId="16E9813E" w14:textId="77777777" w:rsidR="00A8694A" w:rsidRDefault="00A8694A"/>
    <w:p w14:paraId="170FE1D2" w14:textId="77777777" w:rsidR="00A8694A" w:rsidRDefault="00A8694A">
      <w:r>
        <w:t>ACL 2020 Submission ***. Confidential review Copy. DO NOT DISTRIBUTE.</w:t>
      </w:r>
    </w:p>
  </w:endnote>
  <w:endnote w:type="continuationNotice" w:id="1">
    <w:p w14:paraId="3DFE23ED" w14:textId="77777777" w:rsidR="00A8694A" w:rsidRDefault="00A869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9D55B1" w:rsidRPr="002401E1" w:rsidRDefault="009D55B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9D55B1" w:rsidRDefault="009D55B1">
    <w:pPr>
      <w:pStyle w:val="Footer"/>
    </w:pPr>
  </w:p>
  <w:p w14:paraId="33ACD4B3" w14:textId="77777777" w:rsidR="009D55B1" w:rsidRDefault="009D55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4A55E" w14:textId="77777777" w:rsidR="00A8694A" w:rsidRDefault="00A8694A" w:rsidP="00F422C2">
      <w:pPr>
        <w:spacing w:after="0" w:line="240" w:lineRule="auto"/>
        <w:contextualSpacing/>
      </w:pPr>
      <w:r>
        <w:separator/>
      </w:r>
    </w:p>
  </w:footnote>
  <w:footnote w:type="continuationSeparator" w:id="0">
    <w:p w14:paraId="7104C158" w14:textId="77777777" w:rsidR="00A8694A" w:rsidRDefault="00A8694A" w:rsidP="00667A63">
      <w:pPr>
        <w:spacing w:after="0" w:line="240" w:lineRule="auto"/>
      </w:pPr>
      <w:r>
        <w:continuationSeparator/>
      </w:r>
    </w:p>
    <w:p w14:paraId="5E7A3FF2" w14:textId="77777777" w:rsidR="00A8694A" w:rsidRDefault="00A8694A"/>
  </w:footnote>
  <w:footnote w:type="continuationNotice" w:id="1">
    <w:p w14:paraId="3720EE87" w14:textId="77777777" w:rsidR="00A8694A" w:rsidRDefault="00A869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E50A" w14:textId="3B733667" w:rsidR="009D55B1" w:rsidRDefault="00C32CC7">
    <w:r>
      <w:t>Nature and Frequency of Social Presence in a Voluntary Online Learning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1414"/>
    <w:multiLevelType w:val="hybridMultilevel"/>
    <w:tmpl w:val="D02EFFC0"/>
    <w:lvl w:ilvl="0" w:tplc="75465D8E">
      <w:start w:val="1"/>
      <w:numFmt w:val="lowerRoman"/>
      <w:lvlText w:val="%1."/>
      <w:lvlJc w:val="left"/>
      <w:pPr>
        <w:ind w:left="1080" w:hanging="720"/>
      </w:pPr>
      <w:rPr>
        <w:rFonts w:ascii="Segoe UI" w:hAnsi="Segoe UI" w:cs="Segoe UI"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20C4D40"/>
    <w:multiLevelType w:val="hybridMultilevel"/>
    <w:tmpl w:val="BEFEC12E"/>
    <w:lvl w:ilvl="0" w:tplc="04090001">
      <w:start w:val="1"/>
      <w:numFmt w:val="bullet"/>
      <w:lvlText w:val=""/>
      <w:lvlJc w:val="left"/>
      <w:pPr>
        <w:ind w:left="590" w:hanging="360"/>
      </w:pPr>
      <w:rPr>
        <w:rFonts w:ascii="Symbol" w:hAnsi="Symbol"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4C3378CA"/>
    <w:multiLevelType w:val="hybridMultilevel"/>
    <w:tmpl w:val="8384F786"/>
    <w:lvl w:ilvl="0" w:tplc="75465D8E">
      <w:start w:val="1"/>
      <w:numFmt w:val="lowerRoman"/>
      <w:lvlText w:val="%1."/>
      <w:lvlJc w:val="left"/>
      <w:pPr>
        <w:ind w:left="1080" w:hanging="720"/>
      </w:pPr>
      <w:rPr>
        <w:rFonts w:ascii="Segoe UI" w:hAnsi="Segoe UI" w:cs="Segoe UI"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82096"/>
    <w:multiLevelType w:val="hybridMultilevel"/>
    <w:tmpl w:val="BC0818B8"/>
    <w:lvl w:ilvl="0" w:tplc="86643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4685F65"/>
    <w:multiLevelType w:val="hybridMultilevel"/>
    <w:tmpl w:val="ABBCEE2C"/>
    <w:lvl w:ilvl="0" w:tplc="FC365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A351B"/>
    <w:multiLevelType w:val="hybridMultilevel"/>
    <w:tmpl w:val="62ACED68"/>
    <w:lvl w:ilvl="0" w:tplc="1AFEE6D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4"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600329"/>
    <w:multiLevelType w:val="hybridMultilevel"/>
    <w:tmpl w:val="B84260B8"/>
    <w:lvl w:ilvl="0" w:tplc="04090001">
      <w:start w:val="1"/>
      <w:numFmt w:val="bullet"/>
      <w:lvlText w:val=""/>
      <w:lvlJc w:val="left"/>
      <w:pPr>
        <w:ind w:left="1080" w:hanging="720"/>
      </w:pPr>
      <w:rPr>
        <w:rFonts w:ascii="Symbol" w:hAnsi="Symbol"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720F4"/>
    <w:multiLevelType w:val="hybridMultilevel"/>
    <w:tmpl w:val="BFD26478"/>
    <w:lvl w:ilvl="0" w:tplc="2DCAFA66">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0"/>
  </w:num>
  <w:num w:numId="5">
    <w:abstractNumId w:val="14"/>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0"/>
  </w:num>
  <w:num w:numId="10">
    <w:abstractNumId w:val="1"/>
  </w:num>
  <w:num w:numId="11">
    <w:abstractNumId w:val="8"/>
  </w:num>
  <w:num w:numId="12">
    <w:abstractNumId w:val="2"/>
  </w:num>
  <w:num w:numId="13">
    <w:abstractNumId w:val="13"/>
  </w:num>
  <w:num w:numId="14">
    <w:abstractNumId w:val="5"/>
  </w:num>
  <w:num w:numId="15">
    <w:abstractNumId w:val="10"/>
  </w:num>
  <w:num w:numId="16">
    <w:abstractNumId w:val="12"/>
  </w:num>
  <w:num w:numId="17">
    <w:abstractNumId w:val="9"/>
  </w:num>
  <w:num w:numId="18">
    <w:abstractNumId w:val="1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0C15"/>
    <w:rsid w:val="000010C9"/>
    <w:rsid w:val="00001EF6"/>
    <w:rsid w:val="00002487"/>
    <w:rsid w:val="00004CF7"/>
    <w:rsid w:val="00005031"/>
    <w:rsid w:val="000070F6"/>
    <w:rsid w:val="00011AC8"/>
    <w:rsid w:val="00013E61"/>
    <w:rsid w:val="00014262"/>
    <w:rsid w:val="00016D91"/>
    <w:rsid w:val="00017AF2"/>
    <w:rsid w:val="0002083B"/>
    <w:rsid w:val="00021CED"/>
    <w:rsid w:val="00024F41"/>
    <w:rsid w:val="000273B3"/>
    <w:rsid w:val="00027F37"/>
    <w:rsid w:val="000352BA"/>
    <w:rsid w:val="00035889"/>
    <w:rsid w:val="00037C8F"/>
    <w:rsid w:val="000403B3"/>
    <w:rsid w:val="00042DAB"/>
    <w:rsid w:val="0004382D"/>
    <w:rsid w:val="0004441D"/>
    <w:rsid w:val="00045A3B"/>
    <w:rsid w:val="000465DE"/>
    <w:rsid w:val="00061C75"/>
    <w:rsid w:val="000629F3"/>
    <w:rsid w:val="00062D4B"/>
    <w:rsid w:val="000635BB"/>
    <w:rsid w:val="00063F74"/>
    <w:rsid w:val="0007088E"/>
    <w:rsid w:val="00070DC6"/>
    <w:rsid w:val="00072B41"/>
    <w:rsid w:val="00073BC0"/>
    <w:rsid w:val="000758FE"/>
    <w:rsid w:val="00080508"/>
    <w:rsid w:val="000832F1"/>
    <w:rsid w:val="00085AA5"/>
    <w:rsid w:val="0009051D"/>
    <w:rsid w:val="00090AA2"/>
    <w:rsid w:val="00092021"/>
    <w:rsid w:val="000941D7"/>
    <w:rsid w:val="00096AEB"/>
    <w:rsid w:val="000A003B"/>
    <w:rsid w:val="000A042F"/>
    <w:rsid w:val="000A0B91"/>
    <w:rsid w:val="000A5835"/>
    <w:rsid w:val="000A598D"/>
    <w:rsid w:val="000A7DE3"/>
    <w:rsid w:val="000B144A"/>
    <w:rsid w:val="000B32A6"/>
    <w:rsid w:val="000B6A4D"/>
    <w:rsid w:val="000C120D"/>
    <w:rsid w:val="000C1B8C"/>
    <w:rsid w:val="000C487D"/>
    <w:rsid w:val="000C4D30"/>
    <w:rsid w:val="000C7814"/>
    <w:rsid w:val="000C7871"/>
    <w:rsid w:val="000D0BBD"/>
    <w:rsid w:val="000D1C89"/>
    <w:rsid w:val="000D2A2E"/>
    <w:rsid w:val="000D5DC6"/>
    <w:rsid w:val="000E0715"/>
    <w:rsid w:val="000E53AC"/>
    <w:rsid w:val="000E57A4"/>
    <w:rsid w:val="000F27E3"/>
    <w:rsid w:val="000F2EA9"/>
    <w:rsid w:val="000F4224"/>
    <w:rsid w:val="000F468A"/>
    <w:rsid w:val="000F5C0D"/>
    <w:rsid w:val="000F7A6C"/>
    <w:rsid w:val="000F7A80"/>
    <w:rsid w:val="00101524"/>
    <w:rsid w:val="001059D5"/>
    <w:rsid w:val="00105C54"/>
    <w:rsid w:val="0010674B"/>
    <w:rsid w:val="00124B77"/>
    <w:rsid w:val="00125BF1"/>
    <w:rsid w:val="00125E8D"/>
    <w:rsid w:val="001311EA"/>
    <w:rsid w:val="001315A0"/>
    <w:rsid w:val="0013453B"/>
    <w:rsid w:val="00140832"/>
    <w:rsid w:val="00144EC8"/>
    <w:rsid w:val="0014641A"/>
    <w:rsid w:val="001532C1"/>
    <w:rsid w:val="00153FB0"/>
    <w:rsid w:val="00154046"/>
    <w:rsid w:val="001552A1"/>
    <w:rsid w:val="00156E57"/>
    <w:rsid w:val="001576F2"/>
    <w:rsid w:val="001640D5"/>
    <w:rsid w:val="00165A79"/>
    <w:rsid w:val="00170D36"/>
    <w:rsid w:val="001716CB"/>
    <w:rsid w:val="001717EB"/>
    <w:rsid w:val="0019040E"/>
    <w:rsid w:val="001911E4"/>
    <w:rsid w:val="00192277"/>
    <w:rsid w:val="00196428"/>
    <w:rsid w:val="001A1609"/>
    <w:rsid w:val="001A1C11"/>
    <w:rsid w:val="001A2542"/>
    <w:rsid w:val="001A367C"/>
    <w:rsid w:val="001A3C6E"/>
    <w:rsid w:val="001A3F02"/>
    <w:rsid w:val="001A50AB"/>
    <w:rsid w:val="001A719D"/>
    <w:rsid w:val="001A7562"/>
    <w:rsid w:val="001B0240"/>
    <w:rsid w:val="001B431E"/>
    <w:rsid w:val="001B4C5A"/>
    <w:rsid w:val="001B7B34"/>
    <w:rsid w:val="001B7CDF"/>
    <w:rsid w:val="001C327D"/>
    <w:rsid w:val="001C4457"/>
    <w:rsid w:val="001C64B0"/>
    <w:rsid w:val="001C78E9"/>
    <w:rsid w:val="001C79AF"/>
    <w:rsid w:val="001C7AEC"/>
    <w:rsid w:val="001D03EF"/>
    <w:rsid w:val="001D1336"/>
    <w:rsid w:val="001D2254"/>
    <w:rsid w:val="001D40D0"/>
    <w:rsid w:val="001E3B9B"/>
    <w:rsid w:val="001E3C48"/>
    <w:rsid w:val="001F1D61"/>
    <w:rsid w:val="001F2513"/>
    <w:rsid w:val="001F4CAA"/>
    <w:rsid w:val="001F52AB"/>
    <w:rsid w:val="001F55F7"/>
    <w:rsid w:val="001F6772"/>
    <w:rsid w:val="001F6C0F"/>
    <w:rsid w:val="001F7B4E"/>
    <w:rsid w:val="00200E6E"/>
    <w:rsid w:val="00205713"/>
    <w:rsid w:val="002065E1"/>
    <w:rsid w:val="002067A2"/>
    <w:rsid w:val="00207764"/>
    <w:rsid w:val="00207CA5"/>
    <w:rsid w:val="00211919"/>
    <w:rsid w:val="00211ED1"/>
    <w:rsid w:val="00213A55"/>
    <w:rsid w:val="00215A7A"/>
    <w:rsid w:val="00222731"/>
    <w:rsid w:val="00224C0D"/>
    <w:rsid w:val="002256B2"/>
    <w:rsid w:val="002275EA"/>
    <w:rsid w:val="00227E94"/>
    <w:rsid w:val="0023033D"/>
    <w:rsid w:val="002307E3"/>
    <w:rsid w:val="002355BB"/>
    <w:rsid w:val="00236528"/>
    <w:rsid w:val="002377A5"/>
    <w:rsid w:val="002401E1"/>
    <w:rsid w:val="002437A4"/>
    <w:rsid w:val="00243E51"/>
    <w:rsid w:val="00244D67"/>
    <w:rsid w:val="002506CE"/>
    <w:rsid w:val="002514AE"/>
    <w:rsid w:val="00251F9F"/>
    <w:rsid w:val="00255130"/>
    <w:rsid w:val="00257927"/>
    <w:rsid w:val="00261ACD"/>
    <w:rsid w:val="00263D19"/>
    <w:rsid w:val="00264E3D"/>
    <w:rsid w:val="00267A5A"/>
    <w:rsid w:val="002774E4"/>
    <w:rsid w:val="00280D24"/>
    <w:rsid w:val="0028493F"/>
    <w:rsid w:val="0028673C"/>
    <w:rsid w:val="002908E9"/>
    <w:rsid w:val="002910EA"/>
    <w:rsid w:val="00291B5E"/>
    <w:rsid w:val="00293175"/>
    <w:rsid w:val="0029350C"/>
    <w:rsid w:val="00293521"/>
    <w:rsid w:val="00296144"/>
    <w:rsid w:val="00296D1E"/>
    <w:rsid w:val="002A00E7"/>
    <w:rsid w:val="002A38F9"/>
    <w:rsid w:val="002A4A19"/>
    <w:rsid w:val="002A5143"/>
    <w:rsid w:val="002A6E60"/>
    <w:rsid w:val="002A70E7"/>
    <w:rsid w:val="002B1238"/>
    <w:rsid w:val="002B248B"/>
    <w:rsid w:val="002B5AA0"/>
    <w:rsid w:val="002B5C4D"/>
    <w:rsid w:val="002B67C4"/>
    <w:rsid w:val="002C1299"/>
    <w:rsid w:val="002C2A44"/>
    <w:rsid w:val="002C2DDE"/>
    <w:rsid w:val="002C32D7"/>
    <w:rsid w:val="002C4AAA"/>
    <w:rsid w:val="002C58E4"/>
    <w:rsid w:val="002C6013"/>
    <w:rsid w:val="002C61F5"/>
    <w:rsid w:val="002D1046"/>
    <w:rsid w:val="002D3A99"/>
    <w:rsid w:val="002D43E3"/>
    <w:rsid w:val="002E093B"/>
    <w:rsid w:val="002E0C8E"/>
    <w:rsid w:val="002E17C1"/>
    <w:rsid w:val="002E3E17"/>
    <w:rsid w:val="002E3E6B"/>
    <w:rsid w:val="002E510D"/>
    <w:rsid w:val="002E5152"/>
    <w:rsid w:val="002E5612"/>
    <w:rsid w:val="002E5F82"/>
    <w:rsid w:val="002E6156"/>
    <w:rsid w:val="002E691A"/>
    <w:rsid w:val="002F17DF"/>
    <w:rsid w:val="002F1994"/>
    <w:rsid w:val="002F3765"/>
    <w:rsid w:val="002F592F"/>
    <w:rsid w:val="002F678F"/>
    <w:rsid w:val="002F6D9E"/>
    <w:rsid w:val="002F7011"/>
    <w:rsid w:val="002F7275"/>
    <w:rsid w:val="00301704"/>
    <w:rsid w:val="00302E09"/>
    <w:rsid w:val="003039DA"/>
    <w:rsid w:val="00306D00"/>
    <w:rsid w:val="00310FF3"/>
    <w:rsid w:val="0031334C"/>
    <w:rsid w:val="0031447B"/>
    <w:rsid w:val="00320823"/>
    <w:rsid w:val="0032213B"/>
    <w:rsid w:val="003234E1"/>
    <w:rsid w:val="0032398E"/>
    <w:rsid w:val="003323B1"/>
    <w:rsid w:val="003356CC"/>
    <w:rsid w:val="003369F8"/>
    <w:rsid w:val="00337568"/>
    <w:rsid w:val="00341B66"/>
    <w:rsid w:val="00344064"/>
    <w:rsid w:val="00344E3D"/>
    <w:rsid w:val="0034616E"/>
    <w:rsid w:val="003500FF"/>
    <w:rsid w:val="0035256C"/>
    <w:rsid w:val="00353004"/>
    <w:rsid w:val="00353B55"/>
    <w:rsid w:val="00357863"/>
    <w:rsid w:val="00360D64"/>
    <w:rsid w:val="00361B1F"/>
    <w:rsid w:val="003650AE"/>
    <w:rsid w:val="00366A06"/>
    <w:rsid w:val="00366A79"/>
    <w:rsid w:val="00374C6D"/>
    <w:rsid w:val="00375D78"/>
    <w:rsid w:val="003777F0"/>
    <w:rsid w:val="00377B40"/>
    <w:rsid w:val="00380D32"/>
    <w:rsid w:val="00382749"/>
    <w:rsid w:val="003835E9"/>
    <w:rsid w:val="003837A5"/>
    <w:rsid w:val="00383CAD"/>
    <w:rsid w:val="00384F5C"/>
    <w:rsid w:val="003851ED"/>
    <w:rsid w:val="003852FC"/>
    <w:rsid w:val="0038731D"/>
    <w:rsid w:val="00387E4F"/>
    <w:rsid w:val="003908FD"/>
    <w:rsid w:val="00390E51"/>
    <w:rsid w:val="00391CAF"/>
    <w:rsid w:val="00391E3E"/>
    <w:rsid w:val="00392298"/>
    <w:rsid w:val="00392C52"/>
    <w:rsid w:val="00392CC8"/>
    <w:rsid w:val="00393450"/>
    <w:rsid w:val="003944A7"/>
    <w:rsid w:val="00396D91"/>
    <w:rsid w:val="003A02A9"/>
    <w:rsid w:val="003A3658"/>
    <w:rsid w:val="003A7059"/>
    <w:rsid w:val="003B2123"/>
    <w:rsid w:val="003B22CD"/>
    <w:rsid w:val="003B270A"/>
    <w:rsid w:val="003B6377"/>
    <w:rsid w:val="003C1341"/>
    <w:rsid w:val="003C20B0"/>
    <w:rsid w:val="003C25AB"/>
    <w:rsid w:val="003C654B"/>
    <w:rsid w:val="003D2FC2"/>
    <w:rsid w:val="003D345C"/>
    <w:rsid w:val="003D4262"/>
    <w:rsid w:val="003E0A8D"/>
    <w:rsid w:val="003E32C8"/>
    <w:rsid w:val="003E3325"/>
    <w:rsid w:val="003E3898"/>
    <w:rsid w:val="003E3DAD"/>
    <w:rsid w:val="003E6B2F"/>
    <w:rsid w:val="003E758D"/>
    <w:rsid w:val="003F0F5F"/>
    <w:rsid w:val="003F32D7"/>
    <w:rsid w:val="003F36EA"/>
    <w:rsid w:val="003F512E"/>
    <w:rsid w:val="003F5F79"/>
    <w:rsid w:val="004024FD"/>
    <w:rsid w:val="0040297A"/>
    <w:rsid w:val="00402FA5"/>
    <w:rsid w:val="00403B33"/>
    <w:rsid w:val="00403D64"/>
    <w:rsid w:val="0040445E"/>
    <w:rsid w:val="004068CE"/>
    <w:rsid w:val="0041359A"/>
    <w:rsid w:val="00414B5F"/>
    <w:rsid w:val="004156FB"/>
    <w:rsid w:val="00416495"/>
    <w:rsid w:val="004220BB"/>
    <w:rsid w:val="00424B0F"/>
    <w:rsid w:val="00424FBA"/>
    <w:rsid w:val="00425F81"/>
    <w:rsid w:val="00440DC9"/>
    <w:rsid w:val="00441515"/>
    <w:rsid w:val="004418A9"/>
    <w:rsid w:val="00441B9A"/>
    <w:rsid w:val="00442A13"/>
    <w:rsid w:val="00443A06"/>
    <w:rsid w:val="00443DE3"/>
    <w:rsid w:val="00444FE1"/>
    <w:rsid w:val="00446B8B"/>
    <w:rsid w:val="0044706D"/>
    <w:rsid w:val="00453791"/>
    <w:rsid w:val="00454FB9"/>
    <w:rsid w:val="004605FA"/>
    <w:rsid w:val="00461A3D"/>
    <w:rsid w:val="00466258"/>
    <w:rsid w:val="00466623"/>
    <w:rsid w:val="0047067E"/>
    <w:rsid w:val="00475430"/>
    <w:rsid w:val="00475D34"/>
    <w:rsid w:val="00477713"/>
    <w:rsid w:val="0048141F"/>
    <w:rsid w:val="00485B87"/>
    <w:rsid w:val="00490093"/>
    <w:rsid w:val="00492C45"/>
    <w:rsid w:val="004977C1"/>
    <w:rsid w:val="004A037A"/>
    <w:rsid w:val="004A0BE1"/>
    <w:rsid w:val="004A4BA3"/>
    <w:rsid w:val="004A670B"/>
    <w:rsid w:val="004B03FF"/>
    <w:rsid w:val="004B2006"/>
    <w:rsid w:val="004B2090"/>
    <w:rsid w:val="004B5A2F"/>
    <w:rsid w:val="004B5BBD"/>
    <w:rsid w:val="004B7CCF"/>
    <w:rsid w:val="004C59FB"/>
    <w:rsid w:val="004C651F"/>
    <w:rsid w:val="004D18A4"/>
    <w:rsid w:val="004D3850"/>
    <w:rsid w:val="004D619C"/>
    <w:rsid w:val="004D7A07"/>
    <w:rsid w:val="004E2A54"/>
    <w:rsid w:val="004E4D55"/>
    <w:rsid w:val="004E6AEC"/>
    <w:rsid w:val="004F1FDA"/>
    <w:rsid w:val="004F3A48"/>
    <w:rsid w:val="004F4295"/>
    <w:rsid w:val="004F55ED"/>
    <w:rsid w:val="004F6729"/>
    <w:rsid w:val="00500B6E"/>
    <w:rsid w:val="00502472"/>
    <w:rsid w:val="00503E25"/>
    <w:rsid w:val="00505CC7"/>
    <w:rsid w:val="00510329"/>
    <w:rsid w:val="00511E26"/>
    <w:rsid w:val="00514963"/>
    <w:rsid w:val="00515668"/>
    <w:rsid w:val="00517F7F"/>
    <w:rsid w:val="00520C59"/>
    <w:rsid w:val="00522F2F"/>
    <w:rsid w:val="005238AA"/>
    <w:rsid w:val="00524319"/>
    <w:rsid w:val="00525B03"/>
    <w:rsid w:val="00531176"/>
    <w:rsid w:val="00533DB7"/>
    <w:rsid w:val="00534D57"/>
    <w:rsid w:val="005356C5"/>
    <w:rsid w:val="00536555"/>
    <w:rsid w:val="005375DB"/>
    <w:rsid w:val="005449E1"/>
    <w:rsid w:val="00545E83"/>
    <w:rsid w:val="005460B9"/>
    <w:rsid w:val="00547971"/>
    <w:rsid w:val="00552469"/>
    <w:rsid w:val="00552F31"/>
    <w:rsid w:val="0055482B"/>
    <w:rsid w:val="00555FF0"/>
    <w:rsid w:val="005600DC"/>
    <w:rsid w:val="00561239"/>
    <w:rsid w:val="005618A4"/>
    <w:rsid w:val="00563C5D"/>
    <w:rsid w:val="00573015"/>
    <w:rsid w:val="00577CC7"/>
    <w:rsid w:val="00577DE8"/>
    <w:rsid w:val="00580852"/>
    <w:rsid w:val="00582059"/>
    <w:rsid w:val="00582529"/>
    <w:rsid w:val="00582561"/>
    <w:rsid w:val="00582931"/>
    <w:rsid w:val="00583695"/>
    <w:rsid w:val="005921A7"/>
    <w:rsid w:val="00592643"/>
    <w:rsid w:val="00593254"/>
    <w:rsid w:val="005A1546"/>
    <w:rsid w:val="005A1FB9"/>
    <w:rsid w:val="005A3874"/>
    <w:rsid w:val="005A4DC9"/>
    <w:rsid w:val="005A6FCE"/>
    <w:rsid w:val="005B0F97"/>
    <w:rsid w:val="005B2151"/>
    <w:rsid w:val="005B5174"/>
    <w:rsid w:val="005C1C58"/>
    <w:rsid w:val="005C37D8"/>
    <w:rsid w:val="005C4055"/>
    <w:rsid w:val="005C405B"/>
    <w:rsid w:val="005C66EC"/>
    <w:rsid w:val="005C71A8"/>
    <w:rsid w:val="005D01F3"/>
    <w:rsid w:val="005D351F"/>
    <w:rsid w:val="005D3E80"/>
    <w:rsid w:val="005D7B18"/>
    <w:rsid w:val="005E1B76"/>
    <w:rsid w:val="005E3E55"/>
    <w:rsid w:val="005E4A0D"/>
    <w:rsid w:val="005E4C7C"/>
    <w:rsid w:val="005E5A12"/>
    <w:rsid w:val="005E7621"/>
    <w:rsid w:val="005F07F9"/>
    <w:rsid w:val="005F48FC"/>
    <w:rsid w:val="005F64F9"/>
    <w:rsid w:val="006045C4"/>
    <w:rsid w:val="00605E4E"/>
    <w:rsid w:val="00613E1A"/>
    <w:rsid w:val="00614D48"/>
    <w:rsid w:val="00615752"/>
    <w:rsid w:val="0061577D"/>
    <w:rsid w:val="006200A2"/>
    <w:rsid w:val="00620AD9"/>
    <w:rsid w:val="00622E0A"/>
    <w:rsid w:val="00623C4E"/>
    <w:rsid w:val="00626020"/>
    <w:rsid w:val="00626CB7"/>
    <w:rsid w:val="00632003"/>
    <w:rsid w:val="00632BE2"/>
    <w:rsid w:val="00635728"/>
    <w:rsid w:val="00635E22"/>
    <w:rsid w:val="00641F6B"/>
    <w:rsid w:val="00643E2C"/>
    <w:rsid w:val="00646F43"/>
    <w:rsid w:val="006474CA"/>
    <w:rsid w:val="006605F7"/>
    <w:rsid w:val="00660B89"/>
    <w:rsid w:val="00661474"/>
    <w:rsid w:val="00662E29"/>
    <w:rsid w:val="006631D5"/>
    <w:rsid w:val="00667A63"/>
    <w:rsid w:val="00667BFB"/>
    <w:rsid w:val="006711B9"/>
    <w:rsid w:val="006718A0"/>
    <w:rsid w:val="0067383D"/>
    <w:rsid w:val="006751E7"/>
    <w:rsid w:val="00675568"/>
    <w:rsid w:val="006950F2"/>
    <w:rsid w:val="006A022E"/>
    <w:rsid w:val="006A0230"/>
    <w:rsid w:val="006A2390"/>
    <w:rsid w:val="006A4029"/>
    <w:rsid w:val="006A47ED"/>
    <w:rsid w:val="006A4F3B"/>
    <w:rsid w:val="006A5873"/>
    <w:rsid w:val="006B1919"/>
    <w:rsid w:val="006B7959"/>
    <w:rsid w:val="006C00C8"/>
    <w:rsid w:val="006C01E0"/>
    <w:rsid w:val="006C0537"/>
    <w:rsid w:val="006C08E5"/>
    <w:rsid w:val="006C0D0A"/>
    <w:rsid w:val="006C2AD4"/>
    <w:rsid w:val="006C5059"/>
    <w:rsid w:val="006D0E39"/>
    <w:rsid w:val="006D2F22"/>
    <w:rsid w:val="006D4060"/>
    <w:rsid w:val="006D6DC2"/>
    <w:rsid w:val="006E5CDE"/>
    <w:rsid w:val="006E6DBA"/>
    <w:rsid w:val="006E75D0"/>
    <w:rsid w:val="00700EBA"/>
    <w:rsid w:val="00703EC6"/>
    <w:rsid w:val="00703FAE"/>
    <w:rsid w:val="00704328"/>
    <w:rsid w:val="00707992"/>
    <w:rsid w:val="00710F02"/>
    <w:rsid w:val="00711776"/>
    <w:rsid w:val="0071374F"/>
    <w:rsid w:val="007169C6"/>
    <w:rsid w:val="00717387"/>
    <w:rsid w:val="007201B9"/>
    <w:rsid w:val="00722BD8"/>
    <w:rsid w:val="00722CDA"/>
    <w:rsid w:val="00723C23"/>
    <w:rsid w:val="00724A44"/>
    <w:rsid w:val="007255DD"/>
    <w:rsid w:val="00726D45"/>
    <w:rsid w:val="00732E03"/>
    <w:rsid w:val="007376E2"/>
    <w:rsid w:val="00737882"/>
    <w:rsid w:val="00740CE5"/>
    <w:rsid w:val="0074105F"/>
    <w:rsid w:val="00742283"/>
    <w:rsid w:val="00743F62"/>
    <w:rsid w:val="00744C0E"/>
    <w:rsid w:val="0074576A"/>
    <w:rsid w:val="007460B4"/>
    <w:rsid w:val="007508B2"/>
    <w:rsid w:val="00753B02"/>
    <w:rsid w:val="00756DFB"/>
    <w:rsid w:val="007604C0"/>
    <w:rsid w:val="00761D4C"/>
    <w:rsid w:val="00761E03"/>
    <w:rsid w:val="00763C2D"/>
    <w:rsid w:val="007651FE"/>
    <w:rsid w:val="007654E5"/>
    <w:rsid w:val="0076655A"/>
    <w:rsid w:val="00774A72"/>
    <w:rsid w:val="00783AE2"/>
    <w:rsid w:val="00784512"/>
    <w:rsid w:val="00786EE0"/>
    <w:rsid w:val="007910B1"/>
    <w:rsid w:val="00791A3F"/>
    <w:rsid w:val="00794039"/>
    <w:rsid w:val="007942FA"/>
    <w:rsid w:val="00796A28"/>
    <w:rsid w:val="007A594E"/>
    <w:rsid w:val="007A6708"/>
    <w:rsid w:val="007A74E0"/>
    <w:rsid w:val="007B1755"/>
    <w:rsid w:val="007C2AD1"/>
    <w:rsid w:val="007D0F6B"/>
    <w:rsid w:val="007D2776"/>
    <w:rsid w:val="007D2F9D"/>
    <w:rsid w:val="007D39EC"/>
    <w:rsid w:val="007D499E"/>
    <w:rsid w:val="007D59D9"/>
    <w:rsid w:val="007D7513"/>
    <w:rsid w:val="007D76A7"/>
    <w:rsid w:val="007D7B69"/>
    <w:rsid w:val="007E1EF8"/>
    <w:rsid w:val="007E4869"/>
    <w:rsid w:val="007E4BEB"/>
    <w:rsid w:val="007E539E"/>
    <w:rsid w:val="007E7558"/>
    <w:rsid w:val="007F55CD"/>
    <w:rsid w:val="007F563F"/>
    <w:rsid w:val="007F6B48"/>
    <w:rsid w:val="007F6DA1"/>
    <w:rsid w:val="008015D1"/>
    <w:rsid w:val="00804ECC"/>
    <w:rsid w:val="00807FA0"/>
    <w:rsid w:val="0081244D"/>
    <w:rsid w:val="00816178"/>
    <w:rsid w:val="00823725"/>
    <w:rsid w:val="00824444"/>
    <w:rsid w:val="00832385"/>
    <w:rsid w:val="00835FD4"/>
    <w:rsid w:val="00836E7C"/>
    <w:rsid w:val="008412E5"/>
    <w:rsid w:val="0084595A"/>
    <w:rsid w:val="00847734"/>
    <w:rsid w:val="0085403F"/>
    <w:rsid w:val="00861EB0"/>
    <w:rsid w:val="00865C47"/>
    <w:rsid w:val="0086693E"/>
    <w:rsid w:val="0087048E"/>
    <w:rsid w:val="0087051A"/>
    <w:rsid w:val="00870835"/>
    <w:rsid w:val="0087257A"/>
    <w:rsid w:val="008727EC"/>
    <w:rsid w:val="008735DC"/>
    <w:rsid w:val="00873FE7"/>
    <w:rsid w:val="00874A10"/>
    <w:rsid w:val="008765B5"/>
    <w:rsid w:val="00881416"/>
    <w:rsid w:val="00881BA6"/>
    <w:rsid w:val="00881DFF"/>
    <w:rsid w:val="0088237A"/>
    <w:rsid w:val="00884BBF"/>
    <w:rsid w:val="0089056F"/>
    <w:rsid w:val="00890E9D"/>
    <w:rsid w:val="00893D05"/>
    <w:rsid w:val="008950F6"/>
    <w:rsid w:val="00896B5F"/>
    <w:rsid w:val="008A07A8"/>
    <w:rsid w:val="008A49DE"/>
    <w:rsid w:val="008B0C03"/>
    <w:rsid w:val="008B2D46"/>
    <w:rsid w:val="008B3609"/>
    <w:rsid w:val="008B5154"/>
    <w:rsid w:val="008B6306"/>
    <w:rsid w:val="008B73A9"/>
    <w:rsid w:val="008B7F9B"/>
    <w:rsid w:val="008C0C0E"/>
    <w:rsid w:val="008C3056"/>
    <w:rsid w:val="008C7599"/>
    <w:rsid w:val="008C7C2A"/>
    <w:rsid w:val="008D6C91"/>
    <w:rsid w:val="008E05B4"/>
    <w:rsid w:val="008E0E26"/>
    <w:rsid w:val="008E23F7"/>
    <w:rsid w:val="008E6433"/>
    <w:rsid w:val="008F70FB"/>
    <w:rsid w:val="008F7236"/>
    <w:rsid w:val="008F74F8"/>
    <w:rsid w:val="00901799"/>
    <w:rsid w:val="00901A2E"/>
    <w:rsid w:val="0090322F"/>
    <w:rsid w:val="00904039"/>
    <w:rsid w:val="009069A3"/>
    <w:rsid w:val="009078C5"/>
    <w:rsid w:val="00910283"/>
    <w:rsid w:val="009118DD"/>
    <w:rsid w:val="00912A72"/>
    <w:rsid w:val="0091330B"/>
    <w:rsid w:val="00921E66"/>
    <w:rsid w:val="00925932"/>
    <w:rsid w:val="0092671C"/>
    <w:rsid w:val="00930664"/>
    <w:rsid w:val="009326FB"/>
    <w:rsid w:val="0093349C"/>
    <w:rsid w:val="00934127"/>
    <w:rsid w:val="00935DBC"/>
    <w:rsid w:val="009372D5"/>
    <w:rsid w:val="00941173"/>
    <w:rsid w:val="00943A37"/>
    <w:rsid w:val="00947F24"/>
    <w:rsid w:val="00950D54"/>
    <w:rsid w:val="00951A8D"/>
    <w:rsid w:val="00951C9B"/>
    <w:rsid w:val="00953CEB"/>
    <w:rsid w:val="009554E6"/>
    <w:rsid w:val="00960EB7"/>
    <w:rsid w:val="00961ACC"/>
    <w:rsid w:val="00961C24"/>
    <w:rsid w:val="00962CDA"/>
    <w:rsid w:val="009636B5"/>
    <w:rsid w:val="00966C9A"/>
    <w:rsid w:val="009704C1"/>
    <w:rsid w:val="009709C6"/>
    <w:rsid w:val="009739F3"/>
    <w:rsid w:val="009776DB"/>
    <w:rsid w:val="00980CD2"/>
    <w:rsid w:val="009844C7"/>
    <w:rsid w:val="00992AE6"/>
    <w:rsid w:val="00993E80"/>
    <w:rsid w:val="00994D07"/>
    <w:rsid w:val="00994E86"/>
    <w:rsid w:val="00995847"/>
    <w:rsid w:val="00997058"/>
    <w:rsid w:val="009A588D"/>
    <w:rsid w:val="009A6068"/>
    <w:rsid w:val="009A6463"/>
    <w:rsid w:val="009B02BC"/>
    <w:rsid w:val="009B123B"/>
    <w:rsid w:val="009B13D2"/>
    <w:rsid w:val="009B3A8D"/>
    <w:rsid w:val="009B414E"/>
    <w:rsid w:val="009B439B"/>
    <w:rsid w:val="009B464A"/>
    <w:rsid w:val="009B57CC"/>
    <w:rsid w:val="009C0072"/>
    <w:rsid w:val="009C01BA"/>
    <w:rsid w:val="009C1081"/>
    <w:rsid w:val="009C1486"/>
    <w:rsid w:val="009C16E4"/>
    <w:rsid w:val="009C2986"/>
    <w:rsid w:val="009C54F9"/>
    <w:rsid w:val="009C7F11"/>
    <w:rsid w:val="009D1170"/>
    <w:rsid w:val="009D3DBB"/>
    <w:rsid w:val="009D5013"/>
    <w:rsid w:val="009D55B1"/>
    <w:rsid w:val="009D709A"/>
    <w:rsid w:val="009D7646"/>
    <w:rsid w:val="009E0593"/>
    <w:rsid w:val="009E3AC8"/>
    <w:rsid w:val="009E62F6"/>
    <w:rsid w:val="009F1BF2"/>
    <w:rsid w:val="009F4873"/>
    <w:rsid w:val="009F4D03"/>
    <w:rsid w:val="009F7CE4"/>
    <w:rsid w:val="00A00BC4"/>
    <w:rsid w:val="00A02DA1"/>
    <w:rsid w:val="00A04B93"/>
    <w:rsid w:val="00A071C5"/>
    <w:rsid w:val="00A106BB"/>
    <w:rsid w:val="00A10F39"/>
    <w:rsid w:val="00A12759"/>
    <w:rsid w:val="00A1424E"/>
    <w:rsid w:val="00A142B3"/>
    <w:rsid w:val="00A15B79"/>
    <w:rsid w:val="00A22C98"/>
    <w:rsid w:val="00A2551F"/>
    <w:rsid w:val="00A275CB"/>
    <w:rsid w:val="00A320BB"/>
    <w:rsid w:val="00A326ED"/>
    <w:rsid w:val="00A32D9C"/>
    <w:rsid w:val="00A3354B"/>
    <w:rsid w:val="00A35E9C"/>
    <w:rsid w:val="00A40F0D"/>
    <w:rsid w:val="00A45C6C"/>
    <w:rsid w:val="00A47EDF"/>
    <w:rsid w:val="00A50FF9"/>
    <w:rsid w:val="00A51F99"/>
    <w:rsid w:val="00A524FA"/>
    <w:rsid w:val="00A5361B"/>
    <w:rsid w:val="00A5424A"/>
    <w:rsid w:val="00A5520B"/>
    <w:rsid w:val="00A572D5"/>
    <w:rsid w:val="00A600F4"/>
    <w:rsid w:val="00A621C7"/>
    <w:rsid w:val="00A64BEB"/>
    <w:rsid w:val="00A650A9"/>
    <w:rsid w:val="00A6714C"/>
    <w:rsid w:val="00A70196"/>
    <w:rsid w:val="00A71EBD"/>
    <w:rsid w:val="00A8061E"/>
    <w:rsid w:val="00A8091F"/>
    <w:rsid w:val="00A84ED8"/>
    <w:rsid w:val="00A8694A"/>
    <w:rsid w:val="00A86DC1"/>
    <w:rsid w:val="00A86EAD"/>
    <w:rsid w:val="00A879D2"/>
    <w:rsid w:val="00A90366"/>
    <w:rsid w:val="00A90828"/>
    <w:rsid w:val="00A934D7"/>
    <w:rsid w:val="00A93C37"/>
    <w:rsid w:val="00A95291"/>
    <w:rsid w:val="00A96360"/>
    <w:rsid w:val="00A979FB"/>
    <w:rsid w:val="00AA0758"/>
    <w:rsid w:val="00AA1076"/>
    <w:rsid w:val="00AA11FD"/>
    <w:rsid w:val="00AA2955"/>
    <w:rsid w:val="00AA3BB4"/>
    <w:rsid w:val="00AA4832"/>
    <w:rsid w:val="00AB1523"/>
    <w:rsid w:val="00AB1AE8"/>
    <w:rsid w:val="00AB377E"/>
    <w:rsid w:val="00AB44AD"/>
    <w:rsid w:val="00AB73B5"/>
    <w:rsid w:val="00AC15DD"/>
    <w:rsid w:val="00AC45CB"/>
    <w:rsid w:val="00AC73BC"/>
    <w:rsid w:val="00AC7CEE"/>
    <w:rsid w:val="00AD7942"/>
    <w:rsid w:val="00AE16EE"/>
    <w:rsid w:val="00AE194B"/>
    <w:rsid w:val="00AE3530"/>
    <w:rsid w:val="00AE5E54"/>
    <w:rsid w:val="00AE7D05"/>
    <w:rsid w:val="00AF023C"/>
    <w:rsid w:val="00AF206B"/>
    <w:rsid w:val="00AF2ACE"/>
    <w:rsid w:val="00AF3A15"/>
    <w:rsid w:val="00AF456F"/>
    <w:rsid w:val="00AF5B37"/>
    <w:rsid w:val="00AF73A5"/>
    <w:rsid w:val="00AF763D"/>
    <w:rsid w:val="00B0049B"/>
    <w:rsid w:val="00B0189A"/>
    <w:rsid w:val="00B02EE2"/>
    <w:rsid w:val="00B07A70"/>
    <w:rsid w:val="00B11D1C"/>
    <w:rsid w:val="00B12F7E"/>
    <w:rsid w:val="00B140D8"/>
    <w:rsid w:val="00B214AE"/>
    <w:rsid w:val="00B22501"/>
    <w:rsid w:val="00B2304D"/>
    <w:rsid w:val="00B263AB"/>
    <w:rsid w:val="00B268CE"/>
    <w:rsid w:val="00B271EF"/>
    <w:rsid w:val="00B30E1B"/>
    <w:rsid w:val="00B30EDF"/>
    <w:rsid w:val="00B32EB3"/>
    <w:rsid w:val="00B33201"/>
    <w:rsid w:val="00B36473"/>
    <w:rsid w:val="00B407A7"/>
    <w:rsid w:val="00B41F03"/>
    <w:rsid w:val="00B430F9"/>
    <w:rsid w:val="00B43703"/>
    <w:rsid w:val="00B439FB"/>
    <w:rsid w:val="00B4445E"/>
    <w:rsid w:val="00B44651"/>
    <w:rsid w:val="00B44EF1"/>
    <w:rsid w:val="00B45E38"/>
    <w:rsid w:val="00B514B9"/>
    <w:rsid w:val="00B515ED"/>
    <w:rsid w:val="00B51C4C"/>
    <w:rsid w:val="00B546FD"/>
    <w:rsid w:val="00B55A9B"/>
    <w:rsid w:val="00B57F8B"/>
    <w:rsid w:val="00B618F7"/>
    <w:rsid w:val="00B61C52"/>
    <w:rsid w:val="00B63026"/>
    <w:rsid w:val="00B63CD1"/>
    <w:rsid w:val="00B67D9C"/>
    <w:rsid w:val="00B7276D"/>
    <w:rsid w:val="00B72DA6"/>
    <w:rsid w:val="00B74220"/>
    <w:rsid w:val="00B80114"/>
    <w:rsid w:val="00B801AE"/>
    <w:rsid w:val="00B830D5"/>
    <w:rsid w:val="00B86D75"/>
    <w:rsid w:val="00B91614"/>
    <w:rsid w:val="00BA0275"/>
    <w:rsid w:val="00BA1517"/>
    <w:rsid w:val="00BA2136"/>
    <w:rsid w:val="00BA37F0"/>
    <w:rsid w:val="00BA4491"/>
    <w:rsid w:val="00BA4F34"/>
    <w:rsid w:val="00BA5092"/>
    <w:rsid w:val="00BA5848"/>
    <w:rsid w:val="00BB1C86"/>
    <w:rsid w:val="00BC0DA8"/>
    <w:rsid w:val="00BC14A9"/>
    <w:rsid w:val="00BC1581"/>
    <w:rsid w:val="00BC3AE2"/>
    <w:rsid w:val="00BC5001"/>
    <w:rsid w:val="00BC5789"/>
    <w:rsid w:val="00BC5BD8"/>
    <w:rsid w:val="00BC614A"/>
    <w:rsid w:val="00BC793C"/>
    <w:rsid w:val="00BD05B5"/>
    <w:rsid w:val="00BD258E"/>
    <w:rsid w:val="00BD4A80"/>
    <w:rsid w:val="00BD5C02"/>
    <w:rsid w:val="00BD61C9"/>
    <w:rsid w:val="00BE07AA"/>
    <w:rsid w:val="00BE07EA"/>
    <w:rsid w:val="00BE18F9"/>
    <w:rsid w:val="00BE1B27"/>
    <w:rsid w:val="00BE2E4D"/>
    <w:rsid w:val="00BE2F8B"/>
    <w:rsid w:val="00BE393C"/>
    <w:rsid w:val="00BE48C4"/>
    <w:rsid w:val="00BE5627"/>
    <w:rsid w:val="00BE5A28"/>
    <w:rsid w:val="00BE7027"/>
    <w:rsid w:val="00BE71FB"/>
    <w:rsid w:val="00BE7255"/>
    <w:rsid w:val="00BF28A3"/>
    <w:rsid w:val="00BF7CDC"/>
    <w:rsid w:val="00C06040"/>
    <w:rsid w:val="00C10A3B"/>
    <w:rsid w:val="00C110EF"/>
    <w:rsid w:val="00C13D37"/>
    <w:rsid w:val="00C14556"/>
    <w:rsid w:val="00C1585C"/>
    <w:rsid w:val="00C212D3"/>
    <w:rsid w:val="00C22A1D"/>
    <w:rsid w:val="00C23909"/>
    <w:rsid w:val="00C24340"/>
    <w:rsid w:val="00C245FA"/>
    <w:rsid w:val="00C25A23"/>
    <w:rsid w:val="00C27876"/>
    <w:rsid w:val="00C303E8"/>
    <w:rsid w:val="00C32CC7"/>
    <w:rsid w:val="00C36C26"/>
    <w:rsid w:val="00C40E2B"/>
    <w:rsid w:val="00C4163A"/>
    <w:rsid w:val="00C424DC"/>
    <w:rsid w:val="00C42CA2"/>
    <w:rsid w:val="00C43077"/>
    <w:rsid w:val="00C43A9C"/>
    <w:rsid w:val="00C44696"/>
    <w:rsid w:val="00C456C6"/>
    <w:rsid w:val="00C46FD7"/>
    <w:rsid w:val="00C51897"/>
    <w:rsid w:val="00C520E2"/>
    <w:rsid w:val="00C530CE"/>
    <w:rsid w:val="00C53872"/>
    <w:rsid w:val="00C5464F"/>
    <w:rsid w:val="00C54CAB"/>
    <w:rsid w:val="00C56502"/>
    <w:rsid w:val="00C6100F"/>
    <w:rsid w:val="00C66722"/>
    <w:rsid w:val="00C77D5D"/>
    <w:rsid w:val="00C8026A"/>
    <w:rsid w:val="00C82C7D"/>
    <w:rsid w:val="00C8614C"/>
    <w:rsid w:val="00C91802"/>
    <w:rsid w:val="00C9191D"/>
    <w:rsid w:val="00C9197E"/>
    <w:rsid w:val="00C920F1"/>
    <w:rsid w:val="00C9384E"/>
    <w:rsid w:val="00C94BE0"/>
    <w:rsid w:val="00C95A10"/>
    <w:rsid w:val="00C97309"/>
    <w:rsid w:val="00CA072F"/>
    <w:rsid w:val="00CA17A7"/>
    <w:rsid w:val="00CA3A03"/>
    <w:rsid w:val="00CA4DC2"/>
    <w:rsid w:val="00CA5848"/>
    <w:rsid w:val="00CA591B"/>
    <w:rsid w:val="00CB088D"/>
    <w:rsid w:val="00CB0E32"/>
    <w:rsid w:val="00CB1150"/>
    <w:rsid w:val="00CB2AF0"/>
    <w:rsid w:val="00CB5376"/>
    <w:rsid w:val="00CB58FD"/>
    <w:rsid w:val="00CC0A41"/>
    <w:rsid w:val="00CC210F"/>
    <w:rsid w:val="00CC2A95"/>
    <w:rsid w:val="00CC6DEA"/>
    <w:rsid w:val="00CC6F9B"/>
    <w:rsid w:val="00CD04DD"/>
    <w:rsid w:val="00CD0BF1"/>
    <w:rsid w:val="00CD2D9C"/>
    <w:rsid w:val="00CD2DD5"/>
    <w:rsid w:val="00CD3268"/>
    <w:rsid w:val="00CD48A3"/>
    <w:rsid w:val="00CD72A1"/>
    <w:rsid w:val="00CE0B6B"/>
    <w:rsid w:val="00CE3460"/>
    <w:rsid w:val="00CE666C"/>
    <w:rsid w:val="00CE6EA8"/>
    <w:rsid w:val="00CE75D4"/>
    <w:rsid w:val="00CE7A16"/>
    <w:rsid w:val="00CE7C7E"/>
    <w:rsid w:val="00CE7FB6"/>
    <w:rsid w:val="00CF5ED5"/>
    <w:rsid w:val="00CF5EF0"/>
    <w:rsid w:val="00D039E4"/>
    <w:rsid w:val="00D11B93"/>
    <w:rsid w:val="00D13752"/>
    <w:rsid w:val="00D179F1"/>
    <w:rsid w:val="00D210AF"/>
    <w:rsid w:val="00D214EA"/>
    <w:rsid w:val="00D21B37"/>
    <w:rsid w:val="00D22296"/>
    <w:rsid w:val="00D22D99"/>
    <w:rsid w:val="00D234AF"/>
    <w:rsid w:val="00D25853"/>
    <w:rsid w:val="00D2774F"/>
    <w:rsid w:val="00D30691"/>
    <w:rsid w:val="00D30ABF"/>
    <w:rsid w:val="00D3549A"/>
    <w:rsid w:val="00D35D2E"/>
    <w:rsid w:val="00D35FC0"/>
    <w:rsid w:val="00D41940"/>
    <w:rsid w:val="00D4319F"/>
    <w:rsid w:val="00D4346F"/>
    <w:rsid w:val="00D456D7"/>
    <w:rsid w:val="00D458A5"/>
    <w:rsid w:val="00D45AB9"/>
    <w:rsid w:val="00D465AF"/>
    <w:rsid w:val="00D475D7"/>
    <w:rsid w:val="00D50116"/>
    <w:rsid w:val="00D5039D"/>
    <w:rsid w:val="00D5172E"/>
    <w:rsid w:val="00D51821"/>
    <w:rsid w:val="00D522FB"/>
    <w:rsid w:val="00D52399"/>
    <w:rsid w:val="00D530D1"/>
    <w:rsid w:val="00D539E8"/>
    <w:rsid w:val="00D5430F"/>
    <w:rsid w:val="00D5470A"/>
    <w:rsid w:val="00D5598D"/>
    <w:rsid w:val="00D5672D"/>
    <w:rsid w:val="00D575A2"/>
    <w:rsid w:val="00D57627"/>
    <w:rsid w:val="00D620B9"/>
    <w:rsid w:val="00D628AC"/>
    <w:rsid w:val="00D6369B"/>
    <w:rsid w:val="00D63BB4"/>
    <w:rsid w:val="00D66E3B"/>
    <w:rsid w:val="00D70799"/>
    <w:rsid w:val="00D71E36"/>
    <w:rsid w:val="00D74A71"/>
    <w:rsid w:val="00D7629C"/>
    <w:rsid w:val="00D76F4D"/>
    <w:rsid w:val="00D77CE6"/>
    <w:rsid w:val="00D80021"/>
    <w:rsid w:val="00D8085E"/>
    <w:rsid w:val="00D80A7D"/>
    <w:rsid w:val="00D82724"/>
    <w:rsid w:val="00D82A90"/>
    <w:rsid w:val="00D82B6F"/>
    <w:rsid w:val="00D83FD3"/>
    <w:rsid w:val="00D85400"/>
    <w:rsid w:val="00D87F44"/>
    <w:rsid w:val="00D87F45"/>
    <w:rsid w:val="00D97BB8"/>
    <w:rsid w:val="00DA2126"/>
    <w:rsid w:val="00DA26C0"/>
    <w:rsid w:val="00DA626D"/>
    <w:rsid w:val="00DA7B42"/>
    <w:rsid w:val="00DB1046"/>
    <w:rsid w:val="00DB3FAC"/>
    <w:rsid w:val="00DB6946"/>
    <w:rsid w:val="00DB6FDA"/>
    <w:rsid w:val="00DB750C"/>
    <w:rsid w:val="00DC05E7"/>
    <w:rsid w:val="00DC06B2"/>
    <w:rsid w:val="00DC13B8"/>
    <w:rsid w:val="00DC1ECB"/>
    <w:rsid w:val="00DC3410"/>
    <w:rsid w:val="00DC3744"/>
    <w:rsid w:val="00DC7F56"/>
    <w:rsid w:val="00DD2200"/>
    <w:rsid w:val="00DD274F"/>
    <w:rsid w:val="00DD2B9C"/>
    <w:rsid w:val="00DD2DDB"/>
    <w:rsid w:val="00DD53D0"/>
    <w:rsid w:val="00DD6A97"/>
    <w:rsid w:val="00DE0CBB"/>
    <w:rsid w:val="00DE0EB8"/>
    <w:rsid w:val="00DE1E54"/>
    <w:rsid w:val="00DE4549"/>
    <w:rsid w:val="00DE6BD1"/>
    <w:rsid w:val="00DF1133"/>
    <w:rsid w:val="00DF12E8"/>
    <w:rsid w:val="00DF174B"/>
    <w:rsid w:val="00DF32F5"/>
    <w:rsid w:val="00DF6ACE"/>
    <w:rsid w:val="00DF7C52"/>
    <w:rsid w:val="00E01DD8"/>
    <w:rsid w:val="00E109A8"/>
    <w:rsid w:val="00E16D52"/>
    <w:rsid w:val="00E16E88"/>
    <w:rsid w:val="00E17632"/>
    <w:rsid w:val="00E17E7D"/>
    <w:rsid w:val="00E25076"/>
    <w:rsid w:val="00E2507D"/>
    <w:rsid w:val="00E258A8"/>
    <w:rsid w:val="00E26ADF"/>
    <w:rsid w:val="00E27E96"/>
    <w:rsid w:val="00E301C8"/>
    <w:rsid w:val="00E304B1"/>
    <w:rsid w:val="00E32128"/>
    <w:rsid w:val="00E365C3"/>
    <w:rsid w:val="00E4476E"/>
    <w:rsid w:val="00E4590C"/>
    <w:rsid w:val="00E4691D"/>
    <w:rsid w:val="00E4797E"/>
    <w:rsid w:val="00E5008A"/>
    <w:rsid w:val="00E5068E"/>
    <w:rsid w:val="00E519C2"/>
    <w:rsid w:val="00E51F75"/>
    <w:rsid w:val="00E5295B"/>
    <w:rsid w:val="00E54FA7"/>
    <w:rsid w:val="00E56479"/>
    <w:rsid w:val="00E56771"/>
    <w:rsid w:val="00E57756"/>
    <w:rsid w:val="00E57A16"/>
    <w:rsid w:val="00E616F5"/>
    <w:rsid w:val="00E6242B"/>
    <w:rsid w:val="00E632DF"/>
    <w:rsid w:val="00E639F0"/>
    <w:rsid w:val="00E7050C"/>
    <w:rsid w:val="00E73366"/>
    <w:rsid w:val="00E73FCD"/>
    <w:rsid w:val="00E750DC"/>
    <w:rsid w:val="00E7671A"/>
    <w:rsid w:val="00E76F23"/>
    <w:rsid w:val="00E8292E"/>
    <w:rsid w:val="00E847BB"/>
    <w:rsid w:val="00E852D0"/>
    <w:rsid w:val="00E853AB"/>
    <w:rsid w:val="00E8772D"/>
    <w:rsid w:val="00E9158B"/>
    <w:rsid w:val="00E919F2"/>
    <w:rsid w:val="00E94492"/>
    <w:rsid w:val="00E96E8C"/>
    <w:rsid w:val="00EA04DA"/>
    <w:rsid w:val="00EA1C01"/>
    <w:rsid w:val="00EA2229"/>
    <w:rsid w:val="00EA5879"/>
    <w:rsid w:val="00EA74A5"/>
    <w:rsid w:val="00EA7B00"/>
    <w:rsid w:val="00EB470B"/>
    <w:rsid w:val="00EB6449"/>
    <w:rsid w:val="00EC0AA9"/>
    <w:rsid w:val="00EC0CFA"/>
    <w:rsid w:val="00EC1112"/>
    <w:rsid w:val="00EC487E"/>
    <w:rsid w:val="00EC5016"/>
    <w:rsid w:val="00EC71EA"/>
    <w:rsid w:val="00EE13A2"/>
    <w:rsid w:val="00EE2E06"/>
    <w:rsid w:val="00EE33C4"/>
    <w:rsid w:val="00EE7716"/>
    <w:rsid w:val="00EF1A3C"/>
    <w:rsid w:val="00EF22D3"/>
    <w:rsid w:val="00EF26DA"/>
    <w:rsid w:val="00EF4372"/>
    <w:rsid w:val="00EF6FDF"/>
    <w:rsid w:val="00EF7400"/>
    <w:rsid w:val="00F07775"/>
    <w:rsid w:val="00F11D39"/>
    <w:rsid w:val="00F123C7"/>
    <w:rsid w:val="00F1287A"/>
    <w:rsid w:val="00F1472E"/>
    <w:rsid w:val="00F15CC3"/>
    <w:rsid w:val="00F177E4"/>
    <w:rsid w:val="00F20CF9"/>
    <w:rsid w:val="00F210E6"/>
    <w:rsid w:val="00F24E90"/>
    <w:rsid w:val="00F2728E"/>
    <w:rsid w:val="00F30E2C"/>
    <w:rsid w:val="00F3238B"/>
    <w:rsid w:val="00F35565"/>
    <w:rsid w:val="00F37BE6"/>
    <w:rsid w:val="00F404F5"/>
    <w:rsid w:val="00F40846"/>
    <w:rsid w:val="00F41198"/>
    <w:rsid w:val="00F41306"/>
    <w:rsid w:val="00F422C2"/>
    <w:rsid w:val="00F42F0A"/>
    <w:rsid w:val="00F43EE4"/>
    <w:rsid w:val="00F46444"/>
    <w:rsid w:val="00F47F8E"/>
    <w:rsid w:val="00F50EE5"/>
    <w:rsid w:val="00F55378"/>
    <w:rsid w:val="00F55FB2"/>
    <w:rsid w:val="00F561C3"/>
    <w:rsid w:val="00F570DB"/>
    <w:rsid w:val="00F6135F"/>
    <w:rsid w:val="00F630D4"/>
    <w:rsid w:val="00F657C3"/>
    <w:rsid w:val="00F66CFC"/>
    <w:rsid w:val="00F70C1F"/>
    <w:rsid w:val="00F724A3"/>
    <w:rsid w:val="00F73DCE"/>
    <w:rsid w:val="00F742CB"/>
    <w:rsid w:val="00F75A0F"/>
    <w:rsid w:val="00F80C24"/>
    <w:rsid w:val="00F80C9B"/>
    <w:rsid w:val="00F81010"/>
    <w:rsid w:val="00F8247C"/>
    <w:rsid w:val="00F8285D"/>
    <w:rsid w:val="00F84D24"/>
    <w:rsid w:val="00F867F7"/>
    <w:rsid w:val="00F918B3"/>
    <w:rsid w:val="00F95021"/>
    <w:rsid w:val="00F950BC"/>
    <w:rsid w:val="00FA2BEF"/>
    <w:rsid w:val="00FA41B3"/>
    <w:rsid w:val="00FA6BE3"/>
    <w:rsid w:val="00FB0276"/>
    <w:rsid w:val="00FB1910"/>
    <w:rsid w:val="00FB3C32"/>
    <w:rsid w:val="00FB447D"/>
    <w:rsid w:val="00FB5F3E"/>
    <w:rsid w:val="00FB6A5D"/>
    <w:rsid w:val="00FC1631"/>
    <w:rsid w:val="00FC28C9"/>
    <w:rsid w:val="00FC29E2"/>
    <w:rsid w:val="00FC4CB2"/>
    <w:rsid w:val="00FD4CA6"/>
    <w:rsid w:val="00FD7F89"/>
    <w:rsid w:val="00FE1FBC"/>
    <w:rsid w:val="00FE2420"/>
    <w:rsid w:val="00FE459A"/>
    <w:rsid w:val="00FF1A05"/>
    <w:rsid w:val="00FF3D92"/>
    <w:rsid w:val="00FF50F8"/>
    <w:rsid w:val="00FF6124"/>
    <w:rsid w:val="089BAE8E"/>
    <w:rsid w:val="22DA117E"/>
    <w:rsid w:val="2D8A2C6E"/>
    <w:rsid w:val="308D8544"/>
    <w:rsid w:val="37A795B1"/>
    <w:rsid w:val="43410596"/>
    <w:rsid w:val="48B17C6E"/>
    <w:rsid w:val="4A4D4CCF"/>
    <w:rsid w:val="59F793D9"/>
    <w:rsid w:val="5CFDD9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F006A1"/>
  <w15:chartTrackingRefBased/>
  <w15:docId w15:val="{69439A5B-2A93-4800-B4C4-9939C37C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table" w:styleId="TableGridLight">
    <w:name w:val="Grid Table Light"/>
    <w:basedOn w:val="TableNormal"/>
    <w:uiPriority w:val="40"/>
    <w:rsid w:val="007D2F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17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77E4"/>
  </w:style>
  <w:style w:type="character" w:customStyle="1" w:styleId="eop">
    <w:name w:val="eop"/>
    <w:basedOn w:val="DefaultParagraphFont"/>
    <w:rsid w:val="00F177E4"/>
  </w:style>
  <w:style w:type="character" w:styleId="CommentReference">
    <w:name w:val="annotation reference"/>
    <w:basedOn w:val="DefaultParagraphFont"/>
    <w:uiPriority w:val="99"/>
    <w:semiHidden/>
    <w:unhideWhenUsed/>
    <w:rsid w:val="0035256C"/>
    <w:rPr>
      <w:sz w:val="16"/>
      <w:szCs w:val="16"/>
    </w:rPr>
  </w:style>
  <w:style w:type="character" w:styleId="Mention">
    <w:name w:val="Mention"/>
    <w:basedOn w:val="DefaultParagraphFont"/>
    <w:uiPriority w:val="99"/>
    <w:unhideWhenUsed/>
    <w:rsid w:val="00F1472E"/>
    <w:rPr>
      <w:color w:val="2B579A"/>
      <w:shd w:val="clear" w:color="auto" w:fill="E1DFDD"/>
    </w:rPr>
  </w:style>
  <w:style w:type="paragraph" w:styleId="ListParagraph">
    <w:name w:val="List Paragraph"/>
    <w:basedOn w:val="Normal"/>
    <w:uiPriority w:val="34"/>
    <w:qFormat/>
    <w:rsid w:val="002E5612"/>
    <w:pPr>
      <w:ind w:left="720"/>
      <w:contextualSpacing/>
    </w:pPr>
  </w:style>
  <w:style w:type="paragraph" w:styleId="Revision">
    <w:name w:val="Revision"/>
    <w:hidden/>
    <w:uiPriority w:val="99"/>
    <w:semiHidden/>
    <w:rsid w:val="00B444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1812">
      <w:bodyDiv w:val="1"/>
      <w:marLeft w:val="0"/>
      <w:marRight w:val="0"/>
      <w:marTop w:val="0"/>
      <w:marBottom w:val="0"/>
      <w:divBdr>
        <w:top w:val="none" w:sz="0" w:space="0" w:color="auto"/>
        <w:left w:val="none" w:sz="0" w:space="0" w:color="auto"/>
        <w:bottom w:val="none" w:sz="0" w:space="0" w:color="auto"/>
        <w:right w:val="none" w:sz="0" w:space="0" w:color="auto"/>
      </w:divBdr>
    </w:div>
    <w:div w:id="173151890">
      <w:bodyDiv w:val="1"/>
      <w:marLeft w:val="0"/>
      <w:marRight w:val="0"/>
      <w:marTop w:val="0"/>
      <w:marBottom w:val="0"/>
      <w:divBdr>
        <w:top w:val="none" w:sz="0" w:space="0" w:color="auto"/>
        <w:left w:val="none" w:sz="0" w:space="0" w:color="auto"/>
        <w:bottom w:val="none" w:sz="0" w:space="0" w:color="auto"/>
        <w:right w:val="none" w:sz="0" w:space="0" w:color="auto"/>
      </w:divBdr>
    </w:div>
    <w:div w:id="228272513">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451633703">
      <w:bodyDiv w:val="1"/>
      <w:marLeft w:val="0"/>
      <w:marRight w:val="0"/>
      <w:marTop w:val="0"/>
      <w:marBottom w:val="0"/>
      <w:divBdr>
        <w:top w:val="none" w:sz="0" w:space="0" w:color="auto"/>
        <w:left w:val="none" w:sz="0" w:space="0" w:color="auto"/>
        <w:bottom w:val="none" w:sz="0" w:space="0" w:color="auto"/>
        <w:right w:val="none" w:sz="0" w:space="0" w:color="auto"/>
      </w:divBdr>
    </w:div>
    <w:div w:id="531265227">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54336182">
      <w:bodyDiv w:val="1"/>
      <w:marLeft w:val="0"/>
      <w:marRight w:val="0"/>
      <w:marTop w:val="0"/>
      <w:marBottom w:val="0"/>
      <w:divBdr>
        <w:top w:val="none" w:sz="0" w:space="0" w:color="auto"/>
        <w:left w:val="none" w:sz="0" w:space="0" w:color="auto"/>
        <w:bottom w:val="none" w:sz="0" w:space="0" w:color="auto"/>
        <w:right w:val="none" w:sz="0" w:space="0" w:color="auto"/>
      </w:divBdr>
      <w:divsChild>
        <w:div w:id="387264524">
          <w:marLeft w:val="0"/>
          <w:marRight w:val="0"/>
          <w:marTop w:val="0"/>
          <w:marBottom w:val="0"/>
          <w:divBdr>
            <w:top w:val="none" w:sz="0" w:space="0" w:color="auto"/>
            <w:left w:val="none" w:sz="0" w:space="0" w:color="auto"/>
            <w:bottom w:val="none" w:sz="0" w:space="0" w:color="auto"/>
            <w:right w:val="none" w:sz="0" w:space="0" w:color="auto"/>
          </w:divBdr>
          <w:divsChild>
            <w:div w:id="1617639705">
              <w:marLeft w:val="0"/>
              <w:marRight w:val="0"/>
              <w:marTop w:val="0"/>
              <w:marBottom w:val="0"/>
              <w:divBdr>
                <w:top w:val="none" w:sz="0" w:space="0" w:color="auto"/>
                <w:left w:val="none" w:sz="0" w:space="0" w:color="auto"/>
                <w:bottom w:val="none" w:sz="0" w:space="0" w:color="auto"/>
                <w:right w:val="none" w:sz="0" w:space="0" w:color="auto"/>
              </w:divBdr>
            </w:div>
          </w:divsChild>
        </w:div>
        <w:div w:id="399670647">
          <w:marLeft w:val="0"/>
          <w:marRight w:val="0"/>
          <w:marTop w:val="0"/>
          <w:marBottom w:val="0"/>
          <w:divBdr>
            <w:top w:val="none" w:sz="0" w:space="0" w:color="auto"/>
            <w:left w:val="none" w:sz="0" w:space="0" w:color="auto"/>
            <w:bottom w:val="none" w:sz="0" w:space="0" w:color="auto"/>
            <w:right w:val="none" w:sz="0" w:space="0" w:color="auto"/>
          </w:divBdr>
          <w:divsChild>
            <w:div w:id="1803576684">
              <w:marLeft w:val="0"/>
              <w:marRight w:val="0"/>
              <w:marTop w:val="0"/>
              <w:marBottom w:val="0"/>
              <w:divBdr>
                <w:top w:val="none" w:sz="0" w:space="0" w:color="auto"/>
                <w:left w:val="none" w:sz="0" w:space="0" w:color="auto"/>
                <w:bottom w:val="none" w:sz="0" w:space="0" w:color="auto"/>
                <w:right w:val="none" w:sz="0" w:space="0" w:color="auto"/>
              </w:divBdr>
            </w:div>
          </w:divsChild>
        </w:div>
        <w:div w:id="409884769">
          <w:marLeft w:val="0"/>
          <w:marRight w:val="0"/>
          <w:marTop w:val="0"/>
          <w:marBottom w:val="0"/>
          <w:divBdr>
            <w:top w:val="none" w:sz="0" w:space="0" w:color="auto"/>
            <w:left w:val="none" w:sz="0" w:space="0" w:color="auto"/>
            <w:bottom w:val="none" w:sz="0" w:space="0" w:color="auto"/>
            <w:right w:val="none" w:sz="0" w:space="0" w:color="auto"/>
          </w:divBdr>
          <w:divsChild>
            <w:div w:id="834883377">
              <w:marLeft w:val="0"/>
              <w:marRight w:val="0"/>
              <w:marTop w:val="0"/>
              <w:marBottom w:val="0"/>
              <w:divBdr>
                <w:top w:val="none" w:sz="0" w:space="0" w:color="auto"/>
                <w:left w:val="none" w:sz="0" w:space="0" w:color="auto"/>
                <w:bottom w:val="none" w:sz="0" w:space="0" w:color="auto"/>
                <w:right w:val="none" w:sz="0" w:space="0" w:color="auto"/>
              </w:divBdr>
            </w:div>
          </w:divsChild>
        </w:div>
        <w:div w:id="439449556">
          <w:marLeft w:val="0"/>
          <w:marRight w:val="0"/>
          <w:marTop w:val="0"/>
          <w:marBottom w:val="0"/>
          <w:divBdr>
            <w:top w:val="none" w:sz="0" w:space="0" w:color="auto"/>
            <w:left w:val="none" w:sz="0" w:space="0" w:color="auto"/>
            <w:bottom w:val="none" w:sz="0" w:space="0" w:color="auto"/>
            <w:right w:val="none" w:sz="0" w:space="0" w:color="auto"/>
          </w:divBdr>
          <w:divsChild>
            <w:div w:id="1952200912">
              <w:marLeft w:val="0"/>
              <w:marRight w:val="0"/>
              <w:marTop w:val="0"/>
              <w:marBottom w:val="0"/>
              <w:divBdr>
                <w:top w:val="none" w:sz="0" w:space="0" w:color="auto"/>
                <w:left w:val="none" w:sz="0" w:space="0" w:color="auto"/>
                <w:bottom w:val="none" w:sz="0" w:space="0" w:color="auto"/>
                <w:right w:val="none" w:sz="0" w:space="0" w:color="auto"/>
              </w:divBdr>
            </w:div>
          </w:divsChild>
        </w:div>
        <w:div w:id="504511954">
          <w:marLeft w:val="0"/>
          <w:marRight w:val="0"/>
          <w:marTop w:val="0"/>
          <w:marBottom w:val="0"/>
          <w:divBdr>
            <w:top w:val="none" w:sz="0" w:space="0" w:color="auto"/>
            <w:left w:val="none" w:sz="0" w:space="0" w:color="auto"/>
            <w:bottom w:val="none" w:sz="0" w:space="0" w:color="auto"/>
            <w:right w:val="none" w:sz="0" w:space="0" w:color="auto"/>
          </w:divBdr>
          <w:divsChild>
            <w:div w:id="1820881001">
              <w:marLeft w:val="0"/>
              <w:marRight w:val="0"/>
              <w:marTop w:val="0"/>
              <w:marBottom w:val="0"/>
              <w:divBdr>
                <w:top w:val="none" w:sz="0" w:space="0" w:color="auto"/>
                <w:left w:val="none" w:sz="0" w:space="0" w:color="auto"/>
                <w:bottom w:val="none" w:sz="0" w:space="0" w:color="auto"/>
                <w:right w:val="none" w:sz="0" w:space="0" w:color="auto"/>
              </w:divBdr>
            </w:div>
          </w:divsChild>
        </w:div>
        <w:div w:id="711226204">
          <w:marLeft w:val="0"/>
          <w:marRight w:val="0"/>
          <w:marTop w:val="0"/>
          <w:marBottom w:val="0"/>
          <w:divBdr>
            <w:top w:val="none" w:sz="0" w:space="0" w:color="auto"/>
            <w:left w:val="none" w:sz="0" w:space="0" w:color="auto"/>
            <w:bottom w:val="none" w:sz="0" w:space="0" w:color="auto"/>
            <w:right w:val="none" w:sz="0" w:space="0" w:color="auto"/>
          </w:divBdr>
          <w:divsChild>
            <w:div w:id="1174690503">
              <w:marLeft w:val="0"/>
              <w:marRight w:val="0"/>
              <w:marTop w:val="0"/>
              <w:marBottom w:val="0"/>
              <w:divBdr>
                <w:top w:val="none" w:sz="0" w:space="0" w:color="auto"/>
                <w:left w:val="none" w:sz="0" w:space="0" w:color="auto"/>
                <w:bottom w:val="none" w:sz="0" w:space="0" w:color="auto"/>
                <w:right w:val="none" w:sz="0" w:space="0" w:color="auto"/>
              </w:divBdr>
            </w:div>
          </w:divsChild>
        </w:div>
        <w:div w:id="810752518">
          <w:marLeft w:val="0"/>
          <w:marRight w:val="0"/>
          <w:marTop w:val="0"/>
          <w:marBottom w:val="0"/>
          <w:divBdr>
            <w:top w:val="none" w:sz="0" w:space="0" w:color="auto"/>
            <w:left w:val="none" w:sz="0" w:space="0" w:color="auto"/>
            <w:bottom w:val="none" w:sz="0" w:space="0" w:color="auto"/>
            <w:right w:val="none" w:sz="0" w:space="0" w:color="auto"/>
          </w:divBdr>
          <w:divsChild>
            <w:div w:id="480194735">
              <w:marLeft w:val="0"/>
              <w:marRight w:val="0"/>
              <w:marTop w:val="0"/>
              <w:marBottom w:val="0"/>
              <w:divBdr>
                <w:top w:val="none" w:sz="0" w:space="0" w:color="auto"/>
                <w:left w:val="none" w:sz="0" w:space="0" w:color="auto"/>
                <w:bottom w:val="none" w:sz="0" w:space="0" w:color="auto"/>
                <w:right w:val="none" w:sz="0" w:space="0" w:color="auto"/>
              </w:divBdr>
            </w:div>
          </w:divsChild>
        </w:div>
        <w:div w:id="834801443">
          <w:marLeft w:val="0"/>
          <w:marRight w:val="0"/>
          <w:marTop w:val="0"/>
          <w:marBottom w:val="0"/>
          <w:divBdr>
            <w:top w:val="none" w:sz="0" w:space="0" w:color="auto"/>
            <w:left w:val="none" w:sz="0" w:space="0" w:color="auto"/>
            <w:bottom w:val="none" w:sz="0" w:space="0" w:color="auto"/>
            <w:right w:val="none" w:sz="0" w:space="0" w:color="auto"/>
          </w:divBdr>
          <w:divsChild>
            <w:div w:id="1249265527">
              <w:marLeft w:val="0"/>
              <w:marRight w:val="0"/>
              <w:marTop w:val="0"/>
              <w:marBottom w:val="0"/>
              <w:divBdr>
                <w:top w:val="none" w:sz="0" w:space="0" w:color="auto"/>
                <w:left w:val="none" w:sz="0" w:space="0" w:color="auto"/>
                <w:bottom w:val="none" w:sz="0" w:space="0" w:color="auto"/>
                <w:right w:val="none" w:sz="0" w:space="0" w:color="auto"/>
              </w:divBdr>
            </w:div>
          </w:divsChild>
        </w:div>
        <w:div w:id="855002624">
          <w:marLeft w:val="0"/>
          <w:marRight w:val="0"/>
          <w:marTop w:val="0"/>
          <w:marBottom w:val="0"/>
          <w:divBdr>
            <w:top w:val="none" w:sz="0" w:space="0" w:color="auto"/>
            <w:left w:val="none" w:sz="0" w:space="0" w:color="auto"/>
            <w:bottom w:val="none" w:sz="0" w:space="0" w:color="auto"/>
            <w:right w:val="none" w:sz="0" w:space="0" w:color="auto"/>
          </w:divBdr>
          <w:divsChild>
            <w:div w:id="1576547243">
              <w:marLeft w:val="0"/>
              <w:marRight w:val="0"/>
              <w:marTop w:val="0"/>
              <w:marBottom w:val="0"/>
              <w:divBdr>
                <w:top w:val="none" w:sz="0" w:space="0" w:color="auto"/>
                <w:left w:val="none" w:sz="0" w:space="0" w:color="auto"/>
                <w:bottom w:val="none" w:sz="0" w:space="0" w:color="auto"/>
                <w:right w:val="none" w:sz="0" w:space="0" w:color="auto"/>
              </w:divBdr>
            </w:div>
          </w:divsChild>
        </w:div>
        <w:div w:id="886330887">
          <w:marLeft w:val="0"/>
          <w:marRight w:val="0"/>
          <w:marTop w:val="0"/>
          <w:marBottom w:val="0"/>
          <w:divBdr>
            <w:top w:val="none" w:sz="0" w:space="0" w:color="auto"/>
            <w:left w:val="none" w:sz="0" w:space="0" w:color="auto"/>
            <w:bottom w:val="none" w:sz="0" w:space="0" w:color="auto"/>
            <w:right w:val="none" w:sz="0" w:space="0" w:color="auto"/>
          </w:divBdr>
          <w:divsChild>
            <w:div w:id="1824195332">
              <w:marLeft w:val="0"/>
              <w:marRight w:val="0"/>
              <w:marTop w:val="0"/>
              <w:marBottom w:val="0"/>
              <w:divBdr>
                <w:top w:val="none" w:sz="0" w:space="0" w:color="auto"/>
                <w:left w:val="none" w:sz="0" w:space="0" w:color="auto"/>
                <w:bottom w:val="none" w:sz="0" w:space="0" w:color="auto"/>
                <w:right w:val="none" w:sz="0" w:space="0" w:color="auto"/>
              </w:divBdr>
            </w:div>
          </w:divsChild>
        </w:div>
        <w:div w:id="917322512">
          <w:marLeft w:val="0"/>
          <w:marRight w:val="0"/>
          <w:marTop w:val="0"/>
          <w:marBottom w:val="0"/>
          <w:divBdr>
            <w:top w:val="none" w:sz="0" w:space="0" w:color="auto"/>
            <w:left w:val="none" w:sz="0" w:space="0" w:color="auto"/>
            <w:bottom w:val="none" w:sz="0" w:space="0" w:color="auto"/>
            <w:right w:val="none" w:sz="0" w:space="0" w:color="auto"/>
          </w:divBdr>
          <w:divsChild>
            <w:div w:id="453452847">
              <w:marLeft w:val="0"/>
              <w:marRight w:val="0"/>
              <w:marTop w:val="0"/>
              <w:marBottom w:val="0"/>
              <w:divBdr>
                <w:top w:val="none" w:sz="0" w:space="0" w:color="auto"/>
                <w:left w:val="none" w:sz="0" w:space="0" w:color="auto"/>
                <w:bottom w:val="none" w:sz="0" w:space="0" w:color="auto"/>
                <w:right w:val="none" w:sz="0" w:space="0" w:color="auto"/>
              </w:divBdr>
            </w:div>
          </w:divsChild>
        </w:div>
        <w:div w:id="969481517">
          <w:marLeft w:val="0"/>
          <w:marRight w:val="0"/>
          <w:marTop w:val="0"/>
          <w:marBottom w:val="0"/>
          <w:divBdr>
            <w:top w:val="none" w:sz="0" w:space="0" w:color="auto"/>
            <w:left w:val="none" w:sz="0" w:space="0" w:color="auto"/>
            <w:bottom w:val="none" w:sz="0" w:space="0" w:color="auto"/>
            <w:right w:val="none" w:sz="0" w:space="0" w:color="auto"/>
          </w:divBdr>
          <w:divsChild>
            <w:div w:id="990062032">
              <w:marLeft w:val="0"/>
              <w:marRight w:val="0"/>
              <w:marTop w:val="0"/>
              <w:marBottom w:val="0"/>
              <w:divBdr>
                <w:top w:val="none" w:sz="0" w:space="0" w:color="auto"/>
                <w:left w:val="none" w:sz="0" w:space="0" w:color="auto"/>
                <w:bottom w:val="none" w:sz="0" w:space="0" w:color="auto"/>
                <w:right w:val="none" w:sz="0" w:space="0" w:color="auto"/>
              </w:divBdr>
            </w:div>
          </w:divsChild>
        </w:div>
        <w:div w:id="1044865631">
          <w:marLeft w:val="0"/>
          <w:marRight w:val="0"/>
          <w:marTop w:val="0"/>
          <w:marBottom w:val="0"/>
          <w:divBdr>
            <w:top w:val="none" w:sz="0" w:space="0" w:color="auto"/>
            <w:left w:val="none" w:sz="0" w:space="0" w:color="auto"/>
            <w:bottom w:val="none" w:sz="0" w:space="0" w:color="auto"/>
            <w:right w:val="none" w:sz="0" w:space="0" w:color="auto"/>
          </w:divBdr>
          <w:divsChild>
            <w:div w:id="851914964">
              <w:marLeft w:val="0"/>
              <w:marRight w:val="0"/>
              <w:marTop w:val="0"/>
              <w:marBottom w:val="0"/>
              <w:divBdr>
                <w:top w:val="none" w:sz="0" w:space="0" w:color="auto"/>
                <w:left w:val="none" w:sz="0" w:space="0" w:color="auto"/>
                <w:bottom w:val="none" w:sz="0" w:space="0" w:color="auto"/>
                <w:right w:val="none" w:sz="0" w:space="0" w:color="auto"/>
              </w:divBdr>
            </w:div>
          </w:divsChild>
        </w:div>
        <w:div w:id="1079139508">
          <w:marLeft w:val="0"/>
          <w:marRight w:val="0"/>
          <w:marTop w:val="0"/>
          <w:marBottom w:val="0"/>
          <w:divBdr>
            <w:top w:val="none" w:sz="0" w:space="0" w:color="auto"/>
            <w:left w:val="none" w:sz="0" w:space="0" w:color="auto"/>
            <w:bottom w:val="none" w:sz="0" w:space="0" w:color="auto"/>
            <w:right w:val="none" w:sz="0" w:space="0" w:color="auto"/>
          </w:divBdr>
          <w:divsChild>
            <w:div w:id="786125087">
              <w:marLeft w:val="0"/>
              <w:marRight w:val="0"/>
              <w:marTop w:val="0"/>
              <w:marBottom w:val="0"/>
              <w:divBdr>
                <w:top w:val="none" w:sz="0" w:space="0" w:color="auto"/>
                <w:left w:val="none" w:sz="0" w:space="0" w:color="auto"/>
                <w:bottom w:val="none" w:sz="0" w:space="0" w:color="auto"/>
                <w:right w:val="none" w:sz="0" w:space="0" w:color="auto"/>
              </w:divBdr>
            </w:div>
          </w:divsChild>
        </w:div>
        <w:div w:id="1131020931">
          <w:marLeft w:val="0"/>
          <w:marRight w:val="0"/>
          <w:marTop w:val="0"/>
          <w:marBottom w:val="0"/>
          <w:divBdr>
            <w:top w:val="none" w:sz="0" w:space="0" w:color="auto"/>
            <w:left w:val="none" w:sz="0" w:space="0" w:color="auto"/>
            <w:bottom w:val="none" w:sz="0" w:space="0" w:color="auto"/>
            <w:right w:val="none" w:sz="0" w:space="0" w:color="auto"/>
          </w:divBdr>
          <w:divsChild>
            <w:div w:id="860777451">
              <w:marLeft w:val="0"/>
              <w:marRight w:val="0"/>
              <w:marTop w:val="0"/>
              <w:marBottom w:val="0"/>
              <w:divBdr>
                <w:top w:val="none" w:sz="0" w:space="0" w:color="auto"/>
                <w:left w:val="none" w:sz="0" w:space="0" w:color="auto"/>
                <w:bottom w:val="none" w:sz="0" w:space="0" w:color="auto"/>
                <w:right w:val="none" w:sz="0" w:space="0" w:color="auto"/>
              </w:divBdr>
            </w:div>
          </w:divsChild>
        </w:div>
        <w:div w:id="1163854266">
          <w:marLeft w:val="0"/>
          <w:marRight w:val="0"/>
          <w:marTop w:val="0"/>
          <w:marBottom w:val="0"/>
          <w:divBdr>
            <w:top w:val="none" w:sz="0" w:space="0" w:color="auto"/>
            <w:left w:val="none" w:sz="0" w:space="0" w:color="auto"/>
            <w:bottom w:val="none" w:sz="0" w:space="0" w:color="auto"/>
            <w:right w:val="none" w:sz="0" w:space="0" w:color="auto"/>
          </w:divBdr>
          <w:divsChild>
            <w:div w:id="1930650839">
              <w:marLeft w:val="0"/>
              <w:marRight w:val="0"/>
              <w:marTop w:val="0"/>
              <w:marBottom w:val="0"/>
              <w:divBdr>
                <w:top w:val="none" w:sz="0" w:space="0" w:color="auto"/>
                <w:left w:val="none" w:sz="0" w:space="0" w:color="auto"/>
                <w:bottom w:val="none" w:sz="0" w:space="0" w:color="auto"/>
                <w:right w:val="none" w:sz="0" w:space="0" w:color="auto"/>
              </w:divBdr>
            </w:div>
          </w:divsChild>
        </w:div>
        <w:div w:id="1269922459">
          <w:marLeft w:val="0"/>
          <w:marRight w:val="0"/>
          <w:marTop w:val="0"/>
          <w:marBottom w:val="0"/>
          <w:divBdr>
            <w:top w:val="none" w:sz="0" w:space="0" w:color="auto"/>
            <w:left w:val="none" w:sz="0" w:space="0" w:color="auto"/>
            <w:bottom w:val="none" w:sz="0" w:space="0" w:color="auto"/>
            <w:right w:val="none" w:sz="0" w:space="0" w:color="auto"/>
          </w:divBdr>
          <w:divsChild>
            <w:div w:id="831028461">
              <w:marLeft w:val="0"/>
              <w:marRight w:val="0"/>
              <w:marTop w:val="0"/>
              <w:marBottom w:val="0"/>
              <w:divBdr>
                <w:top w:val="none" w:sz="0" w:space="0" w:color="auto"/>
                <w:left w:val="none" w:sz="0" w:space="0" w:color="auto"/>
                <w:bottom w:val="none" w:sz="0" w:space="0" w:color="auto"/>
                <w:right w:val="none" w:sz="0" w:space="0" w:color="auto"/>
              </w:divBdr>
            </w:div>
          </w:divsChild>
        </w:div>
        <w:div w:id="1392844127">
          <w:marLeft w:val="0"/>
          <w:marRight w:val="0"/>
          <w:marTop w:val="0"/>
          <w:marBottom w:val="0"/>
          <w:divBdr>
            <w:top w:val="none" w:sz="0" w:space="0" w:color="auto"/>
            <w:left w:val="none" w:sz="0" w:space="0" w:color="auto"/>
            <w:bottom w:val="none" w:sz="0" w:space="0" w:color="auto"/>
            <w:right w:val="none" w:sz="0" w:space="0" w:color="auto"/>
          </w:divBdr>
          <w:divsChild>
            <w:div w:id="1814789391">
              <w:marLeft w:val="0"/>
              <w:marRight w:val="0"/>
              <w:marTop w:val="0"/>
              <w:marBottom w:val="0"/>
              <w:divBdr>
                <w:top w:val="none" w:sz="0" w:space="0" w:color="auto"/>
                <w:left w:val="none" w:sz="0" w:space="0" w:color="auto"/>
                <w:bottom w:val="none" w:sz="0" w:space="0" w:color="auto"/>
                <w:right w:val="none" w:sz="0" w:space="0" w:color="auto"/>
              </w:divBdr>
            </w:div>
          </w:divsChild>
        </w:div>
        <w:div w:id="1546527888">
          <w:marLeft w:val="0"/>
          <w:marRight w:val="0"/>
          <w:marTop w:val="0"/>
          <w:marBottom w:val="0"/>
          <w:divBdr>
            <w:top w:val="none" w:sz="0" w:space="0" w:color="auto"/>
            <w:left w:val="none" w:sz="0" w:space="0" w:color="auto"/>
            <w:bottom w:val="none" w:sz="0" w:space="0" w:color="auto"/>
            <w:right w:val="none" w:sz="0" w:space="0" w:color="auto"/>
          </w:divBdr>
          <w:divsChild>
            <w:div w:id="889918544">
              <w:marLeft w:val="0"/>
              <w:marRight w:val="0"/>
              <w:marTop w:val="0"/>
              <w:marBottom w:val="0"/>
              <w:divBdr>
                <w:top w:val="none" w:sz="0" w:space="0" w:color="auto"/>
                <w:left w:val="none" w:sz="0" w:space="0" w:color="auto"/>
                <w:bottom w:val="none" w:sz="0" w:space="0" w:color="auto"/>
                <w:right w:val="none" w:sz="0" w:space="0" w:color="auto"/>
              </w:divBdr>
            </w:div>
          </w:divsChild>
        </w:div>
        <w:div w:id="1551376340">
          <w:marLeft w:val="0"/>
          <w:marRight w:val="0"/>
          <w:marTop w:val="0"/>
          <w:marBottom w:val="0"/>
          <w:divBdr>
            <w:top w:val="none" w:sz="0" w:space="0" w:color="auto"/>
            <w:left w:val="none" w:sz="0" w:space="0" w:color="auto"/>
            <w:bottom w:val="none" w:sz="0" w:space="0" w:color="auto"/>
            <w:right w:val="none" w:sz="0" w:space="0" w:color="auto"/>
          </w:divBdr>
          <w:divsChild>
            <w:div w:id="792939728">
              <w:marLeft w:val="0"/>
              <w:marRight w:val="0"/>
              <w:marTop w:val="0"/>
              <w:marBottom w:val="0"/>
              <w:divBdr>
                <w:top w:val="none" w:sz="0" w:space="0" w:color="auto"/>
                <w:left w:val="none" w:sz="0" w:space="0" w:color="auto"/>
                <w:bottom w:val="none" w:sz="0" w:space="0" w:color="auto"/>
                <w:right w:val="none" w:sz="0" w:space="0" w:color="auto"/>
              </w:divBdr>
            </w:div>
          </w:divsChild>
        </w:div>
        <w:div w:id="1554393063">
          <w:marLeft w:val="0"/>
          <w:marRight w:val="0"/>
          <w:marTop w:val="0"/>
          <w:marBottom w:val="0"/>
          <w:divBdr>
            <w:top w:val="none" w:sz="0" w:space="0" w:color="auto"/>
            <w:left w:val="none" w:sz="0" w:space="0" w:color="auto"/>
            <w:bottom w:val="none" w:sz="0" w:space="0" w:color="auto"/>
            <w:right w:val="none" w:sz="0" w:space="0" w:color="auto"/>
          </w:divBdr>
          <w:divsChild>
            <w:div w:id="685835810">
              <w:marLeft w:val="0"/>
              <w:marRight w:val="0"/>
              <w:marTop w:val="0"/>
              <w:marBottom w:val="0"/>
              <w:divBdr>
                <w:top w:val="none" w:sz="0" w:space="0" w:color="auto"/>
                <w:left w:val="none" w:sz="0" w:space="0" w:color="auto"/>
                <w:bottom w:val="none" w:sz="0" w:space="0" w:color="auto"/>
                <w:right w:val="none" w:sz="0" w:space="0" w:color="auto"/>
              </w:divBdr>
            </w:div>
          </w:divsChild>
        </w:div>
        <w:div w:id="1577789435">
          <w:marLeft w:val="0"/>
          <w:marRight w:val="0"/>
          <w:marTop w:val="0"/>
          <w:marBottom w:val="0"/>
          <w:divBdr>
            <w:top w:val="none" w:sz="0" w:space="0" w:color="auto"/>
            <w:left w:val="none" w:sz="0" w:space="0" w:color="auto"/>
            <w:bottom w:val="none" w:sz="0" w:space="0" w:color="auto"/>
            <w:right w:val="none" w:sz="0" w:space="0" w:color="auto"/>
          </w:divBdr>
          <w:divsChild>
            <w:div w:id="1594629121">
              <w:marLeft w:val="0"/>
              <w:marRight w:val="0"/>
              <w:marTop w:val="0"/>
              <w:marBottom w:val="0"/>
              <w:divBdr>
                <w:top w:val="none" w:sz="0" w:space="0" w:color="auto"/>
                <w:left w:val="none" w:sz="0" w:space="0" w:color="auto"/>
                <w:bottom w:val="none" w:sz="0" w:space="0" w:color="auto"/>
                <w:right w:val="none" w:sz="0" w:space="0" w:color="auto"/>
              </w:divBdr>
            </w:div>
          </w:divsChild>
        </w:div>
        <w:div w:id="1595825476">
          <w:marLeft w:val="0"/>
          <w:marRight w:val="0"/>
          <w:marTop w:val="0"/>
          <w:marBottom w:val="0"/>
          <w:divBdr>
            <w:top w:val="none" w:sz="0" w:space="0" w:color="auto"/>
            <w:left w:val="none" w:sz="0" w:space="0" w:color="auto"/>
            <w:bottom w:val="none" w:sz="0" w:space="0" w:color="auto"/>
            <w:right w:val="none" w:sz="0" w:space="0" w:color="auto"/>
          </w:divBdr>
          <w:divsChild>
            <w:div w:id="1837964282">
              <w:marLeft w:val="0"/>
              <w:marRight w:val="0"/>
              <w:marTop w:val="0"/>
              <w:marBottom w:val="0"/>
              <w:divBdr>
                <w:top w:val="none" w:sz="0" w:space="0" w:color="auto"/>
                <w:left w:val="none" w:sz="0" w:space="0" w:color="auto"/>
                <w:bottom w:val="none" w:sz="0" w:space="0" w:color="auto"/>
                <w:right w:val="none" w:sz="0" w:space="0" w:color="auto"/>
              </w:divBdr>
            </w:div>
          </w:divsChild>
        </w:div>
        <w:div w:id="1646396727">
          <w:marLeft w:val="0"/>
          <w:marRight w:val="0"/>
          <w:marTop w:val="0"/>
          <w:marBottom w:val="0"/>
          <w:divBdr>
            <w:top w:val="none" w:sz="0" w:space="0" w:color="auto"/>
            <w:left w:val="none" w:sz="0" w:space="0" w:color="auto"/>
            <w:bottom w:val="none" w:sz="0" w:space="0" w:color="auto"/>
            <w:right w:val="none" w:sz="0" w:space="0" w:color="auto"/>
          </w:divBdr>
          <w:divsChild>
            <w:div w:id="429742456">
              <w:marLeft w:val="0"/>
              <w:marRight w:val="0"/>
              <w:marTop w:val="0"/>
              <w:marBottom w:val="0"/>
              <w:divBdr>
                <w:top w:val="none" w:sz="0" w:space="0" w:color="auto"/>
                <w:left w:val="none" w:sz="0" w:space="0" w:color="auto"/>
                <w:bottom w:val="none" w:sz="0" w:space="0" w:color="auto"/>
                <w:right w:val="none" w:sz="0" w:space="0" w:color="auto"/>
              </w:divBdr>
            </w:div>
          </w:divsChild>
        </w:div>
        <w:div w:id="1794055994">
          <w:marLeft w:val="0"/>
          <w:marRight w:val="0"/>
          <w:marTop w:val="0"/>
          <w:marBottom w:val="0"/>
          <w:divBdr>
            <w:top w:val="none" w:sz="0" w:space="0" w:color="auto"/>
            <w:left w:val="none" w:sz="0" w:space="0" w:color="auto"/>
            <w:bottom w:val="none" w:sz="0" w:space="0" w:color="auto"/>
            <w:right w:val="none" w:sz="0" w:space="0" w:color="auto"/>
          </w:divBdr>
          <w:divsChild>
            <w:div w:id="1271887459">
              <w:marLeft w:val="0"/>
              <w:marRight w:val="0"/>
              <w:marTop w:val="0"/>
              <w:marBottom w:val="0"/>
              <w:divBdr>
                <w:top w:val="none" w:sz="0" w:space="0" w:color="auto"/>
                <w:left w:val="none" w:sz="0" w:space="0" w:color="auto"/>
                <w:bottom w:val="none" w:sz="0" w:space="0" w:color="auto"/>
                <w:right w:val="none" w:sz="0" w:space="0" w:color="auto"/>
              </w:divBdr>
            </w:div>
          </w:divsChild>
        </w:div>
        <w:div w:id="1992902622">
          <w:marLeft w:val="0"/>
          <w:marRight w:val="0"/>
          <w:marTop w:val="0"/>
          <w:marBottom w:val="0"/>
          <w:divBdr>
            <w:top w:val="none" w:sz="0" w:space="0" w:color="auto"/>
            <w:left w:val="none" w:sz="0" w:space="0" w:color="auto"/>
            <w:bottom w:val="none" w:sz="0" w:space="0" w:color="auto"/>
            <w:right w:val="none" w:sz="0" w:space="0" w:color="auto"/>
          </w:divBdr>
          <w:divsChild>
            <w:div w:id="1682275670">
              <w:marLeft w:val="0"/>
              <w:marRight w:val="0"/>
              <w:marTop w:val="0"/>
              <w:marBottom w:val="0"/>
              <w:divBdr>
                <w:top w:val="none" w:sz="0" w:space="0" w:color="auto"/>
                <w:left w:val="none" w:sz="0" w:space="0" w:color="auto"/>
                <w:bottom w:val="none" w:sz="0" w:space="0" w:color="auto"/>
                <w:right w:val="none" w:sz="0" w:space="0" w:color="auto"/>
              </w:divBdr>
            </w:div>
          </w:divsChild>
        </w:div>
        <w:div w:id="2015834459">
          <w:marLeft w:val="0"/>
          <w:marRight w:val="0"/>
          <w:marTop w:val="0"/>
          <w:marBottom w:val="0"/>
          <w:divBdr>
            <w:top w:val="none" w:sz="0" w:space="0" w:color="auto"/>
            <w:left w:val="none" w:sz="0" w:space="0" w:color="auto"/>
            <w:bottom w:val="none" w:sz="0" w:space="0" w:color="auto"/>
            <w:right w:val="none" w:sz="0" w:space="0" w:color="auto"/>
          </w:divBdr>
          <w:divsChild>
            <w:div w:id="51775128">
              <w:marLeft w:val="0"/>
              <w:marRight w:val="0"/>
              <w:marTop w:val="0"/>
              <w:marBottom w:val="0"/>
              <w:divBdr>
                <w:top w:val="none" w:sz="0" w:space="0" w:color="auto"/>
                <w:left w:val="none" w:sz="0" w:space="0" w:color="auto"/>
                <w:bottom w:val="none" w:sz="0" w:space="0" w:color="auto"/>
                <w:right w:val="none" w:sz="0" w:space="0" w:color="auto"/>
              </w:divBdr>
            </w:div>
          </w:divsChild>
        </w:div>
        <w:div w:id="2030141172">
          <w:marLeft w:val="0"/>
          <w:marRight w:val="0"/>
          <w:marTop w:val="0"/>
          <w:marBottom w:val="0"/>
          <w:divBdr>
            <w:top w:val="none" w:sz="0" w:space="0" w:color="auto"/>
            <w:left w:val="none" w:sz="0" w:space="0" w:color="auto"/>
            <w:bottom w:val="none" w:sz="0" w:space="0" w:color="auto"/>
            <w:right w:val="none" w:sz="0" w:space="0" w:color="auto"/>
          </w:divBdr>
          <w:divsChild>
            <w:div w:id="1692994330">
              <w:marLeft w:val="0"/>
              <w:marRight w:val="0"/>
              <w:marTop w:val="0"/>
              <w:marBottom w:val="0"/>
              <w:divBdr>
                <w:top w:val="none" w:sz="0" w:space="0" w:color="auto"/>
                <w:left w:val="none" w:sz="0" w:space="0" w:color="auto"/>
                <w:bottom w:val="none" w:sz="0" w:space="0" w:color="auto"/>
                <w:right w:val="none" w:sz="0" w:space="0" w:color="auto"/>
              </w:divBdr>
            </w:div>
          </w:divsChild>
        </w:div>
        <w:div w:id="2045982464">
          <w:marLeft w:val="0"/>
          <w:marRight w:val="0"/>
          <w:marTop w:val="0"/>
          <w:marBottom w:val="0"/>
          <w:divBdr>
            <w:top w:val="none" w:sz="0" w:space="0" w:color="auto"/>
            <w:left w:val="none" w:sz="0" w:space="0" w:color="auto"/>
            <w:bottom w:val="none" w:sz="0" w:space="0" w:color="auto"/>
            <w:right w:val="none" w:sz="0" w:space="0" w:color="auto"/>
          </w:divBdr>
          <w:divsChild>
            <w:div w:id="1969697682">
              <w:marLeft w:val="0"/>
              <w:marRight w:val="0"/>
              <w:marTop w:val="0"/>
              <w:marBottom w:val="0"/>
              <w:divBdr>
                <w:top w:val="none" w:sz="0" w:space="0" w:color="auto"/>
                <w:left w:val="none" w:sz="0" w:space="0" w:color="auto"/>
                <w:bottom w:val="none" w:sz="0" w:space="0" w:color="auto"/>
                <w:right w:val="none" w:sz="0" w:space="0" w:color="auto"/>
              </w:divBdr>
            </w:div>
          </w:divsChild>
        </w:div>
        <w:div w:id="2107263304">
          <w:marLeft w:val="0"/>
          <w:marRight w:val="0"/>
          <w:marTop w:val="0"/>
          <w:marBottom w:val="0"/>
          <w:divBdr>
            <w:top w:val="none" w:sz="0" w:space="0" w:color="auto"/>
            <w:left w:val="none" w:sz="0" w:space="0" w:color="auto"/>
            <w:bottom w:val="none" w:sz="0" w:space="0" w:color="auto"/>
            <w:right w:val="none" w:sz="0" w:space="0" w:color="auto"/>
          </w:divBdr>
          <w:divsChild>
            <w:div w:id="581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78611334">
      <w:bodyDiv w:val="1"/>
      <w:marLeft w:val="0"/>
      <w:marRight w:val="0"/>
      <w:marTop w:val="0"/>
      <w:marBottom w:val="0"/>
      <w:divBdr>
        <w:top w:val="none" w:sz="0" w:space="0" w:color="auto"/>
        <w:left w:val="none" w:sz="0" w:space="0" w:color="auto"/>
        <w:bottom w:val="none" w:sz="0" w:space="0" w:color="auto"/>
        <w:right w:val="none" w:sz="0" w:space="0" w:color="auto"/>
      </w:divBdr>
    </w:div>
    <w:div w:id="104143624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88924870">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13089030">
      <w:bodyDiv w:val="1"/>
      <w:marLeft w:val="0"/>
      <w:marRight w:val="0"/>
      <w:marTop w:val="0"/>
      <w:marBottom w:val="0"/>
      <w:divBdr>
        <w:top w:val="none" w:sz="0" w:space="0" w:color="auto"/>
        <w:left w:val="none" w:sz="0" w:space="0" w:color="auto"/>
        <w:bottom w:val="none" w:sz="0" w:space="0" w:color="auto"/>
        <w:right w:val="none" w:sz="0" w:space="0" w:color="auto"/>
      </w:divBdr>
      <w:divsChild>
        <w:div w:id="229736128">
          <w:marLeft w:val="0"/>
          <w:marRight w:val="0"/>
          <w:marTop w:val="0"/>
          <w:marBottom w:val="0"/>
          <w:divBdr>
            <w:top w:val="none" w:sz="0" w:space="0" w:color="auto"/>
            <w:left w:val="none" w:sz="0" w:space="0" w:color="auto"/>
            <w:bottom w:val="none" w:sz="0" w:space="0" w:color="auto"/>
            <w:right w:val="none" w:sz="0" w:space="0" w:color="auto"/>
          </w:divBdr>
          <w:divsChild>
            <w:div w:id="592126508">
              <w:marLeft w:val="0"/>
              <w:marRight w:val="0"/>
              <w:marTop w:val="0"/>
              <w:marBottom w:val="0"/>
              <w:divBdr>
                <w:top w:val="none" w:sz="0" w:space="0" w:color="auto"/>
                <w:left w:val="none" w:sz="0" w:space="0" w:color="auto"/>
                <w:bottom w:val="none" w:sz="0" w:space="0" w:color="auto"/>
                <w:right w:val="none" w:sz="0" w:space="0" w:color="auto"/>
              </w:divBdr>
            </w:div>
          </w:divsChild>
        </w:div>
        <w:div w:id="274406040">
          <w:marLeft w:val="0"/>
          <w:marRight w:val="0"/>
          <w:marTop w:val="0"/>
          <w:marBottom w:val="0"/>
          <w:divBdr>
            <w:top w:val="none" w:sz="0" w:space="0" w:color="auto"/>
            <w:left w:val="none" w:sz="0" w:space="0" w:color="auto"/>
            <w:bottom w:val="none" w:sz="0" w:space="0" w:color="auto"/>
            <w:right w:val="none" w:sz="0" w:space="0" w:color="auto"/>
          </w:divBdr>
          <w:divsChild>
            <w:div w:id="1708095146">
              <w:marLeft w:val="0"/>
              <w:marRight w:val="0"/>
              <w:marTop w:val="0"/>
              <w:marBottom w:val="0"/>
              <w:divBdr>
                <w:top w:val="none" w:sz="0" w:space="0" w:color="auto"/>
                <w:left w:val="none" w:sz="0" w:space="0" w:color="auto"/>
                <w:bottom w:val="none" w:sz="0" w:space="0" w:color="auto"/>
                <w:right w:val="none" w:sz="0" w:space="0" w:color="auto"/>
              </w:divBdr>
            </w:div>
          </w:divsChild>
        </w:div>
        <w:div w:id="313459944">
          <w:marLeft w:val="0"/>
          <w:marRight w:val="0"/>
          <w:marTop w:val="0"/>
          <w:marBottom w:val="0"/>
          <w:divBdr>
            <w:top w:val="none" w:sz="0" w:space="0" w:color="auto"/>
            <w:left w:val="none" w:sz="0" w:space="0" w:color="auto"/>
            <w:bottom w:val="none" w:sz="0" w:space="0" w:color="auto"/>
            <w:right w:val="none" w:sz="0" w:space="0" w:color="auto"/>
          </w:divBdr>
          <w:divsChild>
            <w:div w:id="1368136950">
              <w:marLeft w:val="0"/>
              <w:marRight w:val="0"/>
              <w:marTop w:val="0"/>
              <w:marBottom w:val="0"/>
              <w:divBdr>
                <w:top w:val="none" w:sz="0" w:space="0" w:color="auto"/>
                <w:left w:val="none" w:sz="0" w:space="0" w:color="auto"/>
                <w:bottom w:val="none" w:sz="0" w:space="0" w:color="auto"/>
                <w:right w:val="none" w:sz="0" w:space="0" w:color="auto"/>
              </w:divBdr>
            </w:div>
          </w:divsChild>
        </w:div>
        <w:div w:id="406733573">
          <w:marLeft w:val="0"/>
          <w:marRight w:val="0"/>
          <w:marTop w:val="0"/>
          <w:marBottom w:val="0"/>
          <w:divBdr>
            <w:top w:val="none" w:sz="0" w:space="0" w:color="auto"/>
            <w:left w:val="none" w:sz="0" w:space="0" w:color="auto"/>
            <w:bottom w:val="none" w:sz="0" w:space="0" w:color="auto"/>
            <w:right w:val="none" w:sz="0" w:space="0" w:color="auto"/>
          </w:divBdr>
          <w:divsChild>
            <w:div w:id="440153095">
              <w:marLeft w:val="0"/>
              <w:marRight w:val="0"/>
              <w:marTop w:val="0"/>
              <w:marBottom w:val="0"/>
              <w:divBdr>
                <w:top w:val="none" w:sz="0" w:space="0" w:color="auto"/>
                <w:left w:val="none" w:sz="0" w:space="0" w:color="auto"/>
                <w:bottom w:val="none" w:sz="0" w:space="0" w:color="auto"/>
                <w:right w:val="none" w:sz="0" w:space="0" w:color="auto"/>
              </w:divBdr>
            </w:div>
          </w:divsChild>
        </w:div>
        <w:div w:id="418410373">
          <w:marLeft w:val="0"/>
          <w:marRight w:val="0"/>
          <w:marTop w:val="0"/>
          <w:marBottom w:val="0"/>
          <w:divBdr>
            <w:top w:val="none" w:sz="0" w:space="0" w:color="auto"/>
            <w:left w:val="none" w:sz="0" w:space="0" w:color="auto"/>
            <w:bottom w:val="none" w:sz="0" w:space="0" w:color="auto"/>
            <w:right w:val="none" w:sz="0" w:space="0" w:color="auto"/>
          </w:divBdr>
          <w:divsChild>
            <w:div w:id="2107537167">
              <w:marLeft w:val="0"/>
              <w:marRight w:val="0"/>
              <w:marTop w:val="0"/>
              <w:marBottom w:val="0"/>
              <w:divBdr>
                <w:top w:val="none" w:sz="0" w:space="0" w:color="auto"/>
                <w:left w:val="none" w:sz="0" w:space="0" w:color="auto"/>
                <w:bottom w:val="none" w:sz="0" w:space="0" w:color="auto"/>
                <w:right w:val="none" w:sz="0" w:space="0" w:color="auto"/>
              </w:divBdr>
            </w:div>
          </w:divsChild>
        </w:div>
        <w:div w:id="575477964">
          <w:marLeft w:val="0"/>
          <w:marRight w:val="0"/>
          <w:marTop w:val="0"/>
          <w:marBottom w:val="0"/>
          <w:divBdr>
            <w:top w:val="none" w:sz="0" w:space="0" w:color="auto"/>
            <w:left w:val="none" w:sz="0" w:space="0" w:color="auto"/>
            <w:bottom w:val="none" w:sz="0" w:space="0" w:color="auto"/>
            <w:right w:val="none" w:sz="0" w:space="0" w:color="auto"/>
          </w:divBdr>
          <w:divsChild>
            <w:div w:id="614796573">
              <w:marLeft w:val="0"/>
              <w:marRight w:val="0"/>
              <w:marTop w:val="0"/>
              <w:marBottom w:val="0"/>
              <w:divBdr>
                <w:top w:val="none" w:sz="0" w:space="0" w:color="auto"/>
                <w:left w:val="none" w:sz="0" w:space="0" w:color="auto"/>
                <w:bottom w:val="none" w:sz="0" w:space="0" w:color="auto"/>
                <w:right w:val="none" w:sz="0" w:space="0" w:color="auto"/>
              </w:divBdr>
            </w:div>
          </w:divsChild>
        </w:div>
        <w:div w:id="628819739">
          <w:marLeft w:val="0"/>
          <w:marRight w:val="0"/>
          <w:marTop w:val="0"/>
          <w:marBottom w:val="0"/>
          <w:divBdr>
            <w:top w:val="none" w:sz="0" w:space="0" w:color="auto"/>
            <w:left w:val="none" w:sz="0" w:space="0" w:color="auto"/>
            <w:bottom w:val="none" w:sz="0" w:space="0" w:color="auto"/>
            <w:right w:val="none" w:sz="0" w:space="0" w:color="auto"/>
          </w:divBdr>
          <w:divsChild>
            <w:div w:id="1052771836">
              <w:marLeft w:val="0"/>
              <w:marRight w:val="0"/>
              <w:marTop w:val="0"/>
              <w:marBottom w:val="0"/>
              <w:divBdr>
                <w:top w:val="none" w:sz="0" w:space="0" w:color="auto"/>
                <w:left w:val="none" w:sz="0" w:space="0" w:color="auto"/>
                <w:bottom w:val="none" w:sz="0" w:space="0" w:color="auto"/>
                <w:right w:val="none" w:sz="0" w:space="0" w:color="auto"/>
              </w:divBdr>
            </w:div>
          </w:divsChild>
        </w:div>
        <w:div w:id="688339841">
          <w:marLeft w:val="0"/>
          <w:marRight w:val="0"/>
          <w:marTop w:val="0"/>
          <w:marBottom w:val="0"/>
          <w:divBdr>
            <w:top w:val="none" w:sz="0" w:space="0" w:color="auto"/>
            <w:left w:val="none" w:sz="0" w:space="0" w:color="auto"/>
            <w:bottom w:val="none" w:sz="0" w:space="0" w:color="auto"/>
            <w:right w:val="none" w:sz="0" w:space="0" w:color="auto"/>
          </w:divBdr>
          <w:divsChild>
            <w:div w:id="707952617">
              <w:marLeft w:val="0"/>
              <w:marRight w:val="0"/>
              <w:marTop w:val="0"/>
              <w:marBottom w:val="0"/>
              <w:divBdr>
                <w:top w:val="none" w:sz="0" w:space="0" w:color="auto"/>
                <w:left w:val="none" w:sz="0" w:space="0" w:color="auto"/>
                <w:bottom w:val="none" w:sz="0" w:space="0" w:color="auto"/>
                <w:right w:val="none" w:sz="0" w:space="0" w:color="auto"/>
              </w:divBdr>
            </w:div>
          </w:divsChild>
        </w:div>
        <w:div w:id="772015246">
          <w:marLeft w:val="0"/>
          <w:marRight w:val="0"/>
          <w:marTop w:val="0"/>
          <w:marBottom w:val="0"/>
          <w:divBdr>
            <w:top w:val="none" w:sz="0" w:space="0" w:color="auto"/>
            <w:left w:val="none" w:sz="0" w:space="0" w:color="auto"/>
            <w:bottom w:val="none" w:sz="0" w:space="0" w:color="auto"/>
            <w:right w:val="none" w:sz="0" w:space="0" w:color="auto"/>
          </w:divBdr>
          <w:divsChild>
            <w:div w:id="399867787">
              <w:marLeft w:val="0"/>
              <w:marRight w:val="0"/>
              <w:marTop w:val="0"/>
              <w:marBottom w:val="0"/>
              <w:divBdr>
                <w:top w:val="none" w:sz="0" w:space="0" w:color="auto"/>
                <w:left w:val="none" w:sz="0" w:space="0" w:color="auto"/>
                <w:bottom w:val="none" w:sz="0" w:space="0" w:color="auto"/>
                <w:right w:val="none" w:sz="0" w:space="0" w:color="auto"/>
              </w:divBdr>
            </w:div>
          </w:divsChild>
        </w:div>
        <w:div w:id="828909480">
          <w:marLeft w:val="0"/>
          <w:marRight w:val="0"/>
          <w:marTop w:val="0"/>
          <w:marBottom w:val="0"/>
          <w:divBdr>
            <w:top w:val="none" w:sz="0" w:space="0" w:color="auto"/>
            <w:left w:val="none" w:sz="0" w:space="0" w:color="auto"/>
            <w:bottom w:val="none" w:sz="0" w:space="0" w:color="auto"/>
            <w:right w:val="none" w:sz="0" w:space="0" w:color="auto"/>
          </w:divBdr>
          <w:divsChild>
            <w:div w:id="43792749">
              <w:marLeft w:val="0"/>
              <w:marRight w:val="0"/>
              <w:marTop w:val="0"/>
              <w:marBottom w:val="0"/>
              <w:divBdr>
                <w:top w:val="none" w:sz="0" w:space="0" w:color="auto"/>
                <w:left w:val="none" w:sz="0" w:space="0" w:color="auto"/>
                <w:bottom w:val="none" w:sz="0" w:space="0" w:color="auto"/>
                <w:right w:val="none" w:sz="0" w:space="0" w:color="auto"/>
              </w:divBdr>
            </w:div>
          </w:divsChild>
        </w:div>
        <w:div w:id="846751842">
          <w:marLeft w:val="0"/>
          <w:marRight w:val="0"/>
          <w:marTop w:val="0"/>
          <w:marBottom w:val="0"/>
          <w:divBdr>
            <w:top w:val="none" w:sz="0" w:space="0" w:color="auto"/>
            <w:left w:val="none" w:sz="0" w:space="0" w:color="auto"/>
            <w:bottom w:val="none" w:sz="0" w:space="0" w:color="auto"/>
            <w:right w:val="none" w:sz="0" w:space="0" w:color="auto"/>
          </w:divBdr>
          <w:divsChild>
            <w:div w:id="679623809">
              <w:marLeft w:val="0"/>
              <w:marRight w:val="0"/>
              <w:marTop w:val="0"/>
              <w:marBottom w:val="0"/>
              <w:divBdr>
                <w:top w:val="none" w:sz="0" w:space="0" w:color="auto"/>
                <w:left w:val="none" w:sz="0" w:space="0" w:color="auto"/>
                <w:bottom w:val="none" w:sz="0" w:space="0" w:color="auto"/>
                <w:right w:val="none" w:sz="0" w:space="0" w:color="auto"/>
              </w:divBdr>
            </w:div>
          </w:divsChild>
        </w:div>
        <w:div w:id="861209194">
          <w:marLeft w:val="0"/>
          <w:marRight w:val="0"/>
          <w:marTop w:val="0"/>
          <w:marBottom w:val="0"/>
          <w:divBdr>
            <w:top w:val="none" w:sz="0" w:space="0" w:color="auto"/>
            <w:left w:val="none" w:sz="0" w:space="0" w:color="auto"/>
            <w:bottom w:val="none" w:sz="0" w:space="0" w:color="auto"/>
            <w:right w:val="none" w:sz="0" w:space="0" w:color="auto"/>
          </w:divBdr>
          <w:divsChild>
            <w:div w:id="1023283406">
              <w:marLeft w:val="0"/>
              <w:marRight w:val="0"/>
              <w:marTop w:val="0"/>
              <w:marBottom w:val="0"/>
              <w:divBdr>
                <w:top w:val="none" w:sz="0" w:space="0" w:color="auto"/>
                <w:left w:val="none" w:sz="0" w:space="0" w:color="auto"/>
                <w:bottom w:val="none" w:sz="0" w:space="0" w:color="auto"/>
                <w:right w:val="none" w:sz="0" w:space="0" w:color="auto"/>
              </w:divBdr>
            </w:div>
          </w:divsChild>
        </w:div>
        <w:div w:id="891578075">
          <w:marLeft w:val="0"/>
          <w:marRight w:val="0"/>
          <w:marTop w:val="0"/>
          <w:marBottom w:val="0"/>
          <w:divBdr>
            <w:top w:val="none" w:sz="0" w:space="0" w:color="auto"/>
            <w:left w:val="none" w:sz="0" w:space="0" w:color="auto"/>
            <w:bottom w:val="none" w:sz="0" w:space="0" w:color="auto"/>
            <w:right w:val="none" w:sz="0" w:space="0" w:color="auto"/>
          </w:divBdr>
          <w:divsChild>
            <w:div w:id="1126242317">
              <w:marLeft w:val="0"/>
              <w:marRight w:val="0"/>
              <w:marTop w:val="0"/>
              <w:marBottom w:val="0"/>
              <w:divBdr>
                <w:top w:val="none" w:sz="0" w:space="0" w:color="auto"/>
                <w:left w:val="none" w:sz="0" w:space="0" w:color="auto"/>
                <w:bottom w:val="none" w:sz="0" w:space="0" w:color="auto"/>
                <w:right w:val="none" w:sz="0" w:space="0" w:color="auto"/>
              </w:divBdr>
            </w:div>
          </w:divsChild>
        </w:div>
        <w:div w:id="1143280918">
          <w:marLeft w:val="0"/>
          <w:marRight w:val="0"/>
          <w:marTop w:val="0"/>
          <w:marBottom w:val="0"/>
          <w:divBdr>
            <w:top w:val="none" w:sz="0" w:space="0" w:color="auto"/>
            <w:left w:val="none" w:sz="0" w:space="0" w:color="auto"/>
            <w:bottom w:val="none" w:sz="0" w:space="0" w:color="auto"/>
            <w:right w:val="none" w:sz="0" w:space="0" w:color="auto"/>
          </w:divBdr>
          <w:divsChild>
            <w:div w:id="193345311">
              <w:marLeft w:val="0"/>
              <w:marRight w:val="0"/>
              <w:marTop w:val="0"/>
              <w:marBottom w:val="0"/>
              <w:divBdr>
                <w:top w:val="none" w:sz="0" w:space="0" w:color="auto"/>
                <w:left w:val="none" w:sz="0" w:space="0" w:color="auto"/>
                <w:bottom w:val="none" w:sz="0" w:space="0" w:color="auto"/>
                <w:right w:val="none" w:sz="0" w:space="0" w:color="auto"/>
              </w:divBdr>
            </w:div>
          </w:divsChild>
        </w:div>
        <w:div w:id="1169442548">
          <w:marLeft w:val="0"/>
          <w:marRight w:val="0"/>
          <w:marTop w:val="0"/>
          <w:marBottom w:val="0"/>
          <w:divBdr>
            <w:top w:val="none" w:sz="0" w:space="0" w:color="auto"/>
            <w:left w:val="none" w:sz="0" w:space="0" w:color="auto"/>
            <w:bottom w:val="none" w:sz="0" w:space="0" w:color="auto"/>
            <w:right w:val="none" w:sz="0" w:space="0" w:color="auto"/>
          </w:divBdr>
          <w:divsChild>
            <w:div w:id="55321824">
              <w:marLeft w:val="0"/>
              <w:marRight w:val="0"/>
              <w:marTop w:val="0"/>
              <w:marBottom w:val="0"/>
              <w:divBdr>
                <w:top w:val="none" w:sz="0" w:space="0" w:color="auto"/>
                <w:left w:val="none" w:sz="0" w:space="0" w:color="auto"/>
                <w:bottom w:val="none" w:sz="0" w:space="0" w:color="auto"/>
                <w:right w:val="none" w:sz="0" w:space="0" w:color="auto"/>
              </w:divBdr>
            </w:div>
          </w:divsChild>
        </w:div>
        <w:div w:id="1186141087">
          <w:marLeft w:val="0"/>
          <w:marRight w:val="0"/>
          <w:marTop w:val="0"/>
          <w:marBottom w:val="0"/>
          <w:divBdr>
            <w:top w:val="none" w:sz="0" w:space="0" w:color="auto"/>
            <w:left w:val="none" w:sz="0" w:space="0" w:color="auto"/>
            <w:bottom w:val="none" w:sz="0" w:space="0" w:color="auto"/>
            <w:right w:val="none" w:sz="0" w:space="0" w:color="auto"/>
          </w:divBdr>
          <w:divsChild>
            <w:div w:id="735511200">
              <w:marLeft w:val="0"/>
              <w:marRight w:val="0"/>
              <w:marTop w:val="0"/>
              <w:marBottom w:val="0"/>
              <w:divBdr>
                <w:top w:val="none" w:sz="0" w:space="0" w:color="auto"/>
                <w:left w:val="none" w:sz="0" w:space="0" w:color="auto"/>
                <w:bottom w:val="none" w:sz="0" w:space="0" w:color="auto"/>
                <w:right w:val="none" w:sz="0" w:space="0" w:color="auto"/>
              </w:divBdr>
            </w:div>
          </w:divsChild>
        </w:div>
        <w:div w:id="1261525027">
          <w:marLeft w:val="0"/>
          <w:marRight w:val="0"/>
          <w:marTop w:val="0"/>
          <w:marBottom w:val="0"/>
          <w:divBdr>
            <w:top w:val="none" w:sz="0" w:space="0" w:color="auto"/>
            <w:left w:val="none" w:sz="0" w:space="0" w:color="auto"/>
            <w:bottom w:val="none" w:sz="0" w:space="0" w:color="auto"/>
            <w:right w:val="none" w:sz="0" w:space="0" w:color="auto"/>
          </w:divBdr>
          <w:divsChild>
            <w:div w:id="1792702618">
              <w:marLeft w:val="0"/>
              <w:marRight w:val="0"/>
              <w:marTop w:val="0"/>
              <w:marBottom w:val="0"/>
              <w:divBdr>
                <w:top w:val="none" w:sz="0" w:space="0" w:color="auto"/>
                <w:left w:val="none" w:sz="0" w:space="0" w:color="auto"/>
                <w:bottom w:val="none" w:sz="0" w:space="0" w:color="auto"/>
                <w:right w:val="none" w:sz="0" w:space="0" w:color="auto"/>
              </w:divBdr>
            </w:div>
          </w:divsChild>
        </w:div>
        <w:div w:id="1337078354">
          <w:marLeft w:val="0"/>
          <w:marRight w:val="0"/>
          <w:marTop w:val="0"/>
          <w:marBottom w:val="0"/>
          <w:divBdr>
            <w:top w:val="none" w:sz="0" w:space="0" w:color="auto"/>
            <w:left w:val="none" w:sz="0" w:space="0" w:color="auto"/>
            <w:bottom w:val="none" w:sz="0" w:space="0" w:color="auto"/>
            <w:right w:val="none" w:sz="0" w:space="0" w:color="auto"/>
          </w:divBdr>
          <w:divsChild>
            <w:div w:id="1576891032">
              <w:marLeft w:val="0"/>
              <w:marRight w:val="0"/>
              <w:marTop w:val="0"/>
              <w:marBottom w:val="0"/>
              <w:divBdr>
                <w:top w:val="none" w:sz="0" w:space="0" w:color="auto"/>
                <w:left w:val="none" w:sz="0" w:space="0" w:color="auto"/>
                <w:bottom w:val="none" w:sz="0" w:space="0" w:color="auto"/>
                <w:right w:val="none" w:sz="0" w:space="0" w:color="auto"/>
              </w:divBdr>
            </w:div>
          </w:divsChild>
        </w:div>
        <w:div w:id="1368139584">
          <w:marLeft w:val="0"/>
          <w:marRight w:val="0"/>
          <w:marTop w:val="0"/>
          <w:marBottom w:val="0"/>
          <w:divBdr>
            <w:top w:val="none" w:sz="0" w:space="0" w:color="auto"/>
            <w:left w:val="none" w:sz="0" w:space="0" w:color="auto"/>
            <w:bottom w:val="none" w:sz="0" w:space="0" w:color="auto"/>
            <w:right w:val="none" w:sz="0" w:space="0" w:color="auto"/>
          </w:divBdr>
          <w:divsChild>
            <w:div w:id="1259217501">
              <w:marLeft w:val="0"/>
              <w:marRight w:val="0"/>
              <w:marTop w:val="0"/>
              <w:marBottom w:val="0"/>
              <w:divBdr>
                <w:top w:val="none" w:sz="0" w:space="0" w:color="auto"/>
                <w:left w:val="none" w:sz="0" w:space="0" w:color="auto"/>
                <w:bottom w:val="none" w:sz="0" w:space="0" w:color="auto"/>
                <w:right w:val="none" w:sz="0" w:space="0" w:color="auto"/>
              </w:divBdr>
            </w:div>
          </w:divsChild>
        </w:div>
        <w:div w:id="1406296781">
          <w:marLeft w:val="0"/>
          <w:marRight w:val="0"/>
          <w:marTop w:val="0"/>
          <w:marBottom w:val="0"/>
          <w:divBdr>
            <w:top w:val="none" w:sz="0" w:space="0" w:color="auto"/>
            <w:left w:val="none" w:sz="0" w:space="0" w:color="auto"/>
            <w:bottom w:val="none" w:sz="0" w:space="0" w:color="auto"/>
            <w:right w:val="none" w:sz="0" w:space="0" w:color="auto"/>
          </w:divBdr>
          <w:divsChild>
            <w:div w:id="1804032625">
              <w:marLeft w:val="0"/>
              <w:marRight w:val="0"/>
              <w:marTop w:val="0"/>
              <w:marBottom w:val="0"/>
              <w:divBdr>
                <w:top w:val="none" w:sz="0" w:space="0" w:color="auto"/>
                <w:left w:val="none" w:sz="0" w:space="0" w:color="auto"/>
                <w:bottom w:val="none" w:sz="0" w:space="0" w:color="auto"/>
                <w:right w:val="none" w:sz="0" w:space="0" w:color="auto"/>
              </w:divBdr>
            </w:div>
          </w:divsChild>
        </w:div>
        <w:div w:id="1406999328">
          <w:marLeft w:val="0"/>
          <w:marRight w:val="0"/>
          <w:marTop w:val="0"/>
          <w:marBottom w:val="0"/>
          <w:divBdr>
            <w:top w:val="none" w:sz="0" w:space="0" w:color="auto"/>
            <w:left w:val="none" w:sz="0" w:space="0" w:color="auto"/>
            <w:bottom w:val="none" w:sz="0" w:space="0" w:color="auto"/>
            <w:right w:val="none" w:sz="0" w:space="0" w:color="auto"/>
          </w:divBdr>
          <w:divsChild>
            <w:div w:id="1298297005">
              <w:marLeft w:val="0"/>
              <w:marRight w:val="0"/>
              <w:marTop w:val="0"/>
              <w:marBottom w:val="0"/>
              <w:divBdr>
                <w:top w:val="none" w:sz="0" w:space="0" w:color="auto"/>
                <w:left w:val="none" w:sz="0" w:space="0" w:color="auto"/>
                <w:bottom w:val="none" w:sz="0" w:space="0" w:color="auto"/>
                <w:right w:val="none" w:sz="0" w:space="0" w:color="auto"/>
              </w:divBdr>
            </w:div>
          </w:divsChild>
        </w:div>
        <w:div w:id="1420911370">
          <w:marLeft w:val="0"/>
          <w:marRight w:val="0"/>
          <w:marTop w:val="0"/>
          <w:marBottom w:val="0"/>
          <w:divBdr>
            <w:top w:val="none" w:sz="0" w:space="0" w:color="auto"/>
            <w:left w:val="none" w:sz="0" w:space="0" w:color="auto"/>
            <w:bottom w:val="none" w:sz="0" w:space="0" w:color="auto"/>
            <w:right w:val="none" w:sz="0" w:space="0" w:color="auto"/>
          </w:divBdr>
          <w:divsChild>
            <w:div w:id="977880408">
              <w:marLeft w:val="0"/>
              <w:marRight w:val="0"/>
              <w:marTop w:val="0"/>
              <w:marBottom w:val="0"/>
              <w:divBdr>
                <w:top w:val="none" w:sz="0" w:space="0" w:color="auto"/>
                <w:left w:val="none" w:sz="0" w:space="0" w:color="auto"/>
                <w:bottom w:val="none" w:sz="0" w:space="0" w:color="auto"/>
                <w:right w:val="none" w:sz="0" w:space="0" w:color="auto"/>
              </w:divBdr>
            </w:div>
          </w:divsChild>
        </w:div>
        <w:div w:id="1474756787">
          <w:marLeft w:val="0"/>
          <w:marRight w:val="0"/>
          <w:marTop w:val="0"/>
          <w:marBottom w:val="0"/>
          <w:divBdr>
            <w:top w:val="none" w:sz="0" w:space="0" w:color="auto"/>
            <w:left w:val="none" w:sz="0" w:space="0" w:color="auto"/>
            <w:bottom w:val="none" w:sz="0" w:space="0" w:color="auto"/>
            <w:right w:val="none" w:sz="0" w:space="0" w:color="auto"/>
          </w:divBdr>
          <w:divsChild>
            <w:div w:id="1572539488">
              <w:marLeft w:val="0"/>
              <w:marRight w:val="0"/>
              <w:marTop w:val="0"/>
              <w:marBottom w:val="0"/>
              <w:divBdr>
                <w:top w:val="none" w:sz="0" w:space="0" w:color="auto"/>
                <w:left w:val="none" w:sz="0" w:space="0" w:color="auto"/>
                <w:bottom w:val="none" w:sz="0" w:space="0" w:color="auto"/>
                <w:right w:val="none" w:sz="0" w:space="0" w:color="auto"/>
              </w:divBdr>
            </w:div>
          </w:divsChild>
        </w:div>
        <w:div w:id="1773014592">
          <w:marLeft w:val="0"/>
          <w:marRight w:val="0"/>
          <w:marTop w:val="0"/>
          <w:marBottom w:val="0"/>
          <w:divBdr>
            <w:top w:val="none" w:sz="0" w:space="0" w:color="auto"/>
            <w:left w:val="none" w:sz="0" w:space="0" w:color="auto"/>
            <w:bottom w:val="none" w:sz="0" w:space="0" w:color="auto"/>
            <w:right w:val="none" w:sz="0" w:space="0" w:color="auto"/>
          </w:divBdr>
          <w:divsChild>
            <w:div w:id="1024743533">
              <w:marLeft w:val="0"/>
              <w:marRight w:val="0"/>
              <w:marTop w:val="0"/>
              <w:marBottom w:val="0"/>
              <w:divBdr>
                <w:top w:val="none" w:sz="0" w:space="0" w:color="auto"/>
                <w:left w:val="none" w:sz="0" w:space="0" w:color="auto"/>
                <w:bottom w:val="none" w:sz="0" w:space="0" w:color="auto"/>
                <w:right w:val="none" w:sz="0" w:space="0" w:color="auto"/>
              </w:divBdr>
            </w:div>
          </w:divsChild>
        </w:div>
        <w:div w:id="1826780989">
          <w:marLeft w:val="0"/>
          <w:marRight w:val="0"/>
          <w:marTop w:val="0"/>
          <w:marBottom w:val="0"/>
          <w:divBdr>
            <w:top w:val="none" w:sz="0" w:space="0" w:color="auto"/>
            <w:left w:val="none" w:sz="0" w:space="0" w:color="auto"/>
            <w:bottom w:val="none" w:sz="0" w:space="0" w:color="auto"/>
            <w:right w:val="none" w:sz="0" w:space="0" w:color="auto"/>
          </w:divBdr>
          <w:divsChild>
            <w:div w:id="1749107786">
              <w:marLeft w:val="0"/>
              <w:marRight w:val="0"/>
              <w:marTop w:val="0"/>
              <w:marBottom w:val="0"/>
              <w:divBdr>
                <w:top w:val="none" w:sz="0" w:space="0" w:color="auto"/>
                <w:left w:val="none" w:sz="0" w:space="0" w:color="auto"/>
                <w:bottom w:val="none" w:sz="0" w:space="0" w:color="auto"/>
                <w:right w:val="none" w:sz="0" w:space="0" w:color="auto"/>
              </w:divBdr>
            </w:div>
          </w:divsChild>
        </w:div>
        <w:div w:id="1941991605">
          <w:marLeft w:val="0"/>
          <w:marRight w:val="0"/>
          <w:marTop w:val="0"/>
          <w:marBottom w:val="0"/>
          <w:divBdr>
            <w:top w:val="none" w:sz="0" w:space="0" w:color="auto"/>
            <w:left w:val="none" w:sz="0" w:space="0" w:color="auto"/>
            <w:bottom w:val="none" w:sz="0" w:space="0" w:color="auto"/>
            <w:right w:val="none" w:sz="0" w:space="0" w:color="auto"/>
          </w:divBdr>
          <w:divsChild>
            <w:div w:id="634994589">
              <w:marLeft w:val="0"/>
              <w:marRight w:val="0"/>
              <w:marTop w:val="0"/>
              <w:marBottom w:val="0"/>
              <w:divBdr>
                <w:top w:val="none" w:sz="0" w:space="0" w:color="auto"/>
                <w:left w:val="none" w:sz="0" w:space="0" w:color="auto"/>
                <w:bottom w:val="none" w:sz="0" w:space="0" w:color="auto"/>
                <w:right w:val="none" w:sz="0" w:space="0" w:color="auto"/>
              </w:divBdr>
            </w:div>
          </w:divsChild>
        </w:div>
        <w:div w:id="1991711168">
          <w:marLeft w:val="0"/>
          <w:marRight w:val="0"/>
          <w:marTop w:val="0"/>
          <w:marBottom w:val="0"/>
          <w:divBdr>
            <w:top w:val="none" w:sz="0" w:space="0" w:color="auto"/>
            <w:left w:val="none" w:sz="0" w:space="0" w:color="auto"/>
            <w:bottom w:val="none" w:sz="0" w:space="0" w:color="auto"/>
            <w:right w:val="none" w:sz="0" w:space="0" w:color="auto"/>
          </w:divBdr>
          <w:divsChild>
            <w:div w:id="1010253441">
              <w:marLeft w:val="0"/>
              <w:marRight w:val="0"/>
              <w:marTop w:val="0"/>
              <w:marBottom w:val="0"/>
              <w:divBdr>
                <w:top w:val="none" w:sz="0" w:space="0" w:color="auto"/>
                <w:left w:val="none" w:sz="0" w:space="0" w:color="auto"/>
                <w:bottom w:val="none" w:sz="0" w:space="0" w:color="auto"/>
                <w:right w:val="none" w:sz="0" w:space="0" w:color="auto"/>
              </w:divBdr>
            </w:div>
          </w:divsChild>
        </w:div>
        <w:div w:id="2031450198">
          <w:marLeft w:val="0"/>
          <w:marRight w:val="0"/>
          <w:marTop w:val="0"/>
          <w:marBottom w:val="0"/>
          <w:divBdr>
            <w:top w:val="none" w:sz="0" w:space="0" w:color="auto"/>
            <w:left w:val="none" w:sz="0" w:space="0" w:color="auto"/>
            <w:bottom w:val="none" w:sz="0" w:space="0" w:color="auto"/>
            <w:right w:val="none" w:sz="0" w:space="0" w:color="auto"/>
          </w:divBdr>
          <w:divsChild>
            <w:div w:id="2014600865">
              <w:marLeft w:val="0"/>
              <w:marRight w:val="0"/>
              <w:marTop w:val="0"/>
              <w:marBottom w:val="0"/>
              <w:divBdr>
                <w:top w:val="none" w:sz="0" w:space="0" w:color="auto"/>
                <w:left w:val="none" w:sz="0" w:space="0" w:color="auto"/>
                <w:bottom w:val="none" w:sz="0" w:space="0" w:color="auto"/>
                <w:right w:val="none" w:sz="0" w:space="0" w:color="auto"/>
              </w:divBdr>
            </w:div>
          </w:divsChild>
        </w:div>
        <w:div w:id="2066368571">
          <w:marLeft w:val="0"/>
          <w:marRight w:val="0"/>
          <w:marTop w:val="0"/>
          <w:marBottom w:val="0"/>
          <w:divBdr>
            <w:top w:val="none" w:sz="0" w:space="0" w:color="auto"/>
            <w:left w:val="none" w:sz="0" w:space="0" w:color="auto"/>
            <w:bottom w:val="none" w:sz="0" w:space="0" w:color="auto"/>
            <w:right w:val="none" w:sz="0" w:space="0" w:color="auto"/>
          </w:divBdr>
          <w:divsChild>
            <w:div w:id="1824001378">
              <w:marLeft w:val="0"/>
              <w:marRight w:val="0"/>
              <w:marTop w:val="0"/>
              <w:marBottom w:val="0"/>
              <w:divBdr>
                <w:top w:val="none" w:sz="0" w:space="0" w:color="auto"/>
                <w:left w:val="none" w:sz="0" w:space="0" w:color="auto"/>
                <w:bottom w:val="none" w:sz="0" w:space="0" w:color="auto"/>
                <w:right w:val="none" w:sz="0" w:space="0" w:color="auto"/>
              </w:divBdr>
            </w:div>
          </w:divsChild>
        </w:div>
        <w:div w:id="2078942249">
          <w:marLeft w:val="0"/>
          <w:marRight w:val="0"/>
          <w:marTop w:val="0"/>
          <w:marBottom w:val="0"/>
          <w:divBdr>
            <w:top w:val="none" w:sz="0" w:space="0" w:color="auto"/>
            <w:left w:val="none" w:sz="0" w:space="0" w:color="auto"/>
            <w:bottom w:val="none" w:sz="0" w:space="0" w:color="auto"/>
            <w:right w:val="none" w:sz="0" w:space="0" w:color="auto"/>
          </w:divBdr>
          <w:divsChild>
            <w:div w:id="1696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594165083">
      <w:bodyDiv w:val="1"/>
      <w:marLeft w:val="0"/>
      <w:marRight w:val="0"/>
      <w:marTop w:val="0"/>
      <w:marBottom w:val="0"/>
      <w:divBdr>
        <w:top w:val="none" w:sz="0" w:space="0" w:color="auto"/>
        <w:left w:val="none" w:sz="0" w:space="0" w:color="auto"/>
        <w:bottom w:val="none" w:sz="0" w:space="0" w:color="auto"/>
        <w:right w:val="none" w:sz="0" w:space="0" w:color="auto"/>
      </w:divBdr>
    </w:div>
    <w:div w:id="1633050353">
      <w:bodyDiv w:val="1"/>
      <w:marLeft w:val="0"/>
      <w:marRight w:val="0"/>
      <w:marTop w:val="0"/>
      <w:marBottom w:val="0"/>
      <w:divBdr>
        <w:top w:val="none" w:sz="0" w:space="0" w:color="auto"/>
        <w:left w:val="none" w:sz="0" w:space="0" w:color="auto"/>
        <w:bottom w:val="none" w:sz="0" w:space="0" w:color="auto"/>
        <w:right w:val="none" w:sz="0" w:space="0" w:color="auto"/>
      </w:divBdr>
    </w:div>
    <w:div w:id="1717970432">
      <w:bodyDiv w:val="1"/>
      <w:marLeft w:val="0"/>
      <w:marRight w:val="0"/>
      <w:marTop w:val="0"/>
      <w:marBottom w:val="0"/>
      <w:divBdr>
        <w:top w:val="none" w:sz="0" w:space="0" w:color="auto"/>
        <w:left w:val="none" w:sz="0" w:space="0" w:color="auto"/>
        <w:bottom w:val="none" w:sz="0" w:space="0" w:color="auto"/>
        <w:right w:val="none" w:sz="0" w:space="0" w:color="auto"/>
      </w:divBdr>
    </w:div>
    <w:div w:id="1798374106">
      <w:bodyDiv w:val="1"/>
      <w:marLeft w:val="0"/>
      <w:marRight w:val="0"/>
      <w:marTop w:val="0"/>
      <w:marBottom w:val="0"/>
      <w:divBdr>
        <w:top w:val="none" w:sz="0" w:space="0" w:color="auto"/>
        <w:left w:val="none" w:sz="0" w:space="0" w:color="auto"/>
        <w:bottom w:val="none" w:sz="0" w:space="0" w:color="auto"/>
        <w:right w:val="none" w:sz="0" w:space="0" w:color="auto"/>
      </w:divBdr>
    </w:div>
    <w:div w:id="1810703600">
      <w:bodyDiv w:val="1"/>
      <w:marLeft w:val="0"/>
      <w:marRight w:val="0"/>
      <w:marTop w:val="0"/>
      <w:marBottom w:val="0"/>
      <w:divBdr>
        <w:top w:val="none" w:sz="0" w:space="0" w:color="auto"/>
        <w:left w:val="none" w:sz="0" w:space="0" w:color="auto"/>
        <w:bottom w:val="none" w:sz="0" w:space="0" w:color="auto"/>
        <w:right w:val="none" w:sz="0" w:space="0" w:color="auto"/>
      </w:divBdr>
    </w:div>
    <w:div w:id="1913814224">
      <w:bodyDiv w:val="1"/>
      <w:marLeft w:val="0"/>
      <w:marRight w:val="0"/>
      <w:marTop w:val="0"/>
      <w:marBottom w:val="0"/>
      <w:divBdr>
        <w:top w:val="none" w:sz="0" w:space="0" w:color="auto"/>
        <w:left w:val="none" w:sz="0" w:space="0" w:color="auto"/>
        <w:bottom w:val="none" w:sz="0" w:space="0" w:color="auto"/>
        <w:right w:val="none" w:sz="0" w:space="0" w:color="auto"/>
      </w:divBdr>
      <w:divsChild>
        <w:div w:id="705451316">
          <w:marLeft w:val="0"/>
          <w:marRight w:val="0"/>
          <w:marTop w:val="0"/>
          <w:marBottom w:val="0"/>
          <w:divBdr>
            <w:top w:val="none" w:sz="0" w:space="0" w:color="auto"/>
            <w:left w:val="none" w:sz="0" w:space="0" w:color="auto"/>
            <w:bottom w:val="none" w:sz="0" w:space="0" w:color="auto"/>
            <w:right w:val="none" w:sz="0" w:space="0" w:color="auto"/>
          </w:divBdr>
        </w:div>
        <w:div w:id="1599873339">
          <w:marLeft w:val="0"/>
          <w:marRight w:val="0"/>
          <w:marTop w:val="0"/>
          <w:marBottom w:val="0"/>
          <w:divBdr>
            <w:top w:val="none" w:sz="0" w:space="0" w:color="auto"/>
            <w:left w:val="none" w:sz="0" w:space="0" w:color="auto"/>
            <w:bottom w:val="none" w:sz="0" w:space="0" w:color="auto"/>
            <w:right w:val="none" w:sz="0" w:space="0" w:color="auto"/>
          </w:divBdr>
        </w:div>
      </w:divsChild>
    </w:div>
    <w:div w:id="1944653635">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1338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mag.com/intelligencer/2014/11/emojis-rapid-evolution.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moradnejad/200k-short-texts-for-humor-dete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rowdflower/twitter-airline-sentimen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55D1-36C7-42B3-B55A-26282500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Links>
    <vt:vector size="18" baseType="variant">
      <vt:variant>
        <vt:i4>3014762</vt:i4>
      </vt:variant>
      <vt:variant>
        <vt:i4>6</vt:i4>
      </vt:variant>
      <vt:variant>
        <vt:i4>0</vt:i4>
      </vt:variant>
      <vt:variant>
        <vt:i4>5</vt:i4>
      </vt:variant>
      <vt:variant>
        <vt:lpwstr>https://www.kaggle.com/moradnejad/200k-short-texts-for-humor-detection</vt:lpwstr>
      </vt:variant>
      <vt:variant>
        <vt:lpwstr/>
      </vt:variant>
      <vt:variant>
        <vt:i4>4522007</vt:i4>
      </vt:variant>
      <vt:variant>
        <vt:i4>3</vt:i4>
      </vt:variant>
      <vt:variant>
        <vt:i4>0</vt:i4>
      </vt:variant>
      <vt:variant>
        <vt:i4>5</vt:i4>
      </vt:variant>
      <vt:variant>
        <vt:lpwstr>https://www.kaggle.com/crowdflower/twitter-airline-sentiment</vt:lpwstr>
      </vt:variant>
      <vt:variant>
        <vt:lpwstr/>
      </vt:variant>
      <vt:variant>
        <vt:i4>3539051</vt:i4>
      </vt:variant>
      <vt:variant>
        <vt:i4>0</vt:i4>
      </vt:variant>
      <vt:variant>
        <vt:i4>0</vt:i4>
      </vt:variant>
      <vt:variant>
        <vt:i4>5</vt:i4>
      </vt:variant>
      <vt:variant>
        <vt:lpwstr>https://nymag.com/intelligencer/2014/11/emojis-rapid-evolution.html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Aatish Suman</cp:lastModifiedBy>
  <cp:revision>2</cp:revision>
  <cp:lastPrinted>2018-09-02T23:06:00Z</cp:lastPrinted>
  <dcterms:created xsi:type="dcterms:W3CDTF">2020-12-01T01:16:00Z</dcterms:created>
  <dcterms:modified xsi:type="dcterms:W3CDTF">2020-12-01T01:16:00Z</dcterms:modified>
</cp:coreProperties>
</file>