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2B1" w:rsidRPr="00BC25A8" w:rsidRDefault="00CA6F3C" w:rsidP="0063356F">
      <w:pPr>
        <w:jc w:val="center"/>
        <w:rPr>
          <w:b/>
          <w:sz w:val="28"/>
          <w:szCs w:val="28"/>
          <w:u w:val="single"/>
        </w:rPr>
      </w:pPr>
      <w:r w:rsidRPr="00BC25A8">
        <w:rPr>
          <w:b/>
          <w:sz w:val="28"/>
          <w:szCs w:val="28"/>
          <w:u w:val="single"/>
        </w:rPr>
        <w:t>Previously Looked-After Children</w:t>
      </w:r>
      <w:bookmarkStart w:id="0" w:name="_GoBack"/>
      <w:bookmarkEnd w:id="0"/>
    </w:p>
    <w:p w:rsidR="00A05DA7" w:rsidRDefault="00A05DA7" w:rsidP="0063356F">
      <w:pPr>
        <w:jc w:val="center"/>
        <w:rPr>
          <w:sz w:val="28"/>
          <w:szCs w:val="28"/>
          <w:u w:val="single"/>
        </w:rPr>
      </w:pPr>
    </w:p>
    <w:p w:rsidR="00E978B6" w:rsidRPr="00190821" w:rsidRDefault="00222026">
      <w:pPr>
        <w:rPr>
          <w:sz w:val="28"/>
          <w:szCs w:val="28"/>
        </w:rPr>
      </w:pPr>
      <w:r>
        <w:rPr>
          <w:sz w:val="28"/>
          <w:szCs w:val="28"/>
        </w:rPr>
        <w:t>Summary of key</w:t>
      </w:r>
      <w:r w:rsidR="00CA6F3C" w:rsidRPr="00CA6F3C">
        <w:rPr>
          <w:sz w:val="28"/>
          <w:szCs w:val="28"/>
        </w:rPr>
        <w:t xml:space="preserve"> points from the </w:t>
      </w:r>
      <w:r w:rsidR="00912119">
        <w:rPr>
          <w:sz w:val="28"/>
          <w:szCs w:val="28"/>
        </w:rPr>
        <w:t xml:space="preserve">recent </w:t>
      </w:r>
      <w:r w:rsidR="00CA6F3C" w:rsidRPr="00CA6F3C">
        <w:rPr>
          <w:sz w:val="28"/>
          <w:szCs w:val="28"/>
        </w:rPr>
        <w:t xml:space="preserve">legislation about the role of </w:t>
      </w:r>
      <w:r w:rsidR="00CA6F3C">
        <w:rPr>
          <w:sz w:val="28"/>
          <w:szCs w:val="28"/>
        </w:rPr>
        <w:t xml:space="preserve">the </w:t>
      </w:r>
      <w:r w:rsidR="00912119">
        <w:rPr>
          <w:b/>
          <w:sz w:val="28"/>
          <w:szCs w:val="28"/>
        </w:rPr>
        <w:t>Virtual School and Designated Teacher</w:t>
      </w:r>
      <w:r w:rsidR="00190821">
        <w:rPr>
          <w:b/>
          <w:sz w:val="28"/>
          <w:szCs w:val="28"/>
        </w:rPr>
        <w:t xml:space="preserve"> </w:t>
      </w:r>
      <w:r w:rsidR="00506F7F">
        <w:rPr>
          <w:sz w:val="28"/>
          <w:szCs w:val="28"/>
        </w:rPr>
        <w:t>as regards Previously Looked-After C</w:t>
      </w:r>
      <w:r w:rsidR="00190821">
        <w:rPr>
          <w:sz w:val="28"/>
          <w:szCs w:val="28"/>
        </w:rPr>
        <w:t>hildren.</w:t>
      </w:r>
    </w:p>
    <w:p w:rsidR="00CA6F3C" w:rsidRPr="00E978B6" w:rsidRDefault="00CA6F3C">
      <w:pPr>
        <w:rPr>
          <w:sz w:val="28"/>
          <w:szCs w:val="28"/>
        </w:rPr>
      </w:pPr>
      <w:r>
        <w:rPr>
          <w:sz w:val="28"/>
          <w:szCs w:val="28"/>
        </w:rPr>
        <w:t>(Chi</w:t>
      </w:r>
      <w:r w:rsidR="00E978B6">
        <w:rPr>
          <w:sz w:val="28"/>
          <w:szCs w:val="28"/>
        </w:rPr>
        <w:t>ldren and Social Work Act 2017)</w:t>
      </w:r>
    </w:p>
    <w:p w:rsidR="00A05DA7" w:rsidRPr="00A05DA7" w:rsidRDefault="00D3173B" w:rsidP="00A05DA7">
      <w:pPr>
        <w:pStyle w:val="ListParagraph"/>
        <w:rPr>
          <w:sz w:val="28"/>
          <w:szCs w:val="28"/>
        </w:rPr>
      </w:pPr>
      <w:r w:rsidRPr="00BC25A8">
        <w:rPr>
          <w:b/>
          <w:sz w:val="28"/>
          <w:szCs w:val="28"/>
        </w:rPr>
        <w:t>Previously Looked-After</w:t>
      </w:r>
      <w:r w:rsidR="00E15A4D" w:rsidRPr="00BC25A8">
        <w:rPr>
          <w:b/>
          <w:sz w:val="28"/>
          <w:szCs w:val="28"/>
        </w:rPr>
        <w:t xml:space="preserve"> (PLA)</w:t>
      </w:r>
      <w:r w:rsidRPr="00BC25A8">
        <w:rPr>
          <w:b/>
          <w:sz w:val="28"/>
          <w:szCs w:val="28"/>
        </w:rPr>
        <w:t xml:space="preserve"> Children</w:t>
      </w:r>
      <w:r w:rsidRPr="00D3173B">
        <w:rPr>
          <w:sz w:val="28"/>
          <w:szCs w:val="28"/>
        </w:rPr>
        <w:t xml:space="preserve"> =</w:t>
      </w:r>
      <w:r w:rsidRPr="00D3173B">
        <w:rPr>
          <w:sz w:val="28"/>
          <w:szCs w:val="28"/>
          <w:u w:val="single"/>
        </w:rPr>
        <w:t xml:space="preserve"> </w:t>
      </w:r>
      <w:r w:rsidR="00CA6F3C" w:rsidRPr="00D3173B">
        <w:rPr>
          <w:sz w:val="28"/>
          <w:szCs w:val="28"/>
        </w:rPr>
        <w:t xml:space="preserve">Children who are no longer looked after by a local authority in </w:t>
      </w:r>
      <w:r w:rsidRPr="00D3173B">
        <w:rPr>
          <w:sz w:val="28"/>
          <w:szCs w:val="28"/>
        </w:rPr>
        <w:t>England</w:t>
      </w:r>
      <w:r w:rsidR="00CA6F3C" w:rsidRPr="00D3173B">
        <w:rPr>
          <w:sz w:val="28"/>
          <w:szCs w:val="28"/>
        </w:rPr>
        <w:t xml:space="preserve"> and Wales because they are the subject of an </w:t>
      </w:r>
    </w:p>
    <w:p w:rsidR="00D3173B" w:rsidRPr="00D3173B" w:rsidRDefault="00D3173B" w:rsidP="00D3173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D3173B">
        <w:rPr>
          <w:sz w:val="28"/>
          <w:szCs w:val="28"/>
        </w:rPr>
        <w:t>A</w:t>
      </w:r>
      <w:r w:rsidR="00CA6F3C" w:rsidRPr="00D3173B">
        <w:rPr>
          <w:sz w:val="28"/>
          <w:szCs w:val="28"/>
        </w:rPr>
        <w:t>doption</w:t>
      </w:r>
      <w:r w:rsidR="000D5112">
        <w:rPr>
          <w:sz w:val="28"/>
          <w:szCs w:val="28"/>
        </w:rPr>
        <w:t xml:space="preserve"> order</w:t>
      </w:r>
    </w:p>
    <w:p w:rsidR="00D3173B" w:rsidRPr="00D3173B" w:rsidRDefault="00D3173B" w:rsidP="00D3173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Special guardianship</w:t>
      </w:r>
      <w:r w:rsidR="000D5112">
        <w:rPr>
          <w:sz w:val="28"/>
          <w:szCs w:val="28"/>
        </w:rPr>
        <w:t xml:space="preserve"> order</w:t>
      </w:r>
    </w:p>
    <w:p w:rsidR="00F64ABB" w:rsidRPr="00E978B6" w:rsidRDefault="00CA6F3C" w:rsidP="00E978B6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D3173B">
        <w:rPr>
          <w:sz w:val="28"/>
          <w:szCs w:val="28"/>
        </w:rPr>
        <w:t xml:space="preserve"> </w:t>
      </w:r>
      <w:r w:rsidR="00D3173B">
        <w:rPr>
          <w:sz w:val="28"/>
          <w:szCs w:val="28"/>
        </w:rPr>
        <w:t>C</w:t>
      </w:r>
      <w:r w:rsidRPr="00D3173B">
        <w:rPr>
          <w:sz w:val="28"/>
          <w:szCs w:val="28"/>
        </w:rPr>
        <w:t xml:space="preserve">hild arrangements order. </w:t>
      </w:r>
    </w:p>
    <w:p w:rsidR="00BC25A8" w:rsidRPr="00BC25A8" w:rsidRDefault="00D3173B" w:rsidP="00BC25A8">
      <w:pPr>
        <w:pStyle w:val="ListParagraph"/>
        <w:rPr>
          <w:sz w:val="28"/>
          <w:szCs w:val="28"/>
        </w:rPr>
      </w:pPr>
      <w:r w:rsidRPr="00D3173B">
        <w:rPr>
          <w:sz w:val="28"/>
          <w:szCs w:val="28"/>
        </w:rPr>
        <w:t xml:space="preserve">The DT’s duties extend to children adopted outside of </w:t>
      </w:r>
      <w:r>
        <w:rPr>
          <w:sz w:val="28"/>
          <w:szCs w:val="28"/>
        </w:rPr>
        <w:t>England and Wales</w:t>
      </w:r>
      <w:r w:rsidRPr="00D3173B">
        <w:rPr>
          <w:sz w:val="28"/>
          <w:szCs w:val="28"/>
        </w:rPr>
        <w:t xml:space="preserve"> from an organisation </w:t>
      </w:r>
      <w:r>
        <w:rPr>
          <w:sz w:val="28"/>
          <w:szCs w:val="28"/>
        </w:rPr>
        <w:t>whose main purpose is to benefit society (including most internationally adopted children)</w:t>
      </w:r>
      <w:r w:rsidR="0025378A">
        <w:rPr>
          <w:sz w:val="28"/>
          <w:szCs w:val="28"/>
        </w:rPr>
        <w:t>.</w:t>
      </w:r>
    </w:p>
    <w:p w:rsidR="0025378A" w:rsidRPr="00D3173B" w:rsidRDefault="0025378A" w:rsidP="00D3173B">
      <w:pPr>
        <w:pStyle w:val="ListParagrap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Virtual School</w:t>
      </w:r>
      <w:r w:rsidR="00222026">
        <w:rPr>
          <w:sz w:val="28"/>
          <w:szCs w:val="28"/>
        </w:rPr>
        <w:t>s</w:t>
      </w:r>
      <w:r w:rsidR="00BC25A8">
        <w:rPr>
          <w:sz w:val="28"/>
          <w:szCs w:val="28"/>
        </w:rPr>
        <w:t>’</w:t>
      </w:r>
      <w:r>
        <w:rPr>
          <w:sz w:val="28"/>
          <w:szCs w:val="28"/>
        </w:rPr>
        <w:t xml:space="preserve"> involvement </w:t>
      </w:r>
      <w:r w:rsidR="00222026">
        <w:rPr>
          <w:sz w:val="28"/>
          <w:szCs w:val="28"/>
        </w:rPr>
        <w:t xml:space="preserve">with PLA children </w:t>
      </w:r>
      <w:r w:rsidR="00BC25A8">
        <w:rPr>
          <w:sz w:val="28"/>
          <w:szCs w:val="28"/>
        </w:rPr>
        <w:t>will only be with</w:t>
      </w:r>
      <w:r>
        <w:rPr>
          <w:sz w:val="28"/>
          <w:szCs w:val="28"/>
        </w:rPr>
        <w:t xml:space="preserve"> schools</w:t>
      </w:r>
      <w:r w:rsidR="00BC25A8">
        <w:rPr>
          <w:sz w:val="28"/>
          <w:szCs w:val="28"/>
        </w:rPr>
        <w:t xml:space="preserve"> and families</w:t>
      </w:r>
      <w:r>
        <w:rPr>
          <w:sz w:val="28"/>
          <w:szCs w:val="28"/>
        </w:rPr>
        <w:t xml:space="preserve"> wi</w:t>
      </w:r>
      <w:r w:rsidR="00BC25A8">
        <w:rPr>
          <w:sz w:val="28"/>
          <w:szCs w:val="28"/>
        </w:rPr>
        <w:t>thin their own Local Authority, not out of county.</w:t>
      </w:r>
    </w:p>
    <w:p w:rsidR="001457A9" w:rsidRDefault="001457A9" w:rsidP="008B3C57">
      <w:pPr>
        <w:pStyle w:val="ListParagraph"/>
        <w:rPr>
          <w:sz w:val="28"/>
          <w:szCs w:val="28"/>
        </w:rPr>
      </w:pPr>
    </w:p>
    <w:p w:rsidR="001457A9" w:rsidRDefault="001457A9" w:rsidP="008B3C57">
      <w:pPr>
        <w:pStyle w:val="ListParagraph"/>
        <w:rPr>
          <w:sz w:val="28"/>
          <w:szCs w:val="28"/>
        </w:rPr>
      </w:pPr>
      <w:r w:rsidRPr="0025378A">
        <w:rPr>
          <w:sz w:val="28"/>
          <w:szCs w:val="28"/>
          <w:u w:val="single"/>
        </w:rPr>
        <w:t>The Virtual School</w:t>
      </w:r>
      <w:r>
        <w:rPr>
          <w:sz w:val="28"/>
          <w:szCs w:val="28"/>
        </w:rPr>
        <w:t xml:space="preserve"> :</w:t>
      </w:r>
    </w:p>
    <w:p w:rsidR="00EC7DB0" w:rsidRDefault="00EC7DB0" w:rsidP="008B3C57">
      <w:pPr>
        <w:pStyle w:val="ListParagraph"/>
        <w:rPr>
          <w:sz w:val="28"/>
          <w:szCs w:val="28"/>
        </w:rPr>
      </w:pPr>
    </w:p>
    <w:p w:rsidR="00F85AB0" w:rsidRPr="00F85AB0" w:rsidRDefault="00F85AB0" w:rsidP="00F85A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Responds to requests for advice or information from education providers.</w:t>
      </w:r>
    </w:p>
    <w:p w:rsidR="001457A9" w:rsidRDefault="00EC7DB0" w:rsidP="00EC7D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Responds to parent</w:t>
      </w:r>
      <w:r w:rsidR="00F85AB0">
        <w:rPr>
          <w:sz w:val="28"/>
          <w:szCs w:val="28"/>
        </w:rPr>
        <w:t>s’</w:t>
      </w:r>
      <w:r>
        <w:rPr>
          <w:sz w:val="28"/>
          <w:szCs w:val="28"/>
        </w:rPr>
        <w:t xml:space="preserve"> /guardian</w:t>
      </w:r>
      <w:r w:rsidR="00F85AB0">
        <w:rPr>
          <w:sz w:val="28"/>
          <w:szCs w:val="28"/>
        </w:rPr>
        <w:t>s’</w:t>
      </w:r>
      <w:r>
        <w:rPr>
          <w:sz w:val="28"/>
          <w:szCs w:val="28"/>
        </w:rPr>
        <w:t xml:space="preserve"> request</w:t>
      </w:r>
      <w:r w:rsidR="00F85AB0">
        <w:rPr>
          <w:sz w:val="28"/>
          <w:szCs w:val="28"/>
        </w:rPr>
        <w:t>s</w:t>
      </w:r>
      <w:r>
        <w:rPr>
          <w:sz w:val="28"/>
          <w:szCs w:val="28"/>
        </w:rPr>
        <w:t xml:space="preserve"> for advice or information and signposts them to other relevant services.</w:t>
      </w:r>
    </w:p>
    <w:p w:rsidR="00EC7DB0" w:rsidRDefault="00EC7DB0" w:rsidP="00EC7D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Develops links with Designated Teachers.</w:t>
      </w:r>
    </w:p>
    <w:p w:rsidR="00EC7DB0" w:rsidRDefault="00EC7DB0" w:rsidP="00EC7D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Works closely with</w:t>
      </w:r>
      <w:r w:rsidR="008C4762">
        <w:rPr>
          <w:sz w:val="28"/>
          <w:szCs w:val="28"/>
        </w:rPr>
        <w:t xml:space="preserve"> local</w:t>
      </w:r>
      <w:r>
        <w:rPr>
          <w:sz w:val="28"/>
          <w:szCs w:val="28"/>
        </w:rPr>
        <w:t xml:space="preserve"> Social Care support teams for Adoption and SGOs</w:t>
      </w:r>
      <w:r w:rsidR="008C4762">
        <w:rPr>
          <w:sz w:val="28"/>
          <w:szCs w:val="28"/>
        </w:rPr>
        <w:t>.</w:t>
      </w:r>
    </w:p>
    <w:p w:rsidR="001457A9" w:rsidRPr="00F85AB0" w:rsidRDefault="00EC7DB0" w:rsidP="00F85A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Makes general advice and information available to improve awareness of the needs of PLA children e.g. via their website. </w:t>
      </w:r>
    </w:p>
    <w:p w:rsidR="008C4762" w:rsidRDefault="008C4762" w:rsidP="001457A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Ensures that training is available for Designated Teachers and other school staff, Parents/Guardians and social workers. This could have particular emphasis on the impact of early life on social, emotional and mental health issues.   </w:t>
      </w:r>
    </w:p>
    <w:p w:rsidR="001457A9" w:rsidRDefault="00C13D84" w:rsidP="001457A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Does not monitor the educational progress of individual children or have accountability for their educational attainment.</w:t>
      </w:r>
    </w:p>
    <w:p w:rsidR="00875A93" w:rsidRDefault="00875A93" w:rsidP="00875A9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Can be involved with a named child only with parents’/ guardians’ consent.</w:t>
      </w:r>
    </w:p>
    <w:p w:rsidR="0025378A" w:rsidRDefault="0025378A" w:rsidP="0025378A">
      <w:pPr>
        <w:rPr>
          <w:sz w:val="28"/>
          <w:szCs w:val="28"/>
        </w:rPr>
      </w:pPr>
    </w:p>
    <w:p w:rsidR="0025378A" w:rsidRPr="0063356F" w:rsidRDefault="0025378A" w:rsidP="0025378A">
      <w:pPr>
        <w:rPr>
          <w:sz w:val="28"/>
          <w:szCs w:val="28"/>
        </w:rPr>
      </w:pPr>
      <w:r>
        <w:rPr>
          <w:sz w:val="28"/>
          <w:szCs w:val="28"/>
        </w:rPr>
        <w:t xml:space="preserve">NB : With Previously Looked After Children, the Virtual School is not acting as part of the corporate parent – their role is limited to advice and guidance. </w:t>
      </w:r>
    </w:p>
    <w:p w:rsidR="0025378A" w:rsidRPr="0025378A" w:rsidRDefault="0025378A" w:rsidP="0025378A">
      <w:pPr>
        <w:rPr>
          <w:sz w:val="28"/>
          <w:szCs w:val="28"/>
        </w:rPr>
      </w:pPr>
    </w:p>
    <w:p w:rsidR="00190821" w:rsidRDefault="00190821" w:rsidP="0025378A">
      <w:pPr>
        <w:rPr>
          <w:sz w:val="28"/>
          <w:szCs w:val="28"/>
          <w:u w:val="single"/>
        </w:rPr>
      </w:pPr>
    </w:p>
    <w:p w:rsidR="0025378A" w:rsidRDefault="0025378A" w:rsidP="00875A93">
      <w:pPr>
        <w:ind w:firstLine="360"/>
        <w:rPr>
          <w:sz w:val="28"/>
          <w:szCs w:val="28"/>
        </w:rPr>
      </w:pPr>
      <w:r w:rsidRPr="0025378A">
        <w:rPr>
          <w:sz w:val="28"/>
          <w:szCs w:val="28"/>
          <w:u w:val="single"/>
        </w:rPr>
        <w:t>The Designated Teacher</w:t>
      </w:r>
      <w:r>
        <w:rPr>
          <w:sz w:val="28"/>
          <w:szCs w:val="28"/>
        </w:rPr>
        <w:t xml:space="preserve"> :</w:t>
      </w:r>
    </w:p>
    <w:p w:rsidR="0025378A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Promotes the educational achievement of PLA pupils in an environment where they feel heard and supported. </w:t>
      </w:r>
    </w:p>
    <w:p w:rsidR="00190821" w:rsidRDefault="00190821" w:rsidP="001908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Is sufficiently qualified, with appropriate seniority and professional experience to provide leadership and training.</w:t>
      </w:r>
    </w:p>
    <w:p w:rsidR="0025378A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Ensures all staff are aware of the particular needs of PLA pupils.</w:t>
      </w:r>
    </w:p>
    <w:p w:rsidR="0025378A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Contributes to the formulation of school-wide policies and procedures to ensure PLA children are not disadvantaged.</w:t>
      </w:r>
    </w:p>
    <w:p w:rsidR="0025378A" w:rsidRPr="00E15A4D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Plays a key role in decisions around the use of Pupil Premium Plus.</w:t>
      </w:r>
    </w:p>
    <w:p w:rsidR="0025378A" w:rsidRPr="000D5112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413">
        <w:rPr>
          <w:sz w:val="28"/>
          <w:szCs w:val="28"/>
        </w:rPr>
        <w:t>Works closely</w:t>
      </w:r>
      <w:r>
        <w:rPr>
          <w:sz w:val="28"/>
          <w:szCs w:val="28"/>
        </w:rPr>
        <w:t xml:space="preserve"> and proactively</w:t>
      </w:r>
      <w:r w:rsidRPr="00C12413">
        <w:rPr>
          <w:sz w:val="28"/>
          <w:szCs w:val="28"/>
        </w:rPr>
        <w:t xml:space="preserve"> with parents and guardians</w:t>
      </w:r>
      <w:r>
        <w:rPr>
          <w:sz w:val="28"/>
          <w:szCs w:val="28"/>
        </w:rPr>
        <w:t>, fully involving them in decisions about their child’s education, including the use of PP+.</w:t>
      </w:r>
    </w:p>
    <w:p w:rsidR="0025378A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413">
        <w:rPr>
          <w:sz w:val="28"/>
          <w:szCs w:val="28"/>
        </w:rPr>
        <w:t xml:space="preserve">Supports governors in holding the school to account </w:t>
      </w:r>
      <w:r>
        <w:rPr>
          <w:sz w:val="28"/>
          <w:szCs w:val="28"/>
        </w:rPr>
        <w:t xml:space="preserve">in its support for PLA pupils </w:t>
      </w:r>
      <w:r w:rsidRPr="00C12413">
        <w:rPr>
          <w:sz w:val="28"/>
          <w:szCs w:val="28"/>
        </w:rPr>
        <w:t xml:space="preserve">e.g. by providing reports. </w:t>
      </w:r>
    </w:p>
    <w:p w:rsidR="0025378A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Ensures potential mental health issues amongst PLA pupils are identified and understands how specialist services can be accessed. </w:t>
      </w:r>
    </w:p>
    <w:p w:rsidR="0025378A" w:rsidRPr="00C12413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Ensures effective induction and transition for PLA pupils.</w:t>
      </w:r>
    </w:p>
    <w:p w:rsidR="0025378A" w:rsidRDefault="0025378A" w:rsidP="002537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Attends appropriate training, builds links with the Virtual School and follows the guidance of the Secretary of State.</w:t>
      </w:r>
    </w:p>
    <w:p w:rsidR="0025378A" w:rsidRDefault="0025378A" w:rsidP="0025378A">
      <w:pPr>
        <w:rPr>
          <w:sz w:val="28"/>
          <w:szCs w:val="28"/>
        </w:rPr>
      </w:pPr>
    </w:p>
    <w:p w:rsidR="0025378A" w:rsidRPr="0025378A" w:rsidRDefault="0025378A" w:rsidP="0025378A">
      <w:pPr>
        <w:rPr>
          <w:sz w:val="28"/>
          <w:szCs w:val="28"/>
        </w:rPr>
      </w:pPr>
    </w:p>
    <w:sectPr w:rsidR="0025378A" w:rsidRPr="0025378A" w:rsidSect="006335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B7A94"/>
    <w:multiLevelType w:val="hybridMultilevel"/>
    <w:tmpl w:val="B548411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B66B3"/>
    <w:multiLevelType w:val="hybridMultilevel"/>
    <w:tmpl w:val="728E18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006BC5"/>
    <w:multiLevelType w:val="hybridMultilevel"/>
    <w:tmpl w:val="666232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AB72C8"/>
    <w:multiLevelType w:val="hybridMultilevel"/>
    <w:tmpl w:val="B8FC3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C151D"/>
    <w:multiLevelType w:val="hybridMultilevel"/>
    <w:tmpl w:val="8108A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2F6FC6"/>
    <w:multiLevelType w:val="hybridMultilevel"/>
    <w:tmpl w:val="C1323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F3C"/>
    <w:rsid w:val="000D5112"/>
    <w:rsid w:val="001457A9"/>
    <w:rsid w:val="00190821"/>
    <w:rsid w:val="001B2A73"/>
    <w:rsid w:val="00222026"/>
    <w:rsid w:val="0025378A"/>
    <w:rsid w:val="0029259A"/>
    <w:rsid w:val="005002B1"/>
    <w:rsid w:val="00506F7F"/>
    <w:rsid w:val="0063356F"/>
    <w:rsid w:val="00875A93"/>
    <w:rsid w:val="00881D4E"/>
    <w:rsid w:val="008B3C57"/>
    <w:rsid w:val="008C4762"/>
    <w:rsid w:val="00912119"/>
    <w:rsid w:val="00A05DA7"/>
    <w:rsid w:val="00A54758"/>
    <w:rsid w:val="00A613CF"/>
    <w:rsid w:val="00A84891"/>
    <w:rsid w:val="00BC25A8"/>
    <w:rsid w:val="00C12413"/>
    <w:rsid w:val="00C13D84"/>
    <w:rsid w:val="00CA6F3C"/>
    <w:rsid w:val="00D3173B"/>
    <w:rsid w:val="00E15A4D"/>
    <w:rsid w:val="00E978B6"/>
    <w:rsid w:val="00EC7DB0"/>
    <w:rsid w:val="00F146A0"/>
    <w:rsid w:val="00F64ABB"/>
    <w:rsid w:val="00F8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F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9C24F-307E-47BB-B10C-80DA485CD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Gloucestershire County Council</Company>
  <LinksUpToDate>false</LinksUpToDate>
  <CharactersWithSpaces>2887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METCALFE, Penny</dc:creator>
  <cp:lastModifiedBy>METCALFE, Penny</cp:lastModifiedBy>
  <cp:revision>11</cp:revision>
  <cp:lastPrinted>2018-06-27T14:18:00Z</cp:lastPrinted>
  <dcterms:created xsi:type="dcterms:W3CDTF">2018-06-27T14:19:00Z</dcterms:created>
  <dcterms:modified xsi:type="dcterms:W3CDTF">2018-07-16T12:14:00Z</dcterms:modified>
</cp:coreProperties>
</file>