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DF2D" w14:textId="77777777" w:rsidR="006A1B8B" w:rsidRPr="006A1B8B" w:rsidRDefault="006A1B8B" w:rsidP="006A1B8B">
      <w:r w:rsidRPr="006A1B8B">
        <w:t>致中信</w:t>
      </w:r>
      <w:proofErr w:type="gramStart"/>
      <w:r w:rsidRPr="006A1B8B">
        <w:t>系项目</w:t>
      </w:r>
      <w:proofErr w:type="gramEnd"/>
      <w:r w:rsidRPr="006A1B8B">
        <w:t>控股股东：</w:t>
      </w:r>
    </w:p>
    <w:p w14:paraId="610DAA52" w14:textId="77777777" w:rsidR="006A1B8B" w:rsidRPr="006A1B8B" w:rsidRDefault="006A1B8B" w:rsidP="006A1B8B">
      <w:r w:rsidRPr="006A1B8B">
        <w:t>我们是</w:t>
      </w:r>
      <w:proofErr w:type="gramStart"/>
      <w:r w:rsidRPr="006A1B8B">
        <w:t>上海融创外滩</w:t>
      </w:r>
      <w:proofErr w:type="gramEnd"/>
      <w:r w:rsidRPr="006A1B8B">
        <w:t>壹号院二期全体业主。本项目属于上海保交楼</w:t>
      </w:r>
      <w:proofErr w:type="gramStart"/>
      <w:r w:rsidRPr="006A1B8B">
        <w:t>纾</w:t>
      </w:r>
      <w:proofErr w:type="gramEnd"/>
      <w:r w:rsidRPr="006A1B8B">
        <w:t>困项目，中信系为绝对控股股东，项目对外宣传</w:t>
      </w:r>
      <w:proofErr w:type="gramStart"/>
      <w:r w:rsidRPr="006A1B8B">
        <w:t>央企全</w:t>
      </w:r>
      <w:proofErr w:type="gramEnd"/>
      <w:r w:rsidRPr="006A1B8B">
        <w:t>流程管控、顶</w:t>
      </w:r>
      <w:proofErr w:type="gramStart"/>
      <w:r w:rsidRPr="006A1B8B">
        <w:t>奢</w:t>
      </w:r>
      <w:proofErr w:type="gramEnd"/>
      <w:r w:rsidRPr="006A1B8B">
        <w:t>豪宅定位，业主以同片区豪宅的价格购入房产，</w:t>
      </w:r>
      <w:proofErr w:type="gramStart"/>
      <w:r w:rsidRPr="006A1B8B">
        <w:t>基于对央企管</w:t>
      </w:r>
      <w:proofErr w:type="gramEnd"/>
      <w:r w:rsidRPr="006A1B8B">
        <w:t>控能力的信任，期待交付品质匹配当初销售定位。</w:t>
      </w:r>
    </w:p>
    <w:p w14:paraId="644BF80F" w14:textId="77777777" w:rsidR="006A1B8B" w:rsidRPr="006A1B8B" w:rsidRDefault="006A1B8B" w:rsidP="006A1B8B">
      <w:r w:rsidRPr="006A1B8B">
        <w:t> </w:t>
      </w:r>
    </w:p>
    <w:p w14:paraId="51784358" w14:textId="77777777" w:rsidR="006A1B8B" w:rsidRPr="006A1B8B" w:rsidRDefault="006A1B8B" w:rsidP="006A1B8B">
      <w:r w:rsidRPr="006A1B8B">
        <w:t>目前项目建设品质与宣传定位落差巨大，存在多处降</w:t>
      </w:r>
      <w:proofErr w:type="gramStart"/>
      <w:r w:rsidRPr="006A1B8B">
        <w:t>标减配</w:t>
      </w:r>
      <w:proofErr w:type="gramEnd"/>
      <w:r w:rsidRPr="006A1B8B">
        <w:t>问题。现有景观方案效果不佳，</w:t>
      </w:r>
      <w:proofErr w:type="gramStart"/>
      <w:r w:rsidRPr="006A1B8B">
        <w:t>与顶豪定位</w:t>
      </w:r>
      <w:proofErr w:type="gramEnd"/>
      <w:r w:rsidRPr="006A1B8B">
        <w:t>不符，我们强烈要求更换景观设计师，重新优化景观方案，提升景观品质。同时项目共4栋住宅楼，报批规划方案中外立面设计存在明显差异：3栋楼设置横向铝板帽檐，1栋楼栋无该帽檐，建成后外立面横向线条割裂、观感不协调。本项目定位顶</w:t>
      </w:r>
      <w:proofErr w:type="gramStart"/>
      <w:r w:rsidRPr="006A1B8B">
        <w:t>奢</w:t>
      </w:r>
      <w:proofErr w:type="gramEnd"/>
      <w:r w:rsidRPr="006A1B8B">
        <w:t>豪宅，外立面整体统一性是豪宅品质重要组成部分，现状差异化设计严重破坏小区整体风貌，损害房屋价值。我们恳请股东方督促开发商评估外立面优化可行性，由开发商启动规划调整申请，为该楼栋增设横向铝板帽檐，统一4栋建筑外立面风格，按规定完成规划二次报批，实现小区外立面整体协调统一。</w:t>
      </w:r>
    </w:p>
    <w:p w14:paraId="0DBC7664" w14:textId="77777777" w:rsidR="006A1B8B" w:rsidRPr="006A1B8B" w:rsidRDefault="006A1B8B" w:rsidP="006A1B8B">
      <w:r w:rsidRPr="006A1B8B">
        <w:t> </w:t>
      </w:r>
    </w:p>
    <w:p w14:paraId="121691A1" w14:textId="77777777" w:rsidR="006A1B8B" w:rsidRPr="006A1B8B" w:rsidRDefault="006A1B8B" w:rsidP="006A1B8B">
      <w:r w:rsidRPr="006A1B8B">
        <w:t>保交楼不等于降</w:t>
      </w:r>
      <w:proofErr w:type="gramStart"/>
      <w:r w:rsidRPr="006A1B8B">
        <w:t>标减配</w:t>
      </w:r>
      <w:proofErr w:type="gramEnd"/>
      <w:r w:rsidRPr="006A1B8B">
        <w:t>交付。恳请中信系切实履行控股股东管控责任，指派拥有决策权限负责人与业主开展正式协商，督促开发商正视上述品质问题，落实整改，兑现项目顶</w:t>
      </w:r>
      <w:proofErr w:type="gramStart"/>
      <w:r w:rsidRPr="006A1B8B">
        <w:t>奢</w:t>
      </w:r>
      <w:proofErr w:type="gramEnd"/>
      <w:r w:rsidRPr="006A1B8B">
        <w:t>豪宅的建设承诺，保障全体业主合法财产权益。</w:t>
      </w:r>
    </w:p>
    <w:p w14:paraId="06DD82EA" w14:textId="77777777" w:rsidR="006A1B8B" w:rsidRPr="006A1B8B" w:rsidRDefault="006A1B8B" w:rsidP="006A1B8B">
      <w:r w:rsidRPr="006A1B8B">
        <w:t> </w:t>
      </w:r>
    </w:p>
    <w:p w14:paraId="7AF41209" w14:textId="77777777" w:rsidR="006A1B8B" w:rsidRPr="006A1B8B" w:rsidRDefault="006A1B8B" w:rsidP="006A1B8B">
      <w:proofErr w:type="gramStart"/>
      <w:r w:rsidRPr="006A1B8B">
        <w:t>融创外滩</w:t>
      </w:r>
      <w:proofErr w:type="gramEnd"/>
      <w:r w:rsidRPr="006A1B8B">
        <w:t>壹号院二期全体</w:t>
      </w:r>
    </w:p>
    <w:p w14:paraId="4CDB12BE" w14:textId="77777777" w:rsidR="00DF1A6D" w:rsidRPr="006A1B8B" w:rsidRDefault="00DF1A6D"/>
    <w:sectPr w:rsidR="00DF1A6D" w:rsidRPr="006A1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6D"/>
    <w:rsid w:val="004F0B3D"/>
    <w:rsid w:val="006A1B8B"/>
    <w:rsid w:val="00DF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40E68-AC1E-4E29-BF51-DFCC9F99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A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A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A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A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A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A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1A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1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1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1A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1A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1A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1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1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1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1A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1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1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A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1A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1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2</cp:revision>
  <dcterms:created xsi:type="dcterms:W3CDTF">2026-10-13T10:40:00Z</dcterms:created>
  <dcterms:modified xsi:type="dcterms:W3CDTF">2026-10-13T10:41:00Z</dcterms:modified>
</cp:coreProperties>
</file>