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BA1" w:rsidRDefault="00737BA1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KATHFORD INTERNATIONAL COLLEGE OF ENGINEERING AND MANAGEMENT</w:t>
      </w:r>
    </w:p>
    <w:p w:rsidR="00737BA1" w:rsidRDefault="00737BA1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Balkumari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Lalitpur</w:t>
      </w:r>
      <w:proofErr w:type="spellEnd"/>
    </w:p>
    <w:p w:rsidR="00737BA1" w:rsidRDefault="00737BA1" w:rsidP="00737BA1">
      <w:pPr>
        <w:pStyle w:val="normal0"/>
        <w:spacing w:line="480" w:lineRule="auto"/>
        <w:ind w:left="-720" w:right="-33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7BA1" w:rsidRDefault="00737BA1" w:rsidP="00737BA1">
      <w:pPr>
        <w:pStyle w:val="normal0"/>
        <w:spacing w:line="480" w:lineRule="auto"/>
        <w:ind w:left="-720" w:right="-3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114300" distR="114300">
            <wp:extent cx="3326765" cy="983615"/>
            <wp:effectExtent l="0" t="0" r="0" b="0"/>
            <wp:docPr id="1" name="image1.jpg" descr="C:\Users\xup\Downloads\unnam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xup\Downloads\unnamed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98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7BA1" w:rsidRDefault="00737BA1" w:rsidP="00737BA1">
      <w:pPr>
        <w:pStyle w:val="normal0"/>
        <w:spacing w:line="480" w:lineRule="auto"/>
        <w:ind w:left="-720" w:right="-33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37BA1" w:rsidRPr="00C70CCB" w:rsidRDefault="00737BA1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0CCB">
        <w:rPr>
          <w:rFonts w:ascii="Times New Roman" w:eastAsia="Times New Roman" w:hAnsi="Times New Roman" w:cs="Times New Roman"/>
          <w:sz w:val="28"/>
          <w:szCs w:val="28"/>
        </w:rPr>
        <w:t>A</w:t>
      </w:r>
    </w:p>
    <w:p w:rsidR="00737BA1" w:rsidRPr="00C70CCB" w:rsidRDefault="00737BA1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0CCB">
        <w:rPr>
          <w:rFonts w:ascii="Times New Roman" w:eastAsia="Times New Roman" w:hAnsi="Times New Roman" w:cs="Times New Roman"/>
          <w:sz w:val="28"/>
          <w:szCs w:val="28"/>
        </w:rPr>
        <w:t>Mid-Term Project Report</w:t>
      </w:r>
    </w:p>
    <w:p w:rsidR="00737BA1" w:rsidRPr="00C70CCB" w:rsidRDefault="00737BA1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0CCB">
        <w:rPr>
          <w:rFonts w:ascii="Times New Roman" w:eastAsia="Times New Roman" w:hAnsi="Times New Roman" w:cs="Times New Roman"/>
          <w:sz w:val="28"/>
          <w:szCs w:val="28"/>
        </w:rPr>
        <w:t>On</w:t>
      </w:r>
    </w:p>
    <w:p w:rsidR="00737BA1" w:rsidRPr="00C70CCB" w:rsidRDefault="0038695F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“Personal Medical</w:t>
      </w:r>
      <w:r w:rsidR="00C70CCB">
        <w:rPr>
          <w:rFonts w:ascii="Times New Roman" w:eastAsia="Times New Roman" w:hAnsi="Times New Roman" w:cs="Times New Roman"/>
          <w:b/>
          <w:sz w:val="28"/>
          <w:szCs w:val="28"/>
        </w:rPr>
        <w:t xml:space="preserve"> Report</w:t>
      </w:r>
      <w:r w:rsidR="00737BA1" w:rsidRPr="00C70CCB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737BA1" w:rsidRPr="00C70CCB" w:rsidRDefault="00737BA1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7BA1" w:rsidRPr="00C70CCB" w:rsidRDefault="00737BA1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0CCB">
        <w:rPr>
          <w:rFonts w:ascii="Times New Roman" w:eastAsia="Times New Roman" w:hAnsi="Times New Roman" w:cs="Times New Roman"/>
          <w:b/>
          <w:sz w:val="28"/>
          <w:szCs w:val="28"/>
        </w:rPr>
        <w:t>Project Members</w:t>
      </w:r>
    </w:p>
    <w:p w:rsidR="00737BA1" w:rsidRPr="00C70CCB" w:rsidRDefault="00C70CCB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0CCB">
        <w:rPr>
          <w:rFonts w:ascii="Times New Roman" w:eastAsia="Times New Roman" w:hAnsi="Times New Roman" w:cs="Times New Roman"/>
          <w:sz w:val="28"/>
          <w:szCs w:val="28"/>
        </w:rPr>
        <w:t>Nishma</w:t>
      </w:r>
      <w:proofErr w:type="spellEnd"/>
      <w:r w:rsidRPr="00C70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70CCB">
        <w:rPr>
          <w:rFonts w:ascii="Times New Roman" w:eastAsia="Times New Roman" w:hAnsi="Times New Roman" w:cs="Times New Roman"/>
          <w:sz w:val="28"/>
          <w:szCs w:val="28"/>
        </w:rPr>
        <w:t>Lama(</w:t>
      </w:r>
      <w:proofErr w:type="gramEnd"/>
      <w:r w:rsidRPr="00C70CCB">
        <w:rPr>
          <w:rFonts w:ascii="Times New Roman" w:eastAsia="Times New Roman" w:hAnsi="Times New Roman" w:cs="Times New Roman"/>
          <w:sz w:val="28"/>
          <w:szCs w:val="28"/>
        </w:rPr>
        <w:t>KIC000BCT021</w:t>
      </w:r>
      <w:r w:rsidR="00737BA1" w:rsidRPr="00C70CC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37BA1" w:rsidRPr="00C70CCB" w:rsidRDefault="00C70CCB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0CCB">
        <w:rPr>
          <w:rFonts w:ascii="Times New Roman" w:eastAsia="Times New Roman" w:hAnsi="Times New Roman" w:cs="Times New Roman"/>
          <w:sz w:val="28"/>
          <w:szCs w:val="28"/>
        </w:rPr>
        <w:t>Sandeep</w:t>
      </w:r>
      <w:proofErr w:type="spellEnd"/>
      <w:r w:rsidRPr="00C70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0CCB">
        <w:rPr>
          <w:rFonts w:ascii="Times New Roman" w:eastAsia="Times New Roman" w:hAnsi="Times New Roman" w:cs="Times New Roman"/>
          <w:sz w:val="28"/>
          <w:szCs w:val="28"/>
        </w:rPr>
        <w:t>Kunwar</w:t>
      </w:r>
      <w:proofErr w:type="spellEnd"/>
      <w:r w:rsidRPr="00C70CCB">
        <w:rPr>
          <w:rFonts w:ascii="Times New Roman" w:eastAsia="Times New Roman" w:hAnsi="Times New Roman" w:cs="Times New Roman"/>
          <w:sz w:val="28"/>
          <w:szCs w:val="28"/>
        </w:rPr>
        <w:t xml:space="preserve"> (KIC000BCT036</w:t>
      </w:r>
      <w:r w:rsidR="00737BA1" w:rsidRPr="00C70CC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37BA1" w:rsidRDefault="00C70CCB" w:rsidP="00737BA1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0CCB">
        <w:rPr>
          <w:rFonts w:ascii="Times New Roman" w:eastAsia="Times New Roman" w:hAnsi="Times New Roman" w:cs="Times New Roman"/>
          <w:sz w:val="28"/>
          <w:szCs w:val="28"/>
        </w:rPr>
        <w:t>Samip</w:t>
      </w:r>
      <w:proofErr w:type="spellEnd"/>
      <w:r w:rsidRPr="00C70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0CCB">
        <w:rPr>
          <w:rFonts w:ascii="Times New Roman" w:eastAsia="Times New Roman" w:hAnsi="Times New Roman" w:cs="Times New Roman"/>
          <w:sz w:val="28"/>
          <w:szCs w:val="28"/>
        </w:rPr>
        <w:t>Aryal</w:t>
      </w:r>
      <w:proofErr w:type="spellEnd"/>
      <w:r w:rsidRPr="00C70CCB">
        <w:rPr>
          <w:rFonts w:ascii="Times New Roman" w:eastAsia="Times New Roman" w:hAnsi="Times New Roman" w:cs="Times New Roman"/>
          <w:sz w:val="28"/>
          <w:szCs w:val="28"/>
        </w:rPr>
        <w:t xml:space="preserve"> (KIC000BCT037</w:t>
      </w:r>
      <w:r w:rsidR="00737BA1" w:rsidRPr="00C70CCB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D7FC9" w:rsidRPr="00C70CCB" w:rsidRDefault="006D7FC9" w:rsidP="006D7FC9">
      <w:pPr>
        <w:pStyle w:val="normal0"/>
        <w:widowControl w:val="0"/>
        <w:spacing w:line="36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0CCB">
        <w:rPr>
          <w:rFonts w:ascii="Times New Roman" w:eastAsia="Times New Roman" w:hAnsi="Times New Roman" w:cs="Times New Roman"/>
          <w:sz w:val="28"/>
          <w:szCs w:val="28"/>
        </w:rPr>
        <w:t>Shristi</w:t>
      </w:r>
      <w:proofErr w:type="spellEnd"/>
      <w:r w:rsidRPr="00C70C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0CCB">
        <w:rPr>
          <w:rFonts w:ascii="Times New Roman" w:eastAsia="Times New Roman" w:hAnsi="Times New Roman" w:cs="Times New Roman"/>
          <w:sz w:val="28"/>
          <w:szCs w:val="28"/>
        </w:rPr>
        <w:t>Dongol</w:t>
      </w:r>
      <w:proofErr w:type="spellEnd"/>
      <w:r w:rsidRPr="00C70CCB">
        <w:rPr>
          <w:rFonts w:ascii="Times New Roman" w:eastAsia="Times New Roman" w:hAnsi="Times New Roman" w:cs="Times New Roman"/>
          <w:sz w:val="28"/>
          <w:szCs w:val="28"/>
        </w:rPr>
        <w:t xml:space="preserve"> (KIC000BCT041)</w:t>
      </w:r>
    </w:p>
    <w:p w:rsidR="00737BA1" w:rsidRPr="00C70CCB" w:rsidRDefault="00737BA1" w:rsidP="006D7FC9">
      <w:pPr>
        <w:pStyle w:val="normal0"/>
        <w:spacing w:line="480" w:lineRule="auto"/>
        <w:ind w:right="-330"/>
        <w:rPr>
          <w:rFonts w:ascii="Times New Roman" w:eastAsia="Times New Roman" w:hAnsi="Times New Roman" w:cs="Times New Roman"/>
          <w:sz w:val="28"/>
          <w:szCs w:val="28"/>
        </w:rPr>
      </w:pPr>
    </w:p>
    <w:p w:rsidR="00737BA1" w:rsidRDefault="00737BA1" w:rsidP="00737BA1">
      <w:pPr>
        <w:pStyle w:val="normal0"/>
        <w:spacing w:line="48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AND ELECTRONICS &amp; COMMUNICATION ENGINEERING</w:t>
      </w:r>
    </w:p>
    <w:p w:rsidR="00737BA1" w:rsidRDefault="00737BA1" w:rsidP="00737BA1">
      <w:pPr>
        <w:pStyle w:val="normal0"/>
        <w:spacing w:line="480" w:lineRule="auto"/>
        <w:ind w:left="-720"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LALITPUR, NEPAL</w:t>
      </w:r>
    </w:p>
    <w:p w:rsidR="00E20577" w:rsidRDefault="00737BA1" w:rsidP="00737BA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January, 2019</w:t>
      </w:r>
    </w:p>
    <w:p w:rsidR="00C70CCB" w:rsidRDefault="00C70CCB" w:rsidP="00C70CC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1A1" w:rsidRPr="00C70CCB" w:rsidRDefault="00C70CCB" w:rsidP="00C70CC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70CC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ABSTRACT</w:t>
      </w:r>
    </w:p>
    <w:p w:rsidR="00C70CCB" w:rsidRPr="004F51A1" w:rsidRDefault="004F51A1" w:rsidP="00C70CCB">
      <w:pPr>
        <w:rPr>
          <w:rFonts w:ascii="Times New Roman" w:eastAsia="Times New Roman" w:hAnsi="Times New Roman" w:cs="Times New Roman"/>
          <w:sz w:val="24"/>
          <w:szCs w:val="24"/>
        </w:rPr>
      </w:pPr>
      <w:r w:rsidRPr="004F51A1">
        <w:rPr>
          <w:sz w:val="24"/>
          <w:szCs w:val="24"/>
        </w:rPr>
        <w:t xml:space="preserve">My personal medical </w:t>
      </w:r>
      <w:proofErr w:type="gramStart"/>
      <w:r w:rsidRPr="004F51A1">
        <w:rPr>
          <w:sz w:val="24"/>
          <w:szCs w:val="24"/>
        </w:rPr>
        <w:t>report(</w:t>
      </w:r>
      <w:proofErr w:type="gramEnd"/>
      <w:r w:rsidRPr="004F51A1">
        <w:rPr>
          <w:sz w:val="24"/>
          <w:szCs w:val="24"/>
        </w:rPr>
        <w:t xml:space="preserve">PMR) is a health record where health data and other information related to the care of a patient is maintained by the patient. It is the electronic medical record, which contains data entered by clinicians </w:t>
      </w:r>
      <w:proofErr w:type="gramStart"/>
      <w:r w:rsidRPr="004F51A1">
        <w:rPr>
          <w:sz w:val="24"/>
          <w:szCs w:val="24"/>
        </w:rPr>
        <w:t>to .</w:t>
      </w:r>
      <w:proofErr w:type="gramEnd"/>
      <w:r w:rsidRPr="004F51A1">
        <w:rPr>
          <w:sz w:val="24"/>
          <w:szCs w:val="24"/>
        </w:rPr>
        <w:t xml:space="preserve"> The intention of PMR is to provide a complete and accurate summary of an individual's medical history which is accessible online. The health data on PHR includes patient-reported outcome data, lab results, and data from devices such as wireless electronic weighing scales. All of an individual’s medical records are stored in one place instead of paper-based files in various doctors’ offices.PMR also help clinicians make better treatment decisions by providing more continuous data, resulting in improved efficiency in care.</w:t>
      </w:r>
    </w:p>
    <w:p w:rsidR="00C70CCB" w:rsidRDefault="00C70CCB" w:rsidP="00737BA1">
      <w:pPr>
        <w:jc w:val="center"/>
      </w:pPr>
    </w:p>
    <w:sectPr w:rsidR="00C70CCB" w:rsidSect="00E2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7BA1"/>
    <w:rsid w:val="000740A3"/>
    <w:rsid w:val="0038695F"/>
    <w:rsid w:val="004F51A1"/>
    <w:rsid w:val="006D7FC9"/>
    <w:rsid w:val="00737BA1"/>
    <w:rsid w:val="00C70CCB"/>
    <w:rsid w:val="00E2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BA1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37BA1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B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BA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2019-06-11T13:06:00Z</dcterms:created>
  <dcterms:modified xsi:type="dcterms:W3CDTF">2019-06-12T04:02:00Z</dcterms:modified>
</cp:coreProperties>
</file>