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H0 = there is no significant change in defective % by centre.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H1 = there is significant change in defective % by centre.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16B89"/>
    <w:rsid w:val="6D02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2021-12-11T17:10:00Z</dcterms:created>
  <dc:creator>nisha</dc:creator>
  <cp:lastModifiedBy>google1593147119</cp:lastModifiedBy>
  <dcterms:modified xsi:type="dcterms:W3CDTF">2021-12-11T17:39:07Z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6C73582818F9438B8EEBD27007B65DB8</vt:lpwstr>
  </property>
</Properties>
</file>