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24B1D" w14:textId="708C2171" w:rsidR="004F5087" w:rsidRDefault="004F5087" w:rsidP="004F5087">
      <w:pPr>
        <w:spacing w:after="158"/>
        <w:ind w:left="-5" w:hanging="10"/>
      </w:pPr>
      <w:r>
        <w:rPr>
          <w:b/>
          <w:sz w:val="40"/>
        </w:rPr>
        <w:t xml:space="preserve">                          Empathize and discover </w:t>
      </w:r>
      <w:r>
        <w:rPr>
          <w:b/>
          <w:sz w:val="36"/>
        </w:rPr>
        <w:t xml:space="preserve"> </w:t>
      </w:r>
    </w:p>
    <w:p w14:paraId="6B285499" w14:textId="77777777" w:rsidR="004F5087" w:rsidRDefault="004F5087" w:rsidP="004F5087">
      <w:pPr>
        <w:spacing w:after="0"/>
        <w:ind w:left="-5" w:hanging="10"/>
      </w:pPr>
      <w:r>
        <w:rPr>
          <w:b/>
          <w:sz w:val="40"/>
        </w:rPr>
        <w:t xml:space="preserve">                                     (Phase -3) </w:t>
      </w:r>
    </w:p>
    <w:tbl>
      <w:tblPr>
        <w:tblStyle w:val="TableGrid"/>
        <w:tblW w:w="9274" w:type="dxa"/>
        <w:tblInd w:w="5" w:type="dxa"/>
        <w:tblCellMar>
          <w:top w:w="60" w:type="dxa"/>
          <w:left w:w="110" w:type="dxa"/>
        </w:tblCellMar>
        <w:tblLook w:val="04A0" w:firstRow="1" w:lastRow="0" w:firstColumn="1" w:lastColumn="0" w:noHBand="0" w:noVBand="1"/>
      </w:tblPr>
      <w:tblGrid>
        <w:gridCol w:w="2186"/>
        <w:gridCol w:w="7088"/>
      </w:tblGrid>
      <w:tr w:rsidR="008F20CE" w14:paraId="2183AF37" w14:textId="77777777" w:rsidTr="009C3E2E">
        <w:trPr>
          <w:trHeight w:val="715"/>
        </w:trPr>
        <w:tc>
          <w:tcPr>
            <w:tcW w:w="2186" w:type="dxa"/>
            <w:tcBorders>
              <w:top w:val="single" w:sz="4" w:space="0" w:color="000000"/>
              <w:left w:val="single" w:sz="4" w:space="0" w:color="000000"/>
              <w:bottom w:val="single" w:sz="4" w:space="0" w:color="000000"/>
              <w:right w:val="single" w:sz="4" w:space="0" w:color="000000"/>
            </w:tcBorders>
          </w:tcPr>
          <w:p w14:paraId="05427336" w14:textId="77777777" w:rsidR="008F20CE" w:rsidRDefault="008F20CE" w:rsidP="008F20CE">
            <w:r>
              <w:rPr>
                <w:b/>
                <w:sz w:val="28"/>
              </w:rPr>
              <w:t xml:space="preserve"> </w:t>
            </w:r>
          </w:p>
          <w:p w14:paraId="614A9B62" w14:textId="77777777" w:rsidR="008F20CE" w:rsidRDefault="008F20CE" w:rsidP="008F20CE">
            <w:r>
              <w:rPr>
                <w:b/>
                <w:sz w:val="28"/>
              </w:rPr>
              <w:t xml:space="preserve">Date  </w:t>
            </w:r>
          </w:p>
        </w:tc>
        <w:tc>
          <w:tcPr>
            <w:tcW w:w="7088" w:type="dxa"/>
            <w:tcBorders>
              <w:top w:val="single" w:sz="4" w:space="0" w:color="000000"/>
              <w:left w:val="single" w:sz="4" w:space="0" w:color="000000"/>
              <w:bottom w:val="single" w:sz="4" w:space="0" w:color="000000"/>
              <w:right w:val="single" w:sz="4" w:space="0" w:color="000000"/>
            </w:tcBorders>
          </w:tcPr>
          <w:p w14:paraId="64C52F53" w14:textId="77777777" w:rsidR="008F20CE" w:rsidRDefault="008F20CE" w:rsidP="008F20CE">
            <w:r>
              <w:rPr>
                <w:sz w:val="28"/>
              </w:rPr>
              <w:t xml:space="preserve"> </w:t>
            </w:r>
          </w:p>
          <w:p w14:paraId="29404429" w14:textId="7BB58201" w:rsidR="008F20CE" w:rsidRDefault="008F20CE" w:rsidP="008F20CE">
            <w:r>
              <w:rPr>
                <w:sz w:val="28"/>
              </w:rPr>
              <w:t>1</w:t>
            </w:r>
            <w:r>
              <w:rPr>
                <w:sz w:val="28"/>
                <w:vertAlign w:val="superscript"/>
              </w:rPr>
              <w:t>th</w:t>
            </w:r>
            <w:r>
              <w:rPr>
                <w:sz w:val="28"/>
              </w:rPr>
              <w:t xml:space="preserve"> November 2025 </w:t>
            </w:r>
          </w:p>
        </w:tc>
      </w:tr>
      <w:tr w:rsidR="008F20CE" w14:paraId="088C3474" w14:textId="77777777" w:rsidTr="009C3E2E">
        <w:trPr>
          <w:trHeight w:val="721"/>
        </w:trPr>
        <w:tc>
          <w:tcPr>
            <w:tcW w:w="2186" w:type="dxa"/>
            <w:tcBorders>
              <w:top w:val="single" w:sz="4" w:space="0" w:color="000000"/>
              <w:left w:val="single" w:sz="4" w:space="0" w:color="000000"/>
              <w:bottom w:val="single" w:sz="4" w:space="0" w:color="000000"/>
              <w:right w:val="single" w:sz="4" w:space="0" w:color="000000"/>
            </w:tcBorders>
          </w:tcPr>
          <w:p w14:paraId="53E58E0C" w14:textId="77777777" w:rsidR="008F20CE" w:rsidRDefault="008F20CE" w:rsidP="008F20CE">
            <w:r>
              <w:rPr>
                <w:b/>
                <w:sz w:val="28"/>
              </w:rPr>
              <w:t xml:space="preserve"> </w:t>
            </w:r>
          </w:p>
          <w:p w14:paraId="28873DA0" w14:textId="77777777" w:rsidR="008F20CE" w:rsidRDefault="008F20CE" w:rsidP="008F20CE">
            <w:r>
              <w:rPr>
                <w:b/>
                <w:sz w:val="28"/>
              </w:rPr>
              <w:t xml:space="preserve">Team ID  </w:t>
            </w:r>
          </w:p>
        </w:tc>
        <w:tc>
          <w:tcPr>
            <w:tcW w:w="7088" w:type="dxa"/>
            <w:tcBorders>
              <w:top w:val="single" w:sz="4" w:space="0" w:color="000000"/>
              <w:left w:val="single" w:sz="4" w:space="0" w:color="000000"/>
              <w:bottom w:val="single" w:sz="4" w:space="0" w:color="000000"/>
              <w:right w:val="single" w:sz="4" w:space="0" w:color="000000"/>
            </w:tcBorders>
          </w:tcPr>
          <w:p w14:paraId="6753DFBD" w14:textId="77777777" w:rsidR="008F20CE" w:rsidRDefault="008F20CE" w:rsidP="008F20CE">
            <w:r>
              <w:rPr>
                <w:sz w:val="28"/>
              </w:rPr>
              <w:t xml:space="preserve"> </w:t>
            </w:r>
          </w:p>
          <w:p w14:paraId="17BB53D8" w14:textId="373C6307" w:rsidR="008F20CE" w:rsidRPr="000C1C2B" w:rsidRDefault="008F20CE" w:rsidP="008F20CE">
            <w:pPr>
              <w:rPr>
                <w:sz w:val="28"/>
                <w:szCs w:val="28"/>
              </w:rPr>
            </w:pPr>
            <w:r w:rsidRPr="000C1C2B">
              <w:rPr>
                <w:sz w:val="28"/>
                <w:szCs w:val="28"/>
              </w:rPr>
              <w:t>NM2025TMID07796</w:t>
            </w:r>
          </w:p>
        </w:tc>
      </w:tr>
      <w:tr w:rsidR="008F20CE" w14:paraId="6F82B6A8" w14:textId="77777777" w:rsidTr="009C3E2E">
        <w:trPr>
          <w:trHeight w:val="1035"/>
        </w:trPr>
        <w:tc>
          <w:tcPr>
            <w:tcW w:w="2186" w:type="dxa"/>
            <w:tcBorders>
              <w:top w:val="single" w:sz="4" w:space="0" w:color="000000"/>
              <w:left w:val="single" w:sz="4" w:space="0" w:color="000000"/>
              <w:bottom w:val="single" w:sz="4" w:space="0" w:color="000000"/>
              <w:right w:val="single" w:sz="4" w:space="0" w:color="000000"/>
            </w:tcBorders>
          </w:tcPr>
          <w:p w14:paraId="05C4F559" w14:textId="77777777" w:rsidR="008F20CE" w:rsidRDefault="008F20CE" w:rsidP="008F20CE">
            <w:r>
              <w:rPr>
                <w:b/>
                <w:sz w:val="28"/>
              </w:rPr>
              <w:t xml:space="preserve"> </w:t>
            </w:r>
          </w:p>
          <w:p w14:paraId="70051B70" w14:textId="77777777" w:rsidR="008F20CE" w:rsidRDefault="008F20CE" w:rsidP="008F20CE">
            <w:r>
              <w:rPr>
                <w:b/>
                <w:sz w:val="28"/>
              </w:rPr>
              <w:t xml:space="preserve">Project title  </w:t>
            </w:r>
          </w:p>
        </w:tc>
        <w:tc>
          <w:tcPr>
            <w:tcW w:w="7088" w:type="dxa"/>
            <w:tcBorders>
              <w:top w:val="single" w:sz="4" w:space="0" w:color="000000"/>
              <w:left w:val="single" w:sz="4" w:space="0" w:color="000000"/>
              <w:bottom w:val="single" w:sz="4" w:space="0" w:color="000000"/>
              <w:right w:val="single" w:sz="4" w:space="0" w:color="000000"/>
            </w:tcBorders>
          </w:tcPr>
          <w:p w14:paraId="0EFA9C2A" w14:textId="77777777" w:rsidR="008F20CE" w:rsidRDefault="008F20CE" w:rsidP="008F20CE">
            <w:r>
              <w:rPr>
                <w:sz w:val="28"/>
              </w:rPr>
              <w:t xml:space="preserve"> </w:t>
            </w:r>
          </w:p>
          <w:p w14:paraId="3F45B021" w14:textId="0DCDCE24" w:rsidR="008F20CE" w:rsidRDefault="008F20CE" w:rsidP="008F20CE">
            <w:r>
              <w:rPr>
                <w:sz w:val="28"/>
              </w:rPr>
              <w:t>Optimizing user group &amp;role management with access control and workflows</w:t>
            </w:r>
          </w:p>
        </w:tc>
      </w:tr>
      <w:tr w:rsidR="008F20CE" w14:paraId="1927CFEF" w14:textId="77777777" w:rsidTr="009C3E2E">
        <w:trPr>
          <w:trHeight w:val="760"/>
        </w:trPr>
        <w:tc>
          <w:tcPr>
            <w:tcW w:w="2186" w:type="dxa"/>
            <w:tcBorders>
              <w:top w:val="single" w:sz="4" w:space="0" w:color="000000"/>
              <w:left w:val="single" w:sz="4" w:space="0" w:color="000000"/>
              <w:bottom w:val="single" w:sz="4" w:space="0" w:color="000000"/>
              <w:right w:val="single" w:sz="4" w:space="0" w:color="000000"/>
            </w:tcBorders>
          </w:tcPr>
          <w:p w14:paraId="04A62E9D" w14:textId="77777777" w:rsidR="008F20CE" w:rsidRDefault="008F20CE" w:rsidP="008F20CE">
            <w:r>
              <w:rPr>
                <w:b/>
                <w:sz w:val="28"/>
              </w:rPr>
              <w:t xml:space="preserve"> </w:t>
            </w:r>
          </w:p>
          <w:p w14:paraId="7656FFF1" w14:textId="77777777" w:rsidR="008F20CE" w:rsidRDefault="008F20CE" w:rsidP="008F20CE">
            <w:pPr>
              <w:jc w:val="both"/>
            </w:pPr>
            <w:r>
              <w:rPr>
                <w:b/>
                <w:sz w:val="28"/>
              </w:rPr>
              <w:t xml:space="preserve">Maximum marks  </w:t>
            </w:r>
          </w:p>
        </w:tc>
        <w:tc>
          <w:tcPr>
            <w:tcW w:w="7088" w:type="dxa"/>
            <w:tcBorders>
              <w:top w:val="single" w:sz="4" w:space="0" w:color="000000"/>
              <w:left w:val="single" w:sz="4" w:space="0" w:color="000000"/>
              <w:bottom w:val="single" w:sz="4" w:space="0" w:color="000000"/>
              <w:right w:val="single" w:sz="4" w:space="0" w:color="000000"/>
            </w:tcBorders>
          </w:tcPr>
          <w:p w14:paraId="02A5C8A0" w14:textId="77777777" w:rsidR="008F20CE" w:rsidRDefault="008F20CE" w:rsidP="008F20CE">
            <w:r>
              <w:rPr>
                <w:sz w:val="28"/>
              </w:rPr>
              <w:t xml:space="preserve"> </w:t>
            </w:r>
          </w:p>
          <w:p w14:paraId="2D0E5035" w14:textId="475A0393" w:rsidR="008F20CE" w:rsidRDefault="008F20CE" w:rsidP="008F20CE">
            <w:r>
              <w:rPr>
                <w:sz w:val="28"/>
              </w:rPr>
              <w:t xml:space="preserve">100 marks </w:t>
            </w:r>
          </w:p>
        </w:tc>
      </w:tr>
    </w:tbl>
    <w:p w14:paraId="2760C3AA" w14:textId="77777777" w:rsidR="004F5087" w:rsidRDefault="004F5087" w:rsidP="004F5087">
      <w:pPr>
        <w:spacing w:after="83"/>
      </w:pPr>
      <w:r>
        <w:rPr>
          <w:b/>
          <w:sz w:val="40"/>
        </w:rPr>
        <w:t xml:space="preserve"> </w:t>
      </w:r>
    </w:p>
    <w:p w14:paraId="463F214E" w14:textId="77777777" w:rsidR="004F5087" w:rsidRDefault="004F5087" w:rsidP="004F5087">
      <w:pPr>
        <w:spacing w:after="165" w:line="258" w:lineRule="auto"/>
      </w:pPr>
      <w:r>
        <w:rPr>
          <w:b/>
          <w:color w:val="44546A"/>
          <w:sz w:val="32"/>
          <w:u w:val="single" w:color="44546A"/>
        </w:rPr>
        <w:t xml:space="preserve">Empathy map </w:t>
      </w:r>
      <w:proofErr w:type="spellStart"/>
      <w:r>
        <w:rPr>
          <w:b/>
          <w:color w:val="44546A"/>
          <w:sz w:val="32"/>
          <w:u w:val="single" w:color="44546A"/>
        </w:rPr>
        <w:t>canva</w:t>
      </w:r>
      <w:proofErr w:type="spellEnd"/>
      <w:r>
        <w:rPr>
          <w:b/>
          <w:color w:val="44546A"/>
          <w:sz w:val="32"/>
          <w:u w:val="single" w:color="44546A"/>
        </w:rPr>
        <w:t xml:space="preserve"> for Optimizing user group and role management</w:t>
      </w:r>
      <w:r>
        <w:rPr>
          <w:b/>
          <w:color w:val="44546A"/>
          <w:sz w:val="32"/>
        </w:rPr>
        <w:t xml:space="preserve"> </w:t>
      </w:r>
      <w:r>
        <w:rPr>
          <w:b/>
          <w:color w:val="44546A"/>
          <w:sz w:val="32"/>
          <w:u w:val="single" w:color="44546A"/>
        </w:rPr>
        <w:t>with access control and control flow</w:t>
      </w:r>
      <w:r>
        <w:rPr>
          <w:b/>
          <w:sz w:val="32"/>
          <w:u w:val="single" w:color="44546A"/>
        </w:rPr>
        <w:t>:</w:t>
      </w:r>
      <w:r>
        <w:rPr>
          <w:b/>
          <w:sz w:val="32"/>
        </w:rPr>
        <w:t xml:space="preserve"> </w:t>
      </w:r>
    </w:p>
    <w:p w14:paraId="7EED9149" w14:textId="77777777" w:rsidR="004F5087" w:rsidRDefault="004F5087" w:rsidP="004F5087">
      <w:pPr>
        <w:spacing w:after="123"/>
      </w:pPr>
      <w:r>
        <w:rPr>
          <w:b/>
          <w:sz w:val="32"/>
        </w:rPr>
        <w:t xml:space="preserve"> </w:t>
      </w:r>
    </w:p>
    <w:p w14:paraId="7AEBA98F" w14:textId="77777777" w:rsidR="004F5087" w:rsidRDefault="004F5087" w:rsidP="004F5087">
      <w:pPr>
        <w:spacing w:after="161"/>
        <w:ind w:left="-5" w:hanging="10"/>
      </w:pPr>
      <w:r>
        <w:rPr>
          <w:sz w:val="28"/>
        </w:rPr>
        <w:t xml:space="preserve">The users of this system mainly include system administrators, IT managers, application developers, and end users who access role-based platforms. They often express frustration about the difficulty of managing multiple users and roles manually, emphasizing the need for a simple dashboard to assign and track permissions. Many say that too many access requests slow down the workflow and that maintaining strong security is a constant challenge. </w:t>
      </w:r>
    </w:p>
    <w:p w14:paraId="3DD4BF85" w14:textId="77777777" w:rsidR="004F5087" w:rsidRDefault="004F5087" w:rsidP="004F5087">
      <w:pPr>
        <w:spacing w:after="156"/>
      </w:pPr>
      <w:r>
        <w:rPr>
          <w:sz w:val="28"/>
        </w:rPr>
        <w:t xml:space="preserve"> </w:t>
      </w:r>
    </w:p>
    <w:p w14:paraId="25C432CD" w14:textId="77777777" w:rsidR="004F5087" w:rsidRDefault="004F5087" w:rsidP="004F5087">
      <w:pPr>
        <w:spacing w:after="161"/>
        <w:ind w:left="-5" w:hanging="10"/>
      </w:pPr>
      <w:r>
        <w:rPr>
          <w:sz w:val="28"/>
        </w:rPr>
        <w:t xml:space="preserve">In their thoughts, users often feel that there must be a smarter and more automated way to handle access control. They worry that improper permission settings could lead to data breaches or compliance violations and believe that better visibility into who has access to what would improve both safety and efficiency. </w:t>
      </w:r>
    </w:p>
    <w:p w14:paraId="72DDA202" w14:textId="77777777" w:rsidR="004F5087" w:rsidRDefault="004F5087" w:rsidP="004F5087">
      <w:pPr>
        <w:spacing w:after="0"/>
      </w:pPr>
      <w:r>
        <w:rPr>
          <w:sz w:val="28"/>
        </w:rPr>
        <w:t xml:space="preserve"> </w:t>
      </w:r>
    </w:p>
    <w:p w14:paraId="3B9D2821" w14:textId="77777777" w:rsidR="004F5087" w:rsidRDefault="004F5087" w:rsidP="004F5087">
      <w:pPr>
        <w:spacing w:after="91"/>
        <w:ind w:left="-5" w:hanging="10"/>
      </w:pPr>
      <w:r>
        <w:rPr>
          <w:sz w:val="28"/>
        </w:rPr>
        <w:t xml:space="preserve">From their peers and management, users frequently hear comments about failed audits, security risks, and how other organizations use centralized tools to manage roles more effectively.  </w:t>
      </w:r>
    </w:p>
    <w:p w14:paraId="17194824" w14:textId="77777777" w:rsidR="004F5087" w:rsidRDefault="004F5087" w:rsidP="004F5087">
      <w:pPr>
        <w:spacing w:after="0"/>
        <w:ind w:left="-293"/>
      </w:pPr>
      <w:r>
        <w:rPr>
          <w:noProof/>
        </w:rPr>
        <w:lastRenderedPageBreak/>
        <w:drawing>
          <wp:inline distT="0" distB="0" distL="0" distR="0" wp14:anchorId="305519CB" wp14:editId="4BCB544A">
            <wp:extent cx="5943601" cy="7244081"/>
            <wp:effectExtent l="0" t="0" r="0" b="0"/>
            <wp:docPr id="791" name="Picture 791"/>
            <wp:cNvGraphicFramePr/>
            <a:graphic xmlns:a="http://schemas.openxmlformats.org/drawingml/2006/main">
              <a:graphicData uri="http://schemas.openxmlformats.org/drawingml/2006/picture">
                <pic:pic xmlns:pic="http://schemas.openxmlformats.org/drawingml/2006/picture">
                  <pic:nvPicPr>
                    <pic:cNvPr id="791" name="Picture 791"/>
                    <pic:cNvPicPr/>
                  </pic:nvPicPr>
                  <pic:blipFill>
                    <a:blip r:embed="rId6"/>
                    <a:stretch>
                      <a:fillRect/>
                    </a:stretch>
                  </pic:blipFill>
                  <pic:spPr>
                    <a:xfrm>
                      <a:off x="0" y="0"/>
                      <a:ext cx="5943601" cy="7244081"/>
                    </a:xfrm>
                    <a:prstGeom prst="rect">
                      <a:avLst/>
                    </a:prstGeom>
                  </pic:spPr>
                </pic:pic>
              </a:graphicData>
            </a:graphic>
          </wp:inline>
        </w:drawing>
      </w:r>
    </w:p>
    <w:p w14:paraId="3FF151DD" w14:textId="77777777" w:rsidR="004F5087" w:rsidRDefault="004F5087" w:rsidP="004F5087">
      <w:pPr>
        <w:spacing w:after="161"/>
      </w:pPr>
      <w:r>
        <w:rPr>
          <w:sz w:val="28"/>
        </w:rPr>
        <w:t xml:space="preserve"> </w:t>
      </w:r>
    </w:p>
    <w:p w14:paraId="27DE5B63" w14:textId="77777777" w:rsidR="004F5087" w:rsidRDefault="004F5087" w:rsidP="004F5087">
      <w:pPr>
        <w:spacing w:after="161"/>
      </w:pPr>
      <w:r>
        <w:rPr>
          <w:sz w:val="28"/>
        </w:rPr>
        <w:t xml:space="preserve"> </w:t>
      </w:r>
    </w:p>
    <w:p w14:paraId="18649F1D" w14:textId="77777777" w:rsidR="004F5087" w:rsidRDefault="004F5087" w:rsidP="004F5087">
      <w:pPr>
        <w:spacing w:after="0"/>
      </w:pPr>
      <w:r>
        <w:rPr>
          <w:sz w:val="28"/>
        </w:rPr>
        <w:t xml:space="preserve"> </w:t>
      </w:r>
    </w:p>
    <w:p w14:paraId="6738CD36" w14:textId="77777777" w:rsidR="004F5087" w:rsidRDefault="004F5087" w:rsidP="004F5087">
      <w:pPr>
        <w:spacing w:after="71"/>
        <w:ind w:left="-844" w:right="-880"/>
      </w:pPr>
      <w:r>
        <w:rPr>
          <w:noProof/>
        </w:rPr>
        <w:lastRenderedPageBreak/>
        <w:drawing>
          <wp:inline distT="0" distB="0" distL="0" distR="0" wp14:anchorId="526D8907" wp14:editId="4F2EABD5">
            <wp:extent cx="7040245" cy="6290945"/>
            <wp:effectExtent l="0" t="0" r="0" b="0"/>
            <wp:docPr id="801" name="Picture 801"/>
            <wp:cNvGraphicFramePr/>
            <a:graphic xmlns:a="http://schemas.openxmlformats.org/drawingml/2006/main">
              <a:graphicData uri="http://schemas.openxmlformats.org/drawingml/2006/picture">
                <pic:pic xmlns:pic="http://schemas.openxmlformats.org/drawingml/2006/picture">
                  <pic:nvPicPr>
                    <pic:cNvPr id="801" name="Picture 801"/>
                    <pic:cNvPicPr/>
                  </pic:nvPicPr>
                  <pic:blipFill>
                    <a:blip r:embed="rId7"/>
                    <a:stretch>
                      <a:fillRect/>
                    </a:stretch>
                  </pic:blipFill>
                  <pic:spPr>
                    <a:xfrm>
                      <a:off x="0" y="0"/>
                      <a:ext cx="7040245" cy="6290945"/>
                    </a:xfrm>
                    <a:prstGeom prst="rect">
                      <a:avLst/>
                    </a:prstGeom>
                  </pic:spPr>
                </pic:pic>
              </a:graphicData>
            </a:graphic>
          </wp:inline>
        </w:drawing>
      </w:r>
    </w:p>
    <w:p w14:paraId="09257ADF" w14:textId="77777777" w:rsidR="004F5087" w:rsidRDefault="004F5087" w:rsidP="004F5087">
      <w:pPr>
        <w:spacing w:after="159"/>
      </w:pPr>
      <w:r>
        <w:rPr>
          <w:b/>
          <w:color w:val="2E74B5"/>
          <w:sz w:val="32"/>
        </w:rPr>
        <w:t xml:space="preserve"> </w:t>
      </w:r>
    </w:p>
    <w:p w14:paraId="7DE75FDA" w14:textId="77777777" w:rsidR="004F5087" w:rsidRDefault="004F5087" w:rsidP="004F5087">
      <w:pPr>
        <w:spacing w:after="0"/>
        <w:jc w:val="both"/>
      </w:pPr>
      <w:r>
        <w:rPr>
          <w:b/>
          <w:color w:val="2E74B5"/>
          <w:sz w:val="32"/>
        </w:rPr>
        <w:t xml:space="preserve">        </w:t>
      </w:r>
    </w:p>
    <w:p w14:paraId="45E0F0A3" w14:textId="77777777" w:rsidR="00A27337" w:rsidRDefault="00A27337"/>
    <w:sectPr w:rsidR="00A27337" w:rsidSect="004F5087">
      <w:headerReference w:type="even" r:id="rId8"/>
      <w:headerReference w:type="default" r:id="rId9"/>
      <w:headerReference w:type="first" r:id="rId10"/>
      <w:pgSz w:w="12240" w:h="15840"/>
      <w:pgMar w:top="1491" w:right="1436" w:bottom="1445"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23965" w14:textId="77777777" w:rsidR="003C04B0" w:rsidRDefault="003C04B0">
      <w:pPr>
        <w:spacing w:after="0" w:line="240" w:lineRule="auto"/>
      </w:pPr>
      <w:r>
        <w:separator/>
      </w:r>
    </w:p>
  </w:endnote>
  <w:endnote w:type="continuationSeparator" w:id="0">
    <w:p w14:paraId="09485DE2" w14:textId="77777777" w:rsidR="003C04B0" w:rsidRDefault="003C04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88D19" w14:textId="77777777" w:rsidR="003C04B0" w:rsidRDefault="003C04B0">
      <w:pPr>
        <w:spacing w:after="0" w:line="240" w:lineRule="auto"/>
      </w:pPr>
      <w:r>
        <w:separator/>
      </w:r>
    </w:p>
  </w:footnote>
  <w:footnote w:type="continuationSeparator" w:id="0">
    <w:p w14:paraId="4196324D" w14:textId="77777777" w:rsidR="003C04B0" w:rsidRDefault="003C04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2DF7F" w14:textId="77777777" w:rsidR="004F5087" w:rsidRDefault="004F508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B05BB" w14:textId="77777777" w:rsidR="004F5087" w:rsidRDefault="004F508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282D" w14:textId="77777777" w:rsidR="004F5087" w:rsidRDefault="004F508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087"/>
    <w:rsid w:val="000C1C2B"/>
    <w:rsid w:val="00197719"/>
    <w:rsid w:val="003C04B0"/>
    <w:rsid w:val="004F5087"/>
    <w:rsid w:val="00582A9D"/>
    <w:rsid w:val="006F1B0E"/>
    <w:rsid w:val="00700766"/>
    <w:rsid w:val="008F20CE"/>
    <w:rsid w:val="00A27337"/>
    <w:rsid w:val="00BF576D"/>
    <w:rsid w:val="00E513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C7936"/>
  <w15:chartTrackingRefBased/>
  <w15:docId w15:val="{CABF77FA-F919-4B7B-8A49-D440B1141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087"/>
    <w:rPr>
      <w:rFonts w:ascii="Calibri" w:eastAsia="Calibri" w:hAnsi="Calibri" w:cs="Calibri"/>
      <w:color w:val="000000"/>
      <w:szCs w:val="24"/>
      <w:lang w:eastAsia="en-IN"/>
    </w:rPr>
  </w:style>
  <w:style w:type="paragraph" w:styleId="Heading1">
    <w:name w:val="heading 1"/>
    <w:basedOn w:val="Normal"/>
    <w:next w:val="Normal"/>
    <w:link w:val="Heading1Char"/>
    <w:uiPriority w:val="9"/>
    <w:qFormat/>
    <w:rsid w:val="004F5087"/>
    <w:pPr>
      <w:keepNext/>
      <w:keepLines/>
      <w:spacing w:before="360" w:after="80"/>
      <w:outlineLvl w:val="0"/>
    </w:pPr>
    <w:rPr>
      <w:rFonts w:asciiTheme="majorHAnsi" w:eastAsiaTheme="majorEastAsia" w:hAnsiTheme="majorHAnsi" w:cstheme="majorBidi"/>
      <w:color w:val="2F5496" w:themeColor="accent1" w:themeShade="BF"/>
      <w:sz w:val="40"/>
      <w:szCs w:val="40"/>
      <w:lang w:eastAsia="en-US"/>
    </w:rPr>
  </w:style>
  <w:style w:type="paragraph" w:styleId="Heading2">
    <w:name w:val="heading 2"/>
    <w:basedOn w:val="Normal"/>
    <w:next w:val="Normal"/>
    <w:link w:val="Heading2Char"/>
    <w:uiPriority w:val="9"/>
    <w:semiHidden/>
    <w:unhideWhenUsed/>
    <w:qFormat/>
    <w:rsid w:val="004F5087"/>
    <w:pPr>
      <w:keepNext/>
      <w:keepLines/>
      <w:spacing w:before="160" w:after="80"/>
      <w:outlineLvl w:val="1"/>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next w:val="Normal"/>
    <w:link w:val="Heading3Char"/>
    <w:uiPriority w:val="9"/>
    <w:semiHidden/>
    <w:unhideWhenUsed/>
    <w:qFormat/>
    <w:rsid w:val="004F5087"/>
    <w:pPr>
      <w:keepNext/>
      <w:keepLines/>
      <w:spacing w:before="160" w:after="80"/>
      <w:outlineLvl w:val="2"/>
    </w:pPr>
    <w:rPr>
      <w:rFonts w:asciiTheme="minorHAnsi" w:eastAsiaTheme="majorEastAsia" w:hAnsiTheme="minorHAnsi" w:cstheme="majorBidi"/>
      <w:color w:val="2F5496" w:themeColor="accent1" w:themeShade="BF"/>
      <w:sz w:val="28"/>
      <w:szCs w:val="28"/>
      <w:lang w:eastAsia="en-US"/>
    </w:rPr>
  </w:style>
  <w:style w:type="paragraph" w:styleId="Heading4">
    <w:name w:val="heading 4"/>
    <w:basedOn w:val="Normal"/>
    <w:next w:val="Normal"/>
    <w:link w:val="Heading4Char"/>
    <w:uiPriority w:val="9"/>
    <w:semiHidden/>
    <w:unhideWhenUsed/>
    <w:qFormat/>
    <w:rsid w:val="004F5087"/>
    <w:pPr>
      <w:keepNext/>
      <w:keepLines/>
      <w:spacing w:before="80" w:after="40"/>
      <w:outlineLvl w:val="3"/>
    </w:pPr>
    <w:rPr>
      <w:rFonts w:asciiTheme="minorHAnsi" w:eastAsiaTheme="majorEastAsia" w:hAnsiTheme="minorHAnsi" w:cstheme="majorBidi"/>
      <w:i/>
      <w:iCs/>
      <w:color w:val="2F5496" w:themeColor="accent1" w:themeShade="BF"/>
      <w:szCs w:val="22"/>
      <w:lang w:eastAsia="en-US"/>
    </w:rPr>
  </w:style>
  <w:style w:type="paragraph" w:styleId="Heading5">
    <w:name w:val="heading 5"/>
    <w:basedOn w:val="Normal"/>
    <w:next w:val="Normal"/>
    <w:link w:val="Heading5Char"/>
    <w:uiPriority w:val="9"/>
    <w:semiHidden/>
    <w:unhideWhenUsed/>
    <w:qFormat/>
    <w:rsid w:val="004F5087"/>
    <w:pPr>
      <w:keepNext/>
      <w:keepLines/>
      <w:spacing w:before="80" w:after="40"/>
      <w:outlineLvl w:val="4"/>
    </w:pPr>
    <w:rPr>
      <w:rFonts w:asciiTheme="minorHAnsi" w:eastAsiaTheme="majorEastAsia" w:hAnsiTheme="minorHAnsi" w:cstheme="majorBidi"/>
      <w:color w:val="2F5496" w:themeColor="accent1" w:themeShade="BF"/>
      <w:szCs w:val="22"/>
      <w:lang w:eastAsia="en-US"/>
    </w:rPr>
  </w:style>
  <w:style w:type="paragraph" w:styleId="Heading6">
    <w:name w:val="heading 6"/>
    <w:basedOn w:val="Normal"/>
    <w:next w:val="Normal"/>
    <w:link w:val="Heading6Char"/>
    <w:uiPriority w:val="9"/>
    <w:semiHidden/>
    <w:unhideWhenUsed/>
    <w:qFormat/>
    <w:rsid w:val="004F5087"/>
    <w:pPr>
      <w:keepNext/>
      <w:keepLines/>
      <w:spacing w:before="40" w:after="0"/>
      <w:outlineLvl w:val="5"/>
    </w:pPr>
    <w:rPr>
      <w:rFonts w:asciiTheme="minorHAnsi" w:eastAsiaTheme="majorEastAsia" w:hAnsiTheme="minorHAnsi" w:cstheme="majorBidi"/>
      <w:i/>
      <w:iCs/>
      <w:color w:val="595959" w:themeColor="text1" w:themeTint="A6"/>
      <w:szCs w:val="22"/>
      <w:lang w:eastAsia="en-US"/>
    </w:rPr>
  </w:style>
  <w:style w:type="paragraph" w:styleId="Heading7">
    <w:name w:val="heading 7"/>
    <w:basedOn w:val="Normal"/>
    <w:next w:val="Normal"/>
    <w:link w:val="Heading7Char"/>
    <w:uiPriority w:val="9"/>
    <w:semiHidden/>
    <w:unhideWhenUsed/>
    <w:qFormat/>
    <w:rsid w:val="004F5087"/>
    <w:pPr>
      <w:keepNext/>
      <w:keepLines/>
      <w:spacing w:before="40" w:after="0"/>
      <w:outlineLvl w:val="6"/>
    </w:pPr>
    <w:rPr>
      <w:rFonts w:asciiTheme="minorHAnsi" w:eastAsiaTheme="majorEastAsia" w:hAnsiTheme="minorHAnsi" w:cstheme="majorBidi"/>
      <w:color w:val="595959" w:themeColor="text1" w:themeTint="A6"/>
      <w:szCs w:val="22"/>
      <w:lang w:eastAsia="en-US"/>
    </w:rPr>
  </w:style>
  <w:style w:type="paragraph" w:styleId="Heading8">
    <w:name w:val="heading 8"/>
    <w:basedOn w:val="Normal"/>
    <w:next w:val="Normal"/>
    <w:link w:val="Heading8Char"/>
    <w:uiPriority w:val="9"/>
    <w:semiHidden/>
    <w:unhideWhenUsed/>
    <w:qFormat/>
    <w:rsid w:val="004F5087"/>
    <w:pPr>
      <w:keepNext/>
      <w:keepLines/>
      <w:spacing w:after="0"/>
      <w:outlineLvl w:val="7"/>
    </w:pPr>
    <w:rPr>
      <w:rFonts w:asciiTheme="minorHAnsi" w:eastAsiaTheme="majorEastAsia" w:hAnsiTheme="minorHAnsi" w:cstheme="majorBidi"/>
      <w:i/>
      <w:iCs/>
      <w:color w:val="272727" w:themeColor="text1" w:themeTint="D8"/>
      <w:szCs w:val="22"/>
      <w:lang w:eastAsia="en-US"/>
    </w:rPr>
  </w:style>
  <w:style w:type="paragraph" w:styleId="Heading9">
    <w:name w:val="heading 9"/>
    <w:basedOn w:val="Normal"/>
    <w:next w:val="Normal"/>
    <w:link w:val="Heading9Char"/>
    <w:uiPriority w:val="9"/>
    <w:semiHidden/>
    <w:unhideWhenUsed/>
    <w:qFormat/>
    <w:rsid w:val="004F5087"/>
    <w:pPr>
      <w:keepNext/>
      <w:keepLines/>
      <w:spacing w:after="0"/>
      <w:outlineLvl w:val="8"/>
    </w:pPr>
    <w:rPr>
      <w:rFonts w:asciiTheme="minorHAnsi" w:eastAsiaTheme="majorEastAsia" w:hAnsiTheme="minorHAnsi" w:cstheme="majorBidi"/>
      <w:color w:val="272727" w:themeColor="text1" w:themeTint="D8"/>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0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50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50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50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50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50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0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0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087"/>
    <w:rPr>
      <w:rFonts w:eastAsiaTheme="majorEastAsia" w:cstheme="majorBidi"/>
      <w:color w:val="272727" w:themeColor="text1" w:themeTint="D8"/>
    </w:rPr>
  </w:style>
  <w:style w:type="paragraph" w:styleId="Title">
    <w:name w:val="Title"/>
    <w:basedOn w:val="Normal"/>
    <w:next w:val="Normal"/>
    <w:link w:val="TitleChar"/>
    <w:uiPriority w:val="10"/>
    <w:qFormat/>
    <w:rsid w:val="004F5087"/>
    <w:pPr>
      <w:spacing w:after="80" w:line="240" w:lineRule="auto"/>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4F50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087"/>
    <w:pPr>
      <w:numPr>
        <w:ilvl w:val="1"/>
      </w:numPr>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4F50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087"/>
    <w:pPr>
      <w:spacing w:before="160"/>
      <w:jc w:val="center"/>
    </w:pPr>
    <w:rPr>
      <w:rFonts w:asciiTheme="minorHAnsi" w:eastAsiaTheme="minorHAnsi" w:hAnsiTheme="minorHAnsi" w:cstheme="minorBidi"/>
      <w:i/>
      <w:iCs/>
      <w:color w:val="404040" w:themeColor="text1" w:themeTint="BF"/>
      <w:szCs w:val="22"/>
      <w:lang w:eastAsia="en-US"/>
    </w:rPr>
  </w:style>
  <w:style w:type="character" w:customStyle="1" w:styleId="QuoteChar">
    <w:name w:val="Quote Char"/>
    <w:basedOn w:val="DefaultParagraphFont"/>
    <w:link w:val="Quote"/>
    <w:uiPriority w:val="29"/>
    <w:rsid w:val="004F5087"/>
    <w:rPr>
      <w:i/>
      <w:iCs/>
      <w:color w:val="404040" w:themeColor="text1" w:themeTint="BF"/>
    </w:rPr>
  </w:style>
  <w:style w:type="paragraph" w:styleId="ListParagraph">
    <w:name w:val="List Paragraph"/>
    <w:basedOn w:val="Normal"/>
    <w:uiPriority w:val="34"/>
    <w:qFormat/>
    <w:rsid w:val="004F5087"/>
    <w:pPr>
      <w:ind w:left="720"/>
      <w:contextualSpacing/>
    </w:pPr>
    <w:rPr>
      <w:rFonts w:asciiTheme="minorHAnsi" w:eastAsiaTheme="minorHAnsi" w:hAnsiTheme="minorHAnsi" w:cstheme="minorBidi"/>
      <w:color w:val="auto"/>
      <w:szCs w:val="22"/>
      <w:lang w:eastAsia="en-US"/>
    </w:rPr>
  </w:style>
  <w:style w:type="character" w:styleId="IntenseEmphasis">
    <w:name w:val="Intense Emphasis"/>
    <w:basedOn w:val="DefaultParagraphFont"/>
    <w:uiPriority w:val="21"/>
    <w:qFormat/>
    <w:rsid w:val="004F5087"/>
    <w:rPr>
      <w:i/>
      <w:iCs/>
      <w:color w:val="2F5496" w:themeColor="accent1" w:themeShade="BF"/>
    </w:rPr>
  </w:style>
  <w:style w:type="paragraph" w:styleId="IntenseQuote">
    <w:name w:val="Intense Quote"/>
    <w:basedOn w:val="Normal"/>
    <w:next w:val="Normal"/>
    <w:link w:val="IntenseQuoteChar"/>
    <w:uiPriority w:val="30"/>
    <w:qFormat/>
    <w:rsid w:val="004F5087"/>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szCs w:val="22"/>
      <w:lang w:eastAsia="en-US"/>
    </w:rPr>
  </w:style>
  <w:style w:type="character" w:customStyle="1" w:styleId="IntenseQuoteChar">
    <w:name w:val="Intense Quote Char"/>
    <w:basedOn w:val="DefaultParagraphFont"/>
    <w:link w:val="IntenseQuote"/>
    <w:uiPriority w:val="30"/>
    <w:rsid w:val="004F5087"/>
    <w:rPr>
      <w:i/>
      <w:iCs/>
      <w:color w:val="2F5496" w:themeColor="accent1" w:themeShade="BF"/>
    </w:rPr>
  </w:style>
  <w:style w:type="character" w:styleId="IntenseReference">
    <w:name w:val="Intense Reference"/>
    <w:basedOn w:val="DefaultParagraphFont"/>
    <w:uiPriority w:val="32"/>
    <w:qFormat/>
    <w:rsid w:val="004F5087"/>
    <w:rPr>
      <w:b/>
      <w:bCs/>
      <w:smallCaps/>
      <w:color w:val="2F5496" w:themeColor="accent1" w:themeShade="BF"/>
      <w:spacing w:val="5"/>
    </w:rPr>
  </w:style>
  <w:style w:type="table" w:customStyle="1" w:styleId="TableGrid">
    <w:name w:val="TableGrid"/>
    <w:rsid w:val="004F5087"/>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205</Words>
  <Characters>1169</Characters>
  <Application>Microsoft Office Word</Application>
  <DocSecurity>0</DocSecurity>
  <Lines>9</Lines>
  <Paragraphs>2</Paragraphs>
  <ScaleCrop>false</ScaleCrop>
  <Company/>
  <LinksUpToDate>false</LinksUpToDate>
  <CharactersWithSpaces>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nishrul irfana</dc:creator>
  <cp:keywords/>
  <dc:description/>
  <cp:lastModifiedBy>nishrul irfana</cp:lastModifiedBy>
  <cp:revision>5</cp:revision>
  <dcterms:created xsi:type="dcterms:W3CDTF">2025-11-01T13:25:00Z</dcterms:created>
  <dcterms:modified xsi:type="dcterms:W3CDTF">2025-11-01T13:50:00Z</dcterms:modified>
</cp:coreProperties>
</file>