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C2E8" w14:textId="23A83245" w:rsidR="00D7522C" w:rsidRDefault="00950733" w:rsidP="004706E5">
      <w:pPr>
        <w:pStyle w:val="papertitle"/>
        <w:spacing w:before="100" w:beforeAutospacing="1" w:after="100" w:afterAutospacing="1"/>
        <w:rPr>
          <w:i/>
          <w:iCs/>
        </w:rPr>
      </w:pPr>
      <w:r w:rsidRPr="52009830">
        <w:rPr>
          <w:i/>
          <w:iCs/>
        </w:rPr>
        <w:t>ML 24/2</w:t>
      </w:r>
      <w:r w:rsidR="7CE914C5" w:rsidRPr="52009830">
        <w:rPr>
          <w:i/>
          <w:iCs/>
        </w:rPr>
        <w:t>5</w:t>
      </w:r>
      <w:r w:rsidRPr="52009830">
        <w:rPr>
          <w:i/>
          <w:iCs/>
        </w:rPr>
        <w:t xml:space="preserve">-09 </w:t>
      </w:r>
      <w:r w:rsidR="3993B454" w:rsidRPr="52009830">
        <w:rPr>
          <w:i/>
          <w:iCs/>
        </w:rPr>
        <w:t>Semantic Similarity Analysis of Textual Data</w:t>
      </w:r>
    </w:p>
    <w:p w14:paraId="672A665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6B6F9629" w14:textId="76FC03DA" w:rsidR="00BD670B" w:rsidRDefault="00BD670B" w:rsidP="52009830">
      <w:pPr>
        <w:pStyle w:val="Author"/>
        <w:spacing w:beforeAutospacing="1" w:line="259" w:lineRule="auto"/>
        <w:rPr>
          <w:sz w:val="18"/>
          <w:szCs w:val="18"/>
        </w:rPr>
      </w:pPr>
      <w:r w:rsidRPr="52009830">
        <w:rPr>
          <w:sz w:val="18"/>
          <w:szCs w:val="18"/>
        </w:rPr>
        <w:br w:type="column"/>
      </w:r>
      <w:r w:rsidR="20AEE73C" w:rsidRPr="52009830">
        <w:rPr>
          <w:sz w:val="18"/>
          <w:szCs w:val="18"/>
        </w:rPr>
        <w:t xml:space="preserve">Nishta </w:t>
      </w:r>
      <w:r w:rsidR="00950733" w:rsidRPr="52009830">
        <w:rPr>
          <w:sz w:val="18"/>
          <w:szCs w:val="18"/>
        </w:rPr>
        <w:t>M</w:t>
      </w:r>
      <w:r w:rsidR="20AEE73C" w:rsidRPr="52009830">
        <w:rPr>
          <w:sz w:val="18"/>
          <w:szCs w:val="18"/>
        </w:rPr>
        <w:t>uraleedharan</w:t>
      </w:r>
      <w:r w:rsidR="00950733" w:rsidRPr="52009830">
        <w:rPr>
          <w:sz w:val="18"/>
          <w:szCs w:val="18"/>
        </w:rPr>
        <w:t xml:space="preserve"> </w:t>
      </w:r>
      <w:hyperlink r:id="rId10">
        <w:r w:rsidR="2FBEEC27" w:rsidRPr="52009830">
          <w:rPr>
            <w:rStyle w:val="Hyperlink"/>
            <w:color w:val="auto"/>
            <w:sz w:val="18"/>
            <w:szCs w:val="18"/>
          </w:rPr>
          <w:t>nishta.muraleedharan</w:t>
        </w:r>
        <w:r w:rsidR="6692B9C9" w:rsidRPr="52009830">
          <w:rPr>
            <w:rStyle w:val="Hyperlink"/>
            <w:color w:val="auto"/>
            <w:sz w:val="18"/>
            <w:szCs w:val="18"/>
          </w:rPr>
          <w:t>@stud.fra-uas.de</w:t>
        </w:r>
      </w:hyperlink>
    </w:p>
    <w:p w14:paraId="0A37501D" w14:textId="77777777" w:rsidR="001A3B3D" w:rsidRPr="00F847A6" w:rsidRDefault="00BD670B" w:rsidP="25721F17">
      <w:pPr>
        <w:pStyle w:val="Author"/>
        <w:spacing w:before="100" w:beforeAutospacing="1"/>
        <w:rPr>
          <w:sz w:val="18"/>
          <w:szCs w:val="18"/>
        </w:rPr>
      </w:pPr>
      <w:r w:rsidRPr="25721F17">
        <w:rPr>
          <w:sz w:val="18"/>
          <w:szCs w:val="18"/>
        </w:rPr>
        <w:br w:type="column"/>
      </w:r>
    </w:p>
    <w:p w14:paraId="5DAB6C7B" w14:textId="77777777" w:rsidR="009F1D79" w:rsidRDefault="009F1D79">
      <w:pPr>
        <w:sectPr w:rsidR="009F1D79" w:rsidSect="00AC597F">
          <w:type w:val="continuous"/>
          <w:pgSz w:w="11906" w:h="16838" w:code="9"/>
          <w:pgMar w:top="450" w:right="893" w:bottom="1440" w:left="893" w:header="720" w:footer="720" w:gutter="0"/>
          <w:cols w:num="3" w:space="720"/>
          <w:docGrid w:linePitch="360"/>
        </w:sectPr>
      </w:pPr>
    </w:p>
    <w:p w14:paraId="02EB378F" w14:textId="77777777" w:rsidR="009303D9" w:rsidRPr="005B520E" w:rsidRDefault="00BD670B">
      <w:pPr>
        <w:sectPr w:rsidR="009303D9" w:rsidRPr="005B520E" w:rsidSect="00AC597F">
          <w:type w:val="continuous"/>
          <w:pgSz w:w="11906" w:h="16838" w:code="9"/>
          <w:pgMar w:top="450" w:right="893" w:bottom="1440" w:left="893" w:header="720" w:footer="720" w:gutter="0"/>
          <w:cols w:num="3" w:space="720"/>
          <w:docGrid w:linePitch="360"/>
        </w:sectPr>
      </w:pPr>
      <w:r>
        <w:br w:type="column"/>
      </w:r>
    </w:p>
    <w:p w14:paraId="015A878B" w14:textId="338B898D" w:rsidR="009303D9" w:rsidRDefault="009303D9" w:rsidP="09C30BC8">
      <w:pPr>
        <w:pStyle w:val="Abstract"/>
        <w:rPr>
          <w:i/>
          <w:iCs/>
        </w:rPr>
      </w:pPr>
      <w:r w:rsidRPr="09C30BC8">
        <w:rPr>
          <w:i/>
          <w:iCs/>
        </w:rPr>
        <w:t>Abstract</w:t>
      </w:r>
      <w:r w:rsidRPr="09C30BC8">
        <w:t>—</w:t>
      </w:r>
      <w:r w:rsidR="2E7198EB" w:rsidRPr="09C30BC8">
        <w:rPr>
          <w:i/>
          <w:iCs/>
        </w:rPr>
        <w:t>Traditional methods for analyzing textual data relied on keyword matching to assess semantic similarity. However, with the advent of large-scale natural language processing (NLP) models, it is now possible to represent textual data as high-dimensional embeddings, enabling a more nuanced understanding of semantic relationships. While similarity metrics such as cosine similarity effectively compare words, phrases, and short texts, they struggle to distinguish between documents with similar contextual backgrounds when searching for specific, fine-grained information. This paper presents a novel approach to address this limitation by leveraging an Exponentially Weighted Mean Similarity method. Additionally, it introduces a .NET-based application designed to perform semantic similarity analysis across various levels of textual data, including words, phrases, and documents. The proposed system enhances document differentiation by capturing both overall context and detailed information, making it particularly useful for querying niche subtopics within extensive textual datasets.</w:t>
      </w:r>
    </w:p>
    <w:p w14:paraId="31C30ADB" w14:textId="77777777" w:rsidR="2E7198EB" w:rsidRDefault="2E7198EB" w:rsidP="09C30BC8">
      <w:pPr>
        <w:pStyle w:val="Abstract"/>
        <w:rPr>
          <w:i/>
          <w:iCs/>
        </w:rPr>
      </w:pPr>
      <w:r w:rsidRPr="52009830">
        <w:rPr>
          <w:i/>
          <w:iCs/>
        </w:rPr>
        <w:t>Keywords— embeddings, cosine similarity, semantic similarity, text comparison, document analysis</w:t>
      </w:r>
    </w:p>
    <w:p w14:paraId="560F5168" w14:textId="12A38F75" w:rsidR="52009830" w:rsidRDefault="52009830" w:rsidP="52009830">
      <w:pPr>
        <w:pStyle w:val="Abstract"/>
        <w:rPr>
          <w:i/>
          <w:iCs/>
        </w:rPr>
      </w:pPr>
    </w:p>
    <w:p w14:paraId="20EF7823" w14:textId="19DAB007" w:rsidR="009303D9" w:rsidRPr="00D632BE" w:rsidRDefault="009303D9" w:rsidP="006B6B66">
      <w:pPr>
        <w:pStyle w:val="Heading1"/>
      </w:pPr>
      <w:r>
        <w:t>Intro</w:t>
      </w:r>
      <w:r w:rsidR="4991B17C">
        <w:t>duction</w:t>
      </w:r>
    </w:p>
    <w:p w14:paraId="69C361AB" w14:textId="4F0BC318" w:rsidR="52009830" w:rsidRDefault="52009830" w:rsidP="52009830"/>
    <w:p w14:paraId="7E519EC9" w14:textId="1A2A6BEB" w:rsidR="2FA00440" w:rsidRDefault="101FFE2B" w:rsidP="25721F17">
      <w:pPr>
        <w:ind w:firstLine="720"/>
        <w:jc w:val="both"/>
      </w:pPr>
      <w:r>
        <w:t xml:space="preserve">Understanding the semantic similarity between textual data </w:t>
      </w:r>
      <w:r w:rsidR="425C6684">
        <w:t>plays</w:t>
      </w:r>
      <w:r>
        <w:t xml:space="preserve"> a critical task in various domains such as </w:t>
      </w:r>
      <w:r w:rsidR="5B2A5BA5">
        <w:t>text classification</w:t>
      </w:r>
      <w:r>
        <w:t>, recommendation systems,</w:t>
      </w:r>
      <w:r w:rsidR="53D98F4F">
        <w:t xml:space="preserve"> question answering systems, </w:t>
      </w:r>
      <w:r>
        <w:t>automated document analysis</w:t>
      </w:r>
      <w:r w:rsidR="1078EF68">
        <w:t xml:space="preserve"> and so on</w:t>
      </w:r>
      <w:r>
        <w:t>.</w:t>
      </w:r>
      <w:r w:rsidR="6A6906D3">
        <w:t xml:space="preserve"> </w:t>
      </w:r>
      <w:r w:rsidR="483CE8B5">
        <w:t>Text representation methods have evolved tremendously over the last few decades, starting in the 1950s with count-based embeddings like Bag of Words and Term Frequency-Inverse Document Frequency (TF-IDF)</w:t>
      </w:r>
      <w:r w:rsidR="0035592B">
        <w:t xml:space="preserve"> </w:t>
      </w:r>
      <w:hyperlink w:anchor="Bookmark1">
        <w:r w:rsidR="4287D790" w:rsidRPr="044FF05D">
          <w:rPr>
            <w:rStyle w:val="Hyperlink"/>
            <w:color w:val="auto"/>
            <w:u w:val="none"/>
          </w:rPr>
          <w:t>[1]</w:t>
        </w:r>
      </w:hyperlink>
      <w:r w:rsidR="483CE8B5" w:rsidRPr="044FF05D">
        <w:t>.</w:t>
      </w:r>
      <w:r w:rsidR="0035592B">
        <w:t xml:space="preserve"> </w:t>
      </w:r>
      <w:r w:rsidR="570F2E74" w:rsidRPr="044FF05D">
        <w:rPr>
          <w:rFonts w:eastAsia="Times New Roman"/>
        </w:rPr>
        <w:t>These methods measure similarity based on word frequency and overlap.</w:t>
      </w:r>
      <w:r w:rsidR="4C2E1E06" w:rsidRPr="044FF05D">
        <w:rPr>
          <w:rFonts w:eastAsia="Times New Roman"/>
        </w:rPr>
        <w:t xml:space="preserve"> While t</w:t>
      </w:r>
      <w:r w:rsidR="1A5D0192" w:rsidRPr="044FF05D">
        <w:rPr>
          <w:rFonts w:eastAsia="Times New Roman"/>
        </w:rPr>
        <w:t>hey</w:t>
      </w:r>
      <w:r w:rsidR="4C2E1E06" w:rsidRPr="044FF05D">
        <w:rPr>
          <w:rFonts w:eastAsia="Times New Roman"/>
        </w:rPr>
        <w:t xml:space="preserve"> work well for simple keyword-based retrieval, they struggle with synonyms, paraphrased content, and contextual relationships. The introduction of</w:t>
      </w:r>
      <w:r w:rsidR="7CB51EDD">
        <w:t xml:space="preserve"> Static dense word embeddings </w:t>
      </w:r>
      <w:r w:rsidR="669FF0E2">
        <w:t xml:space="preserve">such as </w:t>
      </w:r>
      <w:r w:rsidR="7CB51EDD">
        <w:t>Word2Vec</w:t>
      </w:r>
      <w:r w:rsidR="71F81B76">
        <w:t xml:space="preserve"> and</w:t>
      </w:r>
      <w:r w:rsidR="6A6906D3">
        <w:t xml:space="preserve"> </w:t>
      </w:r>
      <w:proofErr w:type="spellStart"/>
      <w:r w:rsidR="7CB51EDD">
        <w:t>GloVe</w:t>
      </w:r>
      <w:proofErr w:type="spellEnd"/>
      <w:r w:rsidR="7CB51EDD">
        <w:t xml:space="preserve">, </w:t>
      </w:r>
      <w:r w:rsidR="21455F8C" w:rsidRPr="044FF05D">
        <w:rPr>
          <w:rFonts w:eastAsia="Times New Roman"/>
        </w:rPr>
        <w:t>improved similarity measurement by mapping words into a shared vector space</w:t>
      </w:r>
      <w:r w:rsidR="460E9102" w:rsidRPr="044FF05D">
        <w:rPr>
          <w:rFonts w:eastAsia="Times New Roman"/>
        </w:rPr>
        <w:t>, capturing some semantic relationships. However, these embeddings assign a fixed representation to words, disregarding the influence of surrounding context.</w:t>
      </w:r>
      <w:r w:rsidR="6A6906D3" w:rsidRPr="044FF05D">
        <w:rPr>
          <w:rFonts w:eastAsia="Times New Roman"/>
        </w:rPr>
        <w:t xml:space="preserve"> </w:t>
      </w:r>
      <w:r w:rsidR="0EC6FA55">
        <w:t xml:space="preserve">More recently, transformer-based contextualized embedding models like </w:t>
      </w:r>
      <w:r w:rsidR="285CBBF8">
        <w:t>Bidirectional Encoder Representations from Transformers (</w:t>
      </w:r>
      <w:r w:rsidR="0EC6FA55">
        <w:t>BERT</w:t>
      </w:r>
      <w:r w:rsidR="6491D406">
        <w:t>)</w:t>
      </w:r>
      <w:r w:rsidR="0EC6FA55">
        <w:t xml:space="preserve"> and large language model (LLM)-based embeddings (e.g., OpenAI’s Ada) have provided even</w:t>
      </w:r>
      <w:r w:rsidR="00730B9E">
        <w:t xml:space="preserve"> </w:t>
      </w:r>
      <w:r w:rsidR="0EC6FA55">
        <w:t>richer and more flexible representations by dynamically adjusting to the context in which words or phrases appear.</w:t>
      </w:r>
    </w:p>
    <w:p w14:paraId="6A05A809" w14:textId="77777777" w:rsidR="00950733" w:rsidRDefault="00950733" w:rsidP="25721F17">
      <w:pPr>
        <w:ind w:firstLine="720"/>
        <w:jc w:val="both"/>
      </w:pPr>
    </w:p>
    <w:p w14:paraId="771BDACE" w14:textId="77777777" w:rsidR="01B2565E" w:rsidRDefault="01B2565E" w:rsidP="25721F17">
      <w:pPr>
        <w:spacing w:line="259" w:lineRule="auto"/>
        <w:ind w:firstLine="720"/>
        <w:jc w:val="both"/>
      </w:pPr>
      <w:r w:rsidRPr="25721F17">
        <w:t xml:space="preserve">Embedding-based semantic analysis is widely used across various industries to improve search relevance, recommendations, and information retrieval. </w:t>
      </w:r>
      <w:r w:rsidR="00864F18" w:rsidRPr="25721F17">
        <w:t>Some relevant examples are s</w:t>
      </w:r>
      <w:r w:rsidRPr="25721F17">
        <w:t>earch engines like Google and Bing utiliz</w:t>
      </w:r>
      <w:r w:rsidR="47FF8443" w:rsidRPr="25721F17">
        <w:t>ing</w:t>
      </w:r>
      <w:r w:rsidRPr="25721F17">
        <w:t xml:space="preserve"> embeddings to understand query intent beyond exact keywords. E-commerce giants like Amazon and eBay enhance product ranking and recommendations using embedding models</w:t>
      </w:r>
      <w:r w:rsidR="10B0F4C8" w:rsidRPr="25721F17">
        <w:t>.</w:t>
      </w:r>
      <w:r w:rsidR="00950733">
        <w:t xml:space="preserve"> </w:t>
      </w:r>
      <w:r w:rsidR="684FF5B1" w:rsidRPr="25721F17">
        <w:t>I</w:t>
      </w:r>
      <w:r w:rsidRPr="25721F17">
        <w:t>ndustries like healthcare and legal research employ them for document search and case law matching. Additionally, job portals like LinkedIn and Indeed use embeddings to align resumes with job listings based on skills and experience rather than exact keyword matches. These real-world applications highlight the effectiveness of embeddings in capturing semantic relationships, making them a powerful tool for advanced text similarity analysis.</w:t>
      </w:r>
    </w:p>
    <w:p w14:paraId="5A39BBE3" w14:textId="77777777" w:rsidR="00950733" w:rsidRDefault="00950733" w:rsidP="25721F17">
      <w:pPr>
        <w:spacing w:line="259" w:lineRule="auto"/>
        <w:ind w:firstLine="720"/>
        <w:jc w:val="both"/>
      </w:pPr>
    </w:p>
    <w:p w14:paraId="4B30500A" w14:textId="77777777" w:rsidR="125468CA" w:rsidRDefault="125468CA" w:rsidP="25721F17">
      <w:pPr>
        <w:spacing w:line="259" w:lineRule="auto"/>
        <w:ind w:firstLine="720"/>
        <w:jc w:val="both"/>
      </w:pPr>
      <w:r w:rsidRPr="25721F17">
        <w:t>This paper aims to develop a unified tool that utilizes embeddings to compare the semantic similarity of textual data at various levels</w:t>
      </w:r>
      <w:r w:rsidR="6E90921D" w:rsidRPr="25721F17">
        <w:t>. It</w:t>
      </w:r>
      <w:r w:rsidR="6E90921D" w:rsidRPr="25721F17">
        <w:rPr>
          <w:rFonts w:eastAsia="Times New Roman"/>
        </w:rPr>
        <w:t xml:space="preserve"> must support comparisons between individual words, phrases, words or phrases with documents, and full document-to-document comparison. </w:t>
      </w:r>
      <w:r w:rsidRPr="25721F17">
        <w:t xml:space="preserve">Large Language Model (LLM)-based embedding models, specifically OpenAI’s embedding models, are </w:t>
      </w:r>
      <w:r w:rsidR="46AA7D8B" w:rsidRPr="25721F17">
        <w:t>used</w:t>
      </w:r>
      <w:r w:rsidRPr="25721F17">
        <w:t xml:space="preserve"> for</w:t>
      </w:r>
      <w:r w:rsidR="5B84806D" w:rsidRPr="25721F17">
        <w:t xml:space="preserve"> generating embeddings because of</w:t>
      </w:r>
      <w:r w:rsidRPr="25721F17">
        <w:t xml:space="preserve"> their ability to generate fixed-size vector representations that effectively capture semantic meaning across different text lengths. Unlike models such as BERT, which are optimized for sentence-level and short-text comparisons due to their bidirectional architecture and token length constraints, OpenAI’s embeddings are designed for broader semantic search tasks. They can efficiently process both short and long-form text while maintaining consistent vector dimensions, making them well-suited for similarity analysis</w:t>
      </w:r>
      <w:r w:rsidR="32466924" w:rsidRPr="25721F17">
        <w:t xml:space="preserve"> across varying text lengths</w:t>
      </w:r>
      <w:r w:rsidRPr="25721F17">
        <w:t>. Additionally, OpenAI’s embeddings are trained on vast and diverse datasets, allowing them to generalize better across different domains, making them an optimal choice for this application.</w:t>
      </w:r>
    </w:p>
    <w:p w14:paraId="41C8F396" w14:textId="77777777" w:rsidR="00950733" w:rsidRDefault="00950733" w:rsidP="25721F17">
      <w:pPr>
        <w:spacing w:line="259" w:lineRule="auto"/>
        <w:ind w:firstLine="720"/>
        <w:jc w:val="both"/>
      </w:pPr>
    </w:p>
    <w:p w14:paraId="631B5E8E" w14:textId="7B837CDD" w:rsidR="00950733" w:rsidRDefault="1E9350DD" w:rsidP="00950733">
      <w:pPr>
        <w:spacing w:line="259" w:lineRule="auto"/>
        <w:ind w:firstLine="720"/>
        <w:jc w:val="both"/>
        <w:rPr>
          <w:rFonts w:eastAsia="Times New Roman"/>
        </w:rPr>
      </w:pPr>
      <w:r w:rsidRPr="044FF05D">
        <w:rPr>
          <w:rFonts w:eastAsia="Times New Roman"/>
        </w:rPr>
        <w:t>A</w:t>
      </w:r>
      <w:r w:rsidR="421C56CB" w:rsidRPr="044FF05D">
        <w:rPr>
          <w:rFonts w:eastAsia="Times New Roman"/>
        </w:rPr>
        <w:t xml:space="preserve"> large document often covers multiple subtopics, making it difficult for a single embedding to capture all the </w:t>
      </w:r>
      <w:r w:rsidR="421C56CB" w:rsidRPr="044FF05D">
        <w:rPr>
          <w:rFonts w:eastAsia="Times New Roman"/>
        </w:rPr>
        <w:lastRenderedPageBreak/>
        <w:t>nuances of its content</w:t>
      </w:r>
      <w:r w:rsidR="76B70BAF" w:rsidRPr="044FF05D">
        <w:rPr>
          <w:rFonts w:eastAsia="Times New Roman"/>
        </w:rPr>
        <w:t xml:space="preserve"> </w:t>
      </w:r>
      <w:hyperlink w:anchor="Bookmark3">
        <w:r w:rsidR="2AF924AD" w:rsidRPr="044FF05D">
          <w:rPr>
            <w:rStyle w:val="Hyperlink"/>
            <w:rFonts w:eastAsia="Times New Roman"/>
            <w:color w:val="auto"/>
            <w:u w:val="none"/>
          </w:rPr>
          <w:t>[2]</w:t>
        </w:r>
      </w:hyperlink>
      <w:r w:rsidR="421C56CB" w:rsidRPr="044FF05D">
        <w:rPr>
          <w:rFonts w:eastAsia="Times New Roman"/>
        </w:rPr>
        <w:t>.</w:t>
      </w:r>
      <w:r w:rsidR="08943142" w:rsidRPr="044FF05D">
        <w:rPr>
          <w:rFonts w:eastAsia="Times New Roman"/>
        </w:rPr>
        <w:t xml:space="preserve"> It can effectively identify and differentiate documents</w:t>
      </w:r>
      <w:r w:rsidR="773418BD" w:rsidRPr="044FF05D">
        <w:rPr>
          <w:rFonts w:eastAsia="Times New Roman"/>
        </w:rPr>
        <w:t xml:space="preserve"> based on context.  However, w</w:t>
      </w:r>
      <w:r w:rsidR="421C56CB" w:rsidRPr="044FF05D">
        <w:rPr>
          <w:rFonts w:eastAsia="Times New Roman"/>
        </w:rPr>
        <w:t>hen comparing</w:t>
      </w:r>
      <w:r w:rsidR="6A6906D3" w:rsidRPr="044FF05D">
        <w:rPr>
          <w:rFonts w:eastAsia="Times New Roman"/>
        </w:rPr>
        <w:t xml:space="preserve"> </w:t>
      </w:r>
      <w:r w:rsidR="421C56CB" w:rsidRPr="044FF05D">
        <w:rPr>
          <w:rFonts w:eastAsia="Times New Roman"/>
        </w:rPr>
        <w:t xml:space="preserve">documents against specific queries—especially in cases where all documents and the query itself share a similar overall context—standard </w:t>
      </w:r>
      <w:r w:rsidR="4A8C0BD1" w:rsidRPr="044FF05D">
        <w:rPr>
          <w:rFonts w:eastAsia="Times New Roman"/>
        </w:rPr>
        <w:t xml:space="preserve">method of computing the cosine similarity of the two vectors </w:t>
      </w:r>
      <w:r w:rsidR="421C56CB" w:rsidRPr="044FF05D">
        <w:rPr>
          <w:rFonts w:eastAsia="Times New Roman"/>
        </w:rPr>
        <w:t xml:space="preserve">struggle to differentiate which document contains the most relevant information. This poses a significant challenge in applications requiring fine-grained document comparison. </w:t>
      </w:r>
      <w:r w:rsidR="4FA479D7" w:rsidRPr="044FF05D">
        <w:rPr>
          <w:rFonts w:eastAsia="Times New Roman"/>
        </w:rPr>
        <w:t xml:space="preserve">For example, in legal document analysis, multiple case law documents may discuss "intellectual property rights," but a specific query might seek cases related to "copyright infringement in digital media." Since all documents discuss intellectual property, standard embedding comparisons might not effectively differentiate the one that specifically addresses digital copyright cases. </w:t>
      </w:r>
      <w:r w:rsidR="421C56CB" w:rsidRPr="044FF05D">
        <w:rPr>
          <w:rFonts w:eastAsia="Times New Roman"/>
        </w:rPr>
        <w:t xml:space="preserve">Traditional similarity metrics may recognize that all papers are </w:t>
      </w:r>
      <w:r w:rsidR="0BC8DE72" w:rsidRPr="044FF05D">
        <w:rPr>
          <w:rFonts w:eastAsia="Times New Roman"/>
        </w:rPr>
        <w:t xml:space="preserve">closely </w:t>
      </w:r>
      <w:r w:rsidR="421C56CB" w:rsidRPr="044FF05D">
        <w:rPr>
          <w:rFonts w:eastAsia="Times New Roman"/>
        </w:rPr>
        <w:t xml:space="preserve">related to </w:t>
      </w:r>
      <w:r w:rsidR="20782299" w:rsidRPr="044FF05D">
        <w:rPr>
          <w:rFonts w:eastAsia="Times New Roman"/>
        </w:rPr>
        <w:t>the query</w:t>
      </w:r>
      <w:r w:rsidR="6A6906D3" w:rsidRPr="044FF05D">
        <w:rPr>
          <w:rFonts w:eastAsia="Times New Roman"/>
        </w:rPr>
        <w:t xml:space="preserve"> </w:t>
      </w:r>
      <w:r w:rsidR="231F370E" w:rsidRPr="044FF05D">
        <w:rPr>
          <w:rFonts w:eastAsia="Times New Roman"/>
        </w:rPr>
        <w:t xml:space="preserve">as the context is highly similar </w:t>
      </w:r>
      <w:r w:rsidR="421C56CB" w:rsidRPr="044FF05D">
        <w:rPr>
          <w:rFonts w:eastAsia="Times New Roman"/>
        </w:rPr>
        <w:t xml:space="preserve">but fail to pinpoint the one most aligned with </w:t>
      </w:r>
      <w:r w:rsidR="0420D200" w:rsidRPr="044FF05D">
        <w:rPr>
          <w:rFonts w:eastAsia="Times New Roman"/>
        </w:rPr>
        <w:t>the</w:t>
      </w:r>
      <w:r w:rsidR="6A6906D3" w:rsidRPr="044FF05D">
        <w:rPr>
          <w:rFonts w:eastAsia="Times New Roman"/>
        </w:rPr>
        <w:t xml:space="preserve"> </w:t>
      </w:r>
      <w:r w:rsidR="62686BEE" w:rsidRPr="044FF05D">
        <w:rPr>
          <w:rFonts w:eastAsia="Times New Roman"/>
        </w:rPr>
        <w:t xml:space="preserve">topic </w:t>
      </w:r>
      <w:r w:rsidR="421C56CB" w:rsidRPr="044FF05D">
        <w:rPr>
          <w:rFonts w:eastAsia="Times New Roman"/>
        </w:rPr>
        <w:t xml:space="preserve">of interest. This highlights the need for a more </w:t>
      </w:r>
      <w:r w:rsidR="2881801C" w:rsidRPr="044FF05D">
        <w:rPr>
          <w:rFonts w:eastAsia="Times New Roman"/>
        </w:rPr>
        <w:t>precise method to analyze and compare</w:t>
      </w:r>
      <w:r w:rsidR="421C56CB" w:rsidRPr="044FF05D">
        <w:rPr>
          <w:rFonts w:eastAsia="Times New Roman"/>
        </w:rPr>
        <w:t xml:space="preserve"> to document</w:t>
      </w:r>
      <w:r w:rsidR="17B07F0A" w:rsidRPr="044FF05D">
        <w:rPr>
          <w:rFonts w:eastAsia="Times New Roman"/>
        </w:rPr>
        <w:t>s</w:t>
      </w:r>
      <w:r w:rsidR="421C56CB" w:rsidRPr="044FF05D">
        <w:rPr>
          <w:rFonts w:eastAsia="Times New Roman"/>
        </w:rPr>
        <w:t>.</w:t>
      </w:r>
    </w:p>
    <w:p w14:paraId="72A3D3EC" w14:textId="77777777" w:rsidR="00950733" w:rsidRDefault="00950733" w:rsidP="00950733">
      <w:pPr>
        <w:spacing w:line="259" w:lineRule="auto"/>
        <w:ind w:firstLine="720"/>
        <w:jc w:val="both"/>
        <w:rPr>
          <w:rFonts w:eastAsia="Times New Roman"/>
        </w:rPr>
      </w:pPr>
    </w:p>
    <w:p w14:paraId="5AEE3CED" w14:textId="77777777" w:rsidR="00950733" w:rsidRDefault="5F495F2F" w:rsidP="00950733">
      <w:pPr>
        <w:spacing w:line="259" w:lineRule="auto"/>
        <w:ind w:firstLine="720"/>
        <w:jc w:val="both"/>
        <w:rPr>
          <w:rFonts w:eastAsia="Times New Roman"/>
        </w:rPr>
      </w:pPr>
      <w:r w:rsidRPr="0524CAC2">
        <w:rPr>
          <w:rFonts w:eastAsia="Times New Roman"/>
        </w:rPr>
        <w:t xml:space="preserve">To address this challenge, this paper introduces a refined approach for document similarity analysis </w:t>
      </w:r>
      <w:r w:rsidR="663BFBDD" w:rsidRPr="0524CAC2">
        <w:rPr>
          <w:rFonts w:eastAsia="Times New Roman"/>
        </w:rPr>
        <w:t xml:space="preserve">by </w:t>
      </w:r>
      <w:r w:rsidRPr="0524CAC2">
        <w:rPr>
          <w:rFonts w:eastAsia="Times New Roman"/>
        </w:rPr>
        <w:t xml:space="preserve">document chunking and </w:t>
      </w:r>
      <w:r w:rsidR="6F1073A4" w:rsidRPr="0524CAC2">
        <w:rPr>
          <w:rFonts w:eastAsia="Times New Roman"/>
        </w:rPr>
        <w:t xml:space="preserve">using </w:t>
      </w:r>
      <w:r w:rsidRPr="0524CAC2">
        <w:rPr>
          <w:rFonts w:eastAsia="Times New Roman"/>
        </w:rPr>
        <w:t xml:space="preserve">exponentially weighted mean similarity metric. </w:t>
      </w:r>
      <w:r w:rsidR="5F517F2C" w:rsidRPr="0524CAC2">
        <w:rPr>
          <w:rFonts w:eastAsia="Times New Roman"/>
        </w:rPr>
        <w:t>T</w:t>
      </w:r>
      <w:r w:rsidRPr="0524CAC2">
        <w:rPr>
          <w:rFonts w:eastAsia="Times New Roman"/>
        </w:rPr>
        <w:t xml:space="preserve">he proposed method amplifies the </w:t>
      </w:r>
      <w:r w:rsidR="32966906" w:rsidRPr="0524CAC2">
        <w:rPr>
          <w:rFonts w:eastAsia="Times New Roman"/>
        </w:rPr>
        <w:t xml:space="preserve">presence </w:t>
      </w:r>
      <w:r w:rsidRPr="0524CAC2">
        <w:rPr>
          <w:rFonts w:eastAsia="Times New Roman"/>
        </w:rPr>
        <w:t>of highly relevant subtopics while diminishing the impact of less relevant ones</w:t>
      </w:r>
      <w:r w:rsidR="6A1AD7F9" w:rsidRPr="0524CAC2">
        <w:rPr>
          <w:rFonts w:eastAsia="Times New Roman"/>
        </w:rPr>
        <w:t xml:space="preserve"> while also </w:t>
      </w:r>
      <w:r w:rsidR="0ACFEB5C" w:rsidRPr="0524CAC2">
        <w:rPr>
          <w:rFonts w:eastAsia="Times New Roman"/>
        </w:rPr>
        <w:t xml:space="preserve">preserving </w:t>
      </w:r>
      <w:r w:rsidR="6A1AD7F9" w:rsidRPr="0524CAC2">
        <w:rPr>
          <w:rFonts w:eastAsia="Times New Roman"/>
        </w:rPr>
        <w:t>the context</w:t>
      </w:r>
      <w:r w:rsidR="2683ECF9" w:rsidRPr="0524CAC2">
        <w:rPr>
          <w:rFonts w:eastAsia="Times New Roman"/>
        </w:rPr>
        <w:t>ual alignment.</w:t>
      </w:r>
      <w:r w:rsidRPr="0524CAC2">
        <w:rPr>
          <w:rFonts w:eastAsia="Times New Roman"/>
        </w:rPr>
        <w:t xml:space="preserve"> By applying an exponential weighting function to the similarity scores of smaller textual segments within documents, the method ensures that documents with more detailed and specific matches receive a higher similarity score, even when the overall contextual similarity among all documents is high. This enables more granular differentiation between documents that share a broad thematic context but vary in their relevance to specific queries.</w:t>
      </w:r>
    </w:p>
    <w:p w14:paraId="0D0B940D" w14:textId="77777777" w:rsidR="00950733" w:rsidRDefault="00950733" w:rsidP="00950733">
      <w:pPr>
        <w:spacing w:line="259" w:lineRule="auto"/>
        <w:ind w:firstLine="720"/>
        <w:jc w:val="both"/>
        <w:rPr>
          <w:rFonts w:eastAsia="Times New Roman"/>
        </w:rPr>
      </w:pPr>
    </w:p>
    <w:p w14:paraId="6082440C" w14:textId="2671C827" w:rsidR="1012DA2A" w:rsidRDefault="1012DA2A" w:rsidP="52009830">
      <w:pPr>
        <w:spacing w:line="259" w:lineRule="auto"/>
        <w:ind w:firstLine="720"/>
        <w:jc w:val="both"/>
        <w:rPr>
          <w:rFonts w:eastAsia="Times New Roman"/>
        </w:rPr>
      </w:pPr>
      <w:r w:rsidRPr="52009830">
        <w:rPr>
          <w:rFonts w:eastAsia="Times New Roman"/>
        </w:rPr>
        <w:t>Additionally, this paper presents the development of a unified application that facilitates semantic similarity analysis across multiple levels of textual data. The application provides a comprehensive framework to compare words, phrases, phrases with documents, and documents with documents, integrating the exponentially weighted mean similarity method to enhance fine-grained document differentiation.</w:t>
      </w:r>
      <w:r w:rsidR="00950733" w:rsidRPr="52009830">
        <w:rPr>
          <w:rFonts w:eastAsia="Times New Roman"/>
        </w:rPr>
        <w:t xml:space="preserve"> </w:t>
      </w:r>
      <w:r w:rsidR="00B4F99D" w:rsidRPr="52009830">
        <w:rPr>
          <w:rFonts w:eastAsia="Times New Roman"/>
        </w:rPr>
        <w:t xml:space="preserve">Analysis is done to identify the best </w:t>
      </w:r>
      <w:r w:rsidR="569A2412" w:rsidRPr="52009830">
        <w:rPr>
          <w:rFonts w:eastAsia="Times New Roman"/>
        </w:rPr>
        <w:t>OpenAI</w:t>
      </w:r>
      <w:r w:rsidR="00B4F99D" w:rsidRPr="52009830">
        <w:rPr>
          <w:rFonts w:eastAsia="Times New Roman"/>
        </w:rPr>
        <w:t xml:space="preserve"> embedding model, and similarity metric</w:t>
      </w:r>
      <w:r w:rsidR="74170A24" w:rsidRPr="52009830">
        <w:rPr>
          <w:rFonts w:eastAsia="Times New Roman"/>
        </w:rPr>
        <w:t xml:space="preserve"> for better accuracy. </w:t>
      </w:r>
      <w:r w:rsidRPr="52009830">
        <w:rPr>
          <w:rFonts w:eastAsia="Times New Roman"/>
        </w:rPr>
        <w:t xml:space="preserve">This </w:t>
      </w:r>
      <w:r w:rsidR="5C103757" w:rsidRPr="52009830">
        <w:rPr>
          <w:rFonts w:eastAsia="Times New Roman"/>
        </w:rPr>
        <w:t xml:space="preserve">solution </w:t>
      </w:r>
      <w:r w:rsidRPr="52009830">
        <w:rPr>
          <w:rFonts w:eastAsia="Times New Roman"/>
        </w:rPr>
        <w:t xml:space="preserve">not only improves the precision of semantic similarity analysis </w:t>
      </w:r>
      <w:r w:rsidR="6255A5DE" w:rsidRPr="52009830">
        <w:rPr>
          <w:rFonts w:eastAsia="Times New Roman"/>
        </w:rPr>
        <w:t xml:space="preserve">of documents </w:t>
      </w:r>
      <w:r w:rsidRPr="52009830">
        <w:rPr>
          <w:rFonts w:eastAsia="Times New Roman"/>
        </w:rPr>
        <w:t>but also enables a more adaptable and scalable solution for real-world applications where contextual differentiation within a shared domain is critical.</w:t>
      </w:r>
    </w:p>
    <w:p w14:paraId="5E0D4818" w14:textId="77777777" w:rsidR="00730B9E" w:rsidRDefault="00730B9E" w:rsidP="52009830">
      <w:pPr>
        <w:spacing w:line="259" w:lineRule="auto"/>
        <w:ind w:firstLine="720"/>
        <w:jc w:val="both"/>
        <w:rPr>
          <w:rFonts w:eastAsia="Times New Roman"/>
        </w:rPr>
      </w:pPr>
    </w:p>
    <w:p w14:paraId="42B0CE30" w14:textId="77777777" w:rsidR="00730B9E" w:rsidRDefault="00730B9E" w:rsidP="52009830">
      <w:pPr>
        <w:spacing w:line="259" w:lineRule="auto"/>
        <w:ind w:firstLine="720"/>
        <w:jc w:val="both"/>
        <w:rPr>
          <w:rFonts w:eastAsia="Times New Roman"/>
        </w:rPr>
      </w:pPr>
    </w:p>
    <w:p w14:paraId="190D33D6" w14:textId="2D8B44AE" w:rsidR="52009830" w:rsidRDefault="52009830" w:rsidP="52009830">
      <w:pPr>
        <w:spacing w:line="259" w:lineRule="auto"/>
        <w:ind w:firstLine="720"/>
        <w:jc w:val="both"/>
        <w:rPr>
          <w:rFonts w:eastAsia="Times New Roman"/>
        </w:rPr>
      </w:pPr>
    </w:p>
    <w:p w14:paraId="24924C10" w14:textId="77777777" w:rsidR="00DB09DA" w:rsidRDefault="6FFB126E" w:rsidP="00DB09DA">
      <w:pPr>
        <w:pStyle w:val="Heading1"/>
      </w:pPr>
      <w:r>
        <w:t>Method</w:t>
      </w:r>
      <w:r w:rsidR="2AF89DA0">
        <w:t>s</w:t>
      </w:r>
    </w:p>
    <w:p w14:paraId="73AE930C" w14:textId="221B41C8" w:rsidR="52009830" w:rsidRDefault="52009830" w:rsidP="52009830"/>
    <w:p w14:paraId="6417C1FA" w14:textId="77777777" w:rsidR="5F4184C9" w:rsidRDefault="5F4184C9" w:rsidP="5782250A">
      <w:pPr>
        <w:pStyle w:val="Heading2"/>
        <w:rPr>
          <w:rFonts w:eastAsia="Times New Roman"/>
          <w:noProof w:val="0"/>
        </w:rPr>
      </w:pPr>
      <w:r w:rsidRPr="5782250A">
        <w:rPr>
          <w:noProof w:val="0"/>
        </w:rPr>
        <w:t>System Architecture Overview</w:t>
      </w:r>
    </w:p>
    <w:p w14:paraId="43242D68" w14:textId="6DC2EDF2" w:rsidR="37084CFD" w:rsidRDefault="09F9918E" w:rsidP="2D6F34C3">
      <w:pPr>
        <w:spacing w:before="240" w:after="240"/>
        <w:ind w:firstLine="288"/>
        <w:jc w:val="both"/>
        <w:rPr>
          <w:rFonts w:eastAsia="Times New Roman"/>
        </w:rPr>
      </w:pPr>
      <w:r w:rsidRPr="52009830">
        <w:rPr>
          <w:rFonts w:eastAsia="Times New Roman"/>
        </w:rPr>
        <w:t xml:space="preserve">The proposed application is built in C# using .NET and Visual Studio. It leverages OpenAI’s embedding models for vectorization of text. A python application is also developed for interactive visualization of </w:t>
      </w:r>
      <w:r w:rsidR="3B946139" w:rsidRPr="52009830">
        <w:rPr>
          <w:rFonts w:eastAsia="Times New Roman"/>
        </w:rPr>
        <w:t>results. The</w:t>
      </w:r>
      <w:r w:rsidR="088748DC" w:rsidRPr="52009830">
        <w:rPr>
          <w:rFonts w:eastAsia="Times New Roman"/>
        </w:rPr>
        <w:t xml:space="preserve"> system architecture of the text similarity analysis application consists of multiple interconnected components that work together to process textual input, generate embeddings, compute similarity scores, and visualize results. </w:t>
      </w:r>
    </w:p>
    <w:p w14:paraId="0B53CEE2" w14:textId="77777777" w:rsidR="37084CFD" w:rsidRDefault="0106C877" w:rsidP="2D6F34C3">
      <w:pPr>
        <w:spacing w:before="240" w:after="240"/>
        <w:ind w:firstLine="288"/>
        <w:jc w:val="both"/>
        <w:rPr>
          <w:rFonts w:eastAsia="Times New Roman"/>
        </w:rPr>
      </w:pPr>
      <w:r w:rsidRPr="2D6F34C3">
        <w:rPr>
          <w:rFonts w:eastAsia="Times New Roman"/>
        </w:rPr>
        <w:t xml:space="preserve">The application accepts a set of query texts and reference texts and computes the similarity between each query-reference pair. The results are output in CSV format, as illustrated </w:t>
      </w:r>
      <w:r w:rsidRPr="00950733">
        <w:rPr>
          <w:rFonts w:eastAsia="Times New Roman"/>
        </w:rPr>
        <w:t xml:space="preserve">in </w:t>
      </w:r>
      <w:r w:rsidRPr="00950733">
        <w:rPr>
          <w:rFonts w:eastAsia="Times New Roman"/>
          <w:bCs/>
        </w:rPr>
        <w:t>Table 1</w:t>
      </w:r>
      <w:r w:rsidRPr="2D6F34C3">
        <w:rPr>
          <w:rFonts w:eastAsia="Times New Roman"/>
        </w:rPr>
        <w:t>.</w:t>
      </w:r>
    </w:p>
    <w:p w14:paraId="6E8A3CD9" w14:textId="3C2145D2" w:rsidR="37084CFD" w:rsidRDefault="7F972D20" w:rsidP="5782250A">
      <w:pPr>
        <w:pStyle w:val="tablehead"/>
      </w:pPr>
      <w:r>
        <w:t>S</w:t>
      </w:r>
      <w:r w:rsidR="20B92EE3">
        <w:t>ample</w:t>
      </w:r>
      <w:r>
        <w:t xml:space="preserve"> </w:t>
      </w:r>
      <w:r w:rsidR="78F87F87">
        <w:t>CSV O</w:t>
      </w:r>
      <w:r w:rsidR="6B6FAB45">
        <w:t>utput</w:t>
      </w:r>
      <w:r w:rsidR="78F87F87">
        <w:t xml:space="preserve"> </w:t>
      </w:r>
      <w:r w:rsidR="584A1D02">
        <w:t>f</w:t>
      </w:r>
      <w:r w:rsidR="484FB9B2">
        <w:t>rom</w:t>
      </w:r>
      <w:r w:rsidR="78F87F87">
        <w:t xml:space="preserve"> </w:t>
      </w:r>
      <w:r w:rsidR="5C8C3FF2">
        <w:t>the</w:t>
      </w:r>
      <w:r w:rsidR="14855C3E">
        <w:t xml:space="preserve"> </w:t>
      </w:r>
      <w:r w:rsidR="78F87F87">
        <w:t>A</w:t>
      </w:r>
      <w:r w:rsidR="30A75015">
        <w:t>pplication</w:t>
      </w:r>
    </w:p>
    <w:tbl>
      <w:tblPr>
        <w:tblW w:w="499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102"/>
        <w:gridCol w:w="1290"/>
        <w:gridCol w:w="1292"/>
        <w:gridCol w:w="1308"/>
      </w:tblGrid>
      <w:tr w:rsidR="5782250A" w14:paraId="717E000A" w14:textId="77777777" w:rsidTr="2D6F34C3">
        <w:trPr>
          <w:trHeight w:val="300"/>
          <w:jc w:val="center"/>
        </w:trPr>
        <w:tc>
          <w:tcPr>
            <w:tcW w:w="1102" w:type="dxa"/>
            <w:vAlign w:val="center"/>
          </w:tcPr>
          <w:p w14:paraId="7FBEC255" w14:textId="77777777" w:rsidR="5682E841" w:rsidRDefault="5682E841" w:rsidP="5782250A">
            <w:pPr>
              <w:pStyle w:val="tablecolhead"/>
            </w:pPr>
            <w:r>
              <w:t>Q\R</w:t>
            </w:r>
          </w:p>
        </w:tc>
        <w:tc>
          <w:tcPr>
            <w:tcW w:w="1290" w:type="dxa"/>
            <w:vAlign w:val="center"/>
          </w:tcPr>
          <w:p w14:paraId="325D5335" w14:textId="77777777" w:rsidR="0E095C87" w:rsidRDefault="0E095C87" w:rsidP="5782250A">
            <w:pPr>
              <w:pStyle w:val="tablecolsubhead"/>
              <w:spacing w:line="259" w:lineRule="auto"/>
            </w:pPr>
            <w:r>
              <w:t xml:space="preserve">Reference text </w:t>
            </w:r>
            <w:r w:rsidR="555E2EC9">
              <w:t>1</w:t>
            </w:r>
          </w:p>
        </w:tc>
        <w:tc>
          <w:tcPr>
            <w:tcW w:w="1292" w:type="dxa"/>
            <w:vAlign w:val="center"/>
          </w:tcPr>
          <w:p w14:paraId="60061E4C" w14:textId="77777777" w:rsidR="5782250A" w:rsidRDefault="5782250A" w:rsidP="5782250A">
            <w:pPr>
              <w:pStyle w:val="tablecolsubhead"/>
              <w:spacing w:line="259" w:lineRule="auto"/>
            </w:pPr>
          </w:p>
          <w:p w14:paraId="5DB0591D" w14:textId="77777777" w:rsidR="555E2EC9" w:rsidRDefault="555E2EC9" w:rsidP="5782250A">
            <w:pPr>
              <w:pStyle w:val="tablecolsubhead"/>
              <w:spacing w:line="259" w:lineRule="auto"/>
            </w:pPr>
            <w:r>
              <w:t>Reference text 2</w:t>
            </w:r>
          </w:p>
          <w:p w14:paraId="44EAFD9C" w14:textId="77777777" w:rsidR="5782250A" w:rsidRDefault="5782250A" w:rsidP="5782250A">
            <w:pPr>
              <w:pStyle w:val="tablecolsubhead"/>
            </w:pPr>
          </w:p>
        </w:tc>
        <w:tc>
          <w:tcPr>
            <w:tcW w:w="1308" w:type="dxa"/>
            <w:vAlign w:val="center"/>
          </w:tcPr>
          <w:p w14:paraId="4B94D5A5" w14:textId="77777777" w:rsidR="5782250A" w:rsidRDefault="5782250A" w:rsidP="5782250A">
            <w:pPr>
              <w:pStyle w:val="tablecolsubhead"/>
              <w:spacing w:line="259" w:lineRule="auto"/>
            </w:pPr>
          </w:p>
          <w:p w14:paraId="1F2E02F4" w14:textId="77777777" w:rsidR="555E2EC9" w:rsidRDefault="555E2EC9" w:rsidP="5782250A">
            <w:pPr>
              <w:pStyle w:val="tablecolsubhead"/>
              <w:spacing w:line="259" w:lineRule="auto"/>
            </w:pPr>
            <w:r>
              <w:t>Reference text 3</w:t>
            </w:r>
          </w:p>
          <w:p w14:paraId="3DEEC669" w14:textId="77777777" w:rsidR="5782250A" w:rsidRDefault="5782250A" w:rsidP="5782250A">
            <w:pPr>
              <w:pStyle w:val="tablecolsubhead"/>
            </w:pPr>
          </w:p>
        </w:tc>
      </w:tr>
      <w:tr w:rsidR="5782250A" w14:paraId="52589A9C" w14:textId="77777777" w:rsidTr="2D6F34C3">
        <w:trPr>
          <w:trHeight w:val="300"/>
          <w:jc w:val="center"/>
        </w:trPr>
        <w:tc>
          <w:tcPr>
            <w:tcW w:w="1102" w:type="dxa"/>
            <w:vAlign w:val="center"/>
          </w:tcPr>
          <w:p w14:paraId="3B0AF342" w14:textId="77777777" w:rsidR="6A8B209A" w:rsidRDefault="6A8B209A" w:rsidP="5782250A">
            <w:pPr>
              <w:pStyle w:val="tablecopy"/>
            </w:pPr>
            <w:r>
              <w:t>Query text 1</w:t>
            </w:r>
          </w:p>
        </w:tc>
        <w:tc>
          <w:tcPr>
            <w:tcW w:w="1290" w:type="dxa"/>
            <w:vAlign w:val="center"/>
          </w:tcPr>
          <w:p w14:paraId="75B159DC" w14:textId="77777777" w:rsidR="3C743C95" w:rsidRDefault="3C743C95" w:rsidP="5782250A">
            <w:pPr>
              <w:pStyle w:val="tablecopy"/>
              <w:rPr>
                <w:sz w:val="18"/>
                <w:szCs w:val="18"/>
                <w:vertAlign w:val="subscript"/>
              </w:rPr>
            </w:pPr>
            <w:r w:rsidRPr="5782250A">
              <w:rPr>
                <w:sz w:val="18"/>
                <w:szCs w:val="18"/>
              </w:rPr>
              <w:t>s</w:t>
            </w:r>
            <w:r w:rsidRPr="5782250A">
              <w:rPr>
                <w:sz w:val="18"/>
                <w:szCs w:val="18"/>
                <w:vertAlign w:val="subscript"/>
              </w:rPr>
              <w:t>11</w:t>
            </w:r>
          </w:p>
        </w:tc>
        <w:tc>
          <w:tcPr>
            <w:tcW w:w="1292" w:type="dxa"/>
            <w:vAlign w:val="center"/>
          </w:tcPr>
          <w:p w14:paraId="787C61EF" w14:textId="77777777" w:rsidR="3C743C95" w:rsidRDefault="3C743C95" w:rsidP="5782250A">
            <w:pPr>
              <w:pStyle w:val="tablecopy"/>
              <w:rPr>
                <w:sz w:val="18"/>
                <w:szCs w:val="18"/>
                <w:vertAlign w:val="subscript"/>
              </w:rPr>
            </w:pPr>
            <w:r w:rsidRPr="5782250A">
              <w:rPr>
                <w:sz w:val="18"/>
                <w:szCs w:val="18"/>
              </w:rPr>
              <w:t>s</w:t>
            </w:r>
            <w:r w:rsidRPr="5782250A">
              <w:rPr>
                <w:sz w:val="18"/>
                <w:szCs w:val="18"/>
                <w:vertAlign w:val="subscript"/>
              </w:rPr>
              <w:t>1</w:t>
            </w:r>
            <w:r w:rsidR="41E392EC" w:rsidRPr="5782250A">
              <w:rPr>
                <w:sz w:val="18"/>
                <w:szCs w:val="18"/>
                <w:vertAlign w:val="subscript"/>
              </w:rPr>
              <w:t>2</w:t>
            </w:r>
          </w:p>
        </w:tc>
        <w:tc>
          <w:tcPr>
            <w:tcW w:w="1308" w:type="dxa"/>
            <w:vAlign w:val="center"/>
          </w:tcPr>
          <w:p w14:paraId="2746EA7D" w14:textId="77777777" w:rsidR="3C743C95" w:rsidRDefault="3C743C95" w:rsidP="5782250A">
            <w:pPr>
              <w:pStyle w:val="tablecopy"/>
              <w:rPr>
                <w:sz w:val="18"/>
                <w:szCs w:val="18"/>
                <w:vertAlign w:val="subscript"/>
              </w:rPr>
            </w:pPr>
            <w:r w:rsidRPr="5782250A">
              <w:rPr>
                <w:sz w:val="18"/>
                <w:szCs w:val="18"/>
              </w:rPr>
              <w:t>s</w:t>
            </w:r>
            <w:r w:rsidRPr="5782250A">
              <w:rPr>
                <w:sz w:val="18"/>
                <w:szCs w:val="18"/>
                <w:vertAlign w:val="subscript"/>
              </w:rPr>
              <w:t>1</w:t>
            </w:r>
            <w:r w:rsidR="0E1A5E89" w:rsidRPr="5782250A">
              <w:rPr>
                <w:sz w:val="18"/>
                <w:szCs w:val="18"/>
                <w:vertAlign w:val="subscript"/>
              </w:rPr>
              <w:t>3</w:t>
            </w:r>
          </w:p>
        </w:tc>
      </w:tr>
      <w:tr w:rsidR="5782250A" w14:paraId="2AC6D100" w14:textId="77777777" w:rsidTr="2D6F34C3">
        <w:trPr>
          <w:trHeight w:val="300"/>
          <w:jc w:val="center"/>
        </w:trPr>
        <w:tc>
          <w:tcPr>
            <w:tcW w:w="1102" w:type="dxa"/>
            <w:vAlign w:val="center"/>
          </w:tcPr>
          <w:p w14:paraId="115542F2" w14:textId="77777777" w:rsidR="050B7276" w:rsidRDefault="050B7276" w:rsidP="5782250A">
            <w:pPr>
              <w:pStyle w:val="tablecopy"/>
            </w:pPr>
            <w:r>
              <w:t>Query text 2</w:t>
            </w:r>
          </w:p>
        </w:tc>
        <w:tc>
          <w:tcPr>
            <w:tcW w:w="1290" w:type="dxa"/>
            <w:vAlign w:val="center"/>
          </w:tcPr>
          <w:p w14:paraId="2992BDCF" w14:textId="77777777" w:rsidR="6A4E5034" w:rsidRDefault="6A4E5034" w:rsidP="5782250A">
            <w:pPr>
              <w:pStyle w:val="tablecopy"/>
              <w:rPr>
                <w:sz w:val="18"/>
                <w:szCs w:val="18"/>
                <w:vertAlign w:val="subscript"/>
              </w:rPr>
            </w:pPr>
            <w:r w:rsidRPr="5782250A">
              <w:rPr>
                <w:sz w:val="18"/>
                <w:szCs w:val="18"/>
              </w:rPr>
              <w:t>s</w:t>
            </w:r>
            <w:r w:rsidR="4DAEB97E" w:rsidRPr="5782250A">
              <w:rPr>
                <w:sz w:val="18"/>
                <w:szCs w:val="18"/>
                <w:vertAlign w:val="subscript"/>
              </w:rPr>
              <w:t>21</w:t>
            </w:r>
          </w:p>
        </w:tc>
        <w:tc>
          <w:tcPr>
            <w:tcW w:w="1292" w:type="dxa"/>
            <w:vAlign w:val="center"/>
          </w:tcPr>
          <w:p w14:paraId="6809E402" w14:textId="77777777" w:rsidR="6A4E5034" w:rsidRDefault="6A4E5034" w:rsidP="5782250A">
            <w:pPr>
              <w:pStyle w:val="tablecopy"/>
              <w:rPr>
                <w:sz w:val="18"/>
                <w:szCs w:val="18"/>
                <w:vertAlign w:val="subscript"/>
              </w:rPr>
            </w:pPr>
            <w:r w:rsidRPr="5782250A">
              <w:rPr>
                <w:sz w:val="18"/>
                <w:szCs w:val="18"/>
              </w:rPr>
              <w:t>s</w:t>
            </w:r>
            <w:r w:rsidR="26D607CA" w:rsidRPr="5782250A">
              <w:rPr>
                <w:sz w:val="18"/>
                <w:szCs w:val="18"/>
                <w:vertAlign w:val="subscript"/>
              </w:rPr>
              <w:t>22</w:t>
            </w:r>
          </w:p>
        </w:tc>
        <w:tc>
          <w:tcPr>
            <w:tcW w:w="1308" w:type="dxa"/>
            <w:vAlign w:val="center"/>
          </w:tcPr>
          <w:p w14:paraId="508569AB" w14:textId="77777777" w:rsidR="6A4E5034" w:rsidRDefault="6A4E5034" w:rsidP="5782250A">
            <w:pPr>
              <w:pStyle w:val="tablecopy"/>
              <w:rPr>
                <w:sz w:val="18"/>
                <w:szCs w:val="18"/>
                <w:vertAlign w:val="subscript"/>
              </w:rPr>
            </w:pPr>
            <w:r w:rsidRPr="5782250A">
              <w:rPr>
                <w:sz w:val="18"/>
                <w:szCs w:val="18"/>
              </w:rPr>
              <w:t>s</w:t>
            </w:r>
            <w:r w:rsidR="787D4D37" w:rsidRPr="5782250A">
              <w:rPr>
                <w:sz w:val="18"/>
                <w:szCs w:val="18"/>
                <w:vertAlign w:val="subscript"/>
              </w:rPr>
              <w:t>23</w:t>
            </w:r>
          </w:p>
        </w:tc>
      </w:tr>
    </w:tbl>
    <w:p w14:paraId="55F8F33D" w14:textId="43E34B96" w:rsidR="5682E841" w:rsidRDefault="5682E841" w:rsidP="5782250A">
      <w:pPr>
        <w:pStyle w:val="tablefootnote"/>
        <w:rPr>
          <w:vertAlign w:val="subscript"/>
        </w:rPr>
      </w:pPr>
      <w:proofErr w:type="spellStart"/>
      <w:r>
        <w:t>S</w:t>
      </w:r>
      <w:r w:rsidR="34794BFF" w:rsidRPr="52009830">
        <w:rPr>
          <w:vertAlign w:val="subscript"/>
        </w:rPr>
        <w:t>ij</w:t>
      </w:r>
      <w:proofErr w:type="spellEnd"/>
      <w:r w:rsidR="7D6BBBC6" w:rsidRPr="52009830">
        <w:rPr>
          <w:vertAlign w:val="subscript"/>
        </w:rPr>
        <w:t xml:space="preserve"> </w:t>
      </w:r>
      <w:r w:rsidR="487E3FE5">
        <w:t xml:space="preserve">is the similarity between query text </w:t>
      </w:r>
      <w:proofErr w:type="spellStart"/>
      <w:r w:rsidR="487E3FE5">
        <w:t>i</w:t>
      </w:r>
      <w:proofErr w:type="spellEnd"/>
      <w:r w:rsidR="487E3FE5">
        <w:t xml:space="preserve"> and reference text j</w:t>
      </w:r>
    </w:p>
    <w:p w14:paraId="3656B9AB" w14:textId="77777777" w:rsidR="00950733" w:rsidRDefault="00950733" w:rsidP="2D6F34C3">
      <w:pPr>
        <w:jc w:val="both"/>
        <w:rPr>
          <w:rFonts w:eastAsia="Times New Roman"/>
        </w:rPr>
      </w:pPr>
    </w:p>
    <w:p w14:paraId="6B349DE5" w14:textId="77777777" w:rsidR="7C265158" w:rsidRDefault="7C265158" w:rsidP="00950733">
      <w:pPr>
        <w:ind w:firstLine="720"/>
        <w:jc w:val="both"/>
        <w:rPr>
          <w:rFonts w:eastAsia="Times New Roman"/>
        </w:rPr>
      </w:pPr>
      <w:r w:rsidRPr="2D6F34C3">
        <w:rPr>
          <w:rFonts w:eastAsia="Times New Roman"/>
        </w:rPr>
        <w:t>Both query text and reference text can be words, phrases, or documents. Words and phrases are processed similarly and are thus treated alike. When the input consists of words or phrases, they are provided in a text file, with each word or phrase on a new line. The text itself serves as the label in the similarity table. In the case of documents, they are supplied as individual PDF or text files within a designated folder. The document file names are used as labels in the similarity table.</w:t>
      </w:r>
    </w:p>
    <w:p w14:paraId="45FB0818" w14:textId="77777777" w:rsidR="00950733" w:rsidRDefault="00950733" w:rsidP="00950733">
      <w:pPr>
        <w:ind w:firstLine="720"/>
        <w:jc w:val="both"/>
        <w:rPr>
          <w:i/>
          <w:iCs/>
        </w:rPr>
      </w:pPr>
    </w:p>
    <w:p w14:paraId="441045B0" w14:textId="07491F49" w:rsidR="2D6F34C3" w:rsidRDefault="04348298" w:rsidP="09C30BC8">
      <w:pPr>
        <w:ind w:firstLine="720"/>
        <w:jc w:val="both"/>
      </w:pPr>
      <w:r w:rsidRPr="52009830">
        <w:rPr>
          <w:rFonts w:eastAsia="Times New Roman"/>
        </w:rPr>
        <w:t>The architecture follows a structured pipeline, ensuring flexibility to compare text data at various levels (words, phrases, and documents</w:t>
      </w:r>
      <w:r w:rsidR="45322ED2" w:rsidRPr="52009830">
        <w:rPr>
          <w:rFonts w:eastAsia="Times New Roman"/>
        </w:rPr>
        <w:t>). The</w:t>
      </w:r>
      <w:r w:rsidR="42AED579">
        <w:t xml:space="preserve"> overall system flow </w:t>
      </w:r>
      <w:r w:rsidR="6A6EFBDD">
        <w:t>is represented by the flow diagram</w:t>
      </w:r>
      <w:r w:rsidR="00950733">
        <w:t xml:space="preserve"> in Fig</w:t>
      </w:r>
      <w:r w:rsidR="42AED579">
        <w:t xml:space="preserve"> 1. </w:t>
      </w:r>
      <w:r w:rsidR="2103AF64">
        <w:t>T</w:t>
      </w:r>
      <w:r w:rsidR="7EC0C5D4">
        <w:t>he f</w:t>
      </w:r>
      <w:r w:rsidR="42AED579">
        <w:t xml:space="preserve">unctioning of the major components </w:t>
      </w:r>
      <w:r w:rsidR="6E408E18">
        <w:t>is</w:t>
      </w:r>
      <w:r w:rsidR="42AED579">
        <w:t xml:space="preserve"> explained the following section</w:t>
      </w:r>
      <w:r w:rsidR="2DAFCFDE">
        <w:t>.</w:t>
      </w:r>
    </w:p>
    <w:p w14:paraId="049F31CB" w14:textId="77777777" w:rsidR="00072EED" w:rsidRDefault="00072EED" w:rsidP="09C30BC8">
      <w:pPr>
        <w:ind w:firstLine="720"/>
        <w:jc w:val="both"/>
        <w:rPr>
          <w:i/>
          <w:iCs/>
        </w:rPr>
      </w:pPr>
    </w:p>
    <w:p w14:paraId="6217FE16" w14:textId="77777777" w:rsidR="00072EED" w:rsidRDefault="00072EED" w:rsidP="00072EED">
      <w:pPr>
        <w:pStyle w:val="Heading2"/>
        <w:rPr>
          <w:rFonts w:eastAsia="Times New Roman"/>
          <w:noProof w:val="0"/>
        </w:rPr>
      </w:pPr>
      <w:r w:rsidRPr="5782250A">
        <w:rPr>
          <w:noProof w:val="0"/>
        </w:rPr>
        <w:t>Key Modules</w:t>
      </w:r>
    </w:p>
    <w:p w14:paraId="42D92EAE" w14:textId="77777777" w:rsidR="00072EED" w:rsidRDefault="00072EED" w:rsidP="00072EED">
      <w:pPr>
        <w:pStyle w:val="Heading2"/>
        <w:numPr>
          <w:ilvl w:val="0"/>
          <w:numId w:val="0"/>
        </w:numPr>
        <w:rPr>
          <w:i w:val="0"/>
          <w:iCs w:val="0"/>
          <w:noProof w:val="0"/>
        </w:rPr>
      </w:pPr>
      <w:r w:rsidRPr="5782250A">
        <w:rPr>
          <w:i w:val="0"/>
          <w:iCs w:val="0"/>
          <w:noProof w:val="0"/>
        </w:rPr>
        <w:t>The system consists of the following major components:</w:t>
      </w:r>
    </w:p>
    <w:p w14:paraId="53128261" w14:textId="77777777" w:rsidR="00072EED" w:rsidRPr="00072EED" w:rsidRDefault="00072EED" w:rsidP="00072EED"/>
    <w:p w14:paraId="4EE2F69B" w14:textId="7FB72F0A" w:rsidR="0072666E" w:rsidRDefault="00072EED" w:rsidP="0072666E">
      <w:pPr>
        <w:pStyle w:val="Heading3"/>
        <w:numPr>
          <w:ilvl w:val="0"/>
          <w:numId w:val="26"/>
        </w:numPr>
      </w:pPr>
      <w:r>
        <w:rPr>
          <w:noProof w:val="0"/>
        </w:rPr>
        <w:t>Input Handling:</w:t>
      </w:r>
      <w:r w:rsidR="0072666E">
        <w:rPr>
          <w:noProof w:val="0"/>
        </w:rPr>
        <w:t xml:space="preserve"> </w:t>
      </w:r>
    </w:p>
    <w:p w14:paraId="4C4B7C23" w14:textId="2DB3341D" w:rsidR="0072666E" w:rsidRPr="0072666E" w:rsidRDefault="00072EED" w:rsidP="00A17671">
      <w:pPr>
        <w:pStyle w:val="Heading3"/>
        <w:numPr>
          <w:ilvl w:val="0"/>
          <w:numId w:val="0"/>
        </w:numPr>
        <w:ind w:firstLine="360"/>
      </w:pPr>
      <w:r w:rsidRPr="0072666E">
        <w:rPr>
          <w:i w:val="0"/>
          <w:iCs w:val="0"/>
          <w:noProof w:val="0"/>
        </w:rPr>
        <w:t>Users specify the intended mode of operation and input paths via the configuration file (</w:t>
      </w:r>
      <w:proofErr w:type="spellStart"/>
      <w:proofErr w:type="gramStart"/>
      <w:r w:rsidRPr="0072666E">
        <w:rPr>
          <w:i w:val="0"/>
          <w:iCs w:val="0"/>
          <w:noProof w:val="0"/>
        </w:rPr>
        <w:t>appsettings.json</w:t>
      </w:r>
      <w:proofErr w:type="spellEnd"/>
      <w:proofErr w:type="gramEnd"/>
      <w:r w:rsidRPr="0072666E">
        <w:rPr>
          <w:i w:val="0"/>
          <w:iCs w:val="0"/>
          <w:noProof w:val="0"/>
        </w:rPr>
        <w:t>) or command-line arguments. The application supports three operational modes:</w:t>
      </w:r>
    </w:p>
    <w:p w14:paraId="0C3379A8" w14:textId="77777777" w:rsidR="00A17671" w:rsidRDefault="0072666E" w:rsidP="00A17671">
      <w:pPr>
        <w:pStyle w:val="Heading4"/>
        <w:numPr>
          <w:ilvl w:val="3"/>
          <w:numId w:val="25"/>
        </w:numPr>
        <w:rPr>
          <w:noProof w:val="0"/>
        </w:rPr>
      </w:pPr>
      <w:r>
        <w:rPr>
          <w:noProof w:val="0"/>
        </w:rPr>
        <w:t>Word/Phrase-to-Word/Phrase Comparison:</w:t>
      </w:r>
    </w:p>
    <w:p w14:paraId="460F6D84" w14:textId="2DCECB8B" w:rsidR="0072666E" w:rsidRPr="0072666E" w:rsidRDefault="00A17671" w:rsidP="00A17671">
      <w:pPr>
        <w:pStyle w:val="Heading4"/>
        <w:numPr>
          <w:ilvl w:val="0"/>
          <w:numId w:val="0"/>
        </w:numPr>
        <w:rPr>
          <w:noProof w:val="0"/>
        </w:rPr>
      </w:pPr>
      <w:r>
        <w:rPr>
          <w:noProof w:val="0"/>
        </w:rPr>
        <w:tab/>
      </w:r>
      <w:r w:rsidR="447F0C1B" w:rsidRPr="00A17671">
        <w:rPr>
          <w:i w:val="0"/>
          <w:iCs w:val="0"/>
          <w:noProof w:val="0"/>
        </w:rPr>
        <w:t>In this mode of operation, b</w:t>
      </w:r>
      <w:r w:rsidR="00072EED" w:rsidRPr="00A17671">
        <w:rPr>
          <w:i w:val="0"/>
          <w:iCs w:val="0"/>
          <w:noProof w:val="0"/>
        </w:rPr>
        <w:t>oth query and reference texts consist of individual words or phrases. Expected inputs are paths to two text files, one containing query words/phrases and another with reference</w:t>
      </w:r>
      <w:r w:rsidR="00072EED">
        <w:t xml:space="preserve"> </w:t>
      </w:r>
      <w:r w:rsidR="00072EED" w:rsidRPr="00A17671">
        <w:rPr>
          <w:i w:val="0"/>
          <w:iCs w:val="0"/>
          <w:noProof w:val="0"/>
        </w:rPr>
        <w:t>words/phrases</w:t>
      </w:r>
      <w:r w:rsidR="26CE0754" w:rsidRPr="00A17671">
        <w:rPr>
          <w:i w:val="0"/>
          <w:iCs w:val="0"/>
          <w:noProof w:val="0"/>
        </w:rPr>
        <w:t xml:space="preserve"> with each word/phrase on a new line</w:t>
      </w:r>
      <w:r w:rsidR="00072EED" w:rsidRPr="00A17671">
        <w:rPr>
          <w:i w:val="0"/>
          <w:iCs w:val="0"/>
          <w:noProof w:val="0"/>
        </w:rPr>
        <w:t xml:space="preserve">. The input handler </w:t>
      </w:r>
      <w:r w:rsidR="00072EED" w:rsidRPr="00A17671">
        <w:rPr>
          <w:i w:val="0"/>
          <w:iCs w:val="0"/>
          <w:noProof w:val="0"/>
        </w:rPr>
        <w:lastRenderedPageBreak/>
        <w:t>verifies that both files are valid, non-empty text files before processing.</w:t>
      </w:r>
    </w:p>
    <w:p w14:paraId="303A7A94" w14:textId="4E0D9DC3" w:rsidR="0035592B" w:rsidRDefault="0035592B" w:rsidP="0035592B">
      <w:pPr>
        <w:pStyle w:val="Heading4"/>
        <w:numPr>
          <w:ilvl w:val="3"/>
          <w:numId w:val="25"/>
        </w:numPr>
        <w:rPr>
          <w:noProof w:val="0"/>
        </w:rPr>
      </w:pPr>
      <w:r>
        <w:rPr>
          <w:noProof w:val="0"/>
        </w:rPr>
        <w:t xml:space="preserve">Word/Phrase-to-Document Comparison: </w:t>
      </w:r>
    </w:p>
    <w:p w14:paraId="07AC41F9" w14:textId="623A1240" w:rsidR="0072666E" w:rsidRPr="0072666E" w:rsidRDefault="00A17671" w:rsidP="0072666E">
      <w:pPr>
        <w:pStyle w:val="Heading4"/>
        <w:numPr>
          <w:ilvl w:val="0"/>
          <w:numId w:val="0"/>
        </w:numPr>
      </w:pPr>
      <w:r>
        <w:rPr>
          <w:i w:val="0"/>
          <w:iCs w:val="0"/>
          <w:noProof w:val="0"/>
        </w:rPr>
        <w:tab/>
      </w:r>
      <w:r w:rsidR="179B9627" w:rsidRPr="1F855B66">
        <w:rPr>
          <w:i w:val="0"/>
          <w:iCs w:val="0"/>
          <w:noProof w:val="0"/>
        </w:rPr>
        <w:t>In this mode, q</w:t>
      </w:r>
      <w:r w:rsidR="00072EED" w:rsidRPr="1F855B66">
        <w:rPr>
          <w:i w:val="0"/>
          <w:iCs w:val="0"/>
          <w:noProof w:val="0"/>
        </w:rPr>
        <w:t xml:space="preserve">uery texts are documents compared against reference words or phrases. Expected inputs are paths to a folder containing query documents (PDF or text files) and a text file containing reference words/phrases (each </w:t>
      </w:r>
      <w:r w:rsidR="05CF02C7" w:rsidRPr="1F855B66">
        <w:rPr>
          <w:i w:val="0"/>
          <w:iCs w:val="0"/>
          <w:noProof w:val="0"/>
        </w:rPr>
        <w:t xml:space="preserve">word/phrase </w:t>
      </w:r>
      <w:r w:rsidR="00072EED" w:rsidRPr="1F855B66">
        <w:rPr>
          <w:i w:val="0"/>
          <w:iCs w:val="0"/>
          <w:noProof w:val="0"/>
        </w:rPr>
        <w:t>on a separate line</w:t>
      </w:r>
      <w:r w:rsidR="36BE48FA" w:rsidRPr="1F855B66">
        <w:rPr>
          <w:i w:val="0"/>
          <w:iCs w:val="0"/>
          <w:noProof w:val="0"/>
        </w:rPr>
        <w:t>). The</w:t>
      </w:r>
      <w:r w:rsidR="00072EED" w:rsidRPr="1F855B66">
        <w:rPr>
          <w:i w:val="0"/>
          <w:iCs w:val="0"/>
          <w:noProof w:val="0"/>
        </w:rPr>
        <w:t xml:space="preserve"> input handler validates th</w:t>
      </w:r>
      <w:r w:rsidR="7478570F" w:rsidRPr="1F855B66">
        <w:rPr>
          <w:i w:val="0"/>
          <w:iCs w:val="0"/>
          <w:noProof w:val="0"/>
        </w:rPr>
        <w:t xml:space="preserve">at the input paths are valid and contains non-empty query documents and </w:t>
      </w:r>
      <w:r w:rsidR="126D8289" w:rsidRPr="1F855B66">
        <w:rPr>
          <w:i w:val="0"/>
          <w:iCs w:val="0"/>
          <w:noProof w:val="0"/>
        </w:rPr>
        <w:t xml:space="preserve">reference word/phrase text file </w:t>
      </w:r>
      <w:r w:rsidR="00072EED" w:rsidRPr="1F855B66">
        <w:rPr>
          <w:i w:val="0"/>
          <w:iCs w:val="0"/>
          <w:noProof w:val="0"/>
        </w:rPr>
        <w:t>before reading the input.</w:t>
      </w:r>
      <w:r w:rsidR="706EEFCE" w:rsidRPr="1F855B66">
        <w:rPr>
          <w:i w:val="0"/>
          <w:iCs w:val="0"/>
          <w:noProof w:val="0"/>
        </w:rPr>
        <w:t xml:space="preserve"> The input pdf files are </w:t>
      </w:r>
      <w:r w:rsidR="6D312B58" w:rsidRPr="1F855B66">
        <w:rPr>
          <w:i w:val="0"/>
          <w:iCs w:val="0"/>
          <w:noProof w:val="0"/>
        </w:rPr>
        <w:t xml:space="preserve">converted </w:t>
      </w:r>
      <w:r w:rsidR="21220F1B" w:rsidRPr="1F855B66">
        <w:rPr>
          <w:i w:val="0"/>
          <w:iCs w:val="0"/>
          <w:noProof w:val="0"/>
        </w:rPr>
        <w:t xml:space="preserve">to </w:t>
      </w:r>
      <w:r w:rsidR="6D312B58" w:rsidRPr="1F855B66">
        <w:rPr>
          <w:i w:val="0"/>
          <w:iCs w:val="0"/>
          <w:noProof w:val="0"/>
        </w:rPr>
        <w:t>string</w:t>
      </w:r>
      <w:r w:rsidR="31A30759" w:rsidRPr="1F855B66">
        <w:rPr>
          <w:i w:val="0"/>
          <w:iCs w:val="0"/>
          <w:noProof w:val="0"/>
        </w:rPr>
        <w:t>s</w:t>
      </w:r>
      <w:r w:rsidR="6D312B58" w:rsidRPr="1F855B66">
        <w:rPr>
          <w:i w:val="0"/>
          <w:iCs w:val="0"/>
          <w:noProof w:val="0"/>
        </w:rPr>
        <w:t xml:space="preserve"> using a </w:t>
      </w:r>
      <w:r w:rsidR="0332263B" w:rsidRPr="1F855B66">
        <w:rPr>
          <w:i w:val="0"/>
          <w:iCs w:val="0"/>
          <w:noProof w:val="0"/>
        </w:rPr>
        <w:t xml:space="preserve">NuGet </w:t>
      </w:r>
      <w:r w:rsidR="6D312B58" w:rsidRPr="1F855B66">
        <w:rPr>
          <w:i w:val="0"/>
          <w:iCs w:val="0"/>
          <w:noProof w:val="0"/>
        </w:rPr>
        <w:t xml:space="preserve">package called </w:t>
      </w:r>
      <w:proofErr w:type="spellStart"/>
      <w:r w:rsidR="6541AC99" w:rsidRPr="1F855B66">
        <w:rPr>
          <w:i w:val="0"/>
          <w:iCs w:val="0"/>
          <w:noProof w:val="0"/>
        </w:rPr>
        <w:t>U</w:t>
      </w:r>
      <w:r w:rsidR="6D312B58" w:rsidRPr="1F855B66">
        <w:rPr>
          <w:i w:val="0"/>
          <w:iCs w:val="0"/>
          <w:noProof w:val="0"/>
        </w:rPr>
        <w:t>glyToad</w:t>
      </w:r>
      <w:r w:rsidR="55D368B9" w:rsidRPr="1F855B66">
        <w:rPr>
          <w:i w:val="0"/>
          <w:iCs w:val="0"/>
          <w:noProof w:val="0"/>
        </w:rPr>
        <w:t>.</w:t>
      </w:r>
      <w:r w:rsidR="1FEDFC50" w:rsidRPr="1F855B66">
        <w:rPr>
          <w:i w:val="0"/>
          <w:iCs w:val="0"/>
          <w:noProof w:val="0"/>
        </w:rPr>
        <w:t>P</w:t>
      </w:r>
      <w:r w:rsidR="55D368B9" w:rsidRPr="1F855B66">
        <w:rPr>
          <w:i w:val="0"/>
          <w:iCs w:val="0"/>
          <w:noProof w:val="0"/>
        </w:rPr>
        <w:t>dfPig</w:t>
      </w:r>
      <w:proofErr w:type="spellEnd"/>
      <w:r w:rsidR="6D312B58" w:rsidRPr="1F855B66">
        <w:rPr>
          <w:i w:val="0"/>
          <w:iCs w:val="0"/>
          <w:noProof w:val="0"/>
        </w:rPr>
        <w:t>.</w:t>
      </w:r>
      <w:r w:rsidR="761AFE27" w:rsidRPr="1F855B66">
        <w:rPr>
          <w:i w:val="0"/>
          <w:iCs w:val="0"/>
          <w:noProof w:val="0"/>
        </w:rPr>
        <w:t xml:space="preserve"> It was chosen for its lightweight, pure C# implementation with no external dependencies, actively maintained nature, and its efficiency in reading and parsing</w:t>
      </w:r>
      <w:r w:rsidR="7CC99E20" w:rsidRPr="1F855B66">
        <w:rPr>
          <w:i w:val="0"/>
          <w:iCs w:val="0"/>
          <w:noProof w:val="0"/>
        </w:rPr>
        <w:t xml:space="preserve"> PDF files</w:t>
      </w:r>
      <w:r w:rsidR="761AFE27" w:rsidRPr="1F855B66">
        <w:rPr>
          <w:i w:val="0"/>
          <w:iCs w:val="0"/>
          <w:noProof w:val="0"/>
        </w:rPr>
        <w:t xml:space="preserve"> quickly.</w:t>
      </w:r>
    </w:p>
    <w:p w14:paraId="3375997C" w14:textId="1A148F71" w:rsidR="00072EED" w:rsidRDefault="00072EED" w:rsidP="1F855B66">
      <w:pPr>
        <w:pStyle w:val="Heading4"/>
        <w:rPr>
          <w:noProof w:val="0"/>
        </w:rPr>
      </w:pPr>
      <w:r>
        <w:rPr>
          <w:noProof w:val="0"/>
        </w:rPr>
        <w:t xml:space="preserve">Document-to-Document Comparison: </w:t>
      </w:r>
    </w:p>
    <w:p w14:paraId="1299C43A" w14:textId="068CF20C" w:rsidR="00072EED" w:rsidRDefault="00A17671" w:rsidP="00A17671">
      <w:pPr>
        <w:pStyle w:val="Heading4"/>
        <w:numPr>
          <w:ilvl w:val="0"/>
          <w:numId w:val="0"/>
        </w:numPr>
        <w:rPr>
          <w:i w:val="0"/>
          <w:iCs w:val="0"/>
          <w:noProof w:val="0"/>
        </w:rPr>
      </w:pPr>
      <w:r>
        <w:rPr>
          <w:i w:val="0"/>
          <w:iCs w:val="0"/>
          <w:noProof w:val="0"/>
        </w:rPr>
        <w:tab/>
      </w:r>
      <w:r w:rsidR="46DEE6FA" w:rsidRPr="1F855B66">
        <w:rPr>
          <w:i w:val="0"/>
          <w:iCs w:val="0"/>
          <w:noProof w:val="0"/>
        </w:rPr>
        <w:t>In this mode, q</w:t>
      </w:r>
      <w:r w:rsidR="00072EED" w:rsidRPr="1F855B66">
        <w:rPr>
          <w:i w:val="0"/>
          <w:iCs w:val="0"/>
          <w:noProof w:val="0"/>
        </w:rPr>
        <w:t>uery</w:t>
      </w:r>
      <w:r w:rsidR="3C9C1548" w:rsidRPr="1F855B66">
        <w:rPr>
          <w:i w:val="0"/>
          <w:iCs w:val="0"/>
          <w:noProof w:val="0"/>
        </w:rPr>
        <w:t xml:space="preserve"> </w:t>
      </w:r>
      <w:r w:rsidR="00072EED" w:rsidRPr="1F855B66">
        <w:rPr>
          <w:i w:val="0"/>
          <w:iCs w:val="0"/>
          <w:noProof w:val="0"/>
        </w:rPr>
        <w:t>documents are compared against reference documents. Expected inputs are paths to two folders—one containing query documents and the other containing reference documents (PDF or text files</w:t>
      </w:r>
      <w:r w:rsidR="4C60D3F8" w:rsidRPr="1F855B66">
        <w:rPr>
          <w:i w:val="0"/>
          <w:iCs w:val="0"/>
          <w:noProof w:val="0"/>
        </w:rPr>
        <w:t>). The</w:t>
      </w:r>
      <w:r w:rsidR="00072EED" w:rsidRPr="1F855B66">
        <w:rPr>
          <w:i w:val="0"/>
          <w:iCs w:val="0"/>
          <w:noProof w:val="0"/>
        </w:rPr>
        <w:t xml:space="preserve"> input handler ensures that the provided folders contain document files in the expected format before reading.</w:t>
      </w:r>
    </w:p>
    <w:p w14:paraId="59B5B05C" w14:textId="77777777" w:rsidR="00A17671" w:rsidRPr="00A17671" w:rsidRDefault="00A17671" w:rsidP="00A17671"/>
    <w:p w14:paraId="6ED5B279" w14:textId="43AE0C1F" w:rsidR="115A3D72" w:rsidRPr="00A17671" w:rsidRDefault="115A3D72" w:rsidP="00A17671">
      <w:pPr>
        <w:pStyle w:val="Heading3"/>
        <w:rPr>
          <w:i w:val="0"/>
          <w:iCs w:val="0"/>
          <w:noProof w:val="0"/>
        </w:rPr>
      </w:pPr>
      <w:r>
        <w:rPr>
          <w:noProof w:val="0"/>
        </w:rPr>
        <w:t>Preprocessing:</w:t>
      </w:r>
      <w:r w:rsidR="00A17671">
        <w:rPr>
          <w:i w:val="0"/>
          <w:iCs w:val="0"/>
          <w:noProof w:val="0"/>
        </w:rPr>
        <w:t xml:space="preserve"> </w:t>
      </w:r>
      <w:r w:rsidR="2B5BBDF7" w:rsidRPr="00A17671">
        <w:rPr>
          <w:i w:val="0"/>
          <w:iCs w:val="0"/>
          <w:noProof w:val="0"/>
        </w:rPr>
        <w:t xml:space="preserve">The preprocessing module ensures that input data is properly formatted before generating embeddings. For words and phrases, preprocessing involves trimming whitespace to standardize the input. Documents undergo more extensive cleaning, including the removal of unnecessary elements such as extra spaces, email addresses, and URLs. </w:t>
      </w:r>
      <w:r w:rsidR="692E35BC" w:rsidRPr="00A17671">
        <w:rPr>
          <w:i w:val="0"/>
          <w:iCs w:val="0"/>
          <w:noProof w:val="0"/>
        </w:rPr>
        <w:t>This reduces the total</w:t>
      </w:r>
      <w:r w:rsidR="6C4172FD" w:rsidRPr="00A17671">
        <w:rPr>
          <w:i w:val="0"/>
          <w:iCs w:val="0"/>
          <w:noProof w:val="0"/>
        </w:rPr>
        <w:t xml:space="preserve"> </w:t>
      </w:r>
      <w:r w:rsidR="692E35BC" w:rsidRPr="00A17671">
        <w:rPr>
          <w:i w:val="0"/>
          <w:iCs w:val="0"/>
          <w:noProof w:val="0"/>
        </w:rPr>
        <w:t xml:space="preserve">number of tokens in the text to be embedded and </w:t>
      </w:r>
      <w:r w:rsidR="4D797B64" w:rsidRPr="00A17671">
        <w:rPr>
          <w:i w:val="0"/>
          <w:iCs w:val="0"/>
          <w:noProof w:val="0"/>
        </w:rPr>
        <w:t xml:space="preserve">hence </w:t>
      </w:r>
      <w:r w:rsidR="692E35BC" w:rsidRPr="00A17671">
        <w:rPr>
          <w:i w:val="0"/>
          <w:iCs w:val="0"/>
          <w:noProof w:val="0"/>
        </w:rPr>
        <w:t xml:space="preserve">saves on computational cost. </w:t>
      </w:r>
      <w:r w:rsidR="2B5BBDF7" w:rsidRPr="00A17671">
        <w:rPr>
          <w:i w:val="0"/>
          <w:iCs w:val="0"/>
          <w:noProof w:val="0"/>
        </w:rPr>
        <w:t>Additionally, documents are chunked based on the mode of comparison. When comparing documents with</w:t>
      </w:r>
      <w:r w:rsidR="02063D33" w:rsidRPr="00A17671">
        <w:rPr>
          <w:i w:val="0"/>
          <w:iCs w:val="0"/>
          <w:noProof w:val="0"/>
        </w:rPr>
        <w:t xml:space="preserve"> </w:t>
      </w:r>
      <w:r w:rsidR="2B5BBDF7" w:rsidRPr="00A17671">
        <w:rPr>
          <w:i w:val="0"/>
          <w:iCs w:val="0"/>
          <w:noProof w:val="0"/>
        </w:rPr>
        <w:t xml:space="preserve">words or phrases, </w:t>
      </w:r>
      <w:r w:rsidR="736FC2AB" w:rsidRPr="00A17671">
        <w:rPr>
          <w:i w:val="0"/>
          <w:iCs w:val="0"/>
          <w:noProof w:val="0"/>
        </w:rPr>
        <w:t xml:space="preserve">documents are chunked into smaller paragraphs before embedding. This is </w:t>
      </w:r>
      <w:r w:rsidR="1ABCFBB8" w:rsidRPr="00A17671">
        <w:rPr>
          <w:i w:val="0"/>
          <w:iCs w:val="0"/>
          <w:noProof w:val="0"/>
        </w:rPr>
        <w:t>to e</w:t>
      </w:r>
      <w:r w:rsidR="7C7FC358" w:rsidRPr="00A17671">
        <w:rPr>
          <w:i w:val="0"/>
          <w:iCs w:val="0"/>
          <w:noProof w:val="0"/>
        </w:rPr>
        <w:t>nsure</w:t>
      </w:r>
      <w:r w:rsidR="2B5BBDF7" w:rsidRPr="00A17671">
        <w:rPr>
          <w:i w:val="0"/>
          <w:iCs w:val="0"/>
          <w:noProof w:val="0"/>
        </w:rPr>
        <w:t xml:space="preserve"> that smaller segments of text can be analyzed independently</w:t>
      </w:r>
      <w:r w:rsidR="50A84754" w:rsidRPr="00A17671">
        <w:rPr>
          <w:i w:val="0"/>
          <w:iCs w:val="0"/>
          <w:noProof w:val="0"/>
        </w:rPr>
        <w:t xml:space="preserve"> to extract smaller details, allowing more fine-grained comparison</w:t>
      </w:r>
      <w:r w:rsidR="2B5BBDF7" w:rsidRPr="00A17671">
        <w:rPr>
          <w:i w:val="0"/>
          <w:iCs w:val="0"/>
          <w:noProof w:val="0"/>
        </w:rPr>
        <w:t xml:space="preserve">. </w:t>
      </w:r>
      <w:r w:rsidR="6308A29C" w:rsidRPr="00A17671">
        <w:rPr>
          <w:i w:val="0"/>
          <w:iCs w:val="0"/>
          <w:noProof w:val="0"/>
        </w:rPr>
        <w:t>As the application</w:t>
      </w:r>
      <w:r w:rsidR="5280F914" w:rsidRPr="00A17671">
        <w:rPr>
          <w:i w:val="0"/>
          <w:iCs w:val="0"/>
          <w:noProof w:val="0"/>
        </w:rPr>
        <w:t xml:space="preserve"> </w:t>
      </w:r>
      <w:r w:rsidR="6308A29C" w:rsidRPr="00A17671">
        <w:rPr>
          <w:i w:val="0"/>
          <w:iCs w:val="0"/>
          <w:noProof w:val="0"/>
        </w:rPr>
        <w:t>is designed to</w:t>
      </w:r>
      <w:r w:rsidR="7F41A0AA" w:rsidRPr="00A17671">
        <w:rPr>
          <w:i w:val="0"/>
          <w:iCs w:val="0"/>
          <w:noProof w:val="0"/>
        </w:rPr>
        <w:t xml:space="preserve"> be able to</w:t>
      </w:r>
      <w:r w:rsidR="2E579D18" w:rsidRPr="00A17671">
        <w:rPr>
          <w:i w:val="0"/>
          <w:iCs w:val="0"/>
          <w:noProof w:val="0"/>
        </w:rPr>
        <w:t xml:space="preserve"> process documents</w:t>
      </w:r>
      <w:r w:rsidR="3F6C4C4E" w:rsidRPr="00A17671">
        <w:rPr>
          <w:i w:val="0"/>
          <w:iCs w:val="0"/>
          <w:noProof w:val="0"/>
        </w:rPr>
        <w:t xml:space="preserve"> of different formats and domains</w:t>
      </w:r>
      <w:r w:rsidR="2E579D18" w:rsidRPr="00A17671">
        <w:rPr>
          <w:i w:val="0"/>
          <w:iCs w:val="0"/>
          <w:noProof w:val="0"/>
        </w:rPr>
        <w:t>, semantic chunking is not used</w:t>
      </w:r>
      <w:r w:rsidR="224AC6BA" w:rsidRPr="00A17671">
        <w:rPr>
          <w:i w:val="0"/>
          <w:iCs w:val="0"/>
          <w:noProof w:val="0"/>
        </w:rPr>
        <w:t>,</w:t>
      </w:r>
      <w:r w:rsidR="2E579D18" w:rsidRPr="00A17671">
        <w:rPr>
          <w:i w:val="0"/>
          <w:iCs w:val="0"/>
          <w:noProof w:val="0"/>
        </w:rPr>
        <w:t xml:space="preserve"> instead</w:t>
      </w:r>
      <w:r w:rsidR="00072EED" w:rsidRPr="00A17671">
        <w:rPr>
          <w:i w:val="0"/>
          <w:iCs w:val="0"/>
          <w:noProof w:val="0"/>
        </w:rPr>
        <w:t xml:space="preserve"> </w:t>
      </w:r>
      <w:r w:rsidR="2B5BBDF7" w:rsidRPr="00A17671">
        <w:rPr>
          <w:i w:val="0"/>
          <w:iCs w:val="0"/>
          <w:noProof w:val="0"/>
        </w:rPr>
        <w:t>chunk size is selected based on the average paragraph length in English</w:t>
      </w:r>
      <w:r w:rsidR="518E7BE7" w:rsidRPr="00A17671">
        <w:rPr>
          <w:i w:val="0"/>
          <w:iCs w:val="0"/>
          <w:noProof w:val="0"/>
        </w:rPr>
        <w:t>.</w:t>
      </w:r>
      <w:r w:rsidR="2B5BBDF7" w:rsidRPr="00A17671">
        <w:rPr>
          <w:i w:val="0"/>
          <w:iCs w:val="0"/>
          <w:noProof w:val="0"/>
        </w:rPr>
        <w:t xml:space="preserve"> </w:t>
      </w:r>
    </w:p>
    <w:p w14:paraId="5C7A0BCC" w14:textId="6B065F19" w:rsidR="115A3D72" w:rsidRDefault="115A3D72" w:rsidP="52009830">
      <w:pPr>
        <w:pStyle w:val="Heading3"/>
        <w:numPr>
          <w:ilvl w:val="0"/>
          <w:numId w:val="0"/>
        </w:numPr>
        <w:ind w:firstLine="288"/>
        <w:rPr>
          <w:i w:val="0"/>
          <w:iCs w:val="0"/>
          <w:noProof w:val="0"/>
        </w:rPr>
      </w:pPr>
    </w:p>
    <w:p w14:paraId="4DDBEF00" w14:textId="68AA44F1" w:rsidR="5782250A" w:rsidRDefault="576207D4" w:rsidP="1F855B66">
      <w:pPr>
        <w:pStyle w:val="Heading3"/>
        <w:numPr>
          <w:ilvl w:val="0"/>
          <w:numId w:val="0"/>
        </w:numPr>
        <w:ind w:firstLine="288"/>
        <w:rPr>
          <w:i w:val="0"/>
          <w:iCs w:val="0"/>
          <w:noProof w:val="0"/>
        </w:rPr>
      </w:pPr>
      <w:r w:rsidRPr="1F855B66">
        <w:rPr>
          <w:i w:val="0"/>
          <w:iCs w:val="0"/>
          <w:noProof w:val="0"/>
        </w:rPr>
        <w:t>W</w:t>
      </w:r>
      <w:r w:rsidR="2B5BBDF7" w:rsidRPr="1F855B66">
        <w:rPr>
          <w:i w:val="0"/>
          <w:iCs w:val="0"/>
          <w:noProof w:val="0"/>
        </w:rPr>
        <w:t>hen comparing documents with other documents, the</w:t>
      </w:r>
      <w:r w:rsidR="3ADE53C8" w:rsidRPr="1F855B66">
        <w:rPr>
          <w:i w:val="0"/>
          <w:iCs w:val="0"/>
          <w:noProof w:val="0"/>
        </w:rPr>
        <w:t xml:space="preserve"> focus</w:t>
      </w:r>
      <w:r w:rsidR="2B5BBDF7" w:rsidRPr="1F855B66">
        <w:rPr>
          <w:i w:val="0"/>
          <w:iCs w:val="0"/>
          <w:noProof w:val="0"/>
        </w:rPr>
        <w:t xml:space="preserve"> is</w:t>
      </w:r>
      <w:r w:rsidR="3FF05292" w:rsidRPr="1F855B66">
        <w:rPr>
          <w:i w:val="0"/>
          <w:iCs w:val="0"/>
          <w:noProof w:val="0"/>
        </w:rPr>
        <w:t xml:space="preserve"> to identify</w:t>
      </w:r>
      <w:r w:rsidR="40A8E5D0" w:rsidRPr="1F855B66">
        <w:rPr>
          <w:i w:val="0"/>
          <w:iCs w:val="0"/>
          <w:noProof w:val="0"/>
        </w:rPr>
        <w:t xml:space="preserve"> documents that are similar in terms of </w:t>
      </w:r>
      <w:r w:rsidR="2B5BBDF7" w:rsidRPr="1F855B66">
        <w:rPr>
          <w:i w:val="0"/>
          <w:iCs w:val="0"/>
          <w:noProof w:val="0"/>
        </w:rPr>
        <w:t xml:space="preserve">overall contextual </w:t>
      </w:r>
      <w:r w:rsidR="0B906F7D" w:rsidRPr="1F855B66">
        <w:rPr>
          <w:i w:val="0"/>
          <w:iCs w:val="0"/>
          <w:noProof w:val="0"/>
        </w:rPr>
        <w:t xml:space="preserve">alignment </w:t>
      </w:r>
      <w:r w:rsidR="2B5BBDF7" w:rsidRPr="1F855B66">
        <w:rPr>
          <w:i w:val="0"/>
          <w:iCs w:val="0"/>
          <w:noProof w:val="0"/>
        </w:rPr>
        <w:t xml:space="preserve">rather than </w:t>
      </w:r>
      <w:r w:rsidR="0D50AD44" w:rsidRPr="1F855B66">
        <w:rPr>
          <w:i w:val="0"/>
          <w:iCs w:val="0"/>
          <w:noProof w:val="0"/>
        </w:rPr>
        <w:t xml:space="preserve">searching for </w:t>
      </w:r>
      <w:r w:rsidR="2B5BBDF7" w:rsidRPr="1F855B66">
        <w:rPr>
          <w:i w:val="0"/>
          <w:iCs w:val="0"/>
          <w:noProof w:val="0"/>
        </w:rPr>
        <w:t>specific details.</w:t>
      </w:r>
      <w:r w:rsidR="0C60CB87" w:rsidRPr="1F855B66">
        <w:rPr>
          <w:i w:val="0"/>
          <w:iCs w:val="0"/>
          <w:noProof w:val="0"/>
        </w:rPr>
        <w:t xml:space="preserve"> </w:t>
      </w:r>
      <w:r w:rsidR="4B621453" w:rsidRPr="1F855B66">
        <w:rPr>
          <w:i w:val="0"/>
          <w:iCs w:val="0"/>
          <w:noProof w:val="0"/>
        </w:rPr>
        <w:t>F</w:t>
      </w:r>
      <w:r w:rsidR="0C60CB87" w:rsidRPr="1F855B66">
        <w:rPr>
          <w:i w:val="0"/>
          <w:iCs w:val="0"/>
          <w:noProof w:val="0"/>
        </w:rPr>
        <w:t>rom result</w:t>
      </w:r>
      <w:r w:rsidR="42328B79" w:rsidRPr="1F855B66">
        <w:rPr>
          <w:i w:val="0"/>
          <w:iCs w:val="0"/>
          <w:noProof w:val="0"/>
        </w:rPr>
        <w:t xml:space="preserve"> graphs</w:t>
      </w:r>
      <w:r w:rsidR="0C60CB87" w:rsidRPr="1F855B66">
        <w:rPr>
          <w:i w:val="0"/>
          <w:iCs w:val="0"/>
          <w:noProof w:val="0"/>
        </w:rPr>
        <w:t xml:space="preserve"> in Listing</w:t>
      </w:r>
      <w:r w:rsidR="3DCA94FA" w:rsidRPr="1F855B66">
        <w:rPr>
          <w:i w:val="0"/>
          <w:iCs w:val="0"/>
          <w:noProof w:val="0"/>
        </w:rPr>
        <w:t xml:space="preserve"> 1</w:t>
      </w:r>
      <w:r w:rsidR="372BB7B4" w:rsidRPr="1F855B66">
        <w:rPr>
          <w:i w:val="0"/>
          <w:iCs w:val="0"/>
          <w:noProof w:val="0"/>
        </w:rPr>
        <w:t xml:space="preserve"> it was inferred that </w:t>
      </w:r>
      <w:r w:rsidR="2B5BBDF7" w:rsidRPr="1F855B66">
        <w:rPr>
          <w:i w:val="0"/>
          <w:iCs w:val="0"/>
          <w:noProof w:val="0"/>
        </w:rPr>
        <w:t>single embeddings</w:t>
      </w:r>
      <w:r w:rsidR="64B1B1C8" w:rsidRPr="1F855B66">
        <w:rPr>
          <w:i w:val="0"/>
          <w:iCs w:val="0"/>
          <w:noProof w:val="0"/>
        </w:rPr>
        <w:t xml:space="preserve"> for the whole document</w:t>
      </w:r>
      <w:r w:rsidR="2B5BBDF7" w:rsidRPr="1F855B66">
        <w:rPr>
          <w:i w:val="0"/>
          <w:iCs w:val="0"/>
          <w:noProof w:val="0"/>
        </w:rPr>
        <w:t xml:space="preserve"> </w:t>
      </w:r>
      <w:r w:rsidR="63D437CC" w:rsidRPr="1F855B66">
        <w:rPr>
          <w:i w:val="0"/>
          <w:iCs w:val="0"/>
          <w:noProof w:val="0"/>
        </w:rPr>
        <w:t>are</w:t>
      </w:r>
      <w:r w:rsidR="2B5BBDF7" w:rsidRPr="1F855B66">
        <w:rPr>
          <w:i w:val="0"/>
          <w:iCs w:val="0"/>
          <w:noProof w:val="0"/>
        </w:rPr>
        <w:t xml:space="preserve"> </w:t>
      </w:r>
      <w:r w:rsidR="693988DD" w:rsidRPr="1F855B66">
        <w:rPr>
          <w:i w:val="0"/>
          <w:iCs w:val="0"/>
          <w:noProof w:val="0"/>
        </w:rPr>
        <w:t xml:space="preserve">very </w:t>
      </w:r>
      <w:r w:rsidR="2B5BBDF7" w:rsidRPr="1F855B66">
        <w:rPr>
          <w:i w:val="0"/>
          <w:iCs w:val="0"/>
          <w:noProof w:val="0"/>
        </w:rPr>
        <w:t xml:space="preserve">effective </w:t>
      </w:r>
      <w:r w:rsidR="75D391B0" w:rsidRPr="1F855B66">
        <w:rPr>
          <w:i w:val="0"/>
          <w:iCs w:val="0"/>
          <w:noProof w:val="0"/>
        </w:rPr>
        <w:t>for capturing the</w:t>
      </w:r>
      <w:r w:rsidR="1E7AFE7B" w:rsidRPr="1F855B66">
        <w:rPr>
          <w:i w:val="0"/>
          <w:iCs w:val="0"/>
          <w:noProof w:val="0"/>
        </w:rPr>
        <w:t xml:space="preserve"> </w:t>
      </w:r>
      <w:r w:rsidR="2B5BBDF7" w:rsidRPr="1F855B66">
        <w:rPr>
          <w:i w:val="0"/>
          <w:iCs w:val="0"/>
          <w:noProof w:val="0"/>
        </w:rPr>
        <w:t>general context of a document</w:t>
      </w:r>
      <w:r w:rsidR="308B066D" w:rsidRPr="1F855B66">
        <w:rPr>
          <w:i w:val="0"/>
          <w:iCs w:val="0"/>
          <w:noProof w:val="0"/>
        </w:rPr>
        <w:t>. Therefore,</w:t>
      </w:r>
      <w:r w:rsidR="2B5BBDF7" w:rsidRPr="1F855B66">
        <w:rPr>
          <w:i w:val="0"/>
          <w:iCs w:val="0"/>
          <w:noProof w:val="0"/>
        </w:rPr>
        <w:t xml:space="preserve"> chunking is only applied when a document exceeds the maximum token limit of the embedding model.</w:t>
      </w:r>
      <w:r w:rsidR="23061B60" w:rsidRPr="1F855B66">
        <w:rPr>
          <w:i w:val="0"/>
          <w:iCs w:val="0"/>
          <w:noProof w:val="0"/>
        </w:rPr>
        <w:t xml:space="preserve"> The number of tokens </w:t>
      </w:r>
      <w:r w:rsidR="15A84377" w:rsidRPr="1F855B66">
        <w:rPr>
          <w:i w:val="0"/>
          <w:iCs w:val="0"/>
          <w:noProof w:val="0"/>
        </w:rPr>
        <w:t>is</w:t>
      </w:r>
      <w:r w:rsidR="23061B60" w:rsidRPr="1F855B66">
        <w:rPr>
          <w:i w:val="0"/>
          <w:iCs w:val="0"/>
          <w:noProof w:val="0"/>
        </w:rPr>
        <w:t xml:space="preserve"> counted using the NuGet package </w:t>
      </w:r>
      <w:proofErr w:type="spellStart"/>
      <w:r w:rsidR="23061B60" w:rsidRPr="1F855B66">
        <w:rPr>
          <w:i w:val="0"/>
          <w:iCs w:val="0"/>
          <w:noProof w:val="0"/>
        </w:rPr>
        <w:t>Tiktoken</w:t>
      </w:r>
      <w:proofErr w:type="spellEnd"/>
      <w:r w:rsidR="65BC374B" w:rsidRPr="1F855B66">
        <w:rPr>
          <w:i w:val="0"/>
          <w:iCs w:val="0"/>
          <w:noProof w:val="0"/>
        </w:rPr>
        <w:t>.</w:t>
      </w:r>
      <w:r w:rsidR="2B5BBDF7" w:rsidRPr="1F855B66">
        <w:rPr>
          <w:i w:val="0"/>
          <w:iCs w:val="0"/>
          <w:noProof w:val="0"/>
        </w:rPr>
        <w:t xml:space="preserve"> This preprocessing step ensures that </w:t>
      </w:r>
      <w:r w:rsidR="627BFD87" w:rsidRPr="1F855B66">
        <w:rPr>
          <w:i w:val="0"/>
          <w:iCs w:val="0"/>
          <w:noProof w:val="0"/>
        </w:rPr>
        <w:t xml:space="preserve">the application can also process </w:t>
      </w:r>
      <w:r w:rsidR="2B5BBDF7" w:rsidRPr="1F855B66">
        <w:rPr>
          <w:i w:val="0"/>
          <w:iCs w:val="0"/>
          <w:noProof w:val="0"/>
        </w:rPr>
        <w:t>long</w:t>
      </w:r>
      <w:r w:rsidR="04FCC7B1" w:rsidRPr="1F855B66">
        <w:rPr>
          <w:i w:val="0"/>
          <w:iCs w:val="0"/>
          <w:noProof w:val="0"/>
        </w:rPr>
        <w:t xml:space="preserve"> documents </w:t>
      </w:r>
      <w:r w:rsidR="49C65B36" w:rsidRPr="1F855B66">
        <w:rPr>
          <w:i w:val="0"/>
          <w:iCs w:val="0"/>
          <w:noProof w:val="0"/>
        </w:rPr>
        <w:t>for semantic similarity analysis.</w:t>
      </w:r>
    </w:p>
    <w:p w14:paraId="1C7D8825" w14:textId="20A20EDF" w:rsidR="1F855B66" w:rsidRDefault="1F855B66" w:rsidP="1F855B66"/>
    <w:p w14:paraId="0F062660" w14:textId="06EC363A" w:rsidR="0049390B" w:rsidRDefault="0049390B" w:rsidP="0049390B">
      <w:pPr>
        <w:keepNext/>
        <w:jc w:val="both"/>
      </w:pPr>
      <w:r>
        <w:rPr>
          <w:noProof/>
          <w:lang w:val="en-IN" w:eastAsia="en-IN"/>
        </w:rPr>
        <w:drawing>
          <wp:inline distT="0" distB="0" distL="0" distR="0" wp14:anchorId="38DF12F7" wp14:editId="4B57A517">
            <wp:extent cx="3089910" cy="7005099"/>
            <wp:effectExtent l="0" t="0" r="0" b="0"/>
            <wp:docPr id="1" name="Picture 0" descr="Flowchar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1).jpg"/>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3089910" cy="7005099"/>
                    </a:xfrm>
                    <a:prstGeom prst="rect">
                      <a:avLst/>
                    </a:prstGeom>
                  </pic:spPr>
                </pic:pic>
              </a:graphicData>
            </a:graphic>
          </wp:inline>
        </w:drawing>
      </w:r>
    </w:p>
    <w:p w14:paraId="79FAD716" w14:textId="3D5F36A8" w:rsidR="0049390B" w:rsidRPr="00072EED" w:rsidRDefault="0049390B" w:rsidP="0049390B">
      <w:pPr>
        <w:pStyle w:val="Caption"/>
        <w:rPr>
          <w:b w:val="0"/>
          <w:sz w:val="16"/>
          <w:szCs w:val="16"/>
        </w:rPr>
      </w:pPr>
      <w:r w:rsidRPr="00072EED">
        <w:rPr>
          <w:b w:val="0"/>
          <w:sz w:val="16"/>
          <w:szCs w:val="16"/>
        </w:rPr>
        <w:t xml:space="preserve">Fig. </w:t>
      </w:r>
      <w:r w:rsidRPr="00072EED">
        <w:rPr>
          <w:b w:val="0"/>
          <w:sz w:val="16"/>
          <w:szCs w:val="16"/>
        </w:rPr>
        <w:fldChar w:fldCharType="begin"/>
      </w:r>
      <w:r w:rsidRPr="00072EED">
        <w:rPr>
          <w:b w:val="0"/>
          <w:sz w:val="16"/>
          <w:szCs w:val="16"/>
        </w:rPr>
        <w:instrText xml:space="preserve"> SEQ Figure \* ARABIC </w:instrText>
      </w:r>
      <w:r w:rsidRPr="00072EED">
        <w:rPr>
          <w:b w:val="0"/>
          <w:sz w:val="16"/>
          <w:szCs w:val="16"/>
        </w:rPr>
        <w:fldChar w:fldCharType="separate"/>
      </w:r>
      <w:r w:rsidR="004706E5">
        <w:rPr>
          <w:b w:val="0"/>
          <w:noProof/>
          <w:sz w:val="16"/>
          <w:szCs w:val="16"/>
        </w:rPr>
        <w:t>1</w:t>
      </w:r>
      <w:r w:rsidRPr="00072EED">
        <w:rPr>
          <w:b w:val="0"/>
          <w:sz w:val="16"/>
          <w:szCs w:val="16"/>
        </w:rPr>
        <w:fldChar w:fldCharType="end"/>
      </w:r>
      <w:r>
        <w:rPr>
          <w:b w:val="0"/>
          <w:sz w:val="16"/>
          <w:szCs w:val="16"/>
        </w:rPr>
        <w:t>: System Architecture Flowchart depicting the overall workflow of the proposed application</w:t>
      </w:r>
    </w:p>
    <w:p w14:paraId="30951913" w14:textId="77777777" w:rsidR="0049390B" w:rsidRPr="0049390B" w:rsidRDefault="0049390B" w:rsidP="0049390B">
      <w:pPr>
        <w:pStyle w:val="Heading3"/>
        <w:numPr>
          <w:ilvl w:val="0"/>
          <w:numId w:val="0"/>
        </w:numPr>
        <w:ind w:firstLine="288"/>
        <w:rPr>
          <w:i w:val="0"/>
          <w:iCs w:val="0"/>
          <w:noProof w:val="0"/>
        </w:rPr>
      </w:pPr>
    </w:p>
    <w:p w14:paraId="267FC581" w14:textId="11E59BC2" w:rsidR="0250821A" w:rsidRPr="0049390B" w:rsidRDefault="0049390B" w:rsidP="0049390B">
      <w:pPr>
        <w:pStyle w:val="Heading3"/>
        <w:rPr>
          <w:i w:val="0"/>
          <w:iCs w:val="0"/>
          <w:noProof w:val="0"/>
        </w:rPr>
      </w:pPr>
      <w:r w:rsidRPr="5782250A">
        <w:rPr>
          <w:noProof w:val="0"/>
        </w:rPr>
        <w:t>Embedding Generation:</w:t>
      </w:r>
      <w:r>
        <w:rPr>
          <w:noProof w:val="0"/>
        </w:rPr>
        <w:t xml:space="preserve"> </w:t>
      </w:r>
      <w:r w:rsidRPr="0049390B">
        <w:rPr>
          <w:i w:val="0"/>
          <w:iCs w:val="0"/>
          <w:noProof w:val="0"/>
        </w:rPr>
        <w:t xml:space="preserve">Using OpenAI’s embedding model, each preprocessed input text is transformed into a high-dimensional vector representation. This approach ensures that words, phrases, and entire documents are </w:t>
      </w:r>
      <w:r w:rsidR="4A22AE3E" w:rsidRPr="0049390B">
        <w:rPr>
          <w:i w:val="0"/>
          <w:iCs w:val="0"/>
          <w:noProof w:val="0"/>
        </w:rPr>
        <w:t xml:space="preserve">mapped into the same vector space, enabling meaningful similarity comparisons across different text levels. For words and phrases, each input is embedded separately, maintaining their individual semantic representation. In the case of documents, each chunk is embedded independently to preserve contextual information across sections. Additionally, a comparative analysis of various OpenAI </w:t>
      </w:r>
      <w:r w:rsidR="4A22AE3E" w:rsidRPr="0049390B">
        <w:rPr>
          <w:i w:val="0"/>
          <w:iCs w:val="0"/>
          <w:noProof w:val="0"/>
        </w:rPr>
        <w:lastRenderedPageBreak/>
        <w:t>embedding models was conducted to determine the most effective model for this application, ensuring optimal performance in capturing semantic similarity.</w:t>
      </w:r>
    </w:p>
    <w:p w14:paraId="3461D779" w14:textId="77777777" w:rsidR="5782250A" w:rsidRDefault="5782250A" w:rsidP="5782250A"/>
    <w:p w14:paraId="235BA28D" w14:textId="7EF9E833" w:rsidR="5782250A" w:rsidRPr="00A17671" w:rsidRDefault="10F31C22" w:rsidP="00A17671">
      <w:pPr>
        <w:pStyle w:val="Heading3"/>
        <w:rPr>
          <w:i w:val="0"/>
          <w:iCs w:val="0"/>
          <w:noProof w:val="0"/>
        </w:rPr>
      </w:pPr>
      <w:r w:rsidRPr="62830AB6">
        <w:rPr>
          <w:noProof w:val="0"/>
        </w:rPr>
        <w:t>Similarity Calculation:</w:t>
      </w:r>
      <w:r w:rsidR="00A17671">
        <w:rPr>
          <w:i w:val="0"/>
          <w:iCs w:val="0"/>
          <w:noProof w:val="0"/>
        </w:rPr>
        <w:t xml:space="preserve"> </w:t>
      </w:r>
      <w:r w:rsidRPr="00A17671">
        <w:rPr>
          <w:i w:val="0"/>
          <w:iCs w:val="0"/>
          <w:noProof w:val="0"/>
        </w:rPr>
        <w:t xml:space="preserve">Semantic relationships between textual data are inferred by computing the similarity between their embedding representations. Since embeddings encode the meaning of words, phrases, and documents into a shared high-dimensional vector space, texts with higher semantic similarity are positioned closer to each other within this space. Various similarity metrics can be employed to quantify this closeness. </w:t>
      </w:r>
      <w:r w:rsidR="57983F52" w:rsidRPr="00A17671">
        <w:rPr>
          <w:i w:val="0"/>
          <w:iCs w:val="0"/>
          <w:noProof w:val="0"/>
        </w:rPr>
        <w:t>In this study, multiple widely used similarity metrics were analyzed to determine their effectiveness across different levels of text comparisons. The selected similarity metrics are described below:</w:t>
      </w:r>
    </w:p>
    <w:p w14:paraId="1C1D675A" w14:textId="77777777" w:rsidR="00A17671" w:rsidRPr="00A17671" w:rsidRDefault="00A17671" w:rsidP="00A17671"/>
    <w:p w14:paraId="266B13F7" w14:textId="77777777" w:rsidR="098C616A" w:rsidRDefault="6FD24451" w:rsidP="62830AB6">
      <w:pPr>
        <w:pStyle w:val="Heading4"/>
        <w:spacing w:line="259" w:lineRule="auto"/>
        <w:rPr>
          <w:rFonts w:eastAsia="Times New Roman"/>
          <w:i w:val="0"/>
          <w:iCs w:val="0"/>
          <w:noProof w:val="0"/>
        </w:rPr>
      </w:pPr>
      <w:r w:rsidRPr="62830AB6">
        <w:rPr>
          <w:noProof w:val="0"/>
        </w:rPr>
        <w:t xml:space="preserve">Cosine Similarity: </w:t>
      </w:r>
      <w:r w:rsidR="098C616A" w:rsidRPr="62830AB6">
        <w:rPr>
          <w:i w:val="0"/>
          <w:iCs w:val="0"/>
          <w:noProof w:val="0"/>
        </w:rPr>
        <w:t>Cosine similarity measures the cosine of the angle between two embedding vectors. It captures the orientation rather than the magnitude. Given two vectors A and B, cosine similarity is computed as:</w:t>
      </w:r>
    </w:p>
    <w:p w14:paraId="4C9BC81F" w14:textId="77777777" w:rsidR="33090FD7" w:rsidRDefault="33090FD7" w:rsidP="5782250A">
      <w:pPr>
        <w:rPr>
          <w:rFonts w:ascii="Cambria Math" w:eastAsia="Cambria Math" w:hAnsi="Cambria Math" w:cs="Cambria Math"/>
        </w:rPr>
      </w:pPr>
      <w:r>
        <w:t xml:space="preserve">Cosine Similarity = </w:t>
      </w:r>
      <m:oMath>
        <m:f>
          <m:fPr>
            <m:ctrlPr>
              <w:rPr>
                <w:rFonts w:ascii="Cambria Math" w:hAnsi="Cambria Math"/>
              </w:rPr>
            </m:ctrlPr>
          </m:fPr>
          <m:num>
            <m:r>
              <w:rPr>
                <w:rFonts w:ascii="Cambria Math" w:hAnsi="Cambria Math"/>
              </w:rPr>
              <m:t>A⋅B</m:t>
            </m:r>
          </m:num>
          <m:den>
            <m:r>
              <w:rPr>
                <w:rFonts w:ascii="Cambria Math" w:hAnsi="Cambria Math"/>
              </w:rPr>
              <m:t>∥A∥∥B∥</m:t>
            </m:r>
          </m:den>
        </m:f>
        <m:r>
          <w:rPr>
            <w:rFonts w:ascii="Cambria Math" w:hAnsi="Cambria Math"/>
          </w:rPr>
          <m:t>​</m:t>
        </m:r>
      </m:oMath>
    </w:p>
    <w:p w14:paraId="54D82CE4" w14:textId="678F876B" w:rsidR="397D913A" w:rsidRDefault="52161479" w:rsidP="62830AB6">
      <w:pPr>
        <w:jc w:val="both"/>
        <w:rPr>
          <w:rFonts w:eastAsia="Times New Roman"/>
        </w:rPr>
      </w:pPr>
      <w:r w:rsidRPr="5782250A">
        <w:rPr>
          <w:rFonts w:eastAsia="Times New Roman"/>
        </w:rPr>
        <w:t>W</w:t>
      </w:r>
      <w:r w:rsidR="375078CA" w:rsidRPr="5782250A">
        <w:rPr>
          <w:rFonts w:eastAsia="Times New Roman"/>
        </w:rPr>
        <w:t>here</w:t>
      </w:r>
      <m:oMath>
        <m:r>
          <w:rPr>
            <w:rFonts w:ascii="Cambria Math" w:hAnsi="Cambria Math"/>
          </w:rPr>
          <m:t>A </m:t>
        </m:r>
      </m:oMath>
      <w:r w:rsidR="57DB39FE" w:rsidRPr="5782250A">
        <w:rPr>
          <w:rFonts w:eastAsia="Times New Roman"/>
        </w:rPr>
        <w:t xml:space="preserve">  </w:t>
      </w:r>
      <w:r w:rsidR="45D33F60" w:rsidRPr="5782250A">
        <w:rPr>
          <w:rFonts w:eastAsia="Times New Roman"/>
        </w:rPr>
        <w:t>and</w:t>
      </w:r>
      <w:r w:rsidR="158998B9" w:rsidRPr="5782250A">
        <w:rPr>
          <w:rFonts w:eastAsia="Times New Roman"/>
        </w:rPr>
        <w:t xml:space="preserve"> </w:t>
      </w:r>
      <m:oMath>
        <m:r>
          <w:rPr>
            <w:rFonts w:ascii="Cambria Math" w:hAnsi="Cambria Math"/>
          </w:rPr>
          <m:t>B </m:t>
        </m:r>
      </m:oMath>
      <w:r w:rsidR="375078CA" w:rsidRPr="5782250A">
        <w:rPr>
          <w:rFonts w:eastAsia="Times New Roman"/>
        </w:rPr>
        <w:t>r</w:t>
      </w:r>
      <w:proofErr w:type="spellStart"/>
      <w:r w:rsidR="412A2A59" w:rsidRPr="5782250A">
        <w:rPr>
          <w:rFonts w:eastAsia="Times New Roman"/>
        </w:rPr>
        <w:t>e</w:t>
      </w:r>
      <w:r w:rsidR="375078CA" w:rsidRPr="5782250A">
        <w:rPr>
          <w:rFonts w:eastAsia="Times New Roman"/>
        </w:rPr>
        <w:t>presents</w:t>
      </w:r>
      <w:proofErr w:type="spellEnd"/>
      <w:r w:rsidR="375078CA" w:rsidRPr="5782250A">
        <w:rPr>
          <w:rFonts w:eastAsia="Times New Roman"/>
        </w:rPr>
        <w:t xml:space="preserve"> the dot product of the two vectors, and</w:t>
      </w:r>
      <w:r w:rsidR="44355E9F" w:rsidRPr="5782250A">
        <w:rPr>
          <w:rFonts w:eastAsia="Times New Roman"/>
        </w:rPr>
        <w:t xml:space="preserve"> </w:t>
      </w:r>
      <m:oMath>
        <m:d>
          <m:dPr>
            <m:begChr m:val="|"/>
            <m:endChr m:val="|"/>
            <m:ctrlPr>
              <w:rPr>
                <w:rFonts w:ascii="Cambria Math" w:hAnsi="Cambria Math"/>
              </w:rPr>
            </m:ctrlPr>
          </m:dPr>
          <m:e>
            <m:r>
              <w:rPr>
                <w:rFonts w:ascii="Cambria Math" w:hAnsi="Cambria Math"/>
              </w:rPr>
              <m:t>A</m:t>
            </m:r>
          </m:e>
        </m:d>
      </m:oMath>
      <w:r w:rsidR="1C39AAF5" w:rsidRPr="62830AB6">
        <w:rPr>
          <w:rFonts w:eastAsia="Times New Roman"/>
        </w:rPr>
        <w:t xml:space="preserve"> </w:t>
      </w:r>
      <w:r w:rsidR="2532B075" w:rsidRPr="62830AB6">
        <w:rPr>
          <w:rFonts w:eastAsia="Times New Roman"/>
        </w:rPr>
        <w:t>and</w:t>
      </w:r>
      <m:oMath>
        <m:d>
          <m:dPr>
            <m:begChr m:val="|"/>
            <m:endChr m:val="|"/>
            <m:ctrlPr>
              <w:rPr>
                <w:rFonts w:ascii="Cambria Math" w:hAnsi="Cambria Math"/>
              </w:rPr>
            </m:ctrlPr>
          </m:dPr>
          <m:e>
            <m:r>
              <w:rPr>
                <w:rFonts w:ascii="Cambria Math" w:hAnsi="Cambria Math"/>
              </w:rPr>
              <m:t>B</m:t>
            </m:r>
          </m:e>
        </m:d>
      </m:oMath>
      <w:r w:rsidR="6F344410" w:rsidRPr="62830AB6">
        <w:rPr>
          <w:rFonts w:eastAsia="Times New Roman"/>
        </w:rPr>
        <w:t xml:space="preserve"> </w:t>
      </w:r>
      <w:r w:rsidR="67B5063D" w:rsidRPr="62830AB6">
        <w:rPr>
          <w:rFonts w:eastAsia="Times New Roman"/>
        </w:rPr>
        <w:t xml:space="preserve"> represent their magnitudes.</w:t>
      </w:r>
    </w:p>
    <w:p w14:paraId="15DB2562" w14:textId="7C600AC1" w:rsidR="52009830" w:rsidRDefault="52009830" w:rsidP="52009830">
      <w:pPr>
        <w:jc w:val="both"/>
        <w:rPr>
          <w:rFonts w:eastAsia="Times New Roman"/>
        </w:rPr>
      </w:pPr>
    </w:p>
    <w:p w14:paraId="47285E16" w14:textId="77777777" w:rsidR="478049F2" w:rsidRDefault="478049F2" w:rsidP="5782250A">
      <w:pPr>
        <w:pStyle w:val="Heading4"/>
        <w:rPr>
          <w:i w:val="0"/>
          <w:iCs w:val="0"/>
          <w:noProof w:val="0"/>
        </w:rPr>
      </w:pPr>
      <w:r w:rsidRPr="5782250A">
        <w:rPr>
          <w:noProof w:val="0"/>
        </w:rPr>
        <w:t xml:space="preserve"> Dot Product Similarity: </w:t>
      </w:r>
      <w:r w:rsidRPr="5782250A">
        <w:rPr>
          <w:i w:val="0"/>
          <w:iCs w:val="0"/>
          <w:noProof w:val="0"/>
        </w:rPr>
        <w:t>The dot product directly computes the sum of the element-wise multiplication of two vectors. Unlike cosine similarity, it considers both the magnitude and direction of the vectors, making it useful in scenarios where vector magnitude carries meaningful information about textual importance. It is computed as:</w:t>
      </w:r>
    </w:p>
    <w:p w14:paraId="34578E16" w14:textId="77777777" w:rsidR="15C42D1B" w:rsidRDefault="15C42D1B" w:rsidP="5782250A">
      <w:pPr>
        <w:rPr>
          <w:rFonts w:eastAsia="Times New Roman"/>
        </w:rPr>
      </w:pPr>
      <w:r w:rsidRPr="5782250A">
        <w:rPr>
          <w:rFonts w:eastAsia="Times New Roman"/>
        </w:rPr>
        <w:t>Dot Product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oMath>
    </w:p>
    <w:p w14:paraId="66E91378" w14:textId="31294564" w:rsidR="0B5413FF" w:rsidRDefault="7369AA02" w:rsidP="52009830">
      <w:pPr>
        <w:spacing w:line="259" w:lineRule="auto"/>
        <w:jc w:val="both"/>
        <w:rPr>
          <w:rFonts w:eastAsia="Times New Roman"/>
        </w:rPr>
      </w:pPr>
      <w:r w:rsidRPr="5782250A">
        <w:rPr>
          <w:rFonts w:eastAsia="Times New Roman"/>
        </w:rPr>
        <w:t xml:space="preserve">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3E0D226D" w:rsidRPr="5782250A">
        <w:rPr>
          <w:rFonts w:eastAsia="Times New Roman"/>
        </w:rPr>
        <w:t xml:space="preserve"> </w:t>
      </w:r>
      <w:r w:rsidR="55CC2FA0" w:rsidRPr="5782250A">
        <w:rPr>
          <w:rFonts w:eastAsia="Times New Roman"/>
        </w:rPr>
        <w:t>a</w:t>
      </w:r>
      <w:r w:rsidRPr="5782250A">
        <w:rPr>
          <w:rFonts w:eastAsia="Times New Roman"/>
        </w:rPr>
        <w:t>nd</w:t>
      </w:r>
      <w:r w:rsidR="72269A25" w:rsidRPr="5782250A">
        <w:rPr>
          <w:rFonts w:eastAsia="Times New Roman"/>
        </w:rP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5782250A">
        <w:rPr>
          <w:rFonts w:eastAsia="Times New Roman"/>
        </w:rPr>
        <w:t>are corresponding elements of the embedding vectors. While dot product similarity is computationally efficient, it may not always be ideal for normalization-independent similarity comparisons.</w:t>
      </w:r>
    </w:p>
    <w:p w14:paraId="0FB78278" w14:textId="77777777" w:rsidR="62830AB6" w:rsidRDefault="62830AB6" w:rsidP="62830AB6">
      <w:pPr>
        <w:jc w:val="both"/>
        <w:rPr>
          <w:rFonts w:eastAsia="Times New Roman"/>
        </w:rPr>
      </w:pPr>
    </w:p>
    <w:p w14:paraId="0A400B5D" w14:textId="77777777" w:rsidR="33AAB9E0" w:rsidRDefault="33AAB9E0" w:rsidP="5782250A">
      <w:pPr>
        <w:pStyle w:val="Heading4"/>
        <w:rPr>
          <w:noProof w:val="0"/>
        </w:rPr>
      </w:pPr>
      <w:r w:rsidRPr="5782250A">
        <w:rPr>
          <w:noProof w:val="0"/>
        </w:rPr>
        <w:t xml:space="preserve">Euclidean Distance: </w:t>
      </w:r>
      <w:r w:rsidRPr="5782250A">
        <w:rPr>
          <w:i w:val="0"/>
          <w:iCs w:val="0"/>
          <w:noProof w:val="0"/>
        </w:rPr>
        <w:t>Euclidean distance measures the straight-line distance between two vectors in the embedding space. It is computed as:</w:t>
      </w:r>
    </w:p>
    <w:p w14:paraId="048AED2F" w14:textId="77777777" w:rsidR="33AAB9E0" w:rsidRDefault="33AAB9E0" w:rsidP="5782250A">
      <w:pPr>
        <w:rPr>
          <w:rFonts w:eastAsia="Times New Roman"/>
        </w:rPr>
      </w:pPr>
      <w:r w:rsidRPr="5782250A">
        <w:rPr>
          <w:rFonts w:eastAsia="Times New Roman"/>
        </w:rPr>
        <w:t xml:space="preserve">Euclidean Distance = </w:t>
      </w:r>
      <m:oMath>
        <m:rad>
          <m:radPr>
            <m:degHide m:val="1"/>
            <m:ctrlPr>
              <w:rPr>
                <w:rFonts w:ascii="Cambria Math" w:hAnsi="Cambria Math"/>
              </w:rPr>
            </m:ctrlPr>
          </m:radPr>
          <m:deg/>
          <m:e>
            <m:r>
              <m:rPr>
                <m:sty m:val="p"/>
              </m:rPr>
              <w:rPr>
                <w:rFonts w:ascii="Cambria Math" w:hAnsi="Cambria Math"/>
              </w:rPr>
              <m:t>Σ</m:t>
            </m:r>
            <m:sSubSup>
              <m:sSubSupPr>
                <m:ctrlPr>
                  <w:rPr>
                    <w:rFonts w:ascii="Cambria Math" w:hAnsi="Cambria Math"/>
                  </w:rPr>
                </m:ctrlPr>
              </m:sSub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sub/>
              <m:sup>
                <m:r>
                  <w:rPr>
                    <w:rFonts w:ascii="Cambria Math" w:hAnsi="Cambria Math"/>
                  </w:rPr>
                  <m:t>2</m:t>
                </m:r>
              </m:sup>
            </m:sSubSup>
          </m:e>
        </m:rad>
      </m:oMath>
    </w:p>
    <w:p w14:paraId="1C747095" w14:textId="70B2EC31" w:rsidR="51893183" w:rsidRDefault="7C6A88B4" w:rsidP="5782250A">
      <w:pPr>
        <w:jc w:val="both"/>
        <w:rPr>
          <w:rFonts w:eastAsia="Times New Roman"/>
        </w:rPr>
      </w:pPr>
      <w:r w:rsidRPr="5782250A">
        <w:rPr>
          <w:rFonts w:eastAsia="Times New Roman"/>
        </w:rPr>
        <w:t xml:space="preserve">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D62BF5">
        <w:rPr>
          <w:rFonts w:eastAsia="Times New Roman"/>
        </w:rPr>
        <w:t xml:space="preserve"> </w:t>
      </w:r>
      <w:r w:rsidRPr="5782250A">
        <w:rPr>
          <w:rFonts w:eastAsia="Times New Roman"/>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5782250A">
        <w:rPr>
          <w:rFonts w:eastAsia="Times New Roman"/>
        </w:rPr>
        <w:t xml:space="preserve"> are elements of </w:t>
      </w:r>
      <w:r w:rsidR="00072EED">
        <w:rPr>
          <w:rFonts w:eastAsia="Times New Roman"/>
        </w:rPr>
        <w:t xml:space="preserve">the respective vectors. A lower </w:t>
      </w:r>
      <w:r w:rsidRPr="5782250A">
        <w:rPr>
          <w:rFonts w:eastAsia="Times New Roman"/>
        </w:rPr>
        <w:t>Euclidean distance indicates</w:t>
      </w:r>
      <w:r w:rsidR="00072EED">
        <w:rPr>
          <w:rFonts w:eastAsia="Times New Roman"/>
        </w:rPr>
        <w:t xml:space="preserve"> </w:t>
      </w:r>
      <w:r w:rsidRPr="5782250A">
        <w:rPr>
          <w:rFonts w:eastAsia="Times New Roman"/>
        </w:rPr>
        <w:t>higher similarity. However, since Euclidean distance is sensitive to vector magnitude, it may not be as effective as cosine similarity in cases where normalization is required.</w:t>
      </w:r>
    </w:p>
    <w:p w14:paraId="1FC39945" w14:textId="77777777" w:rsidR="62830AB6" w:rsidRDefault="62830AB6" w:rsidP="62830AB6">
      <w:pPr>
        <w:jc w:val="both"/>
        <w:rPr>
          <w:rFonts w:eastAsia="Times New Roman"/>
        </w:rPr>
      </w:pPr>
    </w:p>
    <w:p w14:paraId="13B14D1B" w14:textId="77777777" w:rsidR="007A0F7D" w:rsidRDefault="007A0F7D" w:rsidP="5782250A">
      <w:pPr>
        <w:pStyle w:val="Heading4"/>
        <w:rPr>
          <w:i w:val="0"/>
          <w:iCs w:val="0"/>
          <w:noProof w:val="0"/>
        </w:rPr>
      </w:pPr>
      <w:r w:rsidRPr="5782250A">
        <w:rPr>
          <w:noProof w:val="0"/>
        </w:rPr>
        <w:t xml:space="preserve">Jaccard Similarity: </w:t>
      </w:r>
      <w:r w:rsidRPr="5782250A">
        <w:rPr>
          <w:i w:val="0"/>
          <w:iCs w:val="0"/>
          <w:noProof w:val="0"/>
        </w:rPr>
        <w:t>Jaccard similarity measures the overlap between two sets and is commonly used for comparing text based on word or token overlap. It is computed as:</w:t>
      </w:r>
    </w:p>
    <w:p w14:paraId="3CBB2628" w14:textId="77777777" w:rsidR="459BFA99" w:rsidRDefault="459BFA99" w:rsidP="5782250A">
      <w:pPr>
        <w:spacing w:line="259" w:lineRule="auto"/>
        <w:rPr>
          <w:rFonts w:ascii="Cambria Math" w:eastAsia="Cambria Math" w:hAnsi="Cambria Math" w:cs="Cambria Math"/>
        </w:rPr>
      </w:pPr>
      <w:r>
        <w:t xml:space="preserve">Jaccard Similarity = </w:t>
      </w:r>
      <m:oMath>
        <m:f>
          <m:fPr>
            <m:ctrlPr>
              <w:rPr>
                <w:rFonts w:ascii="Cambria Math" w:hAnsi="Cambria Math"/>
              </w:rPr>
            </m:ctrlPr>
          </m:fPr>
          <m:num>
            <m:d>
              <m:dPr>
                <m:begChr m:val="|"/>
                <m:endChr m:val="|"/>
                <m:ctrlPr>
                  <w:rPr>
                    <w:rFonts w:ascii="Cambria Math" w:hAnsi="Cambria Math"/>
                  </w:rPr>
                </m:ctrlPr>
              </m:dPr>
              <m:e>
                <m:r>
                  <w:rPr>
                    <w:rFonts w:ascii="Cambria Math" w:hAnsi="Cambria Math"/>
                  </w:rPr>
                  <m:t>A ∩ B</m:t>
                </m:r>
              </m:e>
            </m:d>
          </m:num>
          <m:den>
            <m:d>
              <m:dPr>
                <m:begChr m:val="|"/>
                <m:endChr m:val="|"/>
                <m:ctrlPr>
                  <w:rPr>
                    <w:rFonts w:ascii="Cambria Math" w:hAnsi="Cambria Math"/>
                  </w:rPr>
                </m:ctrlPr>
              </m:dPr>
              <m:e>
                <m:r>
                  <w:rPr>
                    <w:rFonts w:ascii="Cambria Math" w:hAnsi="Cambria Math"/>
                  </w:rPr>
                  <m:t>A ∪ B</m:t>
                </m:r>
              </m:e>
            </m:d>
          </m:den>
        </m:f>
      </m:oMath>
    </w:p>
    <w:p w14:paraId="4C10F835" w14:textId="77777777" w:rsidR="007A0F7D" w:rsidRDefault="007A0F7D" w:rsidP="62830AB6">
      <w:pPr>
        <w:jc w:val="both"/>
        <w:rPr>
          <w:rFonts w:eastAsia="Times New Roman"/>
        </w:rPr>
      </w:pPr>
      <w:r w:rsidRPr="5782250A">
        <w:rPr>
          <w:rFonts w:eastAsia="Times New Roman"/>
        </w:rPr>
        <w:t xml:space="preserve">where </w:t>
      </w:r>
      <m:oMath>
        <m:r>
          <w:rPr>
            <w:rFonts w:ascii="Cambria Math" w:hAnsi="Cambria Math"/>
          </w:rPr>
          <m:t>A </m:t>
        </m:r>
      </m:oMath>
      <w:r w:rsidRPr="5782250A">
        <w:rPr>
          <w:rFonts w:eastAsia="Times New Roman"/>
        </w:rPr>
        <w:t xml:space="preserve">and </w:t>
      </w:r>
      <m:oMath>
        <m:r>
          <w:rPr>
            <w:rFonts w:ascii="Cambria Math" w:hAnsi="Cambria Math"/>
          </w:rPr>
          <m:t>B </m:t>
        </m:r>
      </m:oMath>
      <w:r w:rsidRPr="5782250A">
        <w:rPr>
          <w:rFonts w:eastAsia="Times New Roman"/>
        </w:rPr>
        <w:t xml:space="preserve">represent the sets of unique elements (such as words or n-grams) in two texts. Jaccard similarity is particularly useful for comparing short phrases or documents where exact word overlap is a relevant factor. However, it may not be as effective for embeddings, which </w:t>
      </w:r>
      <w:r w:rsidRPr="5782250A">
        <w:rPr>
          <w:rFonts w:eastAsia="Times New Roman"/>
        </w:rPr>
        <w:t>capture semantic meaning beyond direct word matches.</w:t>
      </w:r>
      <w:r w:rsidR="00072EED">
        <w:rPr>
          <w:rFonts w:eastAsia="Times New Roman"/>
        </w:rPr>
        <w:t xml:space="preserve"> </w:t>
      </w:r>
      <w:r w:rsidR="02DA41A2" w:rsidRPr="5782250A">
        <w:rPr>
          <w:rFonts w:eastAsia="Times New Roman"/>
        </w:rPr>
        <w:t>From analyzing results, it was found that cosine similarity is the most accurate simila</w:t>
      </w:r>
      <w:r w:rsidR="0A472D10" w:rsidRPr="5782250A">
        <w:rPr>
          <w:rFonts w:eastAsia="Times New Roman"/>
        </w:rPr>
        <w:t>rity metric</w:t>
      </w:r>
    </w:p>
    <w:p w14:paraId="0562CB0E" w14:textId="77777777" w:rsidR="62830AB6" w:rsidRDefault="62830AB6" w:rsidP="62830AB6">
      <w:pPr>
        <w:jc w:val="both"/>
        <w:rPr>
          <w:rFonts w:eastAsia="Times New Roman"/>
        </w:rPr>
      </w:pPr>
    </w:p>
    <w:p w14:paraId="1811E452" w14:textId="77777777" w:rsidR="5782250A" w:rsidRDefault="5A6943B7" w:rsidP="62830AB6">
      <w:pPr>
        <w:jc w:val="both"/>
        <w:rPr>
          <w:rFonts w:eastAsia="Times New Roman"/>
        </w:rPr>
      </w:pPr>
      <w:r w:rsidRPr="62830AB6">
        <w:rPr>
          <w:rFonts w:eastAsia="Times New Roman"/>
        </w:rPr>
        <w:t>The approach</w:t>
      </w:r>
      <w:r w:rsidR="3E192107" w:rsidRPr="62830AB6">
        <w:rPr>
          <w:rFonts w:eastAsia="Times New Roman"/>
        </w:rPr>
        <w:t xml:space="preserve"> used</w:t>
      </w:r>
      <w:r w:rsidRPr="62830AB6">
        <w:rPr>
          <w:rFonts w:eastAsia="Times New Roman"/>
        </w:rPr>
        <w:t xml:space="preserve"> to calculate similarity </w:t>
      </w:r>
      <w:r w:rsidR="4BA17E34" w:rsidRPr="62830AB6">
        <w:rPr>
          <w:rFonts w:eastAsia="Times New Roman"/>
        </w:rPr>
        <w:t xml:space="preserve">for different modes of comparison </w:t>
      </w:r>
      <w:r w:rsidRPr="62830AB6">
        <w:rPr>
          <w:rFonts w:eastAsia="Times New Roman"/>
        </w:rPr>
        <w:t>is</w:t>
      </w:r>
      <w:r w:rsidR="49D45411" w:rsidRPr="62830AB6">
        <w:rPr>
          <w:rFonts w:eastAsia="Times New Roman"/>
        </w:rPr>
        <w:t xml:space="preserve"> explained below:</w:t>
      </w:r>
    </w:p>
    <w:p w14:paraId="34CE0A41" w14:textId="77777777" w:rsidR="5782250A" w:rsidRDefault="5782250A" w:rsidP="62830AB6">
      <w:pPr>
        <w:jc w:val="both"/>
        <w:rPr>
          <w:rFonts w:eastAsia="Times New Roman"/>
        </w:rPr>
      </w:pPr>
    </w:p>
    <w:p w14:paraId="7D845A78" w14:textId="77777777" w:rsidR="5782250A" w:rsidRDefault="6CEC1811" w:rsidP="62830AB6">
      <w:pPr>
        <w:pStyle w:val="Heading4"/>
        <w:rPr>
          <w:i w:val="0"/>
          <w:iCs w:val="0"/>
          <w:noProof w:val="0"/>
        </w:rPr>
      </w:pPr>
      <w:r w:rsidRPr="62830AB6">
        <w:rPr>
          <w:noProof w:val="0"/>
        </w:rPr>
        <w:t xml:space="preserve">Direct Cosine similarity: </w:t>
      </w:r>
      <w:r w:rsidR="0D36FA6E" w:rsidRPr="62830AB6">
        <w:rPr>
          <w:i w:val="0"/>
          <w:iCs w:val="0"/>
          <w:noProof w:val="0"/>
        </w:rPr>
        <w:t>For word or phrase-level comparisons, cosine similarity is computed directly between the embeddings of the query and reference text. Since single embeddings effectively capture the semantic meaning of individual words and short phrases, no additional processing is required beyond embedding generation.</w:t>
      </w:r>
    </w:p>
    <w:p w14:paraId="34892C0A" w14:textId="77777777" w:rsidR="5782250A" w:rsidRDefault="0D36FA6E" w:rsidP="00072EED">
      <w:pPr>
        <w:pStyle w:val="Heading4"/>
        <w:numPr>
          <w:ilvl w:val="0"/>
          <w:numId w:val="0"/>
        </w:numPr>
        <w:ind w:firstLine="504"/>
        <w:rPr>
          <w:i w:val="0"/>
          <w:iCs w:val="0"/>
          <w:noProof w:val="0"/>
        </w:rPr>
      </w:pPr>
      <w:r w:rsidRPr="62830AB6">
        <w:rPr>
          <w:i w:val="0"/>
          <w:iCs w:val="0"/>
          <w:noProof w:val="0"/>
        </w:rPr>
        <w:t>Similarly, in document-to-document comparison, the objective is to identify documents with similar overall content and contextual alignment. A single embedding representation is generally sufficient for capturing the broad thematic structure of a document. Therefore, cosine similarity is calculated directly between the full document embeddings. However, when a document exceeds the maximum token limit of the embedding model, it is first divided into smaller chunks. Each chunk is embedded separately, and the final document representation is obtained by computing the mean of its chunk embeddings. This ensures that even large documents can be effectively represented while preserving their overall contextual meaning.</w:t>
      </w:r>
    </w:p>
    <w:p w14:paraId="62EBF3C5" w14:textId="77777777" w:rsidR="00072EED" w:rsidRPr="00072EED" w:rsidRDefault="00072EED" w:rsidP="00072EED"/>
    <w:p w14:paraId="7892B580" w14:textId="185E01FD" w:rsidR="5782250A" w:rsidRDefault="40624A4A" w:rsidP="52009830">
      <w:pPr>
        <w:pStyle w:val="Heading4"/>
        <w:rPr>
          <w:i w:val="0"/>
          <w:iCs w:val="0"/>
          <w:noProof w:val="0"/>
        </w:rPr>
      </w:pPr>
      <w:r>
        <w:rPr>
          <w:noProof w:val="0"/>
        </w:rPr>
        <w:t xml:space="preserve"> </w:t>
      </w:r>
      <w:r w:rsidR="692FB361">
        <w:rPr>
          <w:noProof w:val="0"/>
        </w:rPr>
        <w:t>Exponentially Weighted Mean of Cosine Similarities</w:t>
      </w:r>
      <w:r w:rsidR="5128C7EF">
        <w:rPr>
          <w:noProof w:val="0"/>
        </w:rPr>
        <w:t xml:space="preserve">: </w:t>
      </w:r>
      <w:r w:rsidR="788191D8" w:rsidRPr="52009830">
        <w:rPr>
          <w:i w:val="0"/>
          <w:iCs w:val="0"/>
          <w:noProof w:val="0"/>
        </w:rPr>
        <w:t xml:space="preserve">As mentioned earlier, when comparing </w:t>
      </w:r>
      <w:r w:rsidR="4B96696D" w:rsidRPr="52009830">
        <w:rPr>
          <w:i w:val="0"/>
          <w:iCs w:val="0"/>
          <w:noProof w:val="0"/>
        </w:rPr>
        <w:t xml:space="preserve">query </w:t>
      </w:r>
      <w:r w:rsidR="788191D8" w:rsidRPr="52009830">
        <w:rPr>
          <w:i w:val="0"/>
          <w:iCs w:val="0"/>
          <w:noProof w:val="0"/>
        </w:rPr>
        <w:t xml:space="preserve">documents with specific </w:t>
      </w:r>
      <w:r w:rsidR="17F8829A" w:rsidRPr="52009830">
        <w:rPr>
          <w:i w:val="0"/>
          <w:iCs w:val="0"/>
          <w:noProof w:val="0"/>
        </w:rPr>
        <w:t xml:space="preserve">reference </w:t>
      </w:r>
      <w:r w:rsidR="788191D8" w:rsidRPr="52009830">
        <w:rPr>
          <w:i w:val="0"/>
          <w:iCs w:val="0"/>
          <w:noProof w:val="0"/>
        </w:rPr>
        <w:t xml:space="preserve">words or phrases, the goal is to identify the document that contains the most relevant information about the given </w:t>
      </w:r>
      <w:r w:rsidR="1962FF88" w:rsidRPr="52009830">
        <w:rPr>
          <w:i w:val="0"/>
          <w:iCs w:val="0"/>
          <w:noProof w:val="0"/>
        </w:rPr>
        <w:t>reference word or phrase</w:t>
      </w:r>
      <w:r w:rsidR="788191D8" w:rsidRPr="52009830">
        <w:rPr>
          <w:i w:val="0"/>
          <w:iCs w:val="0"/>
          <w:noProof w:val="0"/>
        </w:rPr>
        <w:t xml:space="preserve">. A direct similarity calculation between a document and a word/phrase embedding is often insufficient for this purpose, particularly when all documents and the </w:t>
      </w:r>
      <w:r w:rsidR="6B09151E" w:rsidRPr="52009830">
        <w:rPr>
          <w:i w:val="0"/>
          <w:iCs w:val="0"/>
          <w:noProof w:val="0"/>
        </w:rPr>
        <w:t xml:space="preserve">reference </w:t>
      </w:r>
      <w:r w:rsidR="788191D8" w:rsidRPr="52009830">
        <w:rPr>
          <w:i w:val="0"/>
          <w:iCs w:val="0"/>
          <w:noProof w:val="0"/>
        </w:rPr>
        <w:t xml:space="preserve">share a similar overall context. Single embeddings effectively capture a document’s general theme but struggle to highlight fine-grained details, making it difficult to distinguish which document is most relevant to a specific query. </w:t>
      </w:r>
    </w:p>
    <w:p w14:paraId="6D98A12B" w14:textId="77777777" w:rsidR="00072EED" w:rsidRPr="00072EED" w:rsidRDefault="00072EED" w:rsidP="00072EED"/>
    <w:p w14:paraId="6FD17044" w14:textId="77777777" w:rsidR="5782250A" w:rsidRDefault="2E557AEF" w:rsidP="62830AB6">
      <w:pPr>
        <w:pStyle w:val="Heading4"/>
        <w:numPr>
          <w:ilvl w:val="0"/>
          <w:numId w:val="0"/>
        </w:numPr>
        <w:ind w:firstLine="504"/>
        <w:rPr>
          <w:i w:val="0"/>
          <w:iCs w:val="0"/>
          <w:noProof w:val="0"/>
        </w:rPr>
      </w:pPr>
      <w:r w:rsidRPr="62830AB6">
        <w:rPr>
          <w:i w:val="0"/>
          <w:iCs w:val="0"/>
          <w:noProof w:val="0"/>
        </w:rPr>
        <w:t>To address this limitation, an exponentially weighted similarity approach is introduced. Each document is first divided into smaller chunks, and each chunk is embedded separately to retain finer details. Cosine similarity is then computed between the reference word/phrase and each document chunk, generating an array of similarity scores for each document-word/p</w:t>
      </w:r>
      <w:r w:rsidR="5E95D412" w:rsidRPr="62830AB6">
        <w:rPr>
          <w:i w:val="0"/>
          <w:iCs w:val="0"/>
          <w:noProof w:val="0"/>
        </w:rPr>
        <w:t xml:space="preserve">hrase </w:t>
      </w:r>
      <w:r w:rsidRPr="62830AB6">
        <w:rPr>
          <w:i w:val="0"/>
          <w:iCs w:val="0"/>
          <w:noProof w:val="0"/>
        </w:rPr>
        <w:t>pair. Since higher similarity values indicate</w:t>
      </w:r>
      <w:r w:rsidR="00072EED">
        <w:rPr>
          <w:i w:val="0"/>
          <w:iCs w:val="0"/>
          <w:noProof w:val="0"/>
        </w:rPr>
        <w:t xml:space="preserve"> </w:t>
      </w:r>
      <w:r w:rsidR="12A0DD09" w:rsidRPr="62830AB6">
        <w:rPr>
          <w:i w:val="0"/>
          <w:iCs w:val="0"/>
          <w:noProof w:val="0"/>
        </w:rPr>
        <w:t>presence of chunks with highly</w:t>
      </w:r>
      <w:r w:rsidRPr="62830AB6">
        <w:rPr>
          <w:i w:val="0"/>
          <w:iCs w:val="0"/>
          <w:noProof w:val="0"/>
        </w:rPr>
        <w:t xml:space="preserve"> relevan</w:t>
      </w:r>
      <w:r w:rsidR="56328B08" w:rsidRPr="62830AB6">
        <w:rPr>
          <w:i w:val="0"/>
          <w:iCs w:val="0"/>
          <w:noProof w:val="0"/>
        </w:rPr>
        <w:t>t data</w:t>
      </w:r>
      <w:r w:rsidRPr="62830AB6">
        <w:rPr>
          <w:i w:val="0"/>
          <w:iCs w:val="0"/>
          <w:noProof w:val="0"/>
        </w:rPr>
        <w:t xml:space="preserve">, a weighted mean similarity score is calculated, </w:t>
      </w:r>
      <w:r w:rsidR="05D284FF" w:rsidRPr="62830AB6">
        <w:rPr>
          <w:i w:val="0"/>
          <w:iCs w:val="0"/>
          <w:noProof w:val="0"/>
        </w:rPr>
        <w:t>to ensure that chunks with higher similarity score contribute</w:t>
      </w:r>
      <w:r w:rsidR="00072EED">
        <w:rPr>
          <w:i w:val="0"/>
          <w:iCs w:val="0"/>
          <w:noProof w:val="0"/>
        </w:rPr>
        <w:t xml:space="preserve"> </w:t>
      </w:r>
      <w:r w:rsidR="05D284FF" w:rsidRPr="62830AB6">
        <w:rPr>
          <w:i w:val="0"/>
          <w:iCs w:val="0"/>
          <w:noProof w:val="0"/>
        </w:rPr>
        <w:t>more</w:t>
      </w:r>
      <w:r w:rsidR="00072EED">
        <w:rPr>
          <w:i w:val="0"/>
          <w:iCs w:val="0"/>
          <w:noProof w:val="0"/>
        </w:rPr>
        <w:t xml:space="preserve"> </w:t>
      </w:r>
      <w:r w:rsidR="05D284FF" w:rsidRPr="62830AB6">
        <w:rPr>
          <w:i w:val="0"/>
          <w:iCs w:val="0"/>
          <w:noProof w:val="0"/>
        </w:rPr>
        <w:t>to</w:t>
      </w:r>
      <w:r w:rsidR="7282998B" w:rsidRPr="62830AB6">
        <w:rPr>
          <w:i w:val="0"/>
          <w:iCs w:val="0"/>
          <w:noProof w:val="0"/>
        </w:rPr>
        <w:t>wards</w:t>
      </w:r>
      <w:r w:rsidR="00072EED">
        <w:rPr>
          <w:i w:val="0"/>
          <w:iCs w:val="0"/>
          <w:noProof w:val="0"/>
        </w:rPr>
        <w:t xml:space="preserve"> </w:t>
      </w:r>
      <w:r w:rsidR="05D284FF" w:rsidRPr="62830AB6">
        <w:rPr>
          <w:i w:val="0"/>
          <w:iCs w:val="0"/>
          <w:noProof w:val="0"/>
        </w:rPr>
        <w:t>the</w:t>
      </w:r>
      <w:r w:rsidR="00072EED">
        <w:rPr>
          <w:i w:val="0"/>
          <w:iCs w:val="0"/>
          <w:noProof w:val="0"/>
        </w:rPr>
        <w:t xml:space="preserve"> </w:t>
      </w:r>
      <w:r w:rsidR="05D284FF" w:rsidRPr="62830AB6">
        <w:rPr>
          <w:i w:val="0"/>
          <w:iCs w:val="0"/>
          <w:noProof w:val="0"/>
        </w:rPr>
        <w:t>final</w:t>
      </w:r>
      <w:r w:rsidR="00072EED">
        <w:rPr>
          <w:i w:val="0"/>
          <w:iCs w:val="0"/>
          <w:noProof w:val="0"/>
        </w:rPr>
        <w:t xml:space="preserve"> </w:t>
      </w:r>
      <w:r w:rsidR="758E43A8" w:rsidRPr="62830AB6">
        <w:rPr>
          <w:i w:val="0"/>
          <w:iCs w:val="0"/>
          <w:noProof w:val="0"/>
        </w:rPr>
        <w:t xml:space="preserve">similarity </w:t>
      </w:r>
      <w:r w:rsidR="05D284FF" w:rsidRPr="62830AB6">
        <w:rPr>
          <w:i w:val="0"/>
          <w:iCs w:val="0"/>
          <w:noProof w:val="0"/>
        </w:rPr>
        <w:t xml:space="preserve">score than </w:t>
      </w:r>
      <w:r w:rsidR="18887B0D" w:rsidRPr="62830AB6">
        <w:rPr>
          <w:i w:val="0"/>
          <w:iCs w:val="0"/>
          <w:noProof w:val="0"/>
        </w:rPr>
        <w:t>chunks with lower</w:t>
      </w:r>
      <w:r w:rsidR="2250F7E5" w:rsidRPr="62830AB6">
        <w:rPr>
          <w:i w:val="0"/>
          <w:iCs w:val="0"/>
          <w:noProof w:val="0"/>
        </w:rPr>
        <w:t xml:space="preserve"> similarity score.</w:t>
      </w:r>
      <w:r w:rsidRPr="62830AB6">
        <w:rPr>
          <w:i w:val="0"/>
          <w:iCs w:val="0"/>
          <w:noProof w:val="0"/>
        </w:rPr>
        <w:t xml:space="preserve"> This ensures that documents with highly relevant sections are ranked more accurately, allowing for more precise differentiation even in cases where overall document contexts are similar.</w:t>
      </w:r>
    </w:p>
    <w:p w14:paraId="2946DB82" w14:textId="77777777" w:rsidR="00072EED" w:rsidRPr="00072EED" w:rsidRDefault="00072EED" w:rsidP="00072EED"/>
    <w:p w14:paraId="023F8F4F" w14:textId="6C482E4F" w:rsidR="5782250A" w:rsidRDefault="1FEF8B00" w:rsidP="1F855B66">
      <w:pPr>
        <w:pStyle w:val="Heading4"/>
        <w:numPr>
          <w:ilvl w:val="0"/>
          <w:numId w:val="0"/>
        </w:numPr>
        <w:ind w:firstLine="504"/>
        <w:rPr>
          <w:rFonts w:eastAsia="Times New Roman"/>
          <w:i w:val="0"/>
          <w:iCs w:val="0"/>
          <w:noProof w:val="0"/>
        </w:rPr>
      </w:pPr>
      <w:r w:rsidRPr="1F855B66">
        <w:rPr>
          <w:rFonts w:eastAsia="Times New Roman"/>
          <w:i w:val="0"/>
          <w:iCs w:val="0"/>
          <w:noProof w:val="0"/>
        </w:rPr>
        <w:t xml:space="preserve">To illustrate the effectiveness of the proposed approach, consider a scenario where two query documents, </w:t>
      </w:r>
      <w:r w:rsidRPr="1F855B66">
        <w:rPr>
          <w:rFonts w:eastAsia="Times New Roman"/>
          <w:i w:val="0"/>
          <w:iCs w:val="0"/>
          <w:noProof w:val="0"/>
        </w:rPr>
        <w:lastRenderedPageBreak/>
        <w:t xml:space="preserve">Document 1 </w:t>
      </w:r>
      <w:r w:rsidR="3EEC1F5A" w:rsidRPr="1F855B66">
        <w:rPr>
          <w:rFonts w:eastAsia="Times New Roman"/>
          <w:i w:val="0"/>
          <w:iCs w:val="0"/>
          <w:noProof w:val="0"/>
        </w:rPr>
        <w:t xml:space="preserve">is </w:t>
      </w:r>
      <w:r w:rsidR="0BA6ED98" w:rsidRPr="1F855B66">
        <w:rPr>
          <w:rFonts w:eastAsia="Times New Roman"/>
          <w:i w:val="0"/>
          <w:iCs w:val="0"/>
          <w:noProof w:val="0"/>
        </w:rPr>
        <w:t xml:space="preserve">a </w:t>
      </w:r>
      <w:r w:rsidR="4E38D15D" w:rsidRPr="1F855B66">
        <w:rPr>
          <w:rFonts w:eastAsia="Times New Roman"/>
          <w:i w:val="0"/>
          <w:iCs w:val="0"/>
          <w:noProof w:val="0"/>
        </w:rPr>
        <w:t>1175-word</w:t>
      </w:r>
      <w:r w:rsidR="3EEC1F5A" w:rsidRPr="1F855B66">
        <w:rPr>
          <w:rFonts w:eastAsia="Times New Roman"/>
          <w:i w:val="0"/>
          <w:iCs w:val="0"/>
          <w:noProof w:val="0"/>
        </w:rPr>
        <w:t xml:space="preserve"> essay on global wa</w:t>
      </w:r>
      <w:r w:rsidR="4D20AA87" w:rsidRPr="1F855B66">
        <w:rPr>
          <w:rFonts w:eastAsia="Times New Roman"/>
          <w:i w:val="0"/>
          <w:iCs w:val="0"/>
          <w:noProof w:val="0"/>
        </w:rPr>
        <w:t>rming, but has one paragraph of 147 words of relevant information about football</w:t>
      </w:r>
      <w:r w:rsidR="3EEC1F5A" w:rsidRPr="1F855B66">
        <w:rPr>
          <w:rFonts w:eastAsia="Times New Roman"/>
          <w:i w:val="0"/>
          <w:iCs w:val="0"/>
          <w:noProof w:val="0"/>
        </w:rPr>
        <w:t xml:space="preserve"> </w:t>
      </w:r>
      <w:r w:rsidRPr="1F855B66">
        <w:rPr>
          <w:rFonts w:eastAsia="Times New Roman"/>
          <w:i w:val="0"/>
          <w:iCs w:val="0"/>
          <w:noProof w:val="0"/>
        </w:rPr>
        <w:t>and Document 2</w:t>
      </w:r>
      <w:r w:rsidR="783A4328" w:rsidRPr="1F855B66">
        <w:rPr>
          <w:rFonts w:eastAsia="Times New Roman"/>
          <w:i w:val="0"/>
          <w:iCs w:val="0"/>
          <w:noProof w:val="0"/>
        </w:rPr>
        <w:t xml:space="preserve"> is</w:t>
      </w:r>
      <w:r w:rsidR="51669E06" w:rsidRPr="1F855B66">
        <w:rPr>
          <w:rFonts w:eastAsia="Times New Roman"/>
          <w:i w:val="0"/>
          <w:iCs w:val="0"/>
          <w:noProof w:val="0"/>
        </w:rPr>
        <w:t xml:space="preserve"> </w:t>
      </w:r>
      <w:proofErr w:type="gramStart"/>
      <w:r w:rsidR="51669E06" w:rsidRPr="1F855B66">
        <w:rPr>
          <w:rFonts w:eastAsia="Times New Roman"/>
          <w:i w:val="0"/>
          <w:iCs w:val="0"/>
          <w:noProof w:val="0"/>
        </w:rPr>
        <w:t>a</w:t>
      </w:r>
      <w:r w:rsidR="783A4328" w:rsidRPr="1F855B66">
        <w:rPr>
          <w:rFonts w:eastAsia="Times New Roman"/>
          <w:i w:val="0"/>
          <w:iCs w:val="0"/>
          <w:noProof w:val="0"/>
        </w:rPr>
        <w:t xml:space="preserve"> </w:t>
      </w:r>
      <w:r w:rsidR="3D4DBFF9" w:rsidRPr="1F855B66">
        <w:rPr>
          <w:rFonts w:eastAsia="Times New Roman"/>
          <w:i w:val="0"/>
          <w:iCs w:val="0"/>
          <w:noProof w:val="0"/>
        </w:rPr>
        <w:t>1000 words</w:t>
      </w:r>
      <w:proofErr w:type="gramEnd"/>
      <w:r w:rsidR="783A4328" w:rsidRPr="1F855B66">
        <w:rPr>
          <w:rFonts w:eastAsia="Times New Roman"/>
          <w:i w:val="0"/>
          <w:iCs w:val="0"/>
          <w:noProof w:val="0"/>
        </w:rPr>
        <w:t xml:space="preserve"> essay on sports but has no relevant information about football. These two docu</w:t>
      </w:r>
      <w:r w:rsidR="0896C1AA" w:rsidRPr="1F855B66">
        <w:rPr>
          <w:rFonts w:eastAsia="Times New Roman"/>
          <w:i w:val="0"/>
          <w:iCs w:val="0"/>
          <w:noProof w:val="0"/>
        </w:rPr>
        <w:t>ments</w:t>
      </w:r>
      <w:r w:rsidRPr="1F855B66">
        <w:rPr>
          <w:rFonts w:eastAsia="Times New Roman"/>
          <w:i w:val="0"/>
          <w:iCs w:val="0"/>
          <w:noProof w:val="0"/>
        </w:rPr>
        <w:t xml:space="preserve"> are compared against a single reference word</w:t>
      </w:r>
      <w:r w:rsidR="5334A8ED" w:rsidRPr="1F855B66">
        <w:rPr>
          <w:rFonts w:eastAsia="Times New Roman"/>
          <w:i w:val="0"/>
          <w:iCs w:val="0"/>
          <w:noProof w:val="0"/>
        </w:rPr>
        <w:t xml:space="preserve"> — </w:t>
      </w:r>
      <w:r w:rsidR="772AA517" w:rsidRPr="1F855B66">
        <w:rPr>
          <w:rFonts w:eastAsia="Times New Roman"/>
          <w:i w:val="0"/>
          <w:iCs w:val="0"/>
          <w:noProof w:val="0"/>
        </w:rPr>
        <w:t>Football</w:t>
      </w:r>
      <w:r w:rsidRPr="1F855B66">
        <w:rPr>
          <w:rFonts w:eastAsia="Times New Roman"/>
          <w:i w:val="0"/>
          <w:iCs w:val="0"/>
          <w:noProof w:val="0"/>
        </w:rPr>
        <w:t xml:space="preserve">. </w:t>
      </w:r>
    </w:p>
    <w:p w14:paraId="283A30B5" w14:textId="20772A12" w:rsidR="5782250A" w:rsidRDefault="5818D1B7" w:rsidP="044FF05D">
      <w:pPr>
        <w:spacing w:before="240" w:after="240"/>
        <w:ind w:firstLine="720"/>
        <w:jc w:val="both"/>
        <w:rPr>
          <w:rFonts w:eastAsia="Times New Roman"/>
        </w:rPr>
      </w:pPr>
      <w:r w:rsidRPr="044FF05D">
        <w:rPr>
          <w:rFonts w:eastAsia="Times New Roman"/>
        </w:rPr>
        <w:t xml:space="preserve">From results in Listing 1 it was observed that while using OpenAI’s </w:t>
      </w:r>
      <w:r w:rsidRPr="044FF05D">
        <w:rPr>
          <w:rFonts w:eastAsia="Times New Roman"/>
          <w:b/>
          <w:bCs/>
        </w:rPr>
        <w:t>text-embedding-3-large</w:t>
      </w:r>
      <w:r w:rsidRPr="044FF05D">
        <w:rPr>
          <w:rFonts w:eastAsia="Times New Roman"/>
        </w:rPr>
        <w:t xml:space="preserve"> model and cosine similarity</w:t>
      </w:r>
      <w:r w:rsidR="594F9A79" w:rsidRPr="044FF05D">
        <w:rPr>
          <w:rFonts w:eastAsia="Times New Roman"/>
        </w:rPr>
        <w:t xml:space="preserve"> for comparing documents and words/phrases</w:t>
      </w:r>
      <w:r w:rsidRPr="044FF05D">
        <w:rPr>
          <w:rFonts w:eastAsia="Times New Roman"/>
        </w:rPr>
        <w:t>, the scores can be approximately interpreted as follows:</w:t>
      </w:r>
    </w:p>
    <w:p w14:paraId="735CA18B" w14:textId="522C7C14" w:rsidR="5782250A" w:rsidRDefault="00A7E506" w:rsidP="1F855B66">
      <w:pPr>
        <w:pStyle w:val="ListParagraph"/>
        <w:numPr>
          <w:ilvl w:val="0"/>
          <w:numId w:val="5"/>
        </w:numPr>
        <w:spacing w:before="240" w:after="240"/>
        <w:jc w:val="both"/>
        <w:rPr>
          <w:rFonts w:eastAsia="Times New Roman"/>
        </w:rPr>
      </w:pPr>
      <w:r w:rsidRPr="1F855B66">
        <w:rPr>
          <w:rFonts w:eastAsia="Times New Roman"/>
          <w:b/>
          <w:bCs/>
        </w:rPr>
        <w:t>0.0 - 0.25</w:t>
      </w:r>
      <w:r w:rsidRPr="1F855B66">
        <w:rPr>
          <w:rFonts w:eastAsia="Times New Roman"/>
        </w:rPr>
        <w:t xml:space="preserve"> indicates irrelevant content.</w:t>
      </w:r>
    </w:p>
    <w:p w14:paraId="26AD0455" w14:textId="0F1D8EA4" w:rsidR="5782250A" w:rsidRDefault="00A7E506" w:rsidP="1F855B66">
      <w:pPr>
        <w:pStyle w:val="ListParagraph"/>
        <w:numPr>
          <w:ilvl w:val="0"/>
          <w:numId w:val="5"/>
        </w:numPr>
        <w:spacing w:before="240" w:after="240"/>
        <w:jc w:val="both"/>
        <w:rPr>
          <w:rFonts w:eastAsia="Times New Roman"/>
        </w:rPr>
      </w:pPr>
      <w:r w:rsidRPr="1F855B66">
        <w:rPr>
          <w:rFonts w:eastAsia="Times New Roman"/>
          <w:b/>
          <w:bCs/>
        </w:rPr>
        <w:t>0.25 - 0.35</w:t>
      </w:r>
      <w:r w:rsidRPr="1F855B66">
        <w:rPr>
          <w:rFonts w:eastAsia="Times New Roman"/>
        </w:rPr>
        <w:t xml:space="preserve"> suggests contextual alignment but no directly relevant information.</w:t>
      </w:r>
    </w:p>
    <w:p w14:paraId="4A196223" w14:textId="2AD9D20E" w:rsidR="5782250A" w:rsidRDefault="00A7E506" w:rsidP="1F855B66">
      <w:pPr>
        <w:pStyle w:val="ListParagraph"/>
        <w:numPr>
          <w:ilvl w:val="0"/>
          <w:numId w:val="5"/>
        </w:numPr>
        <w:spacing w:before="240" w:after="240"/>
        <w:jc w:val="both"/>
        <w:rPr>
          <w:rFonts w:eastAsia="Times New Roman"/>
        </w:rPr>
      </w:pPr>
      <w:r w:rsidRPr="1F855B66">
        <w:rPr>
          <w:rFonts w:eastAsia="Times New Roman"/>
          <w:b/>
          <w:bCs/>
        </w:rPr>
        <w:t>0.35 - 1</w:t>
      </w:r>
      <w:r w:rsidRPr="1F855B66">
        <w:rPr>
          <w:rFonts w:eastAsia="Times New Roman"/>
        </w:rPr>
        <w:t xml:space="preserve"> signifies highly relevant information.</w:t>
      </w:r>
    </w:p>
    <w:p w14:paraId="0CFD5DFC" w14:textId="2110570E" w:rsidR="5782250A" w:rsidRDefault="0B79B8AE" w:rsidP="1F855B66">
      <w:pPr>
        <w:pStyle w:val="Heading4"/>
        <w:numPr>
          <w:ilvl w:val="0"/>
          <w:numId w:val="0"/>
        </w:numPr>
        <w:ind w:firstLine="504"/>
        <w:rPr>
          <w:rFonts w:eastAsia="Times New Roman"/>
          <w:i w:val="0"/>
          <w:iCs w:val="0"/>
          <w:noProof w:val="0"/>
        </w:rPr>
      </w:pPr>
      <w:r w:rsidRPr="1F855B66">
        <w:rPr>
          <w:rFonts w:eastAsia="Times New Roman"/>
          <w:i w:val="0"/>
          <w:iCs w:val="0"/>
          <w:noProof w:val="0"/>
        </w:rPr>
        <w:t xml:space="preserve">When using the traditional approach of </w:t>
      </w:r>
      <w:r w:rsidR="0B2B4C48" w:rsidRPr="1F855B66">
        <w:rPr>
          <w:rFonts w:eastAsia="Times New Roman"/>
          <w:i w:val="0"/>
          <w:iCs w:val="0"/>
          <w:noProof w:val="0"/>
        </w:rPr>
        <w:t>converting</w:t>
      </w:r>
      <w:r w:rsidR="577B6C57" w:rsidRPr="1F855B66">
        <w:rPr>
          <w:rFonts w:eastAsia="Times New Roman"/>
          <w:i w:val="0"/>
          <w:iCs w:val="0"/>
          <w:noProof w:val="0"/>
        </w:rPr>
        <w:t xml:space="preserve"> each</w:t>
      </w:r>
      <w:r w:rsidR="0B2B4C48" w:rsidRPr="1F855B66">
        <w:rPr>
          <w:rFonts w:eastAsia="Times New Roman"/>
          <w:i w:val="0"/>
          <w:iCs w:val="0"/>
          <w:noProof w:val="0"/>
        </w:rPr>
        <w:t xml:space="preserve"> </w:t>
      </w:r>
      <w:r w:rsidR="53ECF91A" w:rsidRPr="1F855B66">
        <w:rPr>
          <w:rFonts w:eastAsia="Times New Roman"/>
          <w:i w:val="0"/>
          <w:iCs w:val="0"/>
          <w:noProof w:val="0"/>
        </w:rPr>
        <w:t>document</w:t>
      </w:r>
      <w:r w:rsidR="0B2B4C48" w:rsidRPr="1F855B66">
        <w:rPr>
          <w:rFonts w:eastAsia="Times New Roman"/>
          <w:i w:val="0"/>
          <w:iCs w:val="0"/>
          <w:noProof w:val="0"/>
        </w:rPr>
        <w:t xml:space="preserve"> into single embedding vectors and calculating cosine similarity, </w:t>
      </w:r>
      <w:r w:rsidR="4DB5DA2B" w:rsidRPr="1F855B66">
        <w:rPr>
          <w:rFonts w:eastAsia="Times New Roman"/>
          <w:i w:val="0"/>
          <w:iCs w:val="0"/>
          <w:noProof w:val="0"/>
        </w:rPr>
        <w:t>the similarity scores</w:t>
      </w:r>
      <w:r w:rsidR="00FB7FEF">
        <w:rPr>
          <w:rFonts w:eastAsia="Times New Roman"/>
          <w:i w:val="0"/>
          <w:iCs w:val="0"/>
          <w:noProof w:val="0"/>
        </w:rPr>
        <w:t xml:space="preserve"> were observed as</w:t>
      </w:r>
      <w:r w:rsidR="4DB5DA2B" w:rsidRPr="1F855B66">
        <w:rPr>
          <w:rFonts w:eastAsia="Times New Roman"/>
          <w:i w:val="0"/>
          <w:iCs w:val="0"/>
          <w:noProof w:val="0"/>
        </w:rPr>
        <w:t>:</w:t>
      </w:r>
    </w:p>
    <w:p w14:paraId="435A2FEB" w14:textId="091AE31A" w:rsidR="5782250A" w:rsidRDefault="4DB5DA2B" w:rsidP="1F855B66">
      <w:pPr>
        <w:pStyle w:val="ListParagraph"/>
        <w:numPr>
          <w:ilvl w:val="0"/>
          <w:numId w:val="4"/>
        </w:numPr>
        <w:spacing w:before="240" w:after="240" w:line="259" w:lineRule="auto"/>
        <w:jc w:val="both"/>
      </w:pPr>
      <w:r w:rsidRPr="1F855B66">
        <w:rPr>
          <w:rFonts w:eastAsia="Times New Roman"/>
        </w:rPr>
        <w:t xml:space="preserve">Document 1: </w:t>
      </w:r>
      <w:r>
        <w:t>0.33</w:t>
      </w:r>
    </w:p>
    <w:p w14:paraId="16259080" w14:textId="1AC94CF6" w:rsidR="5782250A" w:rsidRDefault="4DB5DA2B" w:rsidP="1F855B66">
      <w:pPr>
        <w:pStyle w:val="ListParagraph"/>
        <w:numPr>
          <w:ilvl w:val="0"/>
          <w:numId w:val="4"/>
        </w:numPr>
        <w:spacing w:before="240" w:after="240"/>
        <w:jc w:val="both"/>
        <w:rPr>
          <w:rFonts w:eastAsia="Times New Roman"/>
        </w:rPr>
      </w:pPr>
      <w:r w:rsidRPr="1F855B66">
        <w:rPr>
          <w:rFonts w:eastAsia="Times New Roman"/>
        </w:rPr>
        <w:t>Document 2: 0.31</w:t>
      </w:r>
    </w:p>
    <w:p w14:paraId="58052671" w14:textId="40A039CE" w:rsidR="5782250A" w:rsidRDefault="4DB5DA2B" w:rsidP="1F855B66">
      <w:pPr>
        <w:spacing w:before="240" w:after="240"/>
        <w:jc w:val="both"/>
        <w:rPr>
          <w:rFonts w:eastAsia="Times New Roman"/>
        </w:rPr>
      </w:pPr>
      <w:r w:rsidRPr="1F855B66">
        <w:rPr>
          <w:rFonts w:eastAsia="Times New Roman"/>
        </w:rPr>
        <w:t xml:space="preserve">The application is not able to </w:t>
      </w:r>
      <w:r w:rsidR="0CB60099" w:rsidRPr="1F855B66">
        <w:rPr>
          <w:rFonts w:eastAsia="Times New Roman"/>
        </w:rPr>
        <w:t>c</w:t>
      </w:r>
      <w:r w:rsidRPr="1F855B66">
        <w:rPr>
          <w:rFonts w:eastAsia="Times New Roman"/>
        </w:rPr>
        <w:t>l</w:t>
      </w:r>
      <w:r w:rsidR="0CB60099" w:rsidRPr="1F855B66">
        <w:rPr>
          <w:rFonts w:eastAsia="Times New Roman"/>
        </w:rPr>
        <w:t>early</w:t>
      </w:r>
      <w:r w:rsidRPr="1F855B66">
        <w:rPr>
          <w:rFonts w:eastAsia="Times New Roman"/>
        </w:rPr>
        <w:t xml:space="preserve"> differentiate that document 1 </w:t>
      </w:r>
      <w:r w:rsidR="495407F6" w:rsidRPr="1F855B66">
        <w:rPr>
          <w:rFonts w:eastAsia="Times New Roman"/>
        </w:rPr>
        <w:t xml:space="preserve">has significant information about football </w:t>
      </w:r>
      <w:r w:rsidR="0AE8F32C" w:rsidRPr="1F855B66">
        <w:rPr>
          <w:rFonts w:eastAsia="Times New Roman"/>
        </w:rPr>
        <w:t xml:space="preserve">while document 2 has none. </w:t>
      </w:r>
      <w:r w:rsidR="67C9F8BF" w:rsidRPr="1F855B66">
        <w:rPr>
          <w:rFonts w:eastAsia="Times New Roman"/>
        </w:rPr>
        <w:t>In this scenario, major parts of documents 1 and 2 are contextually different (glob</w:t>
      </w:r>
      <w:r w:rsidR="0A06B0B3" w:rsidRPr="1F855B66">
        <w:rPr>
          <w:rFonts w:eastAsia="Times New Roman"/>
        </w:rPr>
        <w:t>al warming and football</w:t>
      </w:r>
      <w:r w:rsidR="67C9F8BF" w:rsidRPr="1F855B66">
        <w:rPr>
          <w:rFonts w:eastAsia="Times New Roman"/>
        </w:rPr>
        <w:t>)</w:t>
      </w:r>
      <w:r w:rsidR="461F6829" w:rsidRPr="1F855B66">
        <w:rPr>
          <w:rFonts w:eastAsia="Times New Roman"/>
        </w:rPr>
        <w:t xml:space="preserve">. </w:t>
      </w:r>
      <w:r w:rsidR="1AC72BE6" w:rsidRPr="1F855B66">
        <w:rPr>
          <w:rFonts w:eastAsia="Times New Roman"/>
        </w:rPr>
        <w:t>But</w:t>
      </w:r>
      <w:r w:rsidR="461F6829" w:rsidRPr="1F855B66">
        <w:rPr>
          <w:rFonts w:eastAsia="Times New Roman"/>
        </w:rPr>
        <w:t xml:space="preserve"> when both the documents are of sim</w:t>
      </w:r>
      <w:r w:rsidR="6D39E7FA" w:rsidRPr="1F855B66">
        <w:rPr>
          <w:rFonts w:eastAsia="Times New Roman"/>
        </w:rPr>
        <w:t>ilar context</w:t>
      </w:r>
      <w:r w:rsidR="56B1D398" w:rsidRPr="1F855B66">
        <w:rPr>
          <w:rFonts w:eastAsia="Times New Roman"/>
        </w:rPr>
        <w:t xml:space="preserve"> the differentiation becomes </w:t>
      </w:r>
      <w:r w:rsidR="00DD6EA7">
        <w:rPr>
          <w:rFonts w:eastAsia="Times New Roman"/>
        </w:rPr>
        <w:t>even poorer</w:t>
      </w:r>
      <w:r w:rsidR="6D39E7FA" w:rsidRPr="1F855B66">
        <w:rPr>
          <w:rFonts w:eastAsia="Times New Roman"/>
        </w:rPr>
        <w:t>.</w:t>
      </w:r>
    </w:p>
    <w:p w14:paraId="148F6E47" w14:textId="725E9EEA" w:rsidR="5782250A" w:rsidRDefault="74ECFB2E" w:rsidP="1F855B66">
      <w:pPr>
        <w:spacing w:before="240" w:after="240"/>
        <w:ind w:firstLine="504"/>
        <w:jc w:val="both"/>
        <w:rPr>
          <w:rFonts w:eastAsia="Times New Roman"/>
        </w:rPr>
      </w:pPr>
      <w:r w:rsidRPr="1F855B66">
        <w:rPr>
          <w:rFonts w:eastAsia="Times New Roman"/>
        </w:rPr>
        <w:t>T</w:t>
      </w:r>
      <w:r w:rsidR="0AE8F32C" w:rsidRPr="1F855B66">
        <w:rPr>
          <w:rFonts w:eastAsia="Times New Roman"/>
        </w:rPr>
        <w:t>o</w:t>
      </w:r>
      <w:r w:rsidR="0F89790F" w:rsidRPr="1F855B66">
        <w:rPr>
          <w:rFonts w:eastAsia="Times New Roman"/>
        </w:rPr>
        <w:t xml:space="preserve"> implement the proposed solution</w:t>
      </w:r>
      <w:r w:rsidR="0B2B4C48" w:rsidRPr="1F855B66">
        <w:rPr>
          <w:rFonts w:eastAsia="Times New Roman"/>
        </w:rPr>
        <w:t xml:space="preserve"> </w:t>
      </w:r>
      <w:r w:rsidR="608AE930" w:rsidRPr="1F855B66">
        <w:rPr>
          <w:rFonts w:eastAsia="Times New Roman"/>
        </w:rPr>
        <w:t>e</w:t>
      </w:r>
      <w:r w:rsidR="1FEF8B00" w:rsidRPr="1F855B66">
        <w:rPr>
          <w:rFonts w:eastAsia="Times New Roman"/>
        </w:rPr>
        <w:t>ach document is first divided into smaller chunks</w:t>
      </w:r>
      <w:r w:rsidR="3E967E74" w:rsidRPr="1F855B66">
        <w:rPr>
          <w:rFonts w:eastAsia="Times New Roman"/>
        </w:rPr>
        <w:t xml:space="preserve"> of 300 words</w:t>
      </w:r>
      <w:r w:rsidR="00DD6EA7">
        <w:rPr>
          <w:rFonts w:eastAsia="Times New Roman"/>
        </w:rPr>
        <w:t xml:space="preserve"> each</w:t>
      </w:r>
      <w:r w:rsidR="00FB7FEF">
        <w:rPr>
          <w:rFonts w:eastAsia="Times New Roman"/>
        </w:rPr>
        <w:t>, generating 4 chunks per document. Each chunk is</w:t>
      </w:r>
      <w:r w:rsidR="1FEF8B00" w:rsidRPr="1F855B66">
        <w:rPr>
          <w:rFonts w:eastAsia="Times New Roman"/>
        </w:rPr>
        <w:t xml:space="preserve"> embedded separately, and</w:t>
      </w:r>
      <w:r w:rsidR="00FB7FEF">
        <w:rPr>
          <w:rFonts w:eastAsia="Times New Roman"/>
        </w:rPr>
        <w:t xml:space="preserve"> its</w:t>
      </w:r>
      <w:r w:rsidR="1FEF8B00" w:rsidRPr="1F855B66">
        <w:rPr>
          <w:rFonts w:eastAsia="Times New Roman"/>
        </w:rPr>
        <w:t xml:space="preserve"> cosine similarity with the reference word </w:t>
      </w:r>
      <w:r w:rsidR="006F31EE">
        <w:rPr>
          <w:rFonts w:eastAsia="Times New Roman"/>
        </w:rPr>
        <w:t xml:space="preserve">embedding </w:t>
      </w:r>
      <w:r w:rsidR="1FEF8B00" w:rsidRPr="1F855B66">
        <w:rPr>
          <w:rFonts w:eastAsia="Times New Roman"/>
        </w:rPr>
        <w:t>is computed. The resulting similarity scores for each document-query pair are as follows:</w:t>
      </w:r>
    </w:p>
    <w:p w14:paraId="03F7502A" w14:textId="52F1D271" w:rsidR="5782250A" w:rsidRDefault="1FEF8B00" w:rsidP="00E33E32">
      <w:pPr>
        <w:pStyle w:val="ListParagraph"/>
        <w:numPr>
          <w:ilvl w:val="0"/>
          <w:numId w:val="6"/>
        </w:numPr>
        <w:spacing w:before="240" w:after="240"/>
        <w:rPr>
          <w:rFonts w:eastAsia="Times New Roman"/>
        </w:rPr>
      </w:pPr>
      <w:r w:rsidRPr="1F855B66">
        <w:rPr>
          <w:rFonts w:eastAsia="Times New Roman"/>
        </w:rPr>
        <w:t>Document 1: [0.1</w:t>
      </w:r>
      <w:r w:rsidR="7F77C516" w:rsidRPr="1F855B66">
        <w:rPr>
          <w:rFonts w:eastAsia="Times New Roman"/>
        </w:rPr>
        <w:t>1</w:t>
      </w:r>
      <w:r w:rsidRPr="1F855B66">
        <w:rPr>
          <w:rFonts w:eastAsia="Times New Roman"/>
        </w:rPr>
        <w:t>, 0.</w:t>
      </w:r>
      <w:r w:rsidR="45062BE4" w:rsidRPr="1F855B66">
        <w:rPr>
          <w:rFonts w:eastAsia="Times New Roman"/>
        </w:rPr>
        <w:t>0</w:t>
      </w:r>
      <w:r w:rsidRPr="1F855B66">
        <w:rPr>
          <w:rFonts w:eastAsia="Times New Roman"/>
        </w:rPr>
        <w:t xml:space="preserve">3, </w:t>
      </w:r>
      <w:r w:rsidRPr="00DD6EA7">
        <w:rPr>
          <w:rFonts w:eastAsia="Times New Roman"/>
          <w:b/>
          <w:bCs/>
        </w:rPr>
        <w:t>0.3</w:t>
      </w:r>
      <w:r w:rsidR="42140021" w:rsidRPr="00DD6EA7">
        <w:rPr>
          <w:rFonts w:eastAsia="Times New Roman"/>
          <w:b/>
          <w:bCs/>
        </w:rPr>
        <w:t>9</w:t>
      </w:r>
      <w:r w:rsidRPr="1F855B66">
        <w:rPr>
          <w:rFonts w:eastAsia="Times New Roman"/>
        </w:rPr>
        <w:t>, 0.</w:t>
      </w:r>
      <w:r w:rsidR="6A736ECD" w:rsidRPr="1F855B66">
        <w:rPr>
          <w:rFonts w:eastAsia="Times New Roman"/>
        </w:rPr>
        <w:t>10</w:t>
      </w:r>
      <w:r w:rsidRPr="1F855B66">
        <w:rPr>
          <w:rFonts w:eastAsia="Times New Roman"/>
        </w:rPr>
        <w:t>]</w:t>
      </w:r>
    </w:p>
    <w:p w14:paraId="1BEEDB6F" w14:textId="11C0C0E6" w:rsidR="5782250A" w:rsidRDefault="1FEF8B00" w:rsidP="00E33E32">
      <w:pPr>
        <w:pStyle w:val="ListParagraph"/>
        <w:numPr>
          <w:ilvl w:val="0"/>
          <w:numId w:val="6"/>
        </w:numPr>
        <w:spacing w:before="240" w:after="240"/>
        <w:rPr>
          <w:rFonts w:eastAsia="Times New Roman"/>
        </w:rPr>
      </w:pPr>
      <w:r w:rsidRPr="1F855B66">
        <w:rPr>
          <w:rFonts w:eastAsia="Times New Roman"/>
        </w:rPr>
        <w:t>Document 2: [0.3</w:t>
      </w:r>
      <w:r w:rsidR="3A0D3D00" w:rsidRPr="1F855B66">
        <w:rPr>
          <w:rFonts w:eastAsia="Times New Roman"/>
        </w:rPr>
        <w:t>0</w:t>
      </w:r>
      <w:r w:rsidRPr="1F855B66">
        <w:rPr>
          <w:rFonts w:eastAsia="Times New Roman"/>
        </w:rPr>
        <w:t>, 0.</w:t>
      </w:r>
      <w:r w:rsidR="38CAFBD3" w:rsidRPr="1F855B66">
        <w:rPr>
          <w:rFonts w:eastAsia="Times New Roman"/>
        </w:rPr>
        <w:t>28</w:t>
      </w:r>
      <w:r w:rsidRPr="1F855B66">
        <w:rPr>
          <w:rFonts w:eastAsia="Times New Roman"/>
        </w:rPr>
        <w:t>, 0.3</w:t>
      </w:r>
      <w:r w:rsidR="21A897AA" w:rsidRPr="1F855B66">
        <w:rPr>
          <w:rFonts w:eastAsia="Times New Roman"/>
        </w:rPr>
        <w:t>1</w:t>
      </w:r>
      <w:r w:rsidRPr="1F855B66">
        <w:rPr>
          <w:rFonts w:eastAsia="Times New Roman"/>
        </w:rPr>
        <w:t>, 0.3</w:t>
      </w:r>
      <w:r w:rsidR="1B074CC8" w:rsidRPr="1F855B66">
        <w:rPr>
          <w:rFonts w:eastAsia="Times New Roman"/>
        </w:rPr>
        <w:t>3</w:t>
      </w:r>
      <w:r w:rsidRPr="1F855B66">
        <w:rPr>
          <w:rFonts w:eastAsia="Times New Roman"/>
        </w:rPr>
        <w:t>]</w:t>
      </w:r>
    </w:p>
    <w:p w14:paraId="2035A71B" w14:textId="32C8E82F" w:rsidR="5782250A" w:rsidRDefault="6FB7FEAA" w:rsidP="52009830">
      <w:pPr>
        <w:ind w:firstLine="720"/>
        <w:jc w:val="both"/>
        <w:rPr>
          <w:rFonts w:eastAsia="Times New Roman"/>
        </w:rPr>
      </w:pPr>
      <w:r w:rsidRPr="044FF05D">
        <w:rPr>
          <w:rFonts w:eastAsia="Times New Roman"/>
        </w:rPr>
        <w:t xml:space="preserve">It can be observed that Document 2 maintains consistent contextual alignment with reference word but has no relevant </w:t>
      </w:r>
      <w:r w:rsidR="098C7B1F" w:rsidRPr="044FF05D">
        <w:rPr>
          <w:rFonts w:eastAsia="Times New Roman"/>
        </w:rPr>
        <w:t>information about it</w:t>
      </w:r>
      <w:r w:rsidR="3DB78D7B" w:rsidRPr="044FF05D">
        <w:rPr>
          <w:rFonts w:eastAsia="Times New Roman"/>
        </w:rPr>
        <w:t>. However,</w:t>
      </w:r>
      <w:r w:rsidR="52DB027D" w:rsidRPr="044FF05D">
        <w:rPr>
          <w:rFonts w:eastAsia="Times New Roman"/>
        </w:rPr>
        <w:t xml:space="preserve"> </w:t>
      </w:r>
      <w:r w:rsidR="4A3B2ECA" w:rsidRPr="044FF05D">
        <w:rPr>
          <w:rFonts w:eastAsia="Times New Roman"/>
        </w:rPr>
        <w:t xml:space="preserve">the third chunk in </w:t>
      </w:r>
      <w:r w:rsidRPr="044FF05D">
        <w:rPr>
          <w:rFonts w:eastAsia="Times New Roman"/>
        </w:rPr>
        <w:t xml:space="preserve">Document 1 contains a section with highly relevant </w:t>
      </w:r>
      <w:r w:rsidR="25F59740" w:rsidRPr="044FF05D">
        <w:rPr>
          <w:rFonts w:eastAsia="Times New Roman"/>
        </w:rPr>
        <w:t xml:space="preserve">information </w:t>
      </w:r>
      <w:r w:rsidR="38EB7211" w:rsidRPr="044FF05D">
        <w:rPr>
          <w:rFonts w:eastAsia="Times New Roman"/>
        </w:rPr>
        <w:t>with a similarity score of 0.39</w:t>
      </w:r>
      <w:r w:rsidRPr="044FF05D">
        <w:rPr>
          <w:rFonts w:eastAsia="Times New Roman"/>
        </w:rPr>
        <w:t>,</w:t>
      </w:r>
      <w:r w:rsidR="0E2123DD" w:rsidRPr="044FF05D">
        <w:rPr>
          <w:rFonts w:eastAsia="Times New Roman"/>
        </w:rPr>
        <w:t xml:space="preserve"> therefore document 1 is of more interest</w:t>
      </w:r>
      <w:r w:rsidR="47B86AEF" w:rsidRPr="044FF05D">
        <w:rPr>
          <w:rFonts w:eastAsia="Times New Roman"/>
        </w:rPr>
        <w:t xml:space="preserve"> </w:t>
      </w:r>
      <w:r w:rsidR="0BE9677A" w:rsidRPr="044FF05D">
        <w:rPr>
          <w:rFonts w:eastAsia="Times New Roman"/>
        </w:rPr>
        <w:t>and it</w:t>
      </w:r>
      <w:r w:rsidRPr="044FF05D">
        <w:rPr>
          <w:rFonts w:eastAsia="Times New Roman"/>
        </w:rPr>
        <w:t xml:space="preserve"> should </w:t>
      </w:r>
      <w:r w:rsidR="396257F2" w:rsidRPr="044FF05D">
        <w:rPr>
          <w:rFonts w:eastAsia="Times New Roman"/>
        </w:rPr>
        <w:t>get a h</w:t>
      </w:r>
      <w:r w:rsidRPr="044FF05D">
        <w:rPr>
          <w:rFonts w:eastAsia="Times New Roman"/>
        </w:rPr>
        <w:t xml:space="preserve">igher </w:t>
      </w:r>
      <w:r w:rsidR="62AAA1EB" w:rsidRPr="044FF05D">
        <w:rPr>
          <w:rFonts w:eastAsia="Times New Roman"/>
        </w:rPr>
        <w:t>similarity score</w:t>
      </w:r>
      <w:r w:rsidRPr="044FF05D">
        <w:rPr>
          <w:rFonts w:eastAsia="Times New Roman"/>
        </w:rPr>
        <w:t>. A</w:t>
      </w:r>
      <w:r w:rsidR="47B86AEF" w:rsidRPr="044FF05D">
        <w:rPr>
          <w:rFonts w:eastAsia="Times New Roman"/>
        </w:rPr>
        <w:t xml:space="preserve"> </w:t>
      </w:r>
      <w:r w:rsidRPr="044FF05D">
        <w:rPr>
          <w:rFonts w:eastAsia="Times New Roman"/>
        </w:rPr>
        <w:t>simple arithmetic mean of these scores results in 0.</w:t>
      </w:r>
      <w:r w:rsidR="67156309" w:rsidRPr="044FF05D">
        <w:rPr>
          <w:rFonts w:eastAsia="Times New Roman"/>
        </w:rPr>
        <w:t xml:space="preserve">15 for Document </w:t>
      </w:r>
      <w:r w:rsidR="5903AB0E" w:rsidRPr="044FF05D">
        <w:rPr>
          <w:rFonts w:eastAsia="Times New Roman"/>
        </w:rPr>
        <w:t>1</w:t>
      </w:r>
      <w:r w:rsidR="67156309" w:rsidRPr="044FF05D">
        <w:rPr>
          <w:rFonts w:eastAsia="Times New Roman"/>
        </w:rPr>
        <w:t xml:space="preserve"> and </w:t>
      </w:r>
      <w:r w:rsidR="0C1DE653" w:rsidRPr="044FF05D">
        <w:rPr>
          <w:rFonts w:eastAsia="Times New Roman"/>
        </w:rPr>
        <w:t>0.30</w:t>
      </w:r>
      <w:r w:rsidRPr="044FF05D">
        <w:rPr>
          <w:rFonts w:eastAsia="Times New Roman"/>
        </w:rPr>
        <w:t xml:space="preserve"> for</w:t>
      </w:r>
      <w:r w:rsidR="270E088B" w:rsidRPr="044FF05D">
        <w:rPr>
          <w:rFonts w:eastAsia="Times New Roman"/>
        </w:rPr>
        <w:t xml:space="preserve"> Document 2</w:t>
      </w:r>
      <w:r w:rsidRPr="044FF05D">
        <w:rPr>
          <w:rFonts w:eastAsia="Times New Roman"/>
        </w:rPr>
        <w:t xml:space="preserve">, failing to </w:t>
      </w:r>
      <w:r w:rsidR="12E9AA09" w:rsidRPr="044FF05D">
        <w:rPr>
          <w:rFonts w:eastAsia="Times New Roman"/>
        </w:rPr>
        <w:t xml:space="preserve">identify the relevant data in document 1. </w:t>
      </w:r>
      <w:r w:rsidR="7A8C6C8A" w:rsidRPr="044FF05D">
        <w:rPr>
          <w:rFonts w:eastAsia="Times New Roman"/>
        </w:rPr>
        <w:t xml:space="preserve">To address this, an </w:t>
      </w:r>
      <w:r w:rsidR="7A8C6C8A" w:rsidRPr="044FF05D">
        <w:rPr>
          <w:rFonts w:eastAsia="Times New Roman"/>
          <w:b/>
          <w:bCs/>
        </w:rPr>
        <w:t>exponentially weighted mean function</w:t>
      </w:r>
      <w:r w:rsidR="7A8C6C8A" w:rsidRPr="044FF05D">
        <w:rPr>
          <w:rFonts w:eastAsia="Times New Roman"/>
        </w:rPr>
        <w:t xml:space="preserve"> is applied:</w:t>
      </w:r>
    </w:p>
    <w:p w14:paraId="56862B0A" w14:textId="77777777" w:rsidR="2D6F34C3" w:rsidRDefault="00000000" w:rsidP="2D6F34C3">
      <w:pPr>
        <w:rPr>
          <w:rFonts w:eastAsia="Times New Roman"/>
        </w:rPr>
      </w:pPr>
      <m:oMathPara>
        <m:oMath>
          <m:sSub>
            <m:sSubPr>
              <m:ctrlPr>
                <w:rPr>
                  <w:rFonts w:ascii="Cambria Math" w:hAnsi="Cambria Math"/>
                </w:rPr>
              </m:ctrlPr>
            </m:sSubPr>
            <m:e>
              <m:r>
                <w:rPr>
                  <w:rFonts w:ascii="Cambria Math" w:hAnsi="Cambria Math"/>
                </w:rPr>
                <m:t>S</m:t>
              </m:r>
            </m:e>
            <m:sub>
              <m:r>
                <w:rPr>
                  <w:rFonts w:ascii="Cambria Math" w:hAnsi="Cambria Math"/>
                </w:rPr>
                <m:t>ewm</m:t>
              </m:r>
            </m:sub>
          </m:sSub>
          <m:r>
            <w:rPr>
              <w:rFonts w:ascii="Cambria Math" w:hAnsi="Cambria Math"/>
            </w:rPr>
            <m:t> = </m:t>
          </m:r>
          <m:f>
            <m:fPr>
              <m:ctrlPr>
                <w:rPr>
                  <w:rFonts w:ascii="Cambria Math" w:hAnsi="Cambria Math"/>
                </w:rPr>
              </m:ctrlPr>
            </m:fPr>
            <m:num>
              <m:nary>
                <m:naryPr>
                  <m:chr m:val="∑"/>
                  <m:ctrlPr>
                    <w:rPr>
                      <w:rFonts w:ascii="Cambria Math" w:hAnsi="Cambria Math"/>
                    </w:rPr>
                  </m:ctrlPr>
                </m:naryPr>
                <m:sub>
                  <m:r>
                    <w:rPr>
                      <w:rFonts w:ascii="Cambria Math" w:hAnsi="Cambria Math"/>
                    </w:rPr>
                    <m:t>i=</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num>
            <m:den>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5BAE43E8" w14:textId="2F872CE6" w:rsidR="5853C7DC" w:rsidRDefault="4941744E" w:rsidP="2D6F34C3">
      <w:pPr>
        <w:spacing w:before="240" w:after="240"/>
        <w:jc w:val="both"/>
        <w:rPr>
          <w:rFonts w:eastAsia="Times New Roman"/>
        </w:rPr>
      </w:pPr>
      <w:r w:rsidRPr="2D6F34C3">
        <w:rPr>
          <w:rFonts w:eastAsia="Times New Roman"/>
        </w:rPr>
        <w:t>W</w:t>
      </w:r>
      <w:r w:rsidR="0E56682F" w:rsidRPr="2D6F34C3">
        <w:rPr>
          <w:rFonts w:eastAsia="Times New Roman"/>
        </w:rPr>
        <w:t>here</w:t>
      </w:r>
      <w:r w:rsidRPr="2D6F34C3">
        <w:rPr>
          <w:rFonts w:eastAsia="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ewm</m:t>
            </m:r>
          </m:sub>
        </m:sSub>
      </m:oMath>
      <w:r w:rsidR="2E23597F" w:rsidRPr="2D6F34C3">
        <w:rPr>
          <w:rFonts w:eastAsia="Times New Roman"/>
        </w:rPr>
        <w:t xml:space="preserve"> </w:t>
      </w:r>
      <w:r w:rsidR="354D7F29" w:rsidRPr="2D6F34C3">
        <w:rPr>
          <w:rFonts w:eastAsia="Times New Roman"/>
        </w:rPr>
        <w:t>is the exponentially weighted similarity</w:t>
      </w:r>
      <w:r w:rsidR="62B97A3A" w:rsidRPr="2D6F34C3">
        <w:rPr>
          <w:rFonts w:eastAsia="Times New Roman"/>
        </w:rPr>
        <w:t xml:space="preserve">,  </w:t>
      </w:r>
      <m:oMath>
        <m:r>
          <w:rPr>
            <w:rFonts w:ascii="Cambria Math" w:hAnsi="Cambria Math"/>
          </w:rPr>
          <m:t>n </m:t>
        </m:r>
      </m:oMath>
      <w:r w:rsidR="62B97A3A" w:rsidRPr="2D6F34C3">
        <w:rPr>
          <w:rFonts w:eastAsia="Times New Roman"/>
        </w:rPr>
        <w:t xml:space="preserve">is the total number of chunks,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E56682F" w:rsidRPr="2D6F34C3">
        <w:rPr>
          <w:rFonts w:eastAsia="Times New Roman"/>
        </w:rPr>
        <w:t xml:space="preserve">represents individual similarity scores,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 = </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i</m:t>
                </m:r>
              </m:sub>
            </m:sSub>
          </m:sup>
        </m:sSup>
      </m:oMath>
      <w:r w:rsidR="1A3DD0A4" w:rsidRPr="2D6F34C3">
        <w:rPr>
          <w:rFonts w:eastAsia="Times New Roman"/>
        </w:rPr>
        <w:t xml:space="preserve"> is the weight which</w:t>
      </w:r>
      <w:r w:rsidR="091622D5" w:rsidRPr="2D6F34C3">
        <w:rPr>
          <w:rFonts w:eastAsia="Times New Roman"/>
        </w:rPr>
        <w:t xml:space="preserve"> </w:t>
      </w:r>
      <w:r w:rsidR="0E56682F" w:rsidRPr="2D6F34C3">
        <w:rPr>
          <w:rFonts w:eastAsia="Times New Roman"/>
        </w:rPr>
        <w:t xml:space="preserve">assigns exponentially increasing </w:t>
      </w:r>
      <w:r w:rsidR="03BBBDA2" w:rsidRPr="2D6F34C3">
        <w:rPr>
          <w:rFonts w:eastAsia="Times New Roman"/>
        </w:rPr>
        <w:t xml:space="preserve">values </w:t>
      </w:r>
      <w:r w:rsidR="0E56682F" w:rsidRPr="2D6F34C3">
        <w:rPr>
          <w:rFonts w:eastAsia="Times New Roman"/>
        </w:rPr>
        <w:t xml:space="preserve">to higher similarity values, with </w:t>
      </w:r>
      <m:oMath>
        <m:r>
          <w:rPr>
            <w:rFonts w:ascii="Cambria Math" w:hAnsi="Cambria Math"/>
          </w:rPr>
          <m:t>β </m:t>
        </m:r>
      </m:oMath>
      <w:r w:rsidR="0E56682F" w:rsidRPr="2D6F34C3">
        <w:rPr>
          <w:rFonts w:eastAsia="Times New Roman"/>
        </w:rPr>
        <w:t>controlling the bias toward higher scores.</w:t>
      </w:r>
    </w:p>
    <w:p w14:paraId="3D01D541" w14:textId="6A2326A5" w:rsidR="00DD6EA7" w:rsidRDefault="73B1E49B" w:rsidP="00DD6EA7">
      <w:pPr>
        <w:spacing w:before="240" w:after="240"/>
        <w:jc w:val="both"/>
        <w:rPr>
          <w:rFonts w:eastAsia="Times New Roman"/>
        </w:rPr>
      </w:pPr>
      <w:r w:rsidRPr="2D6F34C3">
        <w:rPr>
          <w:rFonts w:eastAsia="Times New Roman"/>
        </w:rPr>
        <w:t>For</w:t>
      </w:r>
      <w:r w:rsidR="00DD6EA7" w:rsidRPr="00DD6EA7">
        <w:rPr>
          <w:rFonts w:ascii="Cambria Math" w:hAnsi="Cambria Math"/>
          <w:i/>
        </w:rPr>
        <w:t xml:space="preserve"> </w:t>
      </w:r>
      <m:oMath>
        <m:r>
          <w:rPr>
            <w:rFonts w:ascii="Cambria Math" w:hAnsi="Cambria Math"/>
          </w:rPr>
          <m:t>β </m:t>
        </m:r>
      </m:oMath>
      <w:r w:rsidRPr="2D6F34C3">
        <w:rPr>
          <w:rFonts w:eastAsia="Times New Roman"/>
        </w:rPr>
        <w:t xml:space="preserve">= 30, the exponentially weighted </w:t>
      </w:r>
      <w:r w:rsidR="006F31EE" w:rsidRPr="2D6F34C3">
        <w:rPr>
          <w:rFonts w:eastAsia="Times New Roman"/>
        </w:rPr>
        <w:t>mean</w:t>
      </w:r>
      <w:r w:rsidR="006F31EE">
        <w:rPr>
          <w:rFonts w:eastAsia="Times New Roman"/>
        </w:rPr>
        <w:t xml:space="preserve"> similarity</w:t>
      </w:r>
      <w:r w:rsidRPr="2D6F34C3">
        <w:rPr>
          <w:rFonts w:eastAsia="Times New Roman"/>
        </w:rPr>
        <w:t xml:space="preserve"> scores are</w:t>
      </w:r>
      <w:r w:rsidR="00DD6EA7">
        <w:rPr>
          <w:rFonts w:eastAsia="Times New Roman"/>
        </w:rPr>
        <w:t xml:space="preserve"> computed as follows</w:t>
      </w:r>
      <w:r w:rsidRPr="2D6F34C3">
        <w:rPr>
          <w:rFonts w:eastAsia="Times New Roman"/>
        </w:rPr>
        <w:t>:</w:t>
      </w:r>
    </w:p>
    <w:p w14:paraId="0CA45A81" w14:textId="22AE1328" w:rsidR="006F31EE" w:rsidRPr="00992B4C" w:rsidRDefault="00DD6EA7" w:rsidP="00DD6EA7">
      <w:pPr>
        <w:spacing w:before="240" w:after="240"/>
        <w:jc w:val="both"/>
        <w:rPr>
          <w:rFonts w:eastAsia="Times New Roman"/>
          <w:sz w:val="16"/>
          <w:szCs w:val="16"/>
        </w:rPr>
      </w:pPr>
      <w:r>
        <w:rPr>
          <w:rFonts w:eastAsia="Times New Roman"/>
        </w:rPr>
        <w:t>For d</w:t>
      </w:r>
      <w:r w:rsidR="0E56682F" w:rsidRPr="044FF05D">
        <w:rPr>
          <w:rFonts w:eastAsia="Times New Roman"/>
        </w:rPr>
        <w:t>ocument 1</w:t>
      </w:r>
      <w:r w:rsidRPr="00992B4C">
        <w:rPr>
          <w:rFonts w:eastAsia="Times New Roman"/>
          <w:sz w:val="16"/>
          <w:szCs w:val="16"/>
        </w:rPr>
        <w:t>,</w:t>
      </w:r>
      <m:oMath>
        <m:r>
          <w:rPr>
            <w:rFonts w:ascii="Cambria Math" w:eastAsia="Times New Roman" w:hAnsi="Cambria Math"/>
            <w:sz w:val="16"/>
            <w:szCs w:val="16"/>
          </w:rPr>
          <m:t xml:space="preserve"> </m:t>
        </m:r>
        <m:sSub>
          <m:sSubPr>
            <m:ctrlPr>
              <w:rPr>
                <w:rFonts w:ascii="Cambria Math" w:eastAsia="Times New Roman" w:hAnsi="Cambria Math"/>
                <w:i/>
                <w:sz w:val="16"/>
                <w:szCs w:val="16"/>
              </w:rPr>
            </m:ctrlPr>
          </m:sSubPr>
          <m:e>
            <m:r>
              <w:rPr>
                <w:rFonts w:ascii="Cambria Math" w:eastAsia="Times New Roman" w:hAnsi="Cambria Math"/>
                <w:sz w:val="16"/>
                <w:szCs w:val="16"/>
              </w:rPr>
              <m:t>S</m:t>
            </m:r>
          </m:e>
          <m:sub>
            <m:r>
              <w:rPr>
                <w:rFonts w:ascii="Cambria Math" w:eastAsia="Times New Roman" w:hAnsi="Cambria Math"/>
                <w:sz w:val="16"/>
                <w:szCs w:val="16"/>
              </w:rPr>
              <m:t>ewm</m:t>
            </m:r>
          </m:sub>
        </m:sSub>
        <m:r>
          <w:rPr>
            <w:rFonts w:ascii="Cambria Math" w:eastAsia="Times New Roman" w:hAnsi="Cambria Math"/>
            <w:sz w:val="16"/>
            <w:szCs w:val="16"/>
          </w:rPr>
          <m:t>=</m:t>
        </m:r>
      </m:oMath>
    </w:p>
    <w:p w14:paraId="211C9929" w14:textId="114BF34D" w:rsidR="006F31EE" w:rsidRPr="00D10474" w:rsidRDefault="00000000" w:rsidP="00992B4C">
      <w:pPr>
        <w:spacing w:before="240" w:after="240"/>
        <w:rPr>
          <w:rFonts w:eastAsia="Times New Roman"/>
          <w:sz w:val="16"/>
          <w:szCs w:val="16"/>
        </w:rPr>
      </w:pPr>
      <m:oMathPara>
        <m:oMath>
          <m:f>
            <m:fPr>
              <m:ctrlPr>
                <w:rPr>
                  <w:rFonts w:ascii="Cambria Math" w:eastAsia="Times New Roman" w:hAnsi="Cambria Math"/>
                  <w:i/>
                  <w:sz w:val="16"/>
                  <w:szCs w:val="16"/>
                </w:rPr>
              </m:ctrlPr>
            </m:fPr>
            <m:num>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30*0.11</m:t>
                  </m:r>
                </m:sup>
              </m:sSup>
              <m:r>
                <w:rPr>
                  <w:rFonts w:ascii="Cambria Math" w:eastAsia="Times New Roman" w:hAnsi="Cambria Math"/>
                  <w:sz w:val="16"/>
                  <w:szCs w:val="16"/>
                </w:rPr>
                <m:t xml:space="preserve">*0.11+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30*0.03</m:t>
                  </m:r>
                </m:sup>
              </m:sSup>
              <m:r>
                <w:rPr>
                  <w:rFonts w:ascii="Cambria Math" w:eastAsia="Times New Roman" w:hAnsi="Cambria Math"/>
                  <w:sz w:val="16"/>
                  <w:szCs w:val="16"/>
                </w:rPr>
                <m:t xml:space="preserve">*0.03+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30*0.39</m:t>
                  </m:r>
                </m:sup>
              </m:sSup>
              <m:r>
                <w:rPr>
                  <w:rFonts w:ascii="Cambria Math" w:eastAsia="Times New Roman" w:hAnsi="Cambria Math"/>
                  <w:sz w:val="16"/>
                  <w:szCs w:val="16"/>
                </w:rPr>
                <m:t xml:space="preserve">*0.39+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30*0.10</m:t>
                  </m:r>
                </m:sup>
              </m:sSup>
              <m:r>
                <w:rPr>
                  <w:rFonts w:ascii="Cambria Math" w:eastAsia="Times New Roman" w:hAnsi="Cambria Math"/>
                  <w:sz w:val="16"/>
                  <w:szCs w:val="16"/>
                </w:rPr>
                <m:t xml:space="preserve">*0.10 </m:t>
              </m:r>
            </m:num>
            <m:den>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30*0.11</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30*0.03</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30*0.39</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30*0.10</m:t>
                  </m:r>
                </m:sup>
              </m:sSup>
            </m:den>
          </m:f>
          <m:r>
            <w:rPr>
              <w:rFonts w:ascii="Cambria Math" w:eastAsia="Times New Roman" w:hAnsi="Cambria Math"/>
              <w:sz w:val="16"/>
              <w:szCs w:val="16"/>
            </w:rPr>
            <m:t>= 0.39</m:t>
          </m:r>
        </m:oMath>
      </m:oMathPara>
    </w:p>
    <w:p w14:paraId="7910D1D8" w14:textId="6698D25E" w:rsidR="006F31EE" w:rsidRPr="006F31EE" w:rsidRDefault="006F31EE" w:rsidP="006F31EE">
      <w:pPr>
        <w:spacing w:before="240" w:after="240"/>
        <w:jc w:val="both"/>
        <w:rPr>
          <w:rFonts w:eastAsia="Times New Roman"/>
          <w:sz w:val="18"/>
          <w:szCs w:val="18"/>
        </w:rPr>
      </w:pPr>
      <w:r>
        <w:rPr>
          <w:rFonts w:eastAsia="Times New Roman"/>
        </w:rPr>
        <w:t>For d</w:t>
      </w:r>
      <w:r w:rsidR="0E56682F" w:rsidRPr="044FF05D">
        <w:rPr>
          <w:rFonts w:eastAsia="Times New Roman"/>
        </w:rPr>
        <w:t>ocument 2</w:t>
      </w:r>
      <w:r>
        <w:rPr>
          <w:rFonts w:eastAsia="Times New Roman"/>
        </w:rPr>
        <w:t>,</w:t>
      </w:r>
      <m:oMath>
        <m:sSub>
          <m:sSubPr>
            <m:ctrlPr>
              <w:rPr>
                <w:rFonts w:ascii="Cambria Math" w:eastAsia="Times New Roman" w:hAnsi="Cambria Math"/>
                <w:i/>
                <w:sz w:val="18"/>
                <w:szCs w:val="18"/>
              </w:rPr>
            </m:ctrlPr>
          </m:sSubPr>
          <m:e>
            <m:r>
              <w:rPr>
                <w:rFonts w:ascii="Cambria Math" w:eastAsia="Times New Roman" w:hAnsi="Cambria Math"/>
                <w:sz w:val="18"/>
                <w:szCs w:val="18"/>
              </w:rPr>
              <m:t xml:space="preserve"> S</m:t>
            </m:r>
          </m:e>
          <m:sub>
            <m:r>
              <w:rPr>
                <w:rFonts w:ascii="Cambria Math" w:eastAsia="Times New Roman" w:hAnsi="Cambria Math"/>
                <w:sz w:val="18"/>
                <w:szCs w:val="18"/>
              </w:rPr>
              <m:t>ewm</m:t>
            </m:r>
          </m:sub>
        </m:sSub>
        <m:r>
          <w:rPr>
            <w:rFonts w:ascii="Cambria Math" w:eastAsia="Times New Roman" w:hAnsi="Cambria Math"/>
            <w:sz w:val="18"/>
            <w:szCs w:val="18"/>
          </w:rPr>
          <m:t>=</m:t>
        </m:r>
      </m:oMath>
    </w:p>
    <w:p w14:paraId="7F615B9B" w14:textId="0FCB49BA" w:rsidR="73B1E49B" w:rsidRPr="00D10474" w:rsidRDefault="006F31EE" w:rsidP="00D10474">
      <w:pPr>
        <w:spacing w:before="240" w:after="240"/>
        <w:jc w:val="both"/>
        <w:rPr>
          <w:rFonts w:eastAsia="Times New Roman"/>
          <w:sz w:val="16"/>
          <w:szCs w:val="16"/>
        </w:rPr>
      </w:pPr>
      <m:oMathPara>
        <m:oMath>
          <m:r>
            <w:rPr>
              <w:rFonts w:ascii="Cambria Math" w:eastAsia="Times New Roman" w:hAnsi="Cambria Math"/>
              <w:sz w:val="16"/>
              <w:szCs w:val="16"/>
            </w:rPr>
            <m:t xml:space="preserve"> </m:t>
          </m:r>
          <m:f>
            <m:fPr>
              <m:ctrlPr>
                <w:rPr>
                  <w:rFonts w:ascii="Cambria Math" w:eastAsia="Times New Roman" w:hAnsi="Cambria Math"/>
                  <w:i/>
                  <w:sz w:val="16"/>
                  <w:szCs w:val="16"/>
                </w:rPr>
              </m:ctrlPr>
            </m:fPr>
            <m:num>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30*0.30</m:t>
                  </m:r>
                </m:sup>
              </m:sSup>
              <m:r>
                <w:rPr>
                  <w:rFonts w:ascii="Cambria Math" w:eastAsia="Times New Roman" w:hAnsi="Cambria Math"/>
                  <w:sz w:val="16"/>
                  <w:szCs w:val="16"/>
                </w:rPr>
                <m:t xml:space="preserve">*0.30+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30*0.28</m:t>
                  </m:r>
                </m:sup>
              </m:sSup>
              <m:r>
                <w:rPr>
                  <w:rFonts w:ascii="Cambria Math" w:eastAsia="Times New Roman" w:hAnsi="Cambria Math"/>
                  <w:sz w:val="16"/>
                  <w:szCs w:val="16"/>
                </w:rPr>
                <m:t xml:space="preserve">*0.28+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30*0.31</m:t>
                  </m:r>
                </m:sup>
              </m:sSup>
              <m:r>
                <w:rPr>
                  <w:rFonts w:ascii="Cambria Math" w:eastAsia="Times New Roman" w:hAnsi="Cambria Math"/>
                  <w:sz w:val="16"/>
                  <w:szCs w:val="16"/>
                </w:rPr>
                <m:t xml:space="preserve">*0.31+ </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30*0.33</m:t>
                  </m:r>
                </m:sup>
              </m:sSup>
              <m:r>
                <w:rPr>
                  <w:rFonts w:ascii="Cambria Math" w:eastAsia="Times New Roman" w:hAnsi="Cambria Math"/>
                  <w:sz w:val="16"/>
                  <w:szCs w:val="16"/>
                </w:rPr>
                <m:t xml:space="preserve">*0.33 </m:t>
              </m:r>
            </m:num>
            <m:den>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30*0.30</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30*0.28</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30*0.31</m:t>
                  </m:r>
                </m:sup>
              </m:sSup>
              <m:r>
                <w:rPr>
                  <w:rFonts w:ascii="Cambria Math" w:eastAsia="Times New Roman" w:hAnsi="Cambria Math"/>
                  <w:sz w:val="16"/>
                  <w:szCs w:val="16"/>
                </w:rPr>
                <m:t>+</m:t>
              </m:r>
              <m:sSup>
                <m:sSupPr>
                  <m:ctrlPr>
                    <w:rPr>
                      <w:rFonts w:ascii="Cambria Math" w:eastAsia="Times New Roman" w:hAnsi="Cambria Math"/>
                      <w:i/>
                      <w:sz w:val="16"/>
                      <w:szCs w:val="16"/>
                    </w:rPr>
                  </m:ctrlPr>
                </m:sSupPr>
                <m:e>
                  <m:r>
                    <w:rPr>
                      <w:rFonts w:ascii="Cambria Math" w:eastAsia="Times New Roman" w:hAnsi="Cambria Math"/>
                      <w:sz w:val="16"/>
                      <w:szCs w:val="16"/>
                    </w:rPr>
                    <m:t>e</m:t>
                  </m:r>
                </m:e>
                <m:sup>
                  <m:r>
                    <w:rPr>
                      <w:rFonts w:ascii="Cambria Math" w:eastAsia="Times New Roman" w:hAnsi="Cambria Math"/>
                      <w:sz w:val="16"/>
                      <w:szCs w:val="16"/>
                    </w:rPr>
                    <m:t>30*0.33</m:t>
                  </m:r>
                </m:sup>
              </m:sSup>
            </m:den>
          </m:f>
          <m:r>
            <w:rPr>
              <w:rFonts w:ascii="Cambria Math" w:eastAsia="Times New Roman" w:hAnsi="Cambria Math"/>
              <w:sz w:val="16"/>
              <w:szCs w:val="16"/>
            </w:rPr>
            <m:t>=0.31</m:t>
          </m:r>
        </m:oMath>
      </m:oMathPara>
    </w:p>
    <w:p w14:paraId="3D8BDF1E" w14:textId="07F8A666" w:rsidR="109D721D" w:rsidRDefault="3194E0B9" w:rsidP="52009830">
      <w:pPr>
        <w:spacing w:before="240" w:after="240"/>
        <w:ind w:firstLine="288"/>
        <w:jc w:val="both"/>
        <w:rPr>
          <w:rFonts w:eastAsia="Times New Roman"/>
        </w:rPr>
      </w:pPr>
      <w:r w:rsidRPr="09C30BC8">
        <w:rPr>
          <w:rFonts w:eastAsia="Times New Roman"/>
        </w:rPr>
        <w:t>Unlike the simple mean, this approach assigns a higher similarity score to Document 1,</w:t>
      </w:r>
      <w:r w:rsidR="00D10474">
        <w:rPr>
          <w:rFonts w:eastAsia="Times New Roman"/>
        </w:rPr>
        <w:t xml:space="preserve"> by assigning higher weights to relevant chunks and lower weights to irrelevant chunks,</w:t>
      </w:r>
      <w:r w:rsidRPr="09C30BC8">
        <w:rPr>
          <w:rFonts w:eastAsia="Times New Roman"/>
        </w:rPr>
        <w:t xml:space="preserve"> accurately reflecting the presence of</w:t>
      </w:r>
      <w:r w:rsidR="00C9282B">
        <w:rPr>
          <w:rFonts w:eastAsia="Times New Roman"/>
        </w:rPr>
        <w:t xml:space="preserve"> highly</w:t>
      </w:r>
      <w:r w:rsidRPr="09C30BC8">
        <w:rPr>
          <w:rFonts w:eastAsia="Times New Roman"/>
        </w:rPr>
        <w:t xml:space="preserve"> relevant content</w:t>
      </w:r>
      <w:r w:rsidR="00C9282B">
        <w:rPr>
          <w:rFonts w:eastAsia="Times New Roman"/>
        </w:rPr>
        <w:t xml:space="preserve"> in document 1 and only contextual alignment with document 2</w:t>
      </w:r>
      <w:r w:rsidRPr="09C30BC8">
        <w:rPr>
          <w:rFonts w:eastAsia="Times New Roman"/>
        </w:rPr>
        <w:t xml:space="preserve">. The </w:t>
      </w:r>
      <m:oMath>
        <m:r>
          <w:rPr>
            <w:rFonts w:ascii="Cambria Math" w:hAnsi="Cambria Math"/>
          </w:rPr>
          <m:t>β </m:t>
        </m:r>
      </m:oMath>
      <w:r w:rsidRPr="09C30BC8">
        <w:rPr>
          <w:rFonts w:eastAsia="Times New Roman"/>
        </w:rPr>
        <w:t xml:space="preserve">parameter can be adjusted to control the weighting effect: </w:t>
      </w:r>
      <w:r w:rsidR="00D10474">
        <w:rPr>
          <w:rFonts w:eastAsia="Times New Roman"/>
        </w:rPr>
        <w:t>When</w:t>
      </w:r>
      <w:r w:rsidRPr="09C30BC8">
        <w:rPr>
          <w:rFonts w:eastAsia="Times New Roman"/>
        </w:rPr>
        <w:t xml:space="preserve"> </w:t>
      </w:r>
      <m:oMath>
        <m:r>
          <w:rPr>
            <w:rFonts w:ascii="Cambria Math" w:hAnsi="Cambria Math"/>
          </w:rPr>
          <m:t>β=0</m:t>
        </m:r>
      </m:oMath>
      <w:r w:rsidR="00D10474">
        <w:rPr>
          <w:rFonts w:eastAsia="Times New Roman"/>
        </w:rPr>
        <w:t>, the</w:t>
      </w:r>
      <w:r w:rsidR="00DA28DD">
        <w:rPr>
          <w:rFonts w:eastAsia="Times New Roman"/>
        </w:rPr>
        <w:t xml:space="preserve"> expression calculates simple mean of similarity scores</w:t>
      </w:r>
      <w:r w:rsidR="00E330AA">
        <w:rPr>
          <w:rFonts w:eastAsia="Times New Roman"/>
        </w:rPr>
        <w:t>. A</w:t>
      </w:r>
      <w:r w:rsidR="00DA28DD">
        <w:rPr>
          <w:rFonts w:eastAsia="Times New Roman"/>
        </w:rPr>
        <w:t xml:space="preserve">s </w:t>
      </w:r>
      <m:oMath>
        <m:r>
          <w:rPr>
            <w:rFonts w:ascii="Cambria Math" w:eastAsia="Times New Roman" w:hAnsi="Cambria Math"/>
          </w:rPr>
          <m:t>β</m:t>
        </m:r>
      </m:oMath>
      <w:r w:rsidR="00DA28DD">
        <w:rPr>
          <w:rFonts w:eastAsia="Times New Roman"/>
        </w:rPr>
        <w:t xml:space="preserve"> increases the score shifts towards higher scores,</w:t>
      </w:r>
      <w:r w:rsidRPr="09C30BC8">
        <w:rPr>
          <w:rFonts w:eastAsia="Times New Roman"/>
        </w:rPr>
        <w:t xml:space="preserve"> </w:t>
      </w:r>
      <w:r w:rsidR="00595332">
        <w:rPr>
          <w:rFonts w:eastAsia="Times New Roman"/>
        </w:rPr>
        <w:t xml:space="preserve">reflecting </w:t>
      </w:r>
      <w:r w:rsidRPr="09C30BC8">
        <w:rPr>
          <w:rFonts w:eastAsia="Times New Roman"/>
        </w:rPr>
        <w:t>the</w:t>
      </w:r>
      <w:r w:rsidR="00595332">
        <w:rPr>
          <w:rFonts w:eastAsia="Times New Roman"/>
        </w:rPr>
        <w:t xml:space="preserve"> presence</w:t>
      </w:r>
      <w:r w:rsidRPr="09C30BC8">
        <w:rPr>
          <w:rFonts w:eastAsia="Times New Roman"/>
        </w:rPr>
        <w:t xml:space="preserve"> of highly relevant data</w:t>
      </w:r>
      <w:r w:rsidR="00C9282B">
        <w:rPr>
          <w:rFonts w:eastAsia="Times New Roman"/>
        </w:rPr>
        <w:t xml:space="preserve">, </w:t>
      </w:r>
      <w:r w:rsidR="00E330AA">
        <w:rPr>
          <w:rFonts w:eastAsia="Times New Roman"/>
        </w:rPr>
        <w:t>and</w:t>
      </w:r>
      <w:r w:rsidRPr="09C30BC8">
        <w:rPr>
          <w:rFonts w:eastAsia="Times New Roman"/>
        </w:rPr>
        <w:t xml:space="preserve"> lower </w:t>
      </w:r>
      <m:oMath>
        <m:r>
          <w:rPr>
            <w:rFonts w:ascii="Cambria Math" w:hAnsi="Cambria Math"/>
          </w:rPr>
          <m:t>β </m:t>
        </m:r>
      </m:oMath>
      <w:r w:rsidRPr="09C30BC8">
        <w:rPr>
          <w:rFonts w:eastAsia="Times New Roman"/>
        </w:rPr>
        <w:t xml:space="preserve"> values allow the score to incorporate the impact of both relevant and irrelevant data, providing a more balanced representation of overall document alignment.</w:t>
      </w:r>
    </w:p>
    <w:p w14:paraId="0223129A" w14:textId="34CDDA68" w:rsidR="044FF05D" w:rsidRDefault="24D02177" w:rsidP="00C9282B">
      <w:pPr>
        <w:pStyle w:val="Heading4"/>
        <w:numPr>
          <w:ilvl w:val="0"/>
          <w:numId w:val="0"/>
        </w:numPr>
        <w:ind w:firstLine="504"/>
        <w:rPr>
          <w:rFonts w:eastAsia="Times New Roman"/>
          <w:i w:val="0"/>
          <w:iCs w:val="0"/>
          <w:noProof w:val="0"/>
        </w:rPr>
      </w:pPr>
      <w:r w:rsidRPr="044FF05D">
        <w:rPr>
          <w:rFonts w:eastAsia="Times New Roman"/>
          <w:i w:val="0"/>
          <w:iCs w:val="0"/>
          <w:noProof w:val="0"/>
        </w:rPr>
        <w:t xml:space="preserve">The optimal chunk size and weighting parameter </w:t>
      </w:r>
      <m:oMath>
        <m:r>
          <w:rPr>
            <w:rFonts w:ascii="Cambria Math" w:hAnsi="Cambria Math"/>
          </w:rPr>
          <m:t>β </m:t>
        </m:r>
      </m:oMath>
      <w:r w:rsidRPr="044FF05D">
        <w:rPr>
          <w:rFonts w:eastAsia="Times New Roman"/>
          <w:i w:val="0"/>
          <w:iCs w:val="0"/>
          <w:noProof w:val="0"/>
        </w:rPr>
        <w:t xml:space="preserve"> were determined to be 300 words and 30, respectively. The chunk size was chosen based on the average paragraph length in English (typically ranging from 300 to 500 words)</w:t>
      </w:r>
      <w:r w:rsidR="075380B3" w:rsidRPr="044FF05D">
        <w:rPr>
          <w:rFonts w:eastAsia="Times New Roman"/>
          <w:i w:val="0"/>
          <w:iCs w:val="0"/>
          <w:noProof w:val="0"/>
        </w:rPr>
        <w:t xml:space="preserve">. The exact value of number of </w:t>
      </w:r>
      <w:r w:rsidR="7DF15866" w:rsidRPr="044FF05D">
        <w:rPr>
          <w:rFonts w:eastAsia="Times New Roman"/>
          <w:i w:val="0"/>
          <w:iCs w:val="0"/>
          <w:noProof w:val="0"/>
        </w:rPr>
        <w:t xml:space="preserve">words per </w:t>
      </w:r>
      <w:r w:rsidR="075380B3" w:rsidRPr="044FF05D">
        <w:rPr>
          <w:rFonts w:eastAsia="Times New Roman"/>
          <w:i w:val="0"/>
          <w:iCs w:val="0"/>
          <w:noProof w:val="0"/>
        </w:rPr>
        <w:t>chunk and</w:t>
      </w:r>
      <w:r w:rsidRPr="044FF05D">
        <w:rPr>
          <w:rFonts w:eastAsia="Times New Roman"/>
          <w:i w:val="0"/>
          <w:iCs w:val="0"/>
          <w:noProof w:val="0"/>
        </w:rPr>
        <w:t xml:space="preserve"> </w:t>
      </w:r>
      <w:r w:rsidR="6CE42FFD" w:rsidRPr="044FF05D">
        <w:rPr>
          <w:rFonts w:eastAsia="Times New Roman"/>
          <w:i w:val="0"/>
          <w:iCs w:val="0"/>
          <w:noProof w:val="0"/>
        </w:rPr>
        <w:t>the value</w:t>
      </w:r>
      <w:r w:rsidR="76230FC8" w:rsidRPr="044FF05D">
        <w:rPr>
          <w:rFonts w:eastAsia="Times New Roman"/>
          <w:i w:val="0"/>
          <w:iCs w:val="0"/>
          <w:noProof w:val="0"/>
        </w:rPr>
        <w:t xml:space="preserve"> </w:t>
      </w:r>
      <m:oMath>
        <m:r>
          <w:rPr>
            <w:rFonts w:ascii="Cambria Math" w:hAnsi="Cambria Math"/>
          </w:rPr>
          <m:t>β </m:t>
        </m:r>
      </m:oMath>
      <w:r w:rsidRPr="044FF05D">
        <w:rPr>
          <w:rFonts w:eastAsia="Times New Roman"/>
          <w:i w:val="0"/>
          <w:iCs w:val="0"/>
          <w:noProof w:val="0"/>
        </w:rPr>
        <w:t xml:space="preserve"> was optimized through iterative trial and error to achieve clear differentiation between relevant and non-relevant document while not ignoring the contribution of non-relevant chunks towards final score to have a balanced approach.</w:t>
      </w:r>
    </w:p>
    <w:p w14:paraId="40829995" w14:textId="77777777" w:rsidR="00C9282B" w:rsidRPr="00C9282B" w:rsidRDefault="00C9282B" w:rsidP="00C9282B"/>
    <w:p w14:paraId="452234D6" w14:textId="77777777" w:rsidR="5F4184C9" w:rsidRDefault="088748DC" w:rsidP="2D6F34C3">
      <w:pPr>
        <w:pStyle w:val="Heading3"/>
        <w:rPr>
          <w:i w:val="0"/>
          <w:iCs w:val="0"/>
          <w:noProof w:val="0"/>
        </w:rPr>
      </w:pPr>
      <w:r w:rsidRPr="2D6F34C3">
        <w:rPr>
          <w:noProof w:val="0"/>
        </w:rPr>
        <w:t>Visualization Module</w:t>
      </w:r>
      <w:r w:rsidR="32B0914B" w:rsidRPr="2D6F34C3">
        <w:rPr>
          <w:noProof w:val="0"/>
        </w:rPr>
        <w:t>:</w:t>
      </w:r>
      <w:r w:rsidR="002976A5">
        <w:rPr>
          <w:noProof w:val="0"/>
        </w:rPr>
        <w:t xml:space="preserve"> </w:t>
      </w:r>
      <w:r w:rsidR="0BED8682" w:rsidRPr="2D6F34C3">
        <w:rPr>
          <w:i w:val="0"/>
          <w:iCs w:val="0"/>
          <w:noProof w:val="0"/>
        </w:rPr>
        <w:t>A Python Dash application is used to visualize the similarity results through an interactive web interface. The similarity table generated by the C# application, as described in Table 1, is processed by the Dash app and represented using bar graphs and scatter plots for intuitive analysis. Users can</w:t>
      </w:r>
      <w:r w:rsidR="5AE7225A" w:rsidRPr="2D6F34C3">
        <w:rPr>
          <w:i w:val="0"/>
          <w:iCs w:val="0"/>
          <w:noProof w:val="0"/>
        </w:rPr>
        <w:t xml:space="preserve"> choose filtered views of the reference and quer</w:t>
      </w:r>
      <w:r w:rsidR="5D970B0A" w:rsidRPr="2D6F34C3">
        <w:rPr>
          <w:i w:val="0"/>
          <w:iCs w:val="0"/>
          <w:noProof w:val="0"/>
        </w:rPr>
        <w:t xml:space="preserve">y inputs </w:t>
      </w:r>
      <w:r w:rsidR="5AE7225A" w:rsidRPr="2D6F34C3">
        <w:rPr>
          <w:i w:val="0"/>
          <w:iCs w:val="0"/>
          <w:noProof w:val="0"/>
        </w:rPr>
        <w:t>for clearer understanding.</w:t>
      </w:r>
      <w:r w:rsidR="0BED8682" w:rsidRPr="2D6F34C3">
        <w:rPr>
          <w:i w:val="0"/>
          <w:iCs w:val="0"/>
          <w:noProof w:val="0"/>
        </w:rPr>
        <w:t xml:space="preserve"> </w:t>
      </w:r>
      <w:r w:rsidR="0BED8682" w:rsidRPr="2D6F34C3">
        <w:rPr>
          <w:i w:val="0"/>
          <w:iCs w:val="0"/>
          <w:noProof w:val="0"/>
        </w:rPr>
        <w:lastRenderedPageBreak/>
        <w:t>Additionally, individual embedding vectors are visualized, with the index values on the x-axis and vector components ranging from -1 to +1 on the y-axis. This visualization module enhances interpretability, allowing users to better analyze similarity relationships between texts.</w:t>
      </w:r>
    </w:p>
    <w:p w14:paraId="5997CC1D" w14:textId="77777777" w:rsidR="0524CAC2" w:rsidRDefault="0524CAC2" w:rsidP="0524CAC2">
      <w:pPr>
        <w:jc w:val="both"/>
        <w:rPr>
          <w:rFonts w:eastAsia="Times New Roman"/>
        </w:rPr>
      </w:pPr>
    </w:p>
    <w:p w14:paraId="36704A0D" w14:textId="77777777" w:rsidR="00AC597F" w:rsidRDefault="79AD232D" w:rsidP="009E2D7D">
      <w:pPr>
        <w:pStyle w:val="Heading1"/>
      </w:pPr>
      <w:r>
        <w:t>Results</w:t>
      </w:r>
    </w:p>
    <w:p w14:paraId="7D188422" w14:textId="6D1350B0" w:rsidR="52009830" w:rsidRDefault="52009830" w:rsidP="52009830"/>
    <w:p w14:paraId="23F63AC4" w14:textId="77777777" w:rsidR="7C325103" w:rsidRDefault="7C325103" w:rsidP="2D6F34C3">
      <w:pPr>
        <w:pStyle w:val="Heading2"/>
        <w:rPr>
          <w:noProof w:val="0"/>
        </w:rPr>
      </w:pPr>
      <w:r w:rsidRPr="2D6F34C3">
        <w:rPr>
          <w:noProof w:val="0"/>
        </w:rPr>
        <w:t>Performance of OpenAI Embedding Models</w:t>
      </w:r>
    </w:p>
    <w:p w14:paraId="110FFD37" w14:textId="77777777" w:rsidR="002976A5" w:rsidRPr="002976A5" w:rsidRDefault="002976A5" w:rsidP="002976A5"/>
    <w:p w14:paraId="4D7FB211" w14:textId="77777777" w:rsidR="4F613B4B" w:rsidRDefault="02B21216" w:rsidP="09C30BC8">
      <w:pPr>
        <w:spacing w:line="259" w:lineRule="auto"/>
        <w:ind w:firstLine="288"/>
        <w:jc w:val="both"/>
      </w:pPr>
      <w:r w:rsidRPr="09C30BC8">
        <w:rPr>
          <w:rFonts w:eastAsia="Times New Roman"/>
        </w:rPr>
        <w:t xml:space="preserve">To determine the most effective embedding model for </w:t>
      </w:r>
      <w:r w:rsidR="6A85DCC7" w:rsidRPr="09C30BC8">
        <w:rPr>
          <w:rFonts w:eastAsia="Times New Roman"/>
        </w:rPr>
        <w:t>the application</w:t>
      </w:r>
      <w:r w:rsidRPr="09C30BC8">
        <w:rPr>
          <w:rFonts w:eastAsia="Times New Roman"/>
        </w:rPr>
        <w:t>, multiple OpenAI embedding models were evaluated, including text-embedding-ada-002</w:t>
      </w:r>
      <w:r w:rsidR="12E5179D" w:rsidRPr="09C30BC8">
        <w:rPr>
          <w:rFonts w:eastAsia="Times New Roman"/>
        </w:rPr>
        <w:t>, text-embedding-small-3</w:t>
      </w:r>
      <w:r w:rsidRPr="09C30BC8">
        <w:rPr>
          <w:rFonts w:eastAsia="Times New Roman"/>
        </w:rPr>
        <w:t xml:space="preserve"> and text-embedding-large-3. Each model was tested on different text comparison tasks: word-to-word, phrase-to-document, and document-to-document similarity.</w:t>
      </w:r>
      <w:r w:rsidR="075F4219" w:rsidRPr="09C30BC8">
        <w:rPr>
          <w:rFonts w:eastAsia="Times New Roman"/>
        </w:rPr>
        <w:t xml:space="preserve"> Cosine similarity was used as the similarity metric</w:t>
      </w:r>
      <w:r w:rsidR="6C5DE0D2" w:rsidRPr="09C30BC8">
        <w:rPr>
          <w:rFonts w:eastAsia="Times New Roman"/>
        </w:rPr>
        <w:t xml:space="preserve">. The performance for </w:t>
      </w:r>
      <w:r w:rsidR="4F613B4B" w:rsidRPr="09C30BC8">
        <w:t>Word/Phrase-to-Word/Phrase Comparison</w:t>
      </w:r>
      <w:r w:rsidR="118ECD43" w:rsidRPr="09C30BC8">
        <w:t xml:space="preserve"> is discussed further.</w:t>
      </w:r>
    </w:p>
    <w:p w14:paraId="1DC35EA8" w14:textId="77777777" w:rsidR="002976A5" w:rsidRDefault="002976A5" w:rsidP="002976A5">
      <w:pPr>
        <w:spacing w:before="240" w:after="240"/>
        <w:ind w:firstLine="288"/>
        <w:jc w:val="both"/>
        <w:rPr>
          <w:rFonts w:eastAsia="Times New Roman"/>
        </w:rPr>
      </w:pPr>
      <w:r>
        <w:rPr>
          <w:rFonts w:eastAsia="Times New Roman"/>
        </w:rPr>
        <w:t>Figures 2</w:t>
      </w:r>
      <w:r w:rsidR="7628A286" w:rsidRPr="5CE4139F">
        <w:rPr>
          <w:rFonts w:eastAsia="Times New Roman"/>
        </w:rPr>
        <w:t xml:space="preserve">, </w:t>
      </w:r>
      <w:r>
        <w:rPr>
          <w:rFonts w:eastAsia="Times New Roman"/>
        </w:rPr>
        <w:t>3</w:t>
      </w:r>
      <w:r w:rsidR="7628A286" w:rsidRPr="5CE4139F">
        <w:rPr>
          <w:rFonts w:eastAsia="Times New Roman"/>
        </w:rPr>
        <w:t xml:space="preserve">, and </w:t>
      </w:r>
      <w:r>
        <w:rPr>
          <w:rFonts w:eastAsia="Times New Roman"/>
        </w:rPr>
        <w:t>4</w:t>
      </w:r>
      <w:r w:rsidR="7628A286" w:rsidRPr="5CE4139F">
        <w:rPr>
          <w:rFonts w:eastAsia="Times New Roman"/>
        </w:rPr>
        <w:t xml:space="preserve"> illustrate the performance of the three OpenAI embedding models</w:t>
      </w:r>
      <w:r w:rsidR="172BAA0A" w:rsidRPr="5CE4139F">
        <w:rPr>
          <w:rFonts w:eastAsia="Times New Roman"/>
        </w:rPr>
        <w:t>,</w:t>
      </w:r>
      <w:r>
        <w:rPr>
          <w:rFonts w:eastAsia="Times New Roman"/>
        </w:rPr>
        <w:t xml:space="preserve"> </w:t>
      </w:r>
      <w:r w:rsidR="172BAA0A" w:rsidRPr="5CE4139F">
        <w:rPr>
          <w:rFonts w:eastAsia="Times New Roman"/>
        </w:rPr>
        <w:t>text-embedding-large-3</w:t>
      </w:r>
      <w:r w:rsidR="0FE343FF" w:rsidRPr="5CE4139F">
        <w:rPr>
          <w:rFonts w:eastAsia="Times New Roman"/>
        </w:rPr>
        <w:t>,</w:t>
      </w:r>
      <w:r w:rsidR="172BAA0A" w:rsidRPr="5CE4139F">
        <w:rPr>
          <w:rFonts w:eastAsia="Times New Roman"/>
        </w:rPr>
        <w:t xml:space="preserve"> text-embedding-small-3 and text-embedding-ada-002</w:t>
      </w:r>
      <w:r w:rsidR="55240C6D" w:rsidRPr="5CE4139F">
        <w:rPr>
          <w:rFonts w:eastAsia="Times New Roman"/>
        </w:rPr>
        <w:t xml:space="preserve"> respectively</w:t>
      </w:r>
      <w:r w:rsidR="7628A286" w:rsidRPr="5CE4139F">
        <w:rPr>
          <w:rFonts w:eastAsia="Times New Roman"/>
        </w:rPr>
        <w:t xml:space="preserve"> when tested using a set of query and reference words/phrases. The similarity scores were computed using cosine similarity, and the results</w:t>
      </w:r>
      <w:r>
        <w:rPr>
          <w:rFonts w:eastAsia="Times New Roman"/>
        </w:rPr>
        <w:t xml:space="preserve"> </w:t>
      </w:r>
      <w:r w:rsidR="7628A286" w:rsidRPr="5CE4139F">
        <w:rPr>
          <w:rFonts w:eastAsia="Times New Roman"/>
        </w:rPr>
        <w:t>demonstrate variations in how each model captures semantic relationships.</w:t>
      </w:r>
    </w:p>
    <w:p w14:paraId="6B699379" w14:textId="77777777" w:rsidR="002976A5" w:rsidRDefault="002976A5" w:rsidP="002976A5">
      <w:pPr>
        <w:keepNext/>
        <w:spacing w:before="240" w:after="240"/>
        <w:jc w:val="both"/>
      </w:pPr>
      <w:r>
        <w:rPr>
          <w:rFonts w:eastAsia="Times New Roman"/>
          <w:noProof/>
          <w:lang w:val="en-IN" w:eastAsia="en-IN"/>
        </w:rPr>
        <w:drawing>
          <wp:inline distT="0" distB="0" distL="0" distR="0" wp14:anchorId="5B96BBB7" wp14:editId="56941B01">
            <wp:extent cx="3089910" cy="924560"/>
            <wp:effectExtent l="0" t="0" r="0" b="0"/>
            <wp:docPr id="5" name="Picture 4" descr="wvw-e3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3large.png"/>
                    <pic:cNvPicPr/>
                  </pic:nvPicPr>
                  <pic:blipFill>
                    <a:blip r:embed="rId13" cstate="print">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7E266C10" w14:textId="60841474" w:rsidR="002976A5" w:rsidRDefault="002976A5" w:rsidP="002976A5">
      <w:pPr>
        <w:pStyle w:val="Caption"/>
        <w:jc w:val="both"/>
        <w:rPr>
          <w:b w:val="0"/>
          <w:sz w:val="16"/>
          <w:szCs w:val="16"/>
        </w:rPr>
      </w:pPr>
      <w:r w:rsidRPr="002976A5">
        <w:rPr>
          <w:b w:val="0"/>
          <w:sz w:val="16"/>
          <w:szCs w:val="16"/>
        </w:rPr>
        <w:t xml:space="preserve">Fig </w:t>
      </w:r>
      <w:r w:rsidRPr="002976A5">
        <w:rPr>
          <w:b w:val="0"/>
          <w:sz w:val="16"/>
          <w:szCs w:val="16"/>
        </w:rPr>
        <w:fldChar w:fldCharType="begin"/>
      </w:r>
      <w:r w:rsidRPr="002976A5">
        <w:rPr>
          <w:b w:val="0"/>
          <w:sz w:val="16"/>
          <w:szCs w:val="16"/>
        </w:rPr>
        <w:instrText xml:space="preserve"> SEQ Figure \* ARABIC </w:instrText>
      </w:r>
      <w:r w:rsidRPr="002976A5">
        <w:rPr>
          <w:b w:val="0"/>
          <w:sz w:val="16"/>
          <w:szCs w:val="16"/>
        </w:rPr>
        <w:fldChar w:fldCharType="separate"/>
      </w:r>
      <w:r w:rsidR="004706E5">
        <w:rPr>
          <w:b w:val="0"/>
          <w:noProof/>
          <w:sz w:val="16"/>
          <w:szCs w:val="16"/>
        </w:rPr>
        <w:t>2</w:t>
      </w:r>
      <w:r w:rsidRPr="002976A5">
        <w:rPr>
          <w:b w:val="0"/>
          <w:sz w:val="16"/>
          <w:szCs w:val="16"/>
        </w:rPr>
        <w:fldChar w:fldCharType="end"/>
      </w:r>
      <w:r w:rsidRPr="002976A5">
        <w:rPr>
          <w:b w:val="0"/>
          <w:sz w:val="16"/>
          <w:szCs w:val="16"/>
        </w:rPr>
        <w:t>: Performance of text-embedding-3-large while comparing words</w:t>
      </w:r>
    </w:p>
    <w:p w14:paraId="3FE9F23F" w14:textId="77777777" w:rsidR="002976A5" w:rsidRDefault="002976A5" w:rsidP="002976A5">
      <w:pPr>
        <w:keepNext/>
        <w:spacing w:before="240" w:after="240"/>
        <w:jc w:val="both"/>
      </w:pPr>
      <w:r>
        <w:rPr>
          <w:rFonts w:eastAsia="Times New Roman"/>
          <w:noProof/>
          <w:lang w:val="en-IN" w:eastAsia="en-IN"/>
        </w:rPr>
        <w:drawing>
          <wp:inline distT="0" distB="0" distL="0" distR="0" wp14:anchorId="71C82706" wp14:editId="53E8DBDE">
            <wp:extent cx="3089910" cy="924560"/>
            <wp:effectExtent l="0" t="0" r="0" b="0"/>
            <wp:docPr id="6" name="Picture 5" descr="wvw-e3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3small.png"/>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2268F4F4" w14:textId="77777777" w:rsidR="002976A5" w:rsidRDefault="002976A5" w:rsidP="002976A5">
      <w:pPr>
        <w:pStyle w:val="Caption"/>
        <w:jc w:val="both"/>
        <w:rPr>
          <w:b w:val="0"/>
          <w:sz w:val="16"/>
          <w:szCs w:val="16"/>
        </w:rPr>
      </w:pPr>
      <w:r w:rsidRPr="002976A5">
        <w:rPr>
          <w:b w:val="0"/>
          <w:sz w:val="16"/>
          <w:szCs w:val="16"/>
        </w:rPr>
        <w:t xml:space="preserve">Fig </w:t>
      </w:r>
      <w:r>
        <w:rPr>
          <w:b w:val="0"/>
          <w:sz w:val="16"/>
          <w:szCs w:val="16"/>
        </w:rPr>
        <w:t>3</w:t>
      </w:r>
      <w:r w:rsidRPr="002976A5">
        <w:rPr>
          <w:b w:val="0"/>
          <w:sz w:val="16"/>
          <w:szCs w:val="16"/>
        </w:rPr>
        <w:t>: Perfor</w:t>
      </w:r>
      <w:r>
        <w:rPr>
          <w:b w:val="0"/>
          <w:sz w:val="16"/>
          <w:szCs w:val="16"/>
        </w:rPr>
        <w:t>mance of text-embedding-3-small</w:t>
      </w:r>
      <w:r w:rsidRPr="002976A5">
        <w:rPr>
          <w:b w:val="0"/>
          <w:sz w:val="16"/>
          <w:szCs w:val="16"/>
        </w:rPr>
        <w:t xml:space="preserve"> while comparing words</w:t>
      </w:r>
    </w:p>
    <w:p w14:paraId="1F72F646" w14:textId="77777777" w:rsidR="002976A5" w:rsidRDefault="002976A5" w:rsidP="00850141">
      <w:pPr>
        <w:jc w:val="both"/>
      </w:pPr>
    </w:p>
    <w:p w14:paraId="08CE6F91" w14:textId="77777777" w:rsidR="00850141" w:rsidRDefault="00850141" w:rsidP="00850141">
      <w:pPr>
        <w:keepNext/>
        <w:jc w:val="both"/>
      </w:pPr>
      <w:r>
        <w:rPr>
          <w:noProof/>
          <w:lang w:val="en-IN" w:eastAsia="en-IN"/>
        </w:rPr>
        <w:drawing>
          <wp:inline distT="0" distB="0" distL="0" distR="0" wp14:anchorId="5C35E238" wp14:editId="24448F48">
            <wp:extent cx="3089910" cy="924560"/>
            <wp:effectExtent l="0" t="0" r="0" b="0"/>
            <wp:docPr id="7" name="Picture 6" descr="wvw-e-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ada.png"/>
                    <pic:cNvPicPr/>
                  </pic:nvPicPr>
                  <pic:blipFill>
                    <a:blip r:embed="rId17" cstate="print">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5647B9E9" w14:textId="77777777" w:rsidR="00850141" w:rsidRPr="00850141" w:rsidRDefault="00850141" w:rsidP="00850141">
      <w:pPr>
        <w:pStyle w:val="Caption"/>
        <w:jc w:val="both"/>
        <w:rPr>
          <w:b w:val="0"/>
          <w:sz w:val="16"/>
          <w:szCs w:val="16"/>
        </w:rPr>
      </w:pPr>
      <w:r>
        <w:rPr>
          <w:b w:val="0"/>
          <w:noProof/>
          <w:sz w:val="16"/>
          <w:szCs w:val="16"/>
        </w:rPr>
        <w:t>Fig 4</w:t>
      </w:r>
      <w:r w:rsidRPr="00850141">
        <w:rPr>
          <w:b w:val="0"/>
          <w:noProof/>
          <w:sz w:val="16"/>
          <w:szCs w:val="16"/>
        </w:rPr>
        <w:t>:</w:t>
      </w:r>
      <w:r>
        <w:rPr>
          <w:b w:val="0"/>
          <w:noProof/>
          <w:sz w:val="16"/>
          <w:szCs w:val="16"/>
        </w:rPr>
        <w:t xml:space="preserve"> Performance of text-embedding-ada-002</w:t>
      </w:r>
      <w:r w:rsidRPr="00850141">
        <w:rPr>
          <w:b w:val="0"/>
          <w:noProof/>
          <w:sz w:val="16"/>
          <w:szCs w:val="16"/>
        </w:rPr>
        <w:t xml:space="preserve"> while comparing words</w:t>
      </w:r>
    </w:p>
    <w:p w14:paraId="61CDCEAD" w14:textId="77777777" w:rsidR="002976A5" w:rsidRPr="002976A5" w:rsidRDefault="002976A5" w:rsidP="002976A5"/>
    <w:p w14:paraId="658BC3C5" w14:textId="77777777" w:rsidR="6D1458A3" w:rsidRPr="002976A5" w:rsidRDefault="6D1458A3" w:rsidP="52009830">
      <w:pPr>
        <w:pStyle w:val="Caption"/>
        <w:ind w:firstLine="720"/>
        <w:jc w:val="both"/>
        <w:rPr>
          <w:rFonts w:eastAsia="Times New Roman"/>
          <w:b w:val="0"/>
          <w:bCs w:val="0"/>
        </w:rPr>
      </w:pPr>
      <w:r w:rsidRPr="52009830">
        <w:rPr>
          <w:rFonts w:eastAsia="Times New Roman"/>
          <w:b w:val="0"/>
          <w:bCs w:val="0"/>
        </w:rPr>
        <w:t>Analyzing the graphs</w:t>
      </w:r>
      <w:r w:rsidR="7628A286" w:rsidRPr="52009830">
        <w:rPr>
          <w:rFonts w:eastAsia="Times New Roman"/>
          <w:b w:val="0"/>
          <w:bCs w:val="0"/>
        </w:rPr>
        <w:t xml:space="preserve">, it is evident that text-embedding-large-3 </w:t>
      </w:r>
      <w:r w:rsidR="47DD4597" w:rsidRPr="52009830">
        <w:rPr>
          <w:rFonts w:eastAsia="Times New Roman"/>
          <w:b w:val="0"/>
          <w:bCs w:val="0"/>
        </w:rPr>
        <w:t xml:space="preserve">and text-embedding-small-3 </w:t>
      </w:r>
      <w:r w:rsidR="4E572216" w:rsidRPr="52009830">
        <w:rPr>
          <w:rFonts w:eastAsia="Times New Roman"/>
          <w:b w:val="0"/>
          <w:bCs w:val="0"/>
        </w:rPr>
        <w:t>can</w:t>
      </w:r>
      <w:r w:rsidR="47DD4597" w:rsidRPr="52009830">
        <w:rPr>
          <w:rFonts w:eastAsia="Times New Roman"/>
          <w:b w:val="0"/>
          <w:bCs w:val="0"/>
        </w:rPr>
        <w:t xml:space="preserve"> capture semantic relationships better than the older model text-</w:t>
      </w:r>
      <w:r w:rsidR="47DD4597" w:rsidRPr="52009830">
        <w:rPr>
          <w:rFonts w:eastAsia="Times New Roman"/>
          <w:b w:val="0"/>
          <w:bCs w:val="0"/>
        </w:rPr>
        <w:t>embedding-ada-00</w:t>
      </w:r>
      <w:r w:rsidR="72EF7DE7" w:rsidRPr="52009830">
        <w:rPr>
          <w:rFonts w:eastAsia="Times New Roman"/>
          <w:b w:val="0"/>
          <w:bCs w:val="0"/>
        </w:rPr>
        <w:t xml:space="preserve">2. Upon careful </w:t>
      </w:r>
      <w:r w:rsidR="140838B6" w:rsidRPr="52009830">
        <w:rPr>
          <w:rFonts w:eastAsia="Times New Roman"/>
          <w:b w:val="0"/>
          <w:bCs w:val="0"/>
        </w:rPr>
        <w:t>analysis it can be observed that</w:t>
      </w:r>
      <w:r w:rsidR="0E53FCBC" w:rsidRPr="52009830">
        <w:rPr>
          <w:rFonts w:eastAsia="Times New Roman"/>
          <w:b w:val="0"/>
          <w:bCs w:val="0"/>
        </w:rPr>
        <w:t>,</w:t>
      </w:r>
      <w:r w:rsidR="00850141" w:rsidRPr="52009830">
        <w:rPr>
          <w:rFonts w:eastAsia="Times New Roman"/>
          <w:b w:val="0"/>
          <w:bCs w:val="0"/>
        </w:rPr>
        <w:t xml:space="preserve"> </w:t>
      </w:r>
      <w:r w:rsidR="6ADEF587" w:rsidRPr="52009830">
        <w:rPr>
          <w:rFonts w:eastAsia="Times New Roman"/>
          <w:b w:val="0"/>
          <w:bCs w:val="0"/>
        </w:rPr>
        <w:t>text-embedding-large-3</w:t>
      </w:r>
      <w:r w:rsidR="72EF7DE7" w:rsidRPr="52009830">
        <w:rPr>
          <w:rFonts w:eastAsia="Times New Roman"/>
          <w:b w:val="0"/>
          <w:bCs w:val="0"/>
        </w:rPr>
        <w:t xml:space="preserve"> gives more accurate</w:t>
      </w:r>
      <w:r w:rsidR="292358B5" w:rsidRPr="52009830">
        <w:rPr>
          <w:rFonts w:eastAsia="Times New Roman"/>
          <w:b w:val="0"/>
          <w:bCs w:val="0"/>
        </w:rPr>
        <w:t xml:space="preserve"> similarity scores and </w:t>
      </w:r>
      <w:r w:rsidR="35A2F637" w:rsidRPr="52009830">
        <w:rPr>
          <w:rFonts w:eastAsia="Times New Roman"/>
          <w:b w:val="0"/>
          <w:bCs w:val="0"/>
        </w:rPr>
        <w:t xml:space="preserve">can-do </w:t>
      </w:r>
      <w:r w:rsidR="7628A286" w:rsidRPr="52009830">
        <w:rPr>
          <w:rFonts w:eastAsia="Times New Roman"/>
          <w:b w:val="0"/>
          <w:bCs w:val="0"/>
        </w:rPr>
        <w:t>better differentia</w:t>
      </w:r>
      <w:r w:rsidR="004E6DEF" w:rsidRPr="52009830">
        <w:rPr>
          <w:rFonts w:eastAsia="Times New Roman"/>
          <w:b w:val="0"/>
          <w:bCs w:val="0"/>
        </w:rPr>
        <w:t>te</w:t>
      </w:r>
      <w:r w:rsidR="7628A286" w:rsidRPr="52009830">
        <w:rPr>
          <w:rFonts w:eastAsia="Times New Roman"/>
          <w:b w:val="0"/>
          <w:bCs w:val="0"/>
        </w:rPr>
        <w:t xml:space="preserve"> between relevant and irrelevant references. This suggests that text-embedding-large-3 provides superior contextual understanding compared to </w:t>
      </w:r>
      <w:r w:rsidR="5F9914DE" w:rsidRPr="52009830">
        <w:rPr>
          <w:rFonts w:eastAsia="Times New Roman"/>
          <w:b w:val="0"/>
          <w:bCs w:val="0"/>
        </w:rPr>
        <w:t>other</w:t>
      </w:r>
      <w:r w:rsidR="7628A286" w:rsidRPr="52009830">
        <w:rPr>
          <w:rFonts w:eastAsia="Times New Roman"/>
          <w:b w:val="0"/>
          <w:bCs w:val="0"/>
        </w:rPr>
        <w:t xml:space="preserve"> earlier models, making it the most effective choice for word and phrase-level comparisons.</w:t>
      </w:r>
    </w:p>
    <w:p w14:paraId="465DC16D" w14:textId="77777777" w:rsidR="324C5FB5" w:rsidRDefault="324C5FB5" w:rsidP="2D6F34C3">
      <w:pPr>
        <w:spacing w:before="240" w:after="240"/>
        <w:jc w:val="both"/>
        <w:rPr>
          <w:rFonts w:eastAsia="Times New Roman"/>
        </w:rPr>
      </w:pPr>
      <w:r w:rsidRPr="2D6F34C3">
        <w:rPr>
          <w:rFonts w:eastAsia="Times New Roman"/>
        </w:rPr>
        <w:t>The same model was also found to be the most effective for document-to-word and document-to-document similarity comparisons. The detailed graphical results supporting these findings can be accessed in Listing 1.</w:t>
      </w:r>
    </w:p>
    <w:p w14:paraId="270D8795" w14:textId="1A25061C" w:rsidR="52009830" w:rsidRDefault="1DB1E628" w:rsidP="52009830">
      <w:pPr>
        <w:spacing w:before="240" w:after="240" w:line="259" w:lineRule="auto"/>
        <w:ind w:firstLine="720"/>
        <w:jc w:val="both"/>
        <w:rPr>
          <w:rFonts w:eastAsia="Times New Roman"/>
        </w:rPr>
      </w:pPr>
      <w:r w:rsidRPr="52009830">
        <w:rPr>
          <w:rFonts w:eastAsia="Times New Roman"/>
        </w:rPr>
        <w:t>Listing 1: Complete Similarity Analysis Results</w:t>
      </w:r>
      <w:r>
        <w:br/>
      </w:r>
      <w:r w:rsidR="56F51C37" w:rsidRPr="52009830">
        <w:rPr>
          <w:rFonts w:eastAsia="Times New Roman"/>
        </w:rPr>
        <w:t>The full set of similarity comparison graphs, supporting the findings of this paper—including the selection of the best embedding model</w:t>
      </w:r>
      <w:r w:rsidR="78F49495" w:rsidRPr="52009830">
        <w:rPr>
          <w:rFonts w:eastAsia="Times New Roman"/>
        </w:rPr>
        <w:t xml:space="preserve"> and</w:t>
      </w:r>
      <w:r w:rsidR="56F51C37" w:rsidRPr="52009830">
        <w:rPr>
          <w:rFonts w:eastAsia="Times New Roman"/>
        </w:rPr>
        <w:t xml:space="preserve"> the most effective similarity metric</w:t>
      </w:r>
      <w:r w:rsidR="07818DEA" w:rsidRPr="52009830">
        <w:rPr>
          <w:rFonts w:eastAsia="Times New Roman"/>
        </w:rPr>
        <w:t xml:space="preserve"> for all modes of comparison</w:t>
      </w:r>
      <w:r w:rsidR="56F51C37" w:rsidRPr="52009830">
        <w:rPr>
          <w:rFonts w:eastAsia="Times New Roman"/>
        </w:rPr>
        <w:t xml:space="preserve">, and the results from the exponentially weighted mean of similarities—is available in the dataset. The Excel file containing all results can be accessed at the following link: </w:t>
      </w:r>
      <w:hyperlink r:id="rId19">
        <w:r w:rsidRPr="52009830">
          <w:rPr>
            <w:rStyle w:val="Hyperlink"/>
            <w:rFonts w:eastAsia="Times New Roman"/>
          </w:rPr>
          <w:t>Similarity Analysis Graphs (Excel File)</w:t>
        </w:r>
      </w:hyperlink>
    </w:p>
    <w:p w14:paraId="76CCD8D3" w14:textId="77777777" w:rsidR="10DA5A42" w:rsidRDefault="10DA5A42" w:rsidP="2D6F34C3">
      <w:pPr>
        <w:pStyle w:val="Heading2"/>
        <w:rPr>
          <w:noProof w:val="0"/>
        </w:rPr>
      </w:pPr>
      <w:r w:rsidRPr="2D6F34C3">
        <w:rPr>
          <w:noProof w:val="0"/>
        </w:rPr>
        <w:t>Comparison of Similarity Metrics</w:t>
      </w:r>
    </w:p>
    <w:p w14:paraId="23DE523C" w14:textId="77777777" w:rsidR="00850141" w:rsidRPr="00850141" w:rsidRDefault="00850141" w:rsidP="00850141"/>
    <w:p w14:paraId="670DA9E7" w14:textId="77777777" w:rsidR="4249A51F" w:rsidRDefault="4249A51F" w:rsidP="2D6F34C3">
      <w:pPr>
        <w:spacing w:line="259" w:lineRule="auto"/>
        <w:ind w:firstLine="288"/>
        <w:jc w:val="both"/>
      </w:pPr>
      <w:r>
        <w:t>To evaluate the effectiveness of different similarity metrics,</w:t>
      </w:r>
      <w:r w:rsidR="0997BE9A">
        <w:t xml:space="preserve"> they</w:t>
      </w:r>
      <w:r>
        <w:t xml:space="preserve"> were </w:t>
      </w:r>
      <w:r w:rsidR="0090D3DB">
        <w:t>analyzed</w:t>
      </w:r>
      <w:r w:rsidR="00850141">
        <w:t xml:space="preserve"> </w:t>
      </w:r>
      <w:r>
        <w:t>across various text comparison scenarios. The goal was to determine which metric provides the most meaningful differentiation between text pairs at different levels of comparison.</w:t>
      </w:r>
    </w:p>
    <w:p w14:paraId="06511B50" w14:textId="6B964847" w:rsidR="52009830" w:rsidRDefault="52009830" w:rsidP="52009830">
      <w:pPr>
        <w:spacing w:line="259" w:lineRule="auto"/>
        <w:ind w:firstLine="288"/>
        <w:jc w:val="both"/>
      </w:pPr>
    </w:p>
    <w:p w14:paraId="5D130130" w14:textId="77777777" w:rsidR="43B8FFD3" w:rsidRDefault="00850141" w:rsidP="2D6F34C3">
      <w:pPr>
        <w:spacing w:line="259" w:lineRule="auto"/>
        <w:ind w:firstLine="288"/>
        <w:jc w:val="both"/>
      </w:pPr>
      <w:r>
        <w:t>Fig. 5, 6, 7, and 8</w:t>
      </w:r>
      <w:r w:rsidR="4112E76F" w:rsidRPr="2D6F34C3">
        <w:t xml:space="preserve"> illustrate the performance </w:t>
      </w:r>
      <w:r w:rsidR="65E7897D" w:rsidRPr="2D6F34C3">
        <w:t>of Cosine Similarity, Dot Product, Euclidean Distance, and Jaccard Similarity</w:t>
      </w:r>
      <w:r w:rsidR="31B9620F" w:rsidRPr="2D6F34C3">
        <w:t xml:space="preserve"> </w:t>
      </w:r>
      <w:r>
        <w:t xml:space="preserve">respectively </w:t>
      </w:r>
      <w:r w:rsidR="31B9620F" w:rsidRPr="2D6F34C3">
        <w:t xml:space="preserve">when used for comparing a set of query and reference words or phrases. </w:t>
      </w:r>
      <w:r w:rsidR="1CE61F3A" w:rsidRPr="2D6F34C3">
        <w:t>The embedding model used was text-embedding-large-3.</w:t>
      </w:r>
    </w:p>
    <w:p w14:paraId="52E56223" w14:textId="77777777" w:rsidR="00850141" w:rsidRDefault="00850141" w:rsidP="2D6F34C3">
      <w:pPr>
        <w:spacing w:line="259" w:lineRule="auto"/>
        <w:ind w:firstLine="288"/>
        <w:jc w:val="both"/>
      </w:pPr>
    </w:p>
    <w:p w14:paraId="07547A01" w14:textId="77777777" w:rsidR="00850141" w:rsidRDefault="00850141" w:rsidP="00850141">
      <w:pPr>
        <w:keepNext/>
        <w:spacing w:line="259" w:lineRule="auto"/>
        <w:jc w:val="both"/>
      </w:pPr>
      <w:r>
        <w:rPr>
          <w:noProof/>
          <w:lang w:val="en-IN" w:eastAsia="en-IN"/>
        </w:rPr>
        <w:drawing>
          <wp:inline distT="0" distB="0" distL="0" distR="0" wp14:anchorId="17981350" wp14:editId="39AB111E">
            <wp:extent cx="3089910" cy="924560"/>
            <wp:effectExtent l="0" t="0" r="0" b="0"/>
            <wp:docPr id="8" name="Picture 7" descr="wvw-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cos.png"/>
                    <pic:cNvPicPr/>
                  </pic:nvPicPr>
                  <pic:blipFill>
                    <a:blip r:embed="rId20" cstate="print">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11A87D64" w14:textId="77777777" w:rsidR="00850141" w:rsidRDefault="00850141" w:rsidP="00850141">
      <w:pPr>
        <w:pStyle w:val="Caption"/>
        <w:jc w:val="both"/>
        <w:rPr>
          <w:b w:val="0"/>
          <w:sz w:val="16"/>
          <w:szCs w:val="16"/>
        </w:rPr>
      </w:pPr>
      <w:r w:rsidRPr="00850141">
        <w:rPr>
          <w:b w:val="0"/>
          <w:sz w:val="16"/>
          <w:szCs w:val="16"/>
        </w:rPr>
        <w:t>Fig 5: Performance of Cosine similarity while comparing words</w:t>
      </w:r>
    </w:p>
    <w:p w14:paraId="5043CB0F" w14:textId="77777777" w:rsidR="00850141" w:rsidRPr="00850141" w:rsidRDefault="00850141" w:rsidP="00850141"/>
    <w:p w14:paraId="07459315" w14:textId="77777777" w:rsidR="00850141" w:rsidRDefault="00850141" w:rsidP="00850141">
      <w:pPr>
        <w:keepNext/>
        <w:spacing w:line="259" w:lineRule="auto"/>
        <w:jc w:val="both"/>
      </w:pPr>
      <w:r>
        <w:rPr>
          <w:noProof/>
          <w:lang w:val="en-IN" w:eastAsia="en-IN"/>
        </w:rPr>
        <w:drawing>
          <wp:inline distT="0" distB="0" distL="0" distR="0" wp14:anchorId="46D0E22C" wp14:editId="4EF62F2C">
            <wp:extent cx="3089910" cy="924560"/>
            <wp:effectExtent l="0" t="0" r="0" b="0"/>
            <wp:docPr id="9" name="Picture 8" descr="wvw-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dot.png"/>
                    <pic:cNvPicPr/>
                  </pic:nvPicPr>
                  <pic:blipFill>
                    <a:blip r:embed="rId22" cstate="print">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662901D0" w14:textId="77777777" w:rsidR="00850141" w:rsidRDefault="00850141" w:rsidP="00850141">
      <w:pPr>
        <w:pStyle w:val="Caption"/>
        <w:jc w:val="both"/>
        <w:rPr>
          <w:b w:val="0"/>
          <w:sz w:val="16"/>
          <w:szCs w:val="16"/>
        </w:rPr>
      </w:pPr>
      <w:r w:rsidRPr="00850141">
        <w:rPr>
          <w:b w:val="0"/>
          <w:sz w:val="16"/>
          <w:szCs w:val="16"/>
        </w:rPr>
        <w:t>Fi</w:t>
      </w:r>
      <w:r>
        <w:rPr>
          <w:b w:val="0"/>
          <w:sz w:val="16"/>
          <w:szCs w:val="16"/>
        </w:rPr>
        <w:t>g 6</w:t>
      </w:r>
      <w:r w:rsidRPr="00850141">
        <w:rPr>
          <w:b w:val="0"/>
          <w:sz w:val="16"/>
          <w:szCs w:val="16"/>
        </w:rPr>
        <w:t xml:space="preserve">: Performance of </w:t>
      </w:r>
      <w:r>
        <w:rPr>
          <w:b w:val="0"/>
          <w:sz w:val="16"/>
          <w:szCs w:val="16"/>
        </w:rPr>
        <w:t>Dot Product</w:t>
      </w:r>
      <w:r w:rsidRPr="00850141">
        <w:rPr>
          <w:b w:val="0"/>
          <w:sz w:val="16"/>
          <w:szCs w:val="16"/>
        </w:rPr>
        <w:t xml:space="preserve"> similarity while comparing words</w:t>
      </w:r>
    </w:p>
    <w:p w14:paraId="6537F28F" w14:textId="77777777" w:rsidR="00850141" w:rsidRDefault="00850141" w:rsidP="00850141">
      <w:pPr>
        <w:jc w:val="both"/>
      </w:pPr>
    </w:p>
    <w:p w14:paraId="6DFB9E20" w14:textId="77777777" w:rsidR="00850141" w:rsidRDefault="00850141" w:rsidP="00850141">
      <w:pPr>
        <w:keepNext/>
        <w:jc w:val="both"/>
      </w:pPr>
      <w:r>
        <w:rPr>
          <w:noProof/>
          <w:lang w:val="en-IN" w:eastAsia="en-IN"/>
        </w:rPr>
        <w:lastRenderedPageBreak/>
        <w:drawing>
          <wp:inline distT="0" distB="0" distL="0" distR="0" wp14:anchorId="0E5F5314" wp14:editId="268D127B">
            <wp:extent cx="3089910" cy="924560"/>
            <wp:effectExtent l="0" t="0" r="0" b="0"/>
            <wp:docPr id="10" name="Picture 9" descr="wvw-euclid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uclidean.png"/>
                    <pic:cNvPicPr/>
                  </pic:nvPicPr>
                  <pic:blipFill>
                    <a:blip r:embed="rId24" cstate="print">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2FD4710D" w14:textId="77777777" w:rsidR="00850141" w:rsidRDefault="00850141" w:rsidP="00850141">
      <w:pPr>
        <w:pStyle w:val="Caption"/>
        <w:jc w:val="both"/>
        <w:rPr>
          <w:b w:val="0"/>
          <w:sz w:val="16"/>
          <w:szCs w:val="16"/>
        </w:rPr>
      </w:pPr>
      <w:r w:rsidRPr="00850141">
        <w:rPr>
          <w:b w:val="0"/>
          <w:sz w:val="16"/>
          <w:szCs w:val="16"/>
        </w:rPr>
        <w:t>Fi</w:t>
      </w:r>
      <w:r>
        <w:rPr>
          <w:b w:val="0"/>
          <w:sz w:val="16"/>
          <w:szCs w:val="16"/>
        </w:rPr>
        <w:t>g 7</w:t>
      </w:r>
      <w:r w:rsidRPr="00850141">
        <w:rPr>
          <w:b w:val="0"/>
          <w:sz w:val="16"/>
          <w:szCs w:val="16"/>
        </w:rPr>
        <w:t xml:space="preserve">: Performance of </w:t>
      </w:r>
      <w:r>
        <w:rPr>
          <w:b w:val="0"/>
          <w:sz w:val="16"/>
          <w:szCs w:val="16"/>
        </w:rPr>
        <w:t xml:space="preserve">Euclidean Distance </w:t>
      </w:r>
      <w:r w:rsidRPr="00850141">
        <w:rPr>
          <w:b w:val="0"/>
          <w:sz w:val="16"/>
          <w:szCs w:val="16"/>
        </w:rPr>
        <w:t>while comparing words</w:t>
      </w:r>
    </w:p>
    <w:p w14:paraId="70DF9E56" w14:textId="77777777" w:rsidR="00850141" w:rsidRDefault="00850141" w:rsidP="00850141">
      <w:pPr>
        <w:jc w:val="both"/>
      </w:pPr>
    </w:p>
    <w:p w14:paraId="44E871BC" w14:textId="77777777" w:rsidR="00871E93" w:rsidRDefault="00871E93" w:rsidP="00871E93">
      <w:pPr>
        <w:keepNext/>
        <w:jc w:val="both"/>
      </w:pPr>
      <w:r>
        <w:rPr>
          <w:noProof/>
          <w:lang w:val="en-IN" w:eastAsia="en-IN"/>
        </w:rPr>
        <w:drawing>
          <wp:inline distT="0" distB="0" distL="0" distR="0" wp14:anchorId="40CB06FA" wp14:editId="6E6CE7B3">
            <wp:extent cx="3089910" cy="924560"/>
            <wp:effectExtent l="0" t="0" r="0" b="0"/>
            <wp:docPr id="11" name="Picture 10" descr="wvw-jac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jaccard.png"/>
                    <pic:cNvPicPr/>
                  </pic:nvPicPr>
                  <pic:blipFill>
                    <a:blip r:embed="rId26" cstate="print">
                      <a:extLst>
                        <a:ext uri="{BEBA8EAE-BF5A-486C-A8C5-ECC9F3942E4B}">
                          <a14:imgProps xmlns:a14="http://schemas.microsoft.com/office/drawing/2010/main">
                            <a14:imgLayer r:embed="rId27">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55541A5D" w14:textId="77777777" w:rsidR="00871E93" w:rsidRDefault="00871E93" w:rsidP="00871E93">
      <w:pPr>
        <w:pStyle w:val="Caption"/>
        <w:jc w:val="both"/>
        <w:rPr>
          <w:b w:val="0"/>
          <w:sz w:val="16"/>
          <w:szCs w:val="16"/>
        </w:rPr>
      </w:pPr>
      <w:r w:rsidRPr="00871E93">
        <w:rPr>
          <w:b w:val="0"/>
          <w:sz w:val="16"/>
          <w:szCs w:val="16"/>
        </w:rPr>
        <w:t>Fig 8: Performance</w:t>
      </w:r>
      <w:r w:rsidRPr="00850141">
        <w:rPr>
          <w:b w:val="0"/>
          <w:sz w:val="16"/>
          <w:szCs w:val="16"/>
        </w:rPr>
        <w:t xml:space="preserve"> of </w:t>
      </w:r>
      <w:r>
        <w:rPr>
          <w:b w:val="0"/>
          <w:sz w:val="16"/>
          <w:szCs w:val="16"/>
        </w:rPr>
        <w:t>Jaccard</w:t>
      </w:r>
      <w:r w:rsidRPr="00850141">
        <w:rPr>
          <w:b w:val="0"/>
          <w:sz w:val="16"/>
          <w:szCs w:val="16"/>
        </w:rPr>
        <w:t xml:space="preserve"> similarity while comparing words</w:t>
      </w:r>
    </w:p>
    <w:p w14:paraId="144A5D23" w14:textId="77777777" w:rsidR="00850141" w:rsidRPr="00850141" w:rsidRDefault="00850141" w:rsidP="00871E93">
      <w:pPr>
        <w:pStyle w:val="Caption"/>
        <w:jc w:val="both"/>
      </w:pPr>
    </w:p>
    <w:p w14:paraId="3E952F2F" w14:textId="77777777" w:rsidR="00850141" w:rsidRDefault="599FB633" w:rsidP="2D6F34C3">
      <w:pPr>
        <w:spacing w:before="240" w:after="240"/>
        <w:ind w:firstLine="288"/>
        <w:jc w:val="both"/>
        <w:rPr>
          <w:rFonts w:eastAsia="Times New Roman"/>
        </w:rPr>
      </w:pPr>
      <w:r w:rsidRPr="2D6F34C3">
        <w:rPr>
          <w:rFonts w:eastAsia="Times New Roman"/>
        </w:rPr>
        <w:t xml:space="preserve">Euclidean distance measures the absolute distance between two vectors in the embedding space, with smaller distances indicating higher similarity. However, as shown in </w:t>
      </w:r>
      <w:r w:rsidRPr="00850141">
        <w:rPr>
          <w:rFonts w:eastAsia="Times New Roman"/>
          <w:bCs/>
        </w:rPr>
        <w:t>Fig</w:t>
      </w:r>
      <w:r w:rsidR="00850141" w:rsidRPr="00850141">
        <w:rPr>
          <w:rFonts w:eastAsia="Times New Roman"/>
          <w:bCs/>
        </w:rPr>
        <w:t xml:space="preserve"> </w:t>
      </w:r>
      <w:r w:rsidRPr="00850141">
        <w:rPr>
          <w:rFonts w:eastAsia="Times New Roman"/>
          <w:bCs/>
        </w:rPr>
        <w:t>7</w:t>
      </w:r>
      <w:r w:rsidRPr="00850141">
        <w:rPr>
          <w:rFonts w:eastAsia="Times New Roman"/>
        </w:rPr>
        <w:t>, Euclidean distance struggles to effectively differentiate</w:t>
      </w:r>
      <w:r w:rsidRPr="2D6F34C3">
        <w:rPr>
          <w:rFonts w:eastAsia="Times New Roman"/>
        </w:rPr>
        <w:t xml:space="preserve"> between texts compared to cosine and dot product similarity. Additionally, its interpretation is less intuitive, making it less suitable for practical semantic similarity analysis.</w:t>
      </w:r>
    </w:p>
    <w:p w14:paraId="67E04F74" w14:textId="77777777" w:rsidR="00850141" w:rsidRDefault="599FB633" w:rsidP="2D6F34C3">
      <w:pPr>
        <w:spacing w:before="240" w:after="240"/>
        <w:ind w:firstLine="288"/>
        <w:jc w:val="both"/>
        <w:rPr>
          <w:rFonts w:eastAsia="Times New Roman"/>
        </w:rPr>
      </w:pPr>
      <w:r w:rsidRPr="2D6F34C3">
        <w:rPr>
          <w:rFonts w:eastAsia="Times New Roman"/>
        </w:rPr>
        <w:t>Jaccard similarity quantifies the overlap between two sets of elements, making it well-suited for Bag-of-Words-based comparison methods rather than embedding-based similarity analysis. Since Jaccard similarity computes similarity by counting common scalar values in the embedding vectors, it fails to capture semantic relationships effec</w:t>
      </w:r>
      <w:r w:rsidR="00850141">
        <w:rPr>
          <w:rFonts w:eastAsia="Times New Roman"/>
        </w:rPr>
        <w:t>tively, as demonstrated in Fig</w:t>
      </w:r>
      <w:r w:rsidRPr="2D6F34C3">
        <w:rPr>
          <w:rFonts w:eastAsia="Times New Roman"/>
        </w:rPr>
        <w:t xml:space="preserve"> 8.</w:t>
      </w:r>
    </w:p>
    <w:p w14:paraId="49F30354" w14:textId="0E8C6FB3" w:rsidR="621D2B02" w:rsidRDefault="607FEFFE" w:rsidP="2D6F34C3">
      <w:pPr>
        <w:spacing w:before="240" w:after="240"/>
        <w:ind w:firstLine="288"/>
        <w:jc w:val="both"/>
        <w:rPr>
          <w:rFonts w:eastAsia="Times New Roman"/>
        </w:rPr>
      </w:pPr>
      <w:r w:rsidRPr="044FF05D">
        <w:rPr>
          <w:rFonts w:eastAsia="Times New Roman"/>
        </w:rPr>
        <w:t>Figs</w:t>
      </w:r>
      <w:r w:rsidR="088990EB" w:rsidRPr="044FF05D">
        <w:rPr>
          <w:rFonts w:eastAsia="Times New Roman"/>
        </w:rPr>
        <w:t xml:space="preserve"> 5 and 6 demonstrate that cosine similarity and dot product similarity yield identical results. This occurs because OpenAI’s embeddings are unit-normalized, ensuring that their magnitudes do not influence similarity calculations. While both metrics outperform Jaccard and Euclidean similarity in accuracy, cosine similarity is chosen as the primary similarity metric for this application</w:t>
      </w:r>
      <w:r w:rsidR="641E930A" w:rsidRPr="044FF05D">
        <w:rPr>
          <w:rFonts w:eastAsia="Times New Roman"/>
        </w:rPr>
        <w:t>.</w:t>
      </w:r>
    </w:p>
    <w:p w14:paraId="45FFB108" w14:textId="77777777" w:rsidR="621D2B02" w:rsidRDefault="088990EB" w:rsidP="0E038023">
      <w:pPr>
        <w:spacing w:before="240" w:after="240"/>
        <w:ind w:firstLine="288"/>
        <w:jc w:val="both"/>
        <w:rPr>
          <w:rFonts w:eastAsia="Times New Roman"/>
        </w:rPr>
      </w:pPr>
      <w:r w:rsidRPr="044FF05D">
        <w:rPr>
          <w:rFonts w:eastAsia="Times New Roman"/>
        </w:rPr>
        <w:t>Although dot product is computationally efficient, cosine similarity is preferred because it focuses solely on the relative alignment of vectors, whereas dot product similarity is influenced by vector magnitudes. This distinction is crucial for ensuring robustness and adaptability. If non-normalized embedding models are used in the future, dot product similarity may produce inconsistent results, whereas cosine similarity remains reliable. Thus, selecting cosine similarity enhances the application's flexibility for integration with different embedding models.</w:t>
      </w:r>
    </w:p>
    <w:p w14:paraId="5C8517D2" w14:textId="77777777" w:rsidR="007935F8" w:rsidRDefault="007935F8" w:rsidP="0E038023">
      <w:pPr>
        <w:spacing w:before="240" w:after="240"/>
        <w:ind w:firstLine="288"/>
        <w:jc w:val="both"/>
        <w:rPr>
          <w:rFonts w:eastAsia="Times New Roman"/>
        </w:rPr>
      </w:pPr>
    </w:p>
    <w:p w14:paraId="528C63D1" w14:textId="17DBD67B" w:rsidR="381A1D46" w:rsidRDefault="381A1D46" w:rsidP="044FF05D">
      <w:pPr>
        <w:pStyle w:val="Heading2"/>
      </w:pPr>
      <w:r w:rsidRPr="044FF05D">
        <w:t>Performance of Mode 1: Comparing Words/Phrases with Words/Phrases</w:t>
      </w:r>
    </w:p>
    <w:p w14:paraId="2E6E6FB6" w14:textId="19A6EB25" w:rsidR="381A1D46" w:rsidRDefault="381A1D46" w:rsidP="044FF05D">
      <w:pPr>
        <w:jc w:val="both"/>
      </w:pPr>
    </w:p>
    <w:p w14:paraId="7E0D7AEF" w14:textId="1D39790F" w:rsidR="381A1D46" w:rsidRDefault="381A1D46" w:rsidP="044FF05D">
      <w:pPr>
        <w:jc w:val="both"/>
      </w:pPr>
      <w:r>
        <w:t>To measure the performance while comparing words or phrases with words/phrases</w:t>
      </w:r>
      <w:r w:rsidR="1C3EACC6">
        <w:t>,</w:t>
      </w:r>
      <w:r w:rsidR="5BD34A09">
        <w:t xml:space="preserve"> similarity analysis of</w:t>
      </w:r>
      <w:r>
        <w:t xml:space="preserve"> a d</w:t>
      </w:r>
      <w:r w:rsidR="14D901D4">
        <w:t xml:space="preserve">ataset </w:t>
      </w:r>
      <w:r w:rsidR="16ED2D63">
        <w:t>with</w:t>
      </w:r>
      <w:r w:rsidR="14D901D4">
        <w:t xml:space="preserve"> </w:t>
      </w:r>
      <w:r w:rsidR="6EF15A03">
        <w:t>5</w:t>
      </w:r>
      <w:r w:rsidR="70966E1D">
        <w:t>2</w:t>
      </w:r>
      <w:r w:rsidR="14D901D4">
        <w:t xml:space="preserve"> query texts including </w:t>
      </w:r>
      <w:r w:rsidR="244562CE">
        <w:t xml:space="preserve">words and phrases </w:t>
      </w:r>
      <w:r w:rsidR="133C5776">
        <w:t xml:space="preserve">and </w:t>
      </w:r>
      <w:r w:rsidR="389EAF51">
        <w:t>four</w:t>
      </w:r>
      <w:r w:rsidR="244562CE">
        <w:t xml:space="preserve"> </w:t>
      </w:r>
      <w:r w:rsidR="14D901D4">
        <w:t xml:space="preserve">reference text </w:t>
      </w:r>
      <w:r w:rsidR="495902E4">
        <w:t>wa</w:t>
      </w:r>
      <w:r w:rsidR="2A5FD2E6">
        <w:t>s</w:t>
      </w:r>
      <w:r w:rsidR="4062FC99">
        <w:t xml:space="preserve"> used as input. </w:t>
      </w:r>
      <w:r w:rsidR="2A5FD2E6">
        <w:t xml:space="preserve"> </w:t>
      </w:r>
      <w:r w:rsidR="40B37648">
        <w:t xml:space="preserve">The </w:t>
      </w:r>
      <w:r w:rsidR="465259E4">
        <w:t xml:space="preserve">first 11 rows of the </w:t>
      </w:r>
      <w:r w:rsidR="40B37648">
        <w:t xml:space="preserve">similarity table generated in presented in Table </w:t>
      </w:r>
      <w:r w:rsidR="57BA5969">
        <w:t>II</w:t>
      </w:r>
      <w:r w:rsidR="40B37648">
        <w:t>.</w:t>
      </w:r>
    </w:p>
    <w:p w14:paraId="03F11DAB" w14:textId="22A029DA" w:rsidR="044FF05D" w:rsidRDefault="044FF05D" w:rsidP="044FF05D">
      <w:pPr>
        <w:jc w:val="both"/>
      </w:pPr>
    </w:p>
    <w:p w14:paraId="6296F1BE" w14:textId="3B142582" w:rsidR="5AF00068" w:rsidRDefault="5AF00068" w:rsidP="044FF05D">
      <w:pPr>
        <w:pStyle w:val="tablehead"/>
        <w:rPr>
          <w:rFonts w:eastAsia="Times New Roman"/>
          <w:noProof w:val="0"/>
          <w:color w:val="000000" w:themeColor="text1"/>
        </w:rPr>
      </w:pPr>
      <w:r w:rsidRPr="044FF05D">
        <w:rPr>
          <w:rFonts w:eastAsia="Times New Roman"/>
          <w:noProof w:val="0"/>
          <w:color w:val="000000" w:themeColor="text1"/>
        </w:rPr>
        <w:t xml:space="preserve">Comparison </w:t>
      </w:r>
      <w:r w:rsidR="5038E4A6" w:rsidRPr="044FF05D">
        <w:rPr>
          <w:rFonts w:eastAsia="Times New Roman"/>
          <w:noProof w:val="0"/>
          <w:color w:val="000000" w:themeColor="text1"/>
        </w:rPr>
        <w:t xml:space="preserve">Results </w:t>
      </w:r>
      <w:r w:rsidRPr="044FF05D">
        <w:rPr>
          <w:rFonts w:eastAsia="Times New Roman"/>
          <w:noProof w:val="0"/>
          <w:color w:val="000000" w:themeColor="text1"/>
        </w:rPr>
        <w:t xml:space="preserve">of </w:t>
      </w:r>
      <w:r w:rsidR="16B2FB65" w:rsidRPr="044FF05D">
        <w:rPr>
          <w:rFonts w:eastAsia="Times New Roman"/>
          <w:noProof w:val="0"/>
          <w:color w:val="000000" w:themeColor="text1"/>
        </w:rPr>
        <w:t>W</w:t>
      </w:r>
      <w:r w:rsidRPr="044FF05D">
        <w:rPr>
          <w:rFonts w:eastAsia="Times New Roman"/>
          <w:noProof w:val="0"/>
          <w:color w:val="000000" w:themeColor="text1"/>
        </w:rPr>
        <w:t xml:space="preserve">ords with </w:t>
      </w:r>
      <w:r w:rsidR="6F9121CD" w:rsidRPr="044FF05D">
        <w:rPr>
          <w:rFonts w:eastAsia="Times New Roman"/>
          <w:noProof w:val="0"/>
          <w:color w:val="000000" w:themeColor="text1"/>
        </w:rPr>
        <w:t>W</w:t>
      </w:r>
      <w:r w:rsidRPr="044FF05D">
        <w:rPr>
          <w:rFonts w:eastAsia="Times New Roman"/>
          <w:noProof w:val="0"/>
          <w:color w:val="000000" w:themeColor="text1"/>
        </w:rPr>
        <w:t>ords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153"/>
        <w:gridCol w:w="1003"/>
        <w:gridCol w:w="960"/>
        <w:gridCol w:w="1154"/>
        <w:gridCol w:w="721"/>
      </w:tblGrid>
      <w:tr w:rsidR="044FF05D" w14:paraId="2DF6BA96" w14:textId="77777777" w:rsidTr="044FF05D">
        <w:trPr>
          <w:trHeight w:val="300"/>
          <w:jc w:val="center"/>
        </w:trPr>
        <w:tc>
          <w:tcPr>
            <w:tcW w:w="1153" w:type="dxa"/>
            <w:vAlign w:val="center"/>
          </w:tcPr>
          <w:p w14:paraId="2C137DC4" w14:textId="065497BB"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Q\R</w:t>
            </w:r>
          </w:p>
        </w:tc>
        <w:tc>
          <w:tcPr>
            <w:tcW w:w="1003" w:type="dxa"/>
            <w:vAlign w:val="center"/>
          </w:tcPr>
          <w:p w14:paraId="66D94660" w14:textId="0F77FEDA"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Science &amp; Technology</w:t>
            </w:r>
          </w:p>
        </w:tc>
        <w:tc>
          <w:tcPr>
            <w:tcW w:w="960" w:type="dxa"/>
            <w:vAlign w:val="center"/>
          </w:tcPr>
          <w:p w14:paraId="67B2837A" w14:textId="6A1E1001"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Politics &amp; Leadership</w:t>
            </w:r>
          </w:p>
        </w:tc>
        <w:tc>
          <w:tcPr>
            <w:tcW w:w="1154" w:type="dxa"/>
            <w:vAlign w:val="center"/>
          </w:tcPr>
          <w:p w14:paraId="0EAAC60B" w14:textId="32DFAD19"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Arts &amp; Entertainment</w:t>
            </w:r>
          </w:p>
        </w:tc>
        <w:tc>
          <w:tcPr>
            <w:tcW w:w="721" w:type="dxa"/>
            <w:vAlign w:val="center"/>
          </w:tcPr>
          <w:p w14:paraId="5C31A218" w14:textId="54F42E63"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Sports</w:t>
            </w:r>
          </w:p>
        </w:tc>
      </w:tr>
      <w:tr w:rsidR="044FF05D" w14:paraId="7518DABE" w14:textId="77777777" w:rsidTr="044FF05D">
        <w:trPr>
          <w:trHeight w:val="300"/>
          <w:jc w:val="center"/>
        </w:trPr>
        <w:tc>
          <w:tcPr>
            <w:tcW w:w="1153" w:type="dxa"/>
            <w:vAlign w:val="center"/>
          </w:tcPr>
          <w:p w14:paraId="218965D1" w14:textId="430B6718"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Karl Marx</w:t>
            </w:r>
          </w:p>
        </w:tc>
        <w:tc>
          <w:tcPr>
            <w:tcW w:w="1003" w:type="dxa"/>
            <w:vAlign w:val="center"/>
          </w:tcPr>
          <w:p w14:paraId="51C1E607" w14:textId="53E7E359"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0.105</w:t>
            </w:r>
          </w:p>
        </w:tc>
        <w:tc>
          <w:tcPr>
            <w:tcW w:w="960" w:type="dxa"/>
            <w:vAlign w:val="center"/>
          </w:tcPr>
          <w:p w14:paraId="262150F4" w14:textId="20C2D649"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0.197</w:t>
            </w:r>
          </w:p>
        </w:tc>
        <w:tc>
          <w:tcPr>
            <w:tcW w:w="1154" w:type="dxa"/>
            <w:vAlign w:val="center"/>
          </w:tcPr>
          <w:p w14:paraId="0EDADC98" w14:textId="360AA6F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0.114</w:t>
            </w:r>
          </w:p>
        </w:tc>
        <w:tc>
          <w:tcPr>
            <w:tcW w:w="721" w:type="dxa"/>
            <w:vAlign w:val="center"/>
          </w:tcPr>
          <w:p w14:paraId="5B0B7B18" w14:textId="499ACBA8"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0.138</w:t>
            </w:r>
          </w:p>
        </w:tc>
      </w:tr>
      <w:tr w:rsidR="044FF05D" w14:paraId="3063E9E1" w14:textId="77777777" w:rsidTr="044FF05D">
        <w:trPr>
          <w:trHeight w:val="300"/>
          <w:jc w:val="center"/>
        </w:trPr>
        <w:tc>
          <w:tcPr>
            <w:tcW w:w="1153" w:type="dxa"/>
            <w:vAlign w:val="center"/>
          </w:tcPr>
          <w:p w14:paraId="51C846C2" w14:textId="53532EE5"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Winston Churchill</w:t>
            </w:r>
          </w:p>
        </w:tc>
        <w:tc>
          <w:tcPr>
            <w:tcW w:w="1003" w:type="dxa"/>
            <w:vAlign w:val="center"/>
          </w:tcPr>
          <w:p w14:paraId="72E36E55" w14:textId="22F9EB86"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0.143</w:t>
            </w:r>
          </w:p>
        </w:tc>
        <w:tc>
          <w:tcPr>
            <w:tcW w:w="960" w:type="dxa"/>
            <w:vAlign w:val="center"/>
          </w:tcPr>
          <w:p w14:paraId="4511387B" w14:textId="0D351144"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0.285</w:t>
            </w:r>
          </w:p>
        </w:tc>
        <w:tc>
          <w:tcPr>
            <w:tcW w:w="1154" w:type="dxa"/>
            <w:vAlign w:val="center"/>
          </w:tcPr>
          <w:p w14:paraId="6A6717A7" w14:textId="43308ED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0.112</w:t>
            </w:r>
          </w:p>
        </w:tc>
        <w:tc>
          <w:tcPr>
            <w:tcW w:w="721" w:type="dxa"/>
            <w:vAlign w:val="center"/>
          </w:tcPr>
          <w:p w14:paraId="32CAC1CB" w14:textId="3FEF2B99"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0.141</w:t>
            </w:r>
          </w:p>
        </w:tc>
      </w:tr>
      <w:tr w:rsidR="044FF05D" w14:paraId="03A0FDDF" w14:textId="77777777" w:rsidTr="044FF05D">
        <w:trPr>
          <w:trHeight w:val="300"/>
          <w:jc w:val="center"/>
        </w:trPr>
        <w:tc>
          <w:tcPr>
            <w:tcW w:w="1153" w:type="dxa"/>
            <w:vAlign w:val="center"/>
          </w:tcPr>
          <w:p w14:paraId="734EF6BE" w14:textId="40E60746"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Serena Williams</w:t>
            </w:r>
          </w:p>
        </w:tc>
        <w:tc>
          <w:tcPr>
            <w:tcW w:w="1003" w:type="dxa"/>
            <w:vAlign w:val="center"/>
          </w:tcPr>
          <w:p w14:paraId="18F9A19E" w14:textId="0AAF7396"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0.105</w:t>
            </w:r>
          </w:p>
        </w:tc>
        <w:tc>
          <w:tcPr>
            <w:tcW w:w="960" w:type="dxa"/>
            <w:vAlign w:val="center"/>
          </w:tcPr>
          <w:p w14:paraId="033D9649" w14:textId="0AF39215"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0.119</w:t>
            </w:r>
          </w:p>
        </w:tc>
        <w:tc>
          <w:tcPr>
            <w:tcW w:w="1154" w:type="dxa"/>
            <w:vAlign w:val="center"/>
          </w:tcPr>
          <w:p w14:paraId="68E0F487" w14:textId="36054DA4"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0.177</w:t>
            </w:r>
          </w:p>
        </w:tc>
        <w:tc>
          <w:tcPr>
            <w:tcW w:w="721" w:type="dxa"/>
            <w:vAlign w:val="center"/>
          </w:tcPr>
          <w:p w14:paraId="52C785E5" w14:textId="747AF48B"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0.289</w:t>
            </w:r>
          </w:p>
        </w:tc>
      </w:tr>
      <w:tr w:rsidR="044FF05D" w14:paraId="7599BC40" w14:textId="77777777" w:rsidTr="044FF05D">
        <w:trPr>
          <w:trHeight w:val="300"/>
          <w:jc w:val="center"/>
        </w:trPr>
        <w:tc>
          <w:tcPr>
            <w:tcW w:w="1153" w:type="dxa"/>
            <w:vAlign w:val="center"/>
          </w:tcPr>
          <w:p w14:paraId="10088C35" w14:textId="30DE311B"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Alan Turing</w:t>
            </w:r>
          </w:p>
        </w:tc>
        <w:tc>
          <w:tcPr>
            <w:tcW w:w="1003" w:type="dxa"/>
            <w:vAlign w:val="center"/>
          </w:tcPr>
          <w:p w14:paraId="44AAB34E" w14:textId="6D3ED4A8"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0.226</w:t>
            </w:r>
          </w:p>
        </w:tc>
        <w:tc>
          <w:tcPr>
            <w:tcW w:w="960" w:type="dxa"/>
            <w:vAlign w:val="center"/>
          </w:tcPr>
          <w:p w14:paraId="225328B6" w14:textId="65A5DFB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0.105</w:t>
            </w:r>
          </w:p>
        </w:tc>
        <w:tc>
          <w:tcPr>
            <w:tcW w:w="1154" w:type="dxa"/>
            <w:vAlign w:val="center"/>
          </w:tcPr>
          <w:p w14:paraId="2F0407FA" w14:textId="1773F4B7"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0.091</w:t>
            </w:r>
          </w:p>
        </w:tc>
        <w:tc>
          <w:tcPr>
            <w:tcW w:w="721" w:type="dxa"/>
            <w:vAlign w:val="center"/>
          </w:tcPr>
          <w:p w14:paraId="09484A28" w14:textId="0FA65C1E"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0.106</w:t>
            </w:r>
          </w:p>
        </w:tc>
      </w:tr>
      <w:tr w:rsidR="044FF05D" w14:paraId="38A71779" w14:textId="77777777" w:rsidTr="044FF05D">
        <w:trPr>
          <w:trHeight w:val="300"/>
          <w:jc w:val="center"/>
        </w:trPr>
        <w:tc>
          <w:tcPr>
            <w:tcW w:w="1153" w:type="dxa"/>
            <w:vAlign w:val="center"/>
          </w:tcPr>
          <w:p w14:paraId="705892C3" w14:textId="115FA4AF"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Nikola Tesla</w:t>
            </w:r>
          </w:p>
        </w:tc>
        <w:tc>
          <w:tcPr>
            <w:tcW w:w="1003" w:type="dxa"/>
            <w:vAlign w:val="center"/>
          </w:tcPr>
          <w:p w14:paraId="552F1A7E" w14:textId="3AE5607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0.259</w:t>
            </w:r>
          </w:p>
        </w:tc>
        <w:tc>
          <w:tcPr>
            <w:tcW w:w="960" w:type="dxa"/>
            <w:vAlign w:val="center"/>
          </w:tcPr>
          <w:p w14:paraId="3073232C" w14:textId="6465DA33"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0.094</w:t>
            </w:r>
          </w:p>
        </w:tc>
        <w:tc>
          <w:tcPr>
            <w:tcW w:w="1154" w:type="dxa"/>
            <w:vAlign w:val="center"/>
          </w:tcPr>
          <w:p w14:paraId="6245610F" w14:textId="4E5DBC5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0.139</w:t>
            </w:r>
          </w:p>
        </w:tc>
        <w:tc>
          <w:tcPr>
            <w:tcW w:w="721" w:type="dxa"/>
            <w:vAlign w:val="center"/>
          </w:tcPr>
          <w:p w14:paraId="2A7315C9" w14:textId="3B272880"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0.126</w:t>
            </w:r>
          </w:p>
        </w:tc>
      </w:tr>
      <w:tr w:rsidR="044FF05D" w14:paraId="22A37FEE" w14:textId="77777777" w:rsidTr="044FF05D">
        <w:trPr>
          <w:trHeight w:val="300"/>
          <w:jc w:val="center"/>
        </w:trPr>
        <w:tc>
          <w:tcPr>
            <w:tcW w:w="1153" w:type="dxa"/>
            <w:vAlign w:val="center"/>
          </w:tcPr>
          <w:p w14:paraId="65DEC638" w14:textId="76755DCA"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Jeff Bezos</w:t>
            </w:r>
          </w:p>
        </w:tc>
        <w:tc>
          <w:tcPr>
            <w:tcW w:w="1003" w:type="dxa"/>
            <w:vAlign w:val="center"/>
          </w:tcPr>
          <w:p w14:paraId="7DCF7A12" w14:textId="0B71D53F"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0.18</w:t>
            </w:r>
          </w:p>
        </w:tc>
        <w:tc>
          <w:tcPr>
            <w:tcW w:w="960" w:type="dxa"/>
            <w:vAlign w:val="center"/>
          </w:tcPr>
          <w:p w14:paraId="28D73FF5" w14:textId="1FB7793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0.208</w:t>
            </w:r>
          </w:p>
        </w:tc>
        <w:tc>
          <w:tcPr>
            <w:tcW w:w="1154" w:type="dxa"/>
            <w:vAlign w:val="center"/>
          </w:tcPr>
          <w:p w14:paraId="6273F8BF" w14:textId="72447AFF"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0.153</w:t>
            </w:r>
          </w:p>
        </w:tc>
        <w:tc>
          <w:tcPr>
            <w:tcW w:w="721" w:type="dxa"/>
            <w:vAlign w:val="center"/>
          </w:tcPr>
          <w:p w14:paraId="2F6A35D6" w14:textId="6A7D291E"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0.131</w:t>
            </w:r>
          </w:p>
        </w:tc>
      </w:tr>
      <w:tr w:rsidR="044FF05D" w14:paraId="318E0B6A" w14:textId="77777777" w:rsidTr="044FF05D">
        <w:trPr>
          <w:trHeight w:val="300"/>
          <w:jc w:val="center"/>
        </w:trPr>
        <w:tc>
          <w:tcPr>
            <w:tcW w:w="1153" w:type="dxa"/>
            <w:vAlign w:val="center"/>
          </w:tcPr>
          <w:p w14:paraId="774585A3" w14:textId="0BD339E8"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Michael Phelps</w:t>
            </w:r>
          </w:p>
        </w:tc>
        <w:tc>
          <w:tcPr>
            <w:tcW w:w="1003" w:type="dxa"/>
            <w:vAlign w:val="center"/>
          </w:tcPr>
          <w:p w14:paraId="0FB9ACF6" w14:textId="10F052E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0.105</w:t>
            </w:r>
          </w:p>
        </w:tc>
        <w:tc>
          <w:tcPr>
            <w:tcW w:w="960" w:type="dxa"/>
            <w:vAlign w:val="center"/>
          </w:tcPr>
          <w:p w14:paraId="377A1073" w14:textId="3EBFD449"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0.151</w:t>
            </w:r>
          </w:p>
        </w:tc>
        <w:tc>
          <w:tcPr>
            <w:tcW w:w="1154" w:type="dxa"/>
            <w:vAlign w:val="center"/>
          </w:tcPr>
          <w:p w14:paraId="672E55E1" w14:textId="04BD65EE"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0.127</w:t>
            </w:r>
          </w:p>
        </w:tc>
        <w:tc>
          <w:tcPr>
            <w:tcW w:w="721" w:type="dxa"/>
            <w:vAlign w:val="center"/>
          </w:tcPr>
          <w:p w14:paraId="15B7E9F2" w14:textId="7B928C20"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0.282</w:t>
            </w:r>
          </w:p>
        </w:tc>
      </w:tr>
      <w:tr w:rsidR="044FF05D" w14:paraId="56EA432F" w14:textId="77777777" w:rsidTr="044FF05D">
        <w:trPr>
          <w:trHeight w:val="300"/>
          <w:jc w:val="center"/>
        </w:trPr>
        <w:tc>
          <w:tcPr>
            <w:tcW w:w="1153" w:type="dxa"/>
            <w:vAlign w:val="center"/>
          </w:tcPr>
          <w:p w14:paraId="67DFE28C" w14:textId="4DE6826B"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William Shakespeare</w:t>
            </w:r>
          </w:p>
        </w:tc>
        <w:tc>
          <w:tcPr>
            <w:tcW w:w="1003" w:type="dxa"/>
            <w:vAlign w:val="center"/>
          </w:tcPr>
          <w:p w14:paraId="79D14850" w14:textId="75D49C71"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0.14</w:t>
            </w:r>
          </w:p>
        </w:tc>
        <w:tc>
          <w:tcPr>
            <w:tcW w:w="960" w:type="dxa"/>
            <w:vAlign w:val="center"/>
          </w:tcPr>
          <w:p w14:paraId="457DFE6F" w14:textId="08FDDCED"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0.153</w:t>
            </w:r>
          </w:p>
        </w:tc>
        <w:tc>
          <w:tcPr>
            <w:tcW w:w="1154" w:type="dxa"/>
            <w:vAlign w:val="center"/>
          </w:tcPr>
          <w:p w14:paraId="0BEEA3CF" w14:textId="200E9EE3"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0.205</w:t>
            </w:r>
          </w:p>
        </w:tc>
        <w:tc>
          <w:tcPr>
            <w:tcW w:w="721" w:type="dxa"/>
            <w:vAlign w:val="center"/>
          </w:tcPr>
          <w:p w14:paraId="3F94171F" w14:textId="63778DBC"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0.163</w:t>
            </w:r>
          </w:p>
        </w:tc>
      </w:tr>
      <w:tr w:rsidR="044FF05D" w14:paraId="5ABB107C" w14:textId="77777777" w:rsidTr="044FF05D">
        <w:trPr>
          <w:trHeight w:val="300"/>
          <w:jc w:val="center"/>
        </w:trPr>
        <w:tc>
          <w:tcPr>
            <w:tcW w:w="1153" w:type="dxa"/>
            <w:vAlign w:val="center"/>
          </w:tcPr>
          <w:p w14:paraId="0ED1ACB2" w14:textId="19A07539"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Roger Federer</w:t>
            </w:r>
          </w:p>
        </w:tc>
        <w:tc>
          <w:tcPr>
            <w:tcW w:w="1003" w:type="dxa"/>
            <w:vAlign w:val="center"/>
          </w:tcPr>
          <w:p w14:paraId="2DA11D84" w14:textId="546A96F1"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0.099</w:t>
            </w:r>
          </w:p>
        </w:tc>
        <w:tc>
          <w:tcPr>
            <w:tcW w:w="960" w:type="dxa"/>
            <w:vAlign w:val="center"/>
          </w:tcPr>
          <w:p w14:paraId="5B8D3380" w14:textId="2EE203D5"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0.124</w:t>
            </w:r>
          </w:p>
        </w:tc>
        <w:tc>
          <w:tcPr>
            <w:tcW w:w="1154" w:type="dxa"/>
            <w:vAlign w:val="center"/>
          </w:tcPr>
          <w:p w14:paraId="445C53D0" w14:textId="79D4000E"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0.161</w:t>
            </w:r>
          </w:p>
        </w:tc>
        <w:tc>
          <w:tcPr>
            <w:tcW w:w="721" w:type="dxa"/>
            <w:vAlign w:val="center"/>
          </w:tcPr>
          <w:p w14:paraId="219E382A" w14:textId="13BC9E53"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0.251</w:t>
            </w:r>
          </w:p>
        </w:tc>
      </w:tr>
      <w:tr w:rsidR="044FF05D" w14:paraId="7191787E" w14:textId="77777777" w:rsidTr="044FF05D">
        <w:trPr>
          <w:trHeight w:val="300"/>
          <w:jc w:val="center"/>
        </w:trPr>
        <w:tc>
          <w:tcPr>
            <w:tcW w:w="1153" w:type="dxa"/>
            <w:vAlign w:val="center"/>
          </w:tcPr>
          <w:p w14:paraId="7B4BF502" w14:textId="4EF7B5AB" w:rsidR="044FF05D" w:rsidRDefault="044FF05D" w:rsidP="044FF05D">
            <w:pPr>
              <w:rPr>
                <w:rFonts w:eastAsia="Times New Roman"/>
                <w:color w:val="000000" w:themeColor="text1"/>
                <w:sz w:val="16"/>
                <w:szCs w:val="16"/>
              </w:rPr>
            </w:pPr>
            <w:r w:rsidRPr="044FF05D">
              <w:rPr>
                <w:rFonts w:eastAsia="Times New Roman"/>
                <w:color w:val="000000" w:themeColor="text1"/>
                <w:sz w:val="16"/>
                <w:szCs w:val="16"/>
              </w:rPr>
              <w:t>Actor Vijay</w:t>
            </w:r>
          </w:p>
        </w:tc>
        <w:tc>
          <w:tcPr>
            <w:tcW w:w="1003" w:type="dxa"/>
            <w:vAlign w:val="center"/>
          </w:tcPr>
          <w:p w14:paraId="3F54A794" w14:textId="12772019"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0.109</w:t>
            </w:r>
          </w:p>
        </w:tc>
        <w:tc>
          <w:tcPr>
            <w:tcW w:w="960" w:type="dxa"/>
            <w:vAlign w:val="center"/>
          </w:tcPr>
          <w:p w14:paraId="7DF06CD2" w14:textId="12EBD9BB"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0.098</w:t>
            </w:r>
          </w:p>
        </w:tc>
        <w:tc>
          <w:tcPr>
            <w:tcW w:w="1154" w:type="dxa"/>
            <w:vAlign w:val="center"/>
          </w:tcPr>
          <w:p w14:paraId="26A99554" w14:textId="15C5B606"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0.177</w:t>
            </w:r>
          </w:p>
        </w:tc>
        <w:tc>
          <w:tcPr>
            <w:tcW w:w="721" w:type="dxa"/>
            <w:vAlign w:val="center"/>
          </w:tcPr>
          <w:p w14:paraId="1EFDB912" w14:textId="0580B42E" w:rsidR="044FF05D" w:rsidRDefault="044FF05D" w:rsidP="044FF05D">
            <w:pPr>
              <w:jc w:val="right"/>
              <w:rPr>
                <w:rFonts w:eastAsia="Times New Roman"/>
                <w:color w:val="000000" w:themeColor="text1"/>
                <w:sz w:val="16"/>
                <w:szCs w:val="16"/>
              </w:rPr>
            </w:pPr>
            <w:r w:rsidRPr="044FF05D">
              <w:rPr>
                <w:rFonts w:eastAsia="Times New Roman"/>
                <w:color w:val="000000" w:themeColor="text1"/>
                <w:sz w:val="16"/>
                <w:szCs w:val="16"/>
              </w:rPr>
              <w:t>0.153</w:t>
            </w:r>
          </w:p>
        </w:tc>
      </w:tr>
    </w:tbl>
    <w:p w14:paraId="5DDF4DB9" w14:textId="1C5FDACF" w:rsidR="044FF05D" w:rsidRDefault="044FF05D"/>
    <w:p w14:paraId="24D774E8" w14:textId="40B64401" w:rsidR="25ACF626" w:rsidRDefault="21B206B2" w:rsidP="044FF05D">
      <w:pPr>
        <w:jc w:val="both"/>
      </w:pPr>
      <w:r>
        <w:t>The analysis revealed that the classification results were highly accurate for internationally recognized and well-documented personalities. However, the model struggled with correctly categorizing regionally famous individuals. Additionally, the embeddings were not always up to date. For instance, the south Indian actor Vijay, who recently transitioned into politics, was primarily associated with the entertainment domain, with no significant relation to politics. Th</w:t>
      </w:r>
      <w:r w:rsidR="185D499E">
        <w:t>ese</w:t>
      </w:r>
      <w:r>
        <w:t xml:space="preserve"> limitation</w:t>
      </w:r>
      <w:r w:rsidR="122C5CB5">
        <w:t>s</w:t>
      </w:r>
      <w:r>
        <w:t xml:space="preserve"> </w:t>
      </w:r>
      <w:r w:rsidR="389C0A6D">
        <w:t>highlight</w:t>
      </w:r>
      <w:r>
        <w:t xml:space="preserve"> the dependency on the training data, which may not always reflect recent developments.</w:t>
      </w:r>
    </w:p>
    <w:p w14:paraId="4827E7C4" w14:textId="6127FC42" w:rsidR="044FF05D" w:rsidRDefault="044FF05D" w:rsidP="044FF05D">
      <w:pPr>
        <w:jc w:val="both"/>
      </w:pPr>
    </w:p>
    <w:p w14:paraId="0F9FC9CF" w14:textId="0BE2E0D0" w:rsidR="72F8E1E3" w:rsidRDefault="5AE7226F" w:rsidP="044FF05D">
      <w:pPr>
        <w:pStyle w:val="Heading2"/>
      </w:pPr>
      <w:r>
        <w:rPr>
          <w:noProof w:val="0"/>
        </w:rPr>
        <w:t xml:space="preserve">Performance of Mode 2: </w:t>
      </w:r>
      <w:r w:rsidRPr="044FF05D">
        <w:t xml:space="preserve">Comparing Documents with Words/Phrases and the </w:t>
      </w:r>
      <w:r w:rsidR="2FECCF77">
        <w:rPr>
          <w:noProof w:val="0"/>
        </w:rPr>
        <w:t>Impact of Exponentially Weighted Mean Similarity</w:t>
      </w:r>
    </w:p>
    <w:p w14:paraId="4F26FAEA" w14:textId="77777777" w:rsidR="5B91A1F7" w:rsidRDefault="5B91A1F7" w:rsidP="0E038023">
      <w:pPr>
        <w:spacing w:before="240" w:after="240"/>
        <w:ind w:firstLine="288"/>
        <w:jc w:val="both"/>
        <w:rPr>
          <w:rFonts w:eastAsia="Times New Roman"/>
        </w:rPr>
      </w:pPr>
      <w:r w:rsidRPr="0E038023">
        <w:rPr>
          <w:rFonts w:eastAsia="Times New Roman"/>
        </w:rPr>
        <w:t>The effectiveness of the Exponentially Weighted Mean Similarity method in improving word/phrase-to-document comparisons is demonstrated using a real-world use case.</w:t>
      </w:r>
    </w:p>
    <w:p w14:paraId="09126A27" w14:textId="77777777" w:rsidR="5B91A1F7" w:rsidRDefault="5B91A1F7" w:rsidP="0E038023">
      <w:pPr>
        <w:pStyle w:val="Heading3"/>
        <w:numPr>
          <w:ilvl w:val="0"/>
          <w:numId w:val="0"/>
        </w:numPr>
        <w:rPr>
          <w:noProof w:val="0"/>
        </w:rPr>
      </w:pPr>
      <w:r w:rsidRPr="0E038023">
        <w:rPr>
          <w:noProof w:val="0"/>
        </w:rPr>
        <w:t xml:space="preserve">Case Study: Identifying Relevant </w:t>
      </w:r>
      <w:r w:rsidR="582950B1" w:rsidRPr="0E038023">
        <w:rPr>
          <w:noProof w:val="0"/>
        </w:rPr>
        <w:t>Research Papers</w:t>
      </w:r>
    </w:p>
    <w:p w14:paraId="738610EB" w14:textId="77777777" w:rsidR="0E038023" w:rsidRDefault="0E038023" w:rsidP="0E038023"/>
    <w:p w14:paraId="6DC47177" w14:textId="77777777" w:rsidR="5B91A1F7" w:rsidRDefault="5B91A1F7" w:rsidP="0E038023">
      <w:pPr>
        <w:pStyle w:val="Heading3"/>
        <w:numPr>
          <w:ilvl w:val="0"/>
          <w:numId w:val="0"/>
        </w:numPr>
        <w:rPr>
          <w:rFonts w:eastAsia="Times New Roman"/>
          <w:i w:val="0"/>
          <w:iCs w:val="0"/>
          <w:noProof w:val="0"/>
        </w:rPr>
      </w:pPr>
      <w:r w:rsidRPr="0E038023">
        <w:rPr>
          <w:rFonts w:eastAsia="Times New Roman"/>
          <w:i w:val="0"/>
          <w:iCs w:val="0"/>
          <w:noProof w:val="0"/>
        </w:rPr>
        <w:t>Consider two research papers:</w:t>
      </w:r>
    </w:p>
    <w:p w14:paraId="4E9E6C2B" w14:textId="77777777" w:rsidR="5B91A1F7" w:rsidRDefault="5B91A1F7" w:rsidP="0E038023">
      <w:pPr>
        <w:pStyle w:val="Heading3"/>
        <w:numPr>
          <w:ilvl w:val="0"/>
          <w:numId w:val="0"/>
        </w:numPr>
        <w:rPr>
          <w:rFonts w:eastAsia="Times New Roman"/>
          <w:noProof w:val="0"/>
        </w:rPr>
      </w:pPr>
      <w:r w:rsidRPr="0E038023">
        <w:rPr>
          <w:rFonts w:eastAsia="Times New Roman"/>
          <w:i w:val="0"/>
          <w:iCs w:val="0"/>
          <w:noProof w:val="0"/>
        </w:rPr>
        <w:t xml:space="preserve">Document 1: </w:t>
      </w:r>
      <w:r w:rsidRPr="0E038023">
        <w:rPr>
          <w:rFonts w:eastAsia="Times New Roman"/>
          <w:noProof w:val="0"/>
        </w:rPr>
        <w:t>Multicultural Experiences: A Systematic and New Theoretical Framework</w:t>
      </w:r>
      <w:r w:rsidRPr="0E038023">
        <w:rPr>
          <w:rFonts w:eastAsia="Times New Roman"/>
          <w:i w:val="0"/>
          <w:iCs w:val="0"/>
          <w:noProof w:val="0"/>
        </w:rPr>
        <w:t xml:space="preserve"> – A 32-page study examining how multicultural experiences impact psychological, interpersonal, and organizational outcomes.</w:t>
      </w:r>
    </w:p>
    <w:p w14:paraId="257603B2" w14:textId="77777777" w:rsidR="5B91A1F7" w:rsidRDefault="5B91A1F7" w:rsidP="0E038023">
      <w:pPr>
        <w:pStyle w:val="Heading3"/>
        <w:numPr>
          <w:ilvl w:val="0"/>
          <w:numId w:val="0"/>
        </w:numPr>
        <w:rPr>
          <w:rFonts w:eastAsia="Times New Roman"/>
          <w:i w:val="0"/>
          <w:iCs w:val="0"/>
          <w:noProof w:val="0"/>
        </w:rPr>
      </w:pPr>
      <w:r w:rsidRPr="0E038023">
        <w:rPr>
          <w:rFonts w:eastAsia="Times New Roman"/>
          <w:i w:val="0"/>
          <w:iCs w:val="0"/>
          <w:noProof w:val="0"/>
        </w:rPr>
        <w:t xml:space="preserve">Document 2: </w:t>
      </w:r>
      <w:r w:rsidRPr="0E038023">
        <w:rPr>
          <w:rFonts w:eastAsia="Times New Roman"/>
          <w:noProof w:val="0"/>
        </w:rPr>
        <w:t>Teamwork in a Multicultural Context: The Driver of Creativity</w:t>
      </w:r>
      <w:r w:rsidRPr="0E038023">
        <w:rPr>
          <w:rFonts w:eastAsia="Times New Roman"/>
          <w:i w:val="0"/>
          <w:iCs w:val="0"/>
          <w:noProof w:val="0"/>
        </w:rPr>
        <w:t xml:space="preserve"> – A 5-page paper discussing how cultural factors influence team creativity.</w:t>
      </w:r>
    </w:p>
    <w:p w14:paraId="637805D2" w14:textId="77777777" w:rsidR="00274576" w:rsidRPr="00274576" w:rsidRDefault="00274576" w:rsidP="00274576"/>
    <w:p w14:paraId="192F18B5" w14:textId="77777777" w:rsidR="574B8ED6" w:rsidRDefault="574B8ED6" w:rsidP="0E038023">
      <w:pPr>
        <w:pStyle w:val="Heading3"/>
        <w:numPr>
          <w:ilvl w:val="0"/>
          <w:numId w:val="0"/>
        </w:numPr>
        <w:ind w:firstLine="720"/>
        <w:rPr>
          <w:rFonts w:eastAsia="Times New Roman"/>
          <w:i w:val="0"/>
          <w:iCs w:val="0"/>
          <w:noProof w:val="0"/>
        </w:rPr>
      </w:pPr>
      <w:r w:rsidRPr="0E038023">
        <w:rPr>
          <w:rFonts w:eastAsia="Times New Roman"/>
          <w:i w:val="0"/>
          <w:iCs w:val="0"/>
          <w:noProof w:val="0"/>
        </w:rPr>
        <w:lastRenderedPageBreak/>
        <w:t>T</w:t>
      </w:r>
      <w:r w:rsidR="5B91A1F7" w:rsidRPr="0E038023">
        <w:rPr>
          <w:rFonts w:eastAsia="Times New Roman"/>
          <w:i w:val="0"/>
          <w:iCs w:val="0"/>
          <w:noProof w:val="0"/>
        </w:rPr>
        <w:t>he objective is to determine which document contains</w:t>
      </w:r>
      <w:r w:rsidR="589D1493" w:rsidRPr="0E038023">
        <w:rPr>
          <w:rFonts w:eastAsia="Times New Roman"/>
          <w:i w:val="0"/>
          <w:iCs w:val="0"/>
          <w:noProof w:val="0"/>
        </w:rPr>
        <w:t xml:space="preserve"> relevant</w:t>
      </w:r>
      <w:r w:rsidR="5B91A1F7" w:rsidRPr="0E038023">
        <w:rPr>
          <w:rFonts w:eastAsia="Times New Roman"/>
          <w:i w:val="0"/>
          <w:iCs w:val="0"/>
          <w:noProof w:val="0"/>
        </w:rPr>
        <w:t xml:space="preserve"> information about the impact of </w:t>
      </w:r>
      <w:r w:rsidR="55F3A879" w:rsidRPr="0E038023">
        <w:rPr>
          <w:rFonts w:eastAsia="Times New Roman"/>
          <w:i w:val="0"/>
          <w:iCs w:val="0"/>
          <w:noProof w:val="0"/>
        </w:rPr>
        <w:t>cultural diversity on individuals</w:t>
      </w:r>
      <w:r w:rsidR="21686EFC" w:rsidRPr="0E038023">
        <w:rPr>
          <w:rFonts w:eastAsia="Times New Roman"/>
          <w:i w:val="0"/>
          <w:iCs w:val="0"/>
          <w:noProof w:val="0"/>
        </w:rPr>
        <w:t>,</w:t>
      </w:r>
      <w:r w:rsidR="55F3A879" w:rsidRPr="0E038023">
        <w:rPr>
          <w:rFonts w:eastAsia="Times New Roman"/>
          <w:i w:val="0"/>
          <w:iCs w:val="0"/>
          <w:noProof w:val="0"/>
        </w:rPr>
        <w:t xml:space="preserve"> u</w:t>
      </w:r>
      <w:r w:rsidR="4FBBAF12" w:rsidRPr="0E038023">
        <w:rPr>
          <w:rFonts w:eastAsia="Times New Roman"/>
          <w:i w:val="0"/>
          <w:iCs w:val="0"/>
          <w:noProof w:val="0"/>
        </w:rPr>
        <w:t>sing the application</w:t>
      </w:r>
      <w:r w:rsidR="5B91A1F7" w:rsidRPr="0E038023">
        <w:rPr>
          <w:rFonts w:eastAsia="Times New Roman"/>
          <w:i w:val="0"/>
          <w:iCs w:val="0"/>
          <w:noProof w:val="0"/>
        </w:rPr>
        <w:t>. This information is present in Document 1. To evaluate this, the query documents are set as Document 1 and Document 2, and the reference phrase is "</w:t>
      </w:r>
      <w:r w:rsidR="1D8F169B" w:rsidRPr="0E038023">
        <w:rPr>
          <w:rFonts w:eastAsia="Times New Roman"/>
          <w:i w:val="0"/>
          <w:iCs w:val="0"/>
          <w:noProof w:val="0"/>
        </w:rPr>
        <w:t>Impact of working in a</w:t>
      </w:r>
      <w:r w:rsidR="5B91A1F7" w:rsidRPr="0E038023">
        <w:rPr>
          <w:rFonts w:eastAsia="Times New Roman"/>
          <w:i w:val="0"/>
          <w:iCs w:val="0"/>
          <w:noProof w:val="0"/>
        </w:rPr>
        <w:t xml:space="preserve"> multicultural team on individuals"</w:t>
      </w:r>
      <w:r w:rsidR="2F538632" w:rsidRPr="0E038023">
        <w:rPr>
          <w:rFonts w:eastAsia="Times New Roman"/>
          <w:i w:val="0"/>
          <w:iCs w:val="0"/>
          <w:noProof w:val="0"/>
        </w:rPr>
        <w:t xml:space="preserve">. </w:t>
      </w:r>
    </w:p>
    <w:p w14:paraId="463F29E8" w14:textId="77777777" w:rsidR="00274576" w:rsidRPr="00274576" w:rsidRDefault="00274576" w:rsidP="00274576"/>
    <w:p w14:paraId="54AFAB24" w14:textId="77777777" w:rsidR="0E038023" w:rsidRDefault="5B91A1F7" w:rsidP="5CE4139F">
      <w:pPr>
        <w:pStyle w:val="Heading4"/>
        <w:rPr>
          <w:rFonts w:eastAsia="Times New Roman"/>
          <w:i w:val="0"/>
          <w:iCs w:val="0"/>
          <w:noProof w:val="0"/>
        </w:rPr>
      </w:pPr>
      <w:r w:rsidRPr="5CE4139F">
        <w:rPr>
          <w:noProof w:val="0"/>
        </w:rPr>
        <w:t>Comparison Using Standard Mean Similarity</w:t>
      </w:r>
      <w:r w:rsidR="2BA7F4C2" w:rsidRPr="5CE4139F">
        <w:rPr>
          <w:noProof w:val="0"/>
        </w:rPr>
        <w:t xml:space="preserve">: </w:t>
      </w:r>
      <w:r w:rsidRPr="5CE4139F">
        <w:rPr>
          <w:rFonts w:eastAsia="Times New Roman"/>
          <w:i w:val="0"/>
          <w:iCs w:val="0"/>
          <w:noProof w:val="0"/>
        </w:rPr>
        <w:t>When computing the s</w:t>
      </w:r>
      <w:r w:rsidR="7061334C" w:rsidRPr="5CE4139F">
        <w:rPr>
          <w:rFonts w:eastAsia="Times New Roman"/>
          <w:i w:val="0"/>
          <w:iCs w:val="0"/>
          <w:noProof w:val="0"/>
        </w:rPr>
        <w:t xml:space="preserve">imple </w:t>
      </w:r>
      <w:r w:rsidRPr="5CE4139F">
        <w:rPr>
          <w:rFonts w:eastAsia="Times New Roman"/>
          <w:i w:val="0"/>
          <w:iCs w:val="0"/>
          <w:noProof w:val="0"/>
        </w:rPr>
        <w:t>mean of similarities between the phrase and docu</w:t>
      </w:r>
      <w:r w:rsidR="00850141">
        <w:rPr>
          <w:rFonts w:eastAsia="Times New Roman"/>
          <w:i w:val="0"/>
          <w:iCs w:val="0"/>
          <w:noProof w:val="0"/>
        </w:rPr>
        <w:t>ment chunks, the results (Fig</w:t>
      </w:r>
      <w:r w:rsidRPr="5CE4139F">
        <w:rPr>
          <w:rFonts w:eastAsia="Times New Roman"/>
          <w:i w:val="0"/>
          <w:iCs w:val="0"/>
          <w:noProof w:val="0"/>
        </w:rPr>
        <w:t xml:space="preserve"> 9) fail to distinguish the correct document</w:t>
      </w:r>
      <w:r w:rsidR="2CC4D117" w:rsidRPr="5CE4139F">
        <w:rPr>
          <w:rFonts w:eastAsia="Times New Roman"/>
          <w:i w:val="0"/>
          <w:iCs w:val="0"/>
          <w:noProof w:val="0"/>
        </w:rPr>
        <w:t xml:space="preserve">. </w:t>
      </w:r>
      <w:r w:rsidR="7EDB9076" w:rsidRPr="5CE4139F">
        <w:rPr>
          <w:rFonts w:eastAsia="Times New Roman"/>
          <w:i w:val="0"/>
          <w:iCs w:val="0"/>
          <w:noProof w:val="0"/>
        </w:rPr>
        <w:t>Instead,</w:t>
      </w:r>
      <w:r w:rsidR="2CC4D117" w:rsidRPr="5CE4139F">
        <w:rPr>
          <w:rFonts w:eastAsia="Times New Roman"/>
          <w:i w:val="0"/>
          <w:iCs w:val="0"/>
          <w:noProof w:val="0"/>
        </w:rPr>
        <w:t xml:space="preserve"> it falsely identifies document 2 to have the relevant</w:t>
      </w:r>
      <w:r w:rsidR="33DF445E" w:rsidRPr="5CE4139F">
        <w:rPr>
          <w:rFonts w:eastAsia="Times New Roman"/>
          <w:i w:val="0"/>
          <w:iCs w:val="0"/>
          <w:noProof w:val="0"/>
        </w:rPr>
        <w:t xml:space="preserve"> data</w:t>
      </w:r>
      <w:r w:rsidR="35BA1E51" w:rsidRPr="5CE4139F">
        <w:rPr>
          <w:rFonts w:eastAsia="Times New Roman"/>
          <w:i w:val="0"/>
          <w:iCs w:val="0"/>
          <w:noProof w:val="0"/>
        </w:rPr>
        <w:t>.</w:t>
      </w:r>
      <w:r w:rsidR="00871E93">
        <w:rPr>
          <w:rFonts w:eastAsia="Times New Roman"/>
          <w:i w:val="0"/>
          <w:iCs w:val="0"/>
          <w:noProof w:val="0"/>
        </w:rPr>
        <w:t xml:space="preserve"> </w:t>
      </w:r>
      <w:r w:rsidR="33DF445E" w:rsidRPr="5CE4139F">
        <w:rPr>
          <w:rFonts w:eastAsia="Times New Roman"/>
          <w:i w:val="0"/>
          <w:iCs w:val="0"/>
          <w:noProof w:val="0"/>
        </w:rPr>
        <w:t>This method is only able to capture the overall context.</w:t>
      </w:r>
    </w:p>
    <w:p w14:paraId="3B7B4B86" w14:textId="77777777" w:rsidR="00274576" w:rsidRPr="00274576" w:rsidRDefault="00274576" w:rsidP="00274576"/>
    <w:p w14:paraId="7323DD65" w14:textId="01F009E1" w:rsidR="00871E93" w:rsidRDefault="21BB0951" w:rsidP="044FF05D">
      <w:pPr>
        <w:pStyle w:val="Heading4"/>
        <w:rPr>
          <w:rFonts w:eastAsia="Times New Roman"/>
          <w:i w:val="0"/>
          <w:iCs w:val="0"/>
          <w:noProof w:val="0"/>
        </w:rPr>
      </w:pPr>
      <w:r>
        <w:rPr>
          <w:noProof w:val="0"/>
        </w:rPr>
        <w:t>Comparison Using Exponentially Weighted Mean Similarity</w:t>
      </w:r>
      <w:r w:rsidR="6DD109F3">
        <w:rPr>
          <w:noProof w:val="0"/>
        </w:rPr>
        <w:t xml:space="preserve">: </w:t>
      </w:r>
      <w:r w:rsidRPr="044FF05D">
        <w:rPr>
          <w:rFonts w:eastAsia="Times New Roman"/>
          <w:i w:val="0"/>
          <w:iCs w:val="0"/>
          <w:noProof w:val="0"/>
        </w:rPr>
        <w:t xml:space="preserve">Applying the Exponentially Weighted Mean </w:t>
      </w:r>
      <w:r w:rsidR="6158F3FF" w:rsidRPr="044FF05D">
        <w:rPr>
          <w:rFonts w:eastAsia="Times New Roman"/>
          <w:i w:val="0"/>
          <w:iCs w:val="0"/>
          <w:noProof w:val="0"/>
        </w:rPr>
        <w:t>Similarity method, the results (Fig 10) successfully differentiate between the two documents, correctly identifying Document 1 as the one containing the most relevant information. This improvement is due to the method's ability to assign higher weights to more relevant chunks, thereby overcoming the limitations of a simple average similarity score.</w:t>
      </w:r>
    </w:p>
    <w:p w14:paraId="50EC5C6C" w14:textId="6D813156" w:rsidR="00871E93" w:rsidRDefault="00871E93" w:rsidP="044FF05D"/>
    <w:p w14:paraId="3A0FF5F2" w14:textId="77777777" w:rsidR="00871E93" w:rsidRDefault="00871E93" w:rsidP="00871E93">
      <w:pPr>
        <w:pStyle w:val="Heading4"/>
        <w:keepNext/>
        <w:numPr>
          <w:ilvl w:val="0"/>
          <w:numId w:val="0"/>
        </w:numPr>
      </w:pPr>
      <w:r>
        <w:rPr>
          <w:rFonts w:eastAsia="Times New Roman"/>
          <w:i w:val="0"/>
          <w:iCs w:val="0"/>
          <w:lang w:val="en-IN" w:eastAsia="en-IN"/>
        </w:rPr>
        <w:drawing>
          <wp:inline distT="0" distB="0" distL="0" distR="0" wp14:anchorId="2E7A945C" wp14:editId="54B7F182">
            <wp:extent cx="3089910" cy="1187450"/>
            <wp:effectExtent l="0" t="0" r="0" b="0"/>
            <wp:docPr id="13" name="Picture 12" descr="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png"/>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3089910" cy="1187450"/>
                    </a:xfrm>
                    <a:prstGeom prst="rect">
                      <a:avLst/>
                    </a:prstGeom>
                  </pic:spPr>
                </pic:pic>
              </a:graphicData>
            </a:graphic>
          </wp:inline>
        </w:drawing>
      </w:r>
    </w:p>
    <w:p w14:paraId="32ED85E1" w14:textId="77777777" w:rsidR="00871E93" w:rsidRDefault="00871E93" w:rsidP="00274576">
      <w:pPr>
        <w:pStyle w:val="Caption"/>
        <w:rPr>
          <w:b w:val="0"/>
          <w:sz w:val="16"/>
          <w:szCs w:val="16"/>
        </w:rPr>
      </w:pPr>
      <w:r w:rsidRPr="00871E93">
        <w:rPr>
          <w:b w:val="0"/>
          <w:sz w:val="16"/>
          <w:szCs w:val="16"/>
        </w:rPr>
        <w:t>Fi</w:t>
      </w:r>
      <w:r w:rsidR="00274576">
        <w:rPr>
          <w:b w:val="0"/>
          <w:sz w:val="16"/>
          <w:szCs w:val="16"/>
        </w:rPr>
        <w:t>g 9: R</w:t>
      </w:r>
      <w:r w:rsidRPr="00871E93">
        <w:rPr>
          <w:b w:val="0"/>
          <w:sz w:val="16"/>
          <w:szCs w:val="16"/>
        </w:rPr>
        <w:t>esult while using simple mean for similarities</w:t>
      </w:r>
    </w:p>
    <w:p w14:paraId="5630AD66" w14:textId="77777777" w:rsidR="00274576" w:rsidRDefault="00274576" w:rsidP="00274576">
      <w:pPr>
        <w:jc w:val="both"/>
      </w:pPr>
    </w:p>
    <w:p w14:paraId="61829076" w14:textId="77777777" w:rsidR="00274576" w:rsidRDefault="00274576" w:rsidP="00274576">
      <w:pPr>
        <w:keepNext/>
        <w:jc w:val="both"/>
      </w:pPr>
      <w:r>
        <w:rPr>
          <w:noProof/>
          <w:lang w:val="en-IN" w:eastAsia="en-IN"/>
        </w:rPr>
        <w:drawing>
          <wp:inline distT="0" distB="0" distL="0" distR="0" wp14:anchorId="17B538EF" wp14:editId="635DD0FE">
            <wp:extent cx="3089910" cy="1182370"/>
            <wp:effectExtent l="0" t="0" r="0" b="0"/>
            <wp:docPr id="14" name="Picture 13" descr="ew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m.png"/>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3089910" cy="1182370"/>
                    </a:xfrm>
                    <a:prstGeom prst="rect">
                      <a:avLst/>
                    </a:prstGeom>
                  </pic:spPr>
                </pic:pic>
              </a:graphicData>
            </a:graphic>
          </wp:inline>
        </w:drawing>
      </w:r>
    </w:p>
    <w:p w14:paraId="051B9202" w14:textId="77777777" w:rsidR="00274576" w:rsidRDefault="00274576" w:rsidP="00274576">
      <w:pPr>
        <w:pStyle w:val="Caption"/>
        <w:rPr>
          <w:b w:val="0"/>
          <w:sz w:val="16"/>
          <w:szCs w:val="16"/>
        </w:rPr>
      </w:pPr>
      <w:r w:rsidRPr="00274576">
        <w:rPr>
          <w:b w:val="0"/>
          <w:sz w:val="16"/>
          <w:szCs w:val="16"/>
        </w:rPr>
        <w:t>Fig 10: Result while using exponentially weighted mean for similarities</w:t>
      </w:r>
    </w:p>
    <w:p w14:paraId="2BA226A1" w14:textId="77777777" w:rsidR="00274576" w:rsidRPr="00274576" w:rsidRDefault="00274576" w:rsidP="00274576"/>
    <w:p w14:paraId="17AD93B2" w14:textId="77777777" w:rsidR="00274576" w:rsidRDefault="00274576" w:rsidP="00871E93">
      <w:pPr>
        <w:pStyle w:val="Heading4"/>
        <w:numPr>
          <w:ilvl w:val="0"/>
          <w:numId w:val="0"/>
        </w:numPr>
        <w:rPr>
          <w:rFonts w:eastAsia="Times New Roman"/>
          <w:i w:val="0"/>
          <w:iCs w:val="0"/>
          <w:noProof w:val="0"/>
        </w:rPr>
      </w:pPr>
    </w:p>
    <w:p w14:paraId="0DE4B5B7" w14:textId="77777777" w:rsidR="00274576" w:rsidRPr="00274576" w:rsidRDefault="00274576" w:rsidP="00274576"/>
    <w:p w14:paraId="66204FF1" w14:textId="77777777" w:rsidR="050A96D4" w:rsidRDefault="050A96D4" w:rsidP="0E038023">
      <w:pPr>
        <w:jc w:val="left"/>
      </w:pPr>
    </w:p>
    <w:p w14:paraId="431BCF95" w14:textId="77777777" w:rsidR="142CEBB5" w:rsidRDefault="021BAFE7" w:rsidP="0E038023">
      <w:pPr>
        <w:pStyle w:val="Heading2"/>
        <w:rPr>
          <w:noProof w:val="0"/>
        </w:rPr>
      </w:pPr>
      <w:r w:rsidRPr="0E038023">
        <w:rPr>
          <w:noProof w:val="0"/>
        </w:rPr>
        <w:t>Visualization of Results</w:t>
      </w:r>
    </w:p>
    <w:p w14:paraId="02AA1ABB" w14:textId="77777777" w:rsidR="7680E2D2" w:rsidRDefault="7680E2D2" w:rsidP="09C30BC8">
      <w:pPr>
        <w:spacing w:before="240" w:after="240"/>
        <w:ind w:firstLine="288"/>
        <w:jc w:val="both"/>
        <w:rPr>
          <w:rFonts w:eastAsia="Times New Roman"/>
        </w:rPr>
      </w:pPr>
      <w:r w:rsidRPr="09C30BC8">
        <w:rPr>
          <w:rFonts w:eastAsia="Times New Roman"/>
        </w:rPr>
        <w:t>To enhance the interpretation of similarity results, a Dash-based web application was developed, providing interactive visualizations for analyzing query-reference relationships. The application reads the similarity table generated by the system and presents the data using bar graphs, scatter plots, and three-dimensional graphs, adapting the visualization format based on the number of reference texts:</w:t>
      </w:r>
    </w:p>
    <w:p w14:paraId="2580D40A" w14:textId="77777777" w:rsidR="7680E2D2" w:rsidRDefault="7680E2D2" w:rsidP="00E33E32">
      <w:pPr>
        <w:pStyle w:val="ListParagraph"/>
        <w:numPr>
          <w:ilvl w:val="0"/>
          <w:numId w:val="3"/>
        </w:numPr>
        <w:spacing w:before="240" w:after="240"/>
        <w:jc w:val="both"/>
        <w:rPr>
          <w:rFonts w:eastAsia="Times New Roman"/>
        </w:rPr>
      </w:pPr>
      <w:r w:rsidRPr="0E038023">
        <w:rPr>
          <w:rFonts w:eastAsia="Times New Roman"/>
        </w:rPr>
        <w:t>Single reference → Bar graph (Fig. 1</w:t>
      </w:r>
      <w:r w:rsidR="00274576">
        <w:rPr>
          <w:rFonts w:eastAsia="Times New Roman"/>
        </w:rPr>
        <w:t>1</w:t>
      </w:r>
      <w:r w:rsidRPr="0E038023">
        <w:rPr>
          <w:rFonts w:eastAsia="Times New Roman"/>
        </w:rPr>
        <w:t>)</w:t>
      </w:r>
    </w:p>
    <w:p w14:paraId="3894024B" w14:textId="77777777" w:rsidR="7680E2D2" w:rsidRDefault="7680E2D2" w:rsidP="00E33E32">
      <w:pPr>
        <w:pStyle w:val="ListParagraph"/>
        <w:numPr>
          <w:ilvl w:val="0"/>
          <w:numId w:val="3"/>
        </w:numPr>
        <w:spacing w:before="240" w:after="240"/>
        <w:jc w:val="both"/>
        <w:rPr>
          <w:rFonts w:eastAsia="Times New Roman"/>
        </w:rPr>
      </w:pPr>
      <w:r w:rsidRPr="0E038023">
        <w:rPr>
          <w:rFonts w:eastAsia="Times New Roman"/>
        </w:rPr>
        <w:t>Two refer</w:t>
      </w:r>
      <w:r w:rsidR="00274576">
        <w:rPr>
          <w:rFonts w:eastAsia="Times New Roman"/>
        </w:rPr>
        <w:t>ences → 2D scatter plot (Fig. 12</w:t>
      </w:r>
      <w:r w:rsidRPr="0E038023">
        <w:rPr>
          <w:rFonts w:eastAsia="Times New Roman"/>
        </w:rPr>
        <w:t>)</w:t>
      </w:r>
    </w:p>
    <w:p w14:paraId="3AEF9A17" w14:textId="77777777" w:rsidR="7680E2D2" w:rsidRDefault="7680E2D2" w:rsidP="00E33E32">
      <w:pPr>
        <w:pStyle w:val="ListParagraph"/>
        <w:numPr>
          <w:ilvl w:val="0"/>
          <w:numId w:val="3"/>
        </w:numPr>
        <w:spacing w:before="240" w:after="240"/>
        <w:jc w:val="both"/>
        <w:rPr>
          <w:rFonts w:eastAsia="Times New Roman"/>
        </w:rPr>
      </w:pPr>
      <w:r w:rsidRPr="0E038023">
        <w:rPr>
          <w:rFonts w:eastAsia="Times New Roman"/>
        </w:rPr>
        <w:t>Three references → 3D sca</w:t>
      </w:r>
      <w:r w:rsidR="00274576">
        <w:rPr>
          <w:rFonts w:eastAsia="Times New Roman"/>
        </w:rPr>
        <w:t>tter plot (Fig. 13</w:t>
      </w:r>
      <w:r w:rsidRPr="0E038023">
        <w:rPr>
          <w:rFonts w:eastAsia="Times New Roman"/>
        </w:rPr>
        <w:t>)</w:t>
      </w:r>
    </w:p>
    <w:p w14:paraId="5A971890" w14:textId="77777777" w:rsidR="7680E2D2" w:rsidRDefault="7680E2D2" w:rsidP="00E33E32">
      <w:pPr>
        <w:pStyle w:val="ListParagraph"/>
        <w:numPr>
          <w:ilvl w:val="0"/>
          <w:numId w:val="3"/>
        </w:numPr>
        <w:spacing w:before="240" w:after="240"/>
        <w:jc w:val="both"/>
        <w:rPr>
          <w:rFonts w:eastAsia="Times New Roman"/>
        </w:rPr>
      </w:pPr>
      <w:r w:rsidRPr="0E038023">
        <w:rPr>
          <w:rFonts w:eastAsia="Times New Roman"/>
        </w:rPr>
        <w:t>Four or more</w:t>
      </w:r>
      <w:r w:rsidR="00274576">
        <w:rPr>
          <w:rFonts w:eastAsia="Times New Roman"/>
        </w:rPr>
        <w:t xml:space="preserve"> references → Bar graph (Fig. 14</w:t>
      </w:r>
      <w:r w:rsidRPr="0E038023">
        <w:rPr>
          <w:rFonts w:eastAsia="Times New Roman"/>
        </w:rPr>
        <w:t>)</w:t>
      </w:r>
    </w:p>
    <w:p w14:paraId="431C8F8E" w14:textId="77777777" w:rsidR="00274576" w:rsidRDefault="7680E2D2" w:rsidP="52009830">
      <w:pPr>
        <w:spacing w:before="240" w:after="240"/>
        <w:ind w:firstLine="720"/>
        <w:jc w:val="both"/>
        <w:rPr>
          <w:rFonts w:eastAsia="Times New Roman"/>
        </w:rPr>
      </w:pPr>
      <w:r w:rsidRPr="52009830">
        <w:rPr>
          <w:rFonts w:eastAsia="Times New Roman"/>
        </w:rPr>
        <w:t xml:space="preserve">These visualizations provide an intuitive way to identify patterns and trends in similarity scores, making it easier to </w:t>
      </w:r>
    </w:p>
    <w:p w14:paraId="2DBF0D7D" w14:textId="77777777" w:rsidR="00274576" w:rsidRDefault="00274576" w:rsidP="00274576">
      <w:pPr>
        <w:keepNext/>
        <w:spacing w:before="240" w:after="240"/>
        <w:jc w:val="both"/>
      </w:pPr>
      <w:r>
        <w:rPr>
          <w:rFonts w:eastAsia="Times New Roman"/>
          <w:noProof/>
          <w:lang w:val="en-IN" w:eastAsia="en-IN"/>
        </w:rPr>
        <w:drawing>
          <wp:inline distT="0" distB="0" distL="0" distR="0" wp14:anchorId="4C0D23F6" wp14:editId="043688AF">
            <wp:extent cx="3089910" cy="924560"/>
            <wp:effectExtent l="0" t="0" r="0" b="0"/>
            <wp:docPr id="15" name="Picture 14" descr="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png"/>
                    <pic:cNvPicPr/>
                  </pic:nvPicPr>
                  <pic:blipFill>
                    <a:blip r:embed="rId32" cstate="print">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436A5966" w14:textId="77777777" w:rsidR="00274576" w:rsidRDefault="00274576" w:rsidP="00274576">
      <w:pPr>
        <w:pStyle w:val="Caption"/>
        <w:rPr>
          <w:b w:val="0"/>
          <w:sz w:val="16"/>
          <w:szCs w:val="16"/>
        </w:rPr>
      </w:pPr>
      <w:r w:rsidRPr="00274576">
        <w:rPr>
          <w:b w:val="0"/>
          <w:sz w:val="16"/>
          <w:szCs w:val="16"/>
        </w:rPr>
        <w:t>Fig 11: Visualization</w:t>
      </w:r>
      <w:r>
        <w:rPr>
          <w:b w:val="0"/>
          <w:sz w:val="16"/>
          <w:szCs w:val="16"/>
        </w:rPr>
        <w:t xml:space="preserve"> using bar graph</w:t>
      </w:r>
      <w:r w:rsidRPr="00274576">
        <w:rPr>
          <w:b w:val="0"/>
          <w:sz w:val="16"/>
          <w:szCs w:val="16"/>
        </w:rPr>
        <w:t xml:space="preserve"> when there is only one reference</w:t>
      </w:r>
    </w:p>
    <w:p w14:paraId="6B62F1B3" w14:textId="77777777" w:rsidR="00274576" w:rsidRDefault="00274576" w:rsidP="00274576">
      <w:pPr>
        <w:jc w:val="both"/>
      </w:pPr>
    </w:p>
    <w:p w14:paraId="02F2C34E" w14:textId="77777777" w:rsidR="00274576" w:rsidRDefault="00274576" w:rsidP="00274576">
      <w:pPr>
        <w:keepNext/>
        <w:jc w:val="both"/>
      </w:pPr>
      <w:r>
        <w:rPr>
          <w:noProof/>
          <w:lang w:val="en-IN" w:eastAsia="en-IN"/>
        </w:rPr>
        <w:drawing>
          <wp:inline distT="0" distB="0" distL="0" distR="0" wp14:anchorId="3EE86608" wp14:editId="474394C9">
            <wp:extent cx="3089910" cy="924560"/>
            <wp:effectExtent l="0" t="0" r="0" b="0"/>
            <wp:docPr id="16" name="Picture 15" descr="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png"/>
                    <pic:cNvPicPr/>
                  </pic:nvPicPr>
                  <pic:blipFill>
                    <a:blip r:embed="rId34" cstate="print">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65154B34" w14:textId="77777777" w:rsidR="00274576" w:rsidRDefault="00274576" w:rsidP="00274576">
      <w:pPr>
        <w:pStyle w:val="Caption"/>
        <w:rPr>
          <w:b w:val="0"/>
          <w:sz w:val="16"/>
          <w:szCs w:val="16"/>
        </w:rPr>
      </w:pPr>
      <w:r w:rsidRPr="00274576">
        <w:rPr>
          <w:b w:val="0"/>
          <w:sz w:val="16"/>
          <w:szCs w:val="16"/>
        </w:rPr>
        <w:t>Fi</w:t>
      </w:r>
      <w:r>
        <w:rPr>
          <w:b w:val="0"/>
          <w:sz w:val="16"/>
          <w:szCs w:val="16"/>
        </w:rPr>
        <w:t>g 12</w:t>
      </w:r>
      <w:r w:rsidRPr="00274576">
        <w:rPr>
          <w:b w:val="0"/>
          <w:sz w:val="16"/>
          <w:szCs w:val="16"/>
        </w:rPr>
        <w:t>: Visualization</w:t>
      </w:r>
      <w:r>
        <w:rPr>
          <w:b w:val="0"/>
          <w:sz w:val="16"/>
          <w:szCs w:val="16"/>
        </w:rPr>
        <w:t xml:space="preserve"> using scatter plot</w:t>
      </w:r>
      <w:r w:rsidRPr="00274576">
        <w:rPr>
          <w:b w:val="0"/>
          <w:sz w:val="16"/>
          <w:szCs w:val="16"/>
        </w:rPr>
        <w:t xml:space="preserve"> when there </w:t>
      </w:r>
      <w:r>
        <w:rPr>
          <w:b w:val="0"/>
          <w:sz w:val="16"/>
          <w:szCs w:val="16"/>
        </w:rPr>
        <w:t>are two</w:t>
      </w:r>
      <w:r w:rsidRPr="00274576">
        <w:rPr>
          <w:b w:val="0"/>
          <w:sz w:val="16"/>
          <w:szCs w:val="16"/>
        </w:rPr>
        <w:t xml:space="preserve"> reference</w:t>
      </w:r>
      <w:r>
        <w:rPr>
          <w:b w:val="0"/>
          <w:sz w:val="16"/>
          <w:szCs w:val="16"/>
        </w:rPr>
        <w:t>s</w:t>
      </w:r>
    </w:p>
    <w:p w14:paraId="680A4E5D" w14:textId="77777777" w:rsidR="00274576" w:rsidRDefault="00274576" w:rsidP="00274576">
      <w:pPr>
        <w:jc w:val="both"/>
      </w:pPr>
    </w:p>
    <w:p w14:paraId="19219836" w14:textId="77777777" w:rsidR="00274576" w:rsidRDefault="00274576" w:rsidP="00274576">
      <w:pPr>
        <w:keepNext/>
        <w:jc w:val="both"/>
      </w:pPr>
      <w:r>
        <w:rPr>
          <w:noProof/>
          <w:lang w:val="en-IN" w:eastAsia="en-IN"/>
        </w:rPr>
        <w:drawing>
          <wp:inline distT="0" distB="0" distL="0" distR="0" wp14:anchorId="3107917A" wp14:editId="1D9CC4BA">
            <wp:extent cx="3089910" cy="924560"/>
            <wp:effectExtent l="0" t="0" r="0" b="0"/>
            <wp:docPr id="17" name="Picture 16" descr="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png"/>
                    <pic:cNvPicPr/>
                  </pic:nvPicPr>
                  <pic:blipFill>
                    <a:blip r:embed="rId36" cstate="print">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21D85F6F" w14:textId="77777777" w:rsidR="00274576" w:rsidRDefault="00274576" w:rsidP="00274576">
      <w:pPr>
        <w:pStyle w:val="Caption"/>
        <w:rPr>
          <w:b w:val="0"/>
          <w:sz w:val="16"/>
          <w:szCs w:val="16"/>
        </w:rPr>
      </w:pPr>
      <w:r w:rsidRPr="00274576">
        <w:rPr>
          <w:b w:val="0"/>
          <w:sz w:val="16"/>
          <w:szCs w:val="16"/>
        </w:rPr>
        <w:t>Fi</w:t>
      </w:r>
      <w:r>
        <w:rPr>
          <w:b w:val="0"/>
          <w:sz w:val="16"/>
          <w:szCs w:val="16"/>
        </w:rPr>
        <w:t>g 13</w:t>
      </w:r>
      <w:r w:rsidRPr="00274576">
        <w:rPr>
          <w:b w:val="0"/>
          <w:sz w:val="16"/>
          <w:szCs w:val="16"/>
        </w:rPr>
        <w:t>: Visualization</w:t>
      </w:r>
      <w:r>
        <w:rPr>
          <w:b w:val="0"/>
          <w:sz w:val="16"/>
          <w:szCs w:val="16"/>
        </w:rPr>
        <w:t xml:space="preserve"> using scatter plot</w:t>
      </w:r>
      <w:r w:rsidRPr="00274576">
        <w:rPr>
          <w:b w:val="0"/>
          <w:sz w:val="16"/>
          <w:szCs w:val="16"/>
        </w:rPr>
        <w:t xml:space="preserve"> when there </w:t>
      </w:r>
      <w:r>
        <w:rPr>
          <w:b w:val="0"/>
          <w:sz w:val="16"/>
          <w:szCs w:val="16"/>
        </w:rPr>
        <w:t>are three</w:t>
      </w:r>
      <w:r w:rsidRPr="00274576">
        <w:rPr>
          <w:b w:val="0"/>
          <w:sz w:val="16"/>
          <w:szCs w:val="16"/>
        </w:rPr>
        <w:t xml:space="preserve"> reference</w:t>
      </w:r>
      <w:r>
        <w:rPr>
          <w:b w:val="0"/>
          <w:sz w:val="16"/>
          <w:szCs w:val="16"/>
        </w:rPr>
        <w:t>s</w:t>
      </w:r>
    </w:p>
    <w:p w14:paraId="296FEF7D" w14:textId="77777777" w:rsidR="00274576" w:rsidRDefault="00274576" w:rsidP="00274576">
      <w:pPr>
        <w:jc w:val="both"/>
        <w:rPr>
          <w:b/>
          <w:bCs/>
        </w:rPr>
      </w:pPr>
    </w:p>
    <w:p w14:paraId="7194DBDC" w14:textId="77777777" w:rsidR="00274576" w:rsidRDefault="00274576" w:rsidP="00274576">
      <w:pPr>
        <w:keepNext/>
        <w:jc w:val="both"/>
      </w:pPr>
      <w:r>
        <w:rPr>
          <w:noProof/>
          <w:lang w:val="en-IN" w:eastAsia="en-IN"/>
        </w:rPr>
        <w:drawing>
          <wp:inline distT="0" distB="0" distL="0" distR="0" wp14:anchorId="16AF362F" wp14:editId="6CC79422">
            <wp:extent cx="3089910" cy="924560"/>
            <wp:effectExtent l="0" t="0" r="0" b="0"/>
            <wp:docPr id="18" name="Picture 17" descr="wvw-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cos.png"/>
                    <pic:cNvPicPr/>
                  </pic:nvPicPr>
                  <pic:blipFill>
                    <a:blip r:embed="rId20" cstate="print">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3E64B3DF" w14:textId="77777777" w:rsidR="00274576" w:rsidRDefault="00274576" w:rsidP="00274576">
      <w:pPr>
        <w:pStyle w:val="Caption"/>
        <w:rPr>
          <w:b w:val="0"/>
          <w:sz w:val="16"/>
          <w:szCs w:val="16"/>
        </w:rPr>
      </w:pPr>
      <w:r w:rsidRPr="00274576">
        <w:rPr>
          <w:b w:val="0"/>
          <w:sz w:val="16"/>
          <w:szCs w:val="16"/>
        </w:rPr>
        <w:t>Fi</w:t>
      </w:r>
      <w:r>
        <w:rPr>
          <w:b w:val="0"/>
          <w:sz w:val="16"/>
          <w:szCs w:val="16"/>
        </w:rPr>
        <w:t>g 14</w:t>
      </w:r>
      <w:r w:rsidRPr="00274576">
        <w:rPr>
          <w:b w:val="0"/>
          <w:sz w:val="16"/>
          <w:szCs w:val="16"/>
        </w:rPr>
        <w:t>: Visualization</w:t>
      </w:r>
      <w:r>
        <w:rPr>
          <w:b w:val="0"/>
          <w:sz w:val="16"/>
          <w:szCs w:val="16"/>
        </w:rPr>
        <w:t xml:space="preserve"> using bar graphs </w:t>
      </w:r>
      <w:r w:rsidRPr="00274576">
        <w:rPr>
          <w:b w:val="0"/>
          <w:sz w:val="16"/>
          <w:szCs w:val="16"/>
        </w:rPr>
        <w:t xml:space="preserve">when there </w:t>
      </w:r>
      <w:r>
        <w:rPr>
          <w:b w:val="0"/>
          <w:sz w:val="16"/>
          <w:szCs w:val="16"/>
        </w:rPr>
        <w:t>are more than three</w:t>
      </w:r>
      <w:r w:rsidRPr="00274576">
        <w:rPr>
          <w:b w:val="0"/>
          <w:sz w:val="16"/>
          <w:szCs w:val="16"/>
        </w:rPr>
        <w:t xml:space="preserve"> reference</w:t>
      </w:r>
      <w:r>
        <w:rPr>
          <w:b w:val="0"/>
          <w:sz w:val="16"/>
          <w:szCs w:val="16"/>
        </w:rPr>
        <w:t>s</w:t>
      </w:r>
    </w:p>
    <w:p w14:paraId="321643DC" w14:textId="77777777" w:rsidR="00274576" w:rsidRDefault="7680E2D2" w:rsidP="00274576">
      <w:pPr>
        <w:spacing w:before="240" w:after="240"/>
        <w:jc w:val="both"/>
        <w:rPr>
          <w:rFonts w:eastAsia="Times New Roman"/>
        </w:rPr>
      </w:pPr>
      <w:r w:rsidRPr="5CE4139F">
        <w:rPr>
          <w:rFonts w:eastAsia="Times New Roman"/>
        </w:rPr>
        <w:t>determine which reference text is most relevant to a given query.</w:t>
      </w:r>
    </w:p>
    <w:p w14:paraId="43CDCAF1" w14:textId="77777777" w:rsidR="60AD1E65" w:rsidRDefault="0839FD44" w:rsidP="00274576">
      <w:pPr>
        <w:spacing w:before="240" w:after="240"/>
        <w:ind w:firstLine="288"/>
        <w:jc w:val="both"/>
        <w:rPr>
          <w:rFonts w:eastAsia="Times New Roman"/>
        </w:rPr>
      </w:pPr>
      <w:r w:rsidRPr="5CE4139F">
        <w:rPr>
          <w:rFonts w:eastAsia="Times New Roman"/>
        </w:rPr>
        <w:t xml:space="preserve">In addition to similarity score visualization, the system includes a one-dimensional representation of embedding vectors, offering further insights into their </w:t>
      </w:r>
      <w:r w:rsidR="693BC862" w:rsidRPr="5CE4139F">
        <w:rPr>
          <w:rFonts w:eastAsia="Times New Roman"/>
        </w:rPr>
        <w:t>structure (figure. 1</w:t>
      </w:r>
      <w:r w:rsidR="00274576">
        <w:rPr>
          <w:rFonts w:eastAsia="Times New Roman"/>
        </w:rPr>
        <w:t>5 and 16</w:t>
      </w:r>
      <w:r w:rsidR="693BC862" w:rsidRPr="5CE4139F">
        <w:rPr>
          <w:rFonts w:eastAsia="Times New Roman"/>
        </w:rPr>
        <w:t>)</w:t>
      </w:r>
      <w:r w:rsidRPr="5CE4139F">
        <w:rPr>
          <w:rFonts w:eastAsia="Times New Roman"/>
        </w:rPr>
        <w:t>. The scalar values of each embedding vector are plotted as a one-dimensional line graph, where the x-axis corresponds to the index of the embedding dimensions</w:t>
      </w:r>
      <w:r w:rsidR="09302B2F" w:rsidRPr="5CE4139F">
        <w:rPr>
          <w:rFonts w:eastAsia="Times New Roman"/>
        </w:rPr>
        <w:t xml:space="preserve"> (0 to 3072 for text-embedding-3-large)</w:t>
      </w:r>
      <w:r w:rsidRPr="5CE4139F">
        <w:rPr>
          <w:rFonts w:eastAsia="Times New Roman"/>
        </w:rPr>
        <w:t xml:space="preserve"> and the y-axis represents the corresponding scalar values, ranging from -1 to +1. This visualization provides a deeper understanding of how textual data is numerically represented within the embedding space and highlights variations in the encoded representations of words, phrases, and documents.</w:t>
      </w:r>
    </w:p>
    <w:p w14:paraId="769D0D3C" w14:textId="77777777" w:rsidR="00274576" w:rsidRDefault="00274576" w:rsidP="00274576">
      <w:pPr>
        <w:keepNext/>
        <w:spacing w:before="240" w:after="240"/>
        <w:jc w:val="both"/>
      </w:pPr>
      <w:r>
        <w:rPr>
          <w:noProof/>
          <w:lang w:val="en-IN" w:eastAsia="en-IN"/>
        </w:rPr>
        <w:lastRenderedPageBreak/>
        <w:drawing>
          <wp:inline distT="0" distB="0" distL="0" distR="0" wp14:anchorId="7BDDF32E" wp14:editId="4A3F67BC">
            <wp:extent cx="3089910" cy="924560"/>
            <wp:effectExtent l="0" t="0" r="0" b="0"/>
            <wp:docPr id="19" name="Picture 18" descr="newpl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3).png"/>
                    <pic:cNvPicPr/>
                  </pic:nvPicPr>
                  <pic:blipFill>
                    <a:blip r:embed="rId38" cstate="print">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3E06E88F" w14:textId="77777777" w:rsidR="00274576" w:rsidRPr="00274576" w:rsidRDefault="00274576" w:rsidP="00274576">
      <w:pPr>
        <w:pStyle w:val="Caption"/>
        <w:rPr>
          <w:b w:val="0"/>
          <w:sz w:val="16"/>
          <w:szCs w:val="16"/>
        </w:rPr>
      </w:pPr>
      <w:r w:rsidRPr="00274576">
        <w:rPr>
          <w:b w:val="0"/>
          <w:sz w:val="16"/>
          <w:szCs w:val="16"/>
        </w:rPr>
        <w:t>Fig 15: Scalar values of an embedding vector</w:t>
      </w:r>
    </w:p>
    <w:p w14:paraId="54CD245A" w14:textId="77777777" w:rsidR="00274576" w:rsidRDefault="00274576" w:rsidP="00274576">
      <w:pPr>
        <w:keepNext/>
        <w:spacing w:before="240" w:after="240" w:line="259" w:lineRule="auto"/>
        <w:jc w:val="both"/>
      </w:pPr>
      <w:r>
        <w:rPr>
          <w:rFonts w:eastAsia="Times New Roman"/>
          <w:noProof/>
          <w:lang w:val="en-IN" w:eastAsia="en-IN"/>
        </w:rPr>
        <w:drawing>
          <wp:inline distT="0" distB="0" distL="0" distR="0" wp14:anchorId="3BA1E812" wp14:editId="02378E55">
            <wp:extent cx="3089910" cy="924560"/>
            <wp:effectExtent l="0" t="0" r="0" b="0"/>
            <wp:docPr id="20" name="Picture 19" descr="newpl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4).png"/>
                    <pic:cNvPicPr/>
                  </pic:nvPicPr>
                  <pic:blipFill>
                    <a:blip r:embed="rId40" cstate="print">
                      <a:extLst>
                        <a:ext uri="{BEBA8EAE-BF5A-486C-A8C5-ECC9F3942E4B}">
                          <a14:imgProps xmlns:a14="http://schemas.microsoft.com/office/drawing/2010/main">
                            <a14:imgLayer r:embed="rId41">
                              <a14:imgEffect>
                                <a14:sharpenSoften amount="25000"/>
                              </a14:imgEffect>
                            </a14:imgLayer>
                          </a14:imgProps>
                        </a:ext>
                      </a:extLst>
                    </a:blip>
                    <a:stretch>
                      <a:fillRect/>
                    </a:stretch>
                  </pic:blipFill>
                  <pic:spPr>
                    <a:xfrm>
                      <a:off x="0" y="0"/>
                      <a:ext cx="3089910" cy="924560"/>
                    </a:xfrm>
                    <a:prstGeom prst="rect">
                      <a:avLst/>
                    </a:prstGeom>
                  </pic:spPr>
                </pic:pic>
              </a:graphicData>
            </a:graphic>
          </wp:inline>
        </w:drawing>
      </w:r>
    </w:p>
    <w:p w14:paraId="7A8D4F34" w14:textId="77777777" w:rsidR="00274576" w:rsidRPr="00274576" w:rsidRDefault="00AB0D91" w:rsidP="00274576">
      <w:pPr>
        <w:pStyle w:val="Caption"/>
        <w:rPr>
          <w:b w:val="0"/>
          <w:sz w:val="16"/>
          <w:szCs w:val="16"/>
        </w:rPr>
      </w:pPr>
      <w:r>
        <w:rPr>
          <w:b w:val="0"/>
          <w:sz w:val="16"/>
          <w:szCs w:val="16"/>
        </w:rPr>
        <w:t>Fig 16</w:t>
      </w:r>
      <w:r w:rsidR="00274576" w:rsidRPr="00274576">
        <w:rPr>
          <w:b w:val="0"/>
          <w:sz w:val="16"/>
          <w:szCs w:val="16"/>
        </w:rPr>
        <w:t>: Scalar values</w:t>
      </w:r>
      <w:r>
        <w:rPr>
          <w:b w:val="0"/>
          <w:sz w:val="16"/>
          <w:szCs w:val="16"/>
        </w:rPr>
        <w:t xml:space="preserve"> overlap of two</w:t>
      </w:r>
      <w:r w:rsidR="00274576" w:rsidRPr="00274576">
        <w:rPr>
          <w:b w:val="0"/>
          <w:sz w:val="16"/>
          <w:szCs w:val="16"/>
        </w:rPr>
        <w:t xml:space="preserve"> embedding vector</w:t>
      </w:r>
      <w:r>
        <w:rPr>
          <w:b w:val="0"/>
          <w:sz w:val="16"/>
          <w:szCs w:val="16"/>
        </w:rPr>
        <w:t>s being compared with similarity score</w:t>
      </w:r>
    </w:p>
    <w:p w14:paraId="31DB2928" w14:textId="77777777" w:rsidR="60AD1E65" w:rsidRDefault="1F853160" w:rsidP="00AB0D91">
      <w:pPr>
        <w:spacing w:before="240" w:after="240" w:line="259" w:lineRule="auto"/>
        <w:ind w:firstLine="288"/>
        <w:jc w:val="both"/>
        <w:rPr>
          <w:rFonts w:eastAsia="Times New Roman"/>
        </w:rPr>
      </w:pPr>
      <w:r w:rsidRPr="5CE4139F">
        <w:rPr>
          <w:rFonts w:eastAsia="Times New Roman"/>
        </w:rPr>
        <w:t>Co</w:t>
      </w:r>
      <w:r w:rsidR="5D2273B9" w:rsidRPr="5CE4139F">
        <w:rPr>
          <w:rFonts w:eastAsia="Times New Roman"/>
        </w:rPr>
        <w:t>mprehensive unit testing was conducted for all major methods to ensure the reliabilit</w:t>
      </w:r>
      <w:r w:rsidR="00AB0D91">
        <w:rPr>
          <w:rFonts w:eastAsia="Times New Roman"/>
        </w:rPr>
        <w:t>y of the system (Fig 17</w:t>
      </w:r>
      <w:r w:rsidR="5D2273B9" w:rsidRPr="5CE4139F">
        <w:rPr>
          <w:rFonts w:eastAsia="Times New Roman"/>
        </w:rPr>
        <w:t>).</w:t>
      </w:r>
    </w:p>
    <w:p w14:paraId="1231BE67" w14:textId="77777777" w:rsidR="00AB0D91" w:rsidRDefault="00AB0D91" w:rsidP="00AB0D91">
      <w:pPr>
        <w:keepNext/>
        <w:spacing w:before="240" w:after="240" w:line="259" w:lineRule="auto"/>
      </w:pPr>
      <w:r>
        <w:rPr>
          <w:rFonts w:eastAsia="Times New Roman"/>
          <w:noProof/>
          <w:lang w:val="en-IN" w:eastAsia="en-IN"/>
        </w:rPr>
        <w:drawing>
          <wp:inline distT="0" distB="0" distL="0" distR="0" wp14:anchorId="5176DDEE" wp14:editId="6DC89E98">
            <wp:extent cx="2801788" cy="2498347"/>
            <wp:effectExtent l="0" t="0" r="0" b="0"/>
            <wp:docPr id="21" name="Picture 20" descr="Screenshot 2025-03-28 010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28 010907.png"/>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2805288" cy="2501468"/>
                    </a:xfrm>
                    <a:prstGeom prst="rect">
                      <a:avLst/>
                    </a:prstGeom>
                  </pic:spPr>
                </pic:pic>
              </a:graphicData>
            </a:graphic>
          </wp:inline>
        </w:drawing>
      </w:r>
    </w:p>
    <w:p w14:paraId="7CE23439" w14:textId="77777777" w:rsidR="00AB0D91" w:rsidRDefault="00AB0D91" w:rsidP="00AB0D91">
      <w:pPr>
        <w:pStyle w:val="Caption"/>
        <w:rPr>
          <w:b w:val="0"/>
          <w:sz w:val="16"/>
          <w:szCs w:val="16"/>
        </w:rPr>
      </w:pPr>
      <w:r w:rsidRPr="00AB0D91">
        <w:rPr>
          <w:b w:val="0"/>
          <w:sz w:val="16"/>
          <w:szCs w:val="16"/>
        </w:rPr>
        <w:t xml:space="preserve">Fig 17: Unit Tests </w:t>
      </w:r>
    </w:p>
    <w:p w14:paraId="36FEB5B0" w14:textId="77777777" w:rsidR="00AB0D91" w:rsidRDefault="00AB0D91" w:rsidP="00AB0D91"/>
    <w:p w14:paraId="30D7AA69" w14:textId="77777777" w:rsidR="00AB0D91" w:rsidRPr="00AB0D91" w:rsidRDefault="00AB0D91" w:rsidP="00AB0D91"/>
    <w:p w14:paraId="4AFE23A4" w14:textId="77777777" w:rsidR="009E2D7D" w:rsidRDefault="009E2D7D" w:rsidP="009E2D7D">
      <w:pPr>
        <w:pStyle w:val="Heading1"/>
      </w:pPr>
      <w:r>
        <w:t>Discussion</w:t>
      </w:r>
    </w:p>
    <w:p w14:paraId="4FA2AF8D" w14:textId="77777777" w:rsidR="774A78BB" w:rsidRDefault="774A78BB" w:rsidP="0E038023">
      <w:pPr>
        <w:spacing w:before="240" w:after="240"/>
        <w:ind w:firstLine="720"/>
        <w:jc w:val="both"/>
        <w:rPr>
          <w:rFonts w:eastAsia="Times New Roman"/>
        </w:rPr>
      </w:pPr>
      <w:r w:rsidRPr="0E038023">
        <w:rPr>
          <w:rFonts w:eastAsia="Times New Roman"/>
        </w:rPr>
        <w:t>This study introduced a systematic approach for multi-level text similarity analysis by leveraging OpenAI's embedding models and various similarity metrics. A</w:t>
      </w:r>
      <w:r w:rsidR="00AB0D91">
        <w:rPr>
          <w:rFonts w:eastAsia="Times New Roman"/>
        </w:rPr>
        <w:t xml:space="preserve"> </w:t>
      </w:r>
      <w:r w:rsidRPr="0E038023">
        <w:rPr>
          <w:rFonts w:eastAsia="Times New Roman"/>
        </w:rPr>
        <w:t xml:space="preserve">comprehensive evaluation was conducted to determine the most effective embedding model and similarity metric for different types of comparisons, including word-to-word, word-to-document, and document-to-document similarity. The results demonstrated that </w:t>
      </w:r>
      <w:r w:rsidRPr="0E038023">
        <w:rPr>
          <w:rFonts w:eastAsia="Times New Roman"/>
          <w:i/>
          <w:iCs/>
        </w:rPr>
        <w:t>text-embedding-3-large</w:t>
      </w:r>
      <w:r w:rsidRPr="0E038023">
        <w:rPr>
          <w:rFonts w:eastAsia="Times New Roman"/>
        </w:rPr>
        <w:t xml:space="preserve"> consistently outperformed other models, and cosine </w:t>
      </w:r>
      <w:r w:rsidRPr="0E038023">
        <w:rPr>
          <w:rFonts w:eastAsia="Times New Roman"/>
        </w:rPr>
        <w:t>similarity was identified as the most reliable metric due to its robustness across different embedding scales.</w:t>
      </w:r>
    </w:p>
    <w:p w14:paraId="24A99374" w14:textId="09BBDDE7" w:rsidR="385B8650" w:rsidRDefault="729FDA65" w:rsidP="044FF05D">
      <w:pPr>
        <w:spacing w:before="240" w:after="240" w:line="259" w:lineRule="auto"/>
        <w:ind w:firstLine="720"/>
        <w:jc w:val="both"/>
        <w:rPr>
          <w:rFonts w:eastAsia="Times New Roman"/>
        </w:rPr>
      </w:pPr>
      <w:r w:rsidRPr="044FF05D">
        <w:rPr>
          <w:rFonts w:eastAsia="Times New Roman"/>
        </w:rPr>
        <w:t xml:space="preserve">To improve fine-grained similarity analysis, an exponentially weighted mean of similarities was implemented, effectively distinguishing relevant documents in word-to-document </w:t>
      </w:r>
      <w:r w:rsidR="32F1B611" w:rsidRPr="044FF05D">
        <w:rPr>
          <w:rFonts w:eastAsia="Times New Roman"/>
        </w:rPr>
        <w:t>comparisons. Additionally</w:t>
      </w:r>
      <w:r w:rsidRPr="044FF05D">
        <w:rPr>
          <w:rFonts w:eastAsia="Times New Roman"/>
        </w:rPr>
        <w:t xml:space="preserve">, an interactive Dash-based web application was developed to visualize </w:t>
      </w:r>
      <w:r w:rsidR="026C20C6" w:rsidRPr="044FF05D">
        <w:rPr>
          <w:rFonts w:eastAsia="Times New Roman"/>
        </w:rPr>
        <w:t xml:space="preserve">scalar value oof embedding vectors using line plots and </w:t>
      </w:r>
      <w:r w:rsidRPr="044FF05D">
        <w:rPr>
          <w:rFonts w:eastAsia="Times New Roman"/>
        </w:rPr>
        <w:t>similarity relationships using bar graphs, scatter plots, and three-dimensional plots, aiding in result interpretation.</w:t>
      </w:r>
      <w:r w:rsidR="01801072" w:rsidRPr="044FF05D">
        <w:rPr>
          <w:rFonts w:eastAsia="Times New Roman"/>
        </w:rPr>
        <w:t xml:space="preserve"> </w:t>
      </w:r>
      <w:r w:rsidR="72CB80C5" w:rsidRPr="044FF05D">
        <w:rPr>
          <w:rFonts w:eastAsia="Times New Roman"/>
        </w:rPr>
        <w:t>However, the approach comes with increased computational cost</w:t>
      </w:r>
      <w:r w:rsidR="52F12E2A" w:rsidRPr="044FF05D">
        <w:rPr>
          <w:rFonts w:eastAsia="Times New Roman"/>
        </w:rPr>
        <w:t xml:space="preserve"> </w:t>
      </w:r>
      <w:r w:rsidR="72CB80C5" w:rsidRPr="044FF05D">
        <w:rPr>
          <w:rFonts w:eastAsia="Times New Roman"/>
        </w:rPr>
        <w:t>and processing time</w:t>
      </w:r>
      <w:r w:rsidR="7FB662A0" w:rsidRPr="044FF05D">
        <w:rPr>
          <w:rFonts w:eastAsia="Times New Roman"/>
        </w:rPr>
        <w:t xml:space="preserve"> due to the increased number of embeddings</w:t>
      </w:r>
      <w:r w:rsidR="72CB80C5" w:rsidRPr="044FF05D">
        <w:rPr>
          <w:rFonts w:eastAsia="Times New Roman"/>
        </w:rPr>
        <w:t xml:space="preserve">, </w:t>
      </w:r>
      <w:r w:rsidR="4D94FF88" w:rsidRPr="044FF05D">
        <w:rPr>
          <w:rFonts w:eastAsia="Times New Roman"/>
        </w:rPr>
        <w:t>which may</w:t>
      </w:r>
      <w:r w:rsidR="72CB80C5" w:rsidRPr="044FF05D">
        <w:rPr>
          <w:rFonts w:eastAsia="Times New Roman"/>
        </w:rPr>
        <w:t xml:space="preserve"> slow down the application, </w:t>
      </w:r>
      <w:r w:rsidR="22C0104B" w:rsidRPr="044FF05D">
        <w:rPr>
          <w:rFonts w:eastAsia="Times New Roman"/>
        </w:rPr>
        <w:t xml:space="preserve">when used for comparing big </w:t>
      </w:r>
      <w:r w:rsidR="72CB80C5" w:rsidRPr="044FF05D">
        <w:rPr>
          <w:rFonts w:eastAsia="Times New Roman"/>
        </w:rPr>
        <w:t>document</w:t>
      </w:r>
      <w:r w:rsidR="0098B00D" w:rsidRPr="044FF05D">
        <w:rPr>
          <w:rFonts w:eastAsia="Times New Roman"/>
        </w:rPr>
        <w:t>s on a larger scale</w:t>
      </w:r>
      <w:r w:rsidR="72CB80C5" w:rsidRPr="044FF05D">
        <w:rPr>
          <w:rFonts w:eastAsia="Times New Roman"/>
        </w:rPr>
        <w:t>.</w:t>
      </w:r>
      <w:r w:rsidR="5F00D7CE" w:rsidRPr="044FF05D">
        <w:rPr>
          <w:rFonts w:eastAsia="Times New Roman"/>
        </w:rPr>
        <w:t xml:space="preserve"> It was also observed that the accuracy of the similarity results depends upon the </w:t>
      </w:r>
      <w:r w:rsidR="102F3065" w:rsidRPr="044FF05D">
        <w:rPr>
          <w:rFonts w:eastAsia="Times New Roman"/>
        </w:rPr>
        <w:t xml:space="preserve">quality and scope of </w:t>
      </w:r>
      <w:r w:rsidR="5F00D7CE" w:rsidRPr="044FF05D">
        <w:rPr>
          <w:rFonts w:eastAsia="Times New Roman"/>
        </w:rPr>
        <w:t xml:space="preserve">training </w:t>
      </w:r>
      <w:r w:rsidR="6DDF23F9" w:rsidRPr="044FF05D">
        <w:rPr>
          <w:rFonts w:eastAsia="Times New Roman"/>
        </w:rPr>
        <w:t xml:space="preserve">data used to train the embedding </w:t>
      </w:r>
      <w:r w:rsidR="5F00D7CE" w:rsidRPr="044FF05D">
        <w:rPr>
          <w:rFonts w:eastAsia="Times New Roman"/>
        </w:rPr>
        <w:t>model</w:t>
      </w:r>
      <w:r w:rsidR="7E658F14" w:rsidRPr="044FF05D">
        <w:rPr>
          <w:rFonts w:eastAsia="Times New Roman"/>
        </w:rPr>
        <w:t xml:space="preserve">. </w:t>
      </w:r>
    </w:p>
    <w:p w14:paraId="4852ED59" w14:textId="4BC6E9C5" w:rsidR="385B8650" w:rsidRDefault="5D1BF109" w:rsidP="044FF05D">
      <w:pPr>
        <w:spacing w:before="240" w:after="240" w:line="259" w:lineRule="auto"/>
        <w:ind w:firstLine="720"/>
        <w:jc w:val="both"/>
        <w:rPr>
          <w:rFonts w:eastAsia="Times New Roman"/>
        </w:rPr>
      </w:pPr>
      <w:r w:rsidRPr="044FF05D">
        <w:rPr>
          <w:rFonts w:eastAsia="Times New Roman"/>
        </w:rPr>
        <w:t xml:space="preserve">Future improvements to this work </w:t>
      </w:r>
      <w:r w:rsidR="634040F5" w:rsidRPr="044FF05D">
        <w:rPr>
          <w:rFonts w:eastAsia="Times New Roman"/>
        </w:rPr>
        <w:t xml:space="preserve">can include </w:t>
      </w:r>
      <w:r w:rsidRPr="044FF05D">
        <w:rPr>
          <w:rFonts w:eastAsia="Times New Roman"/>
        </w:rPr>
        <w:t>enhanc</w:t>
      </w:r>
      <w:r w:rsidR="74F403BF" w:rsidRPr="044FF05D">
        <w:rPr>
          <w:rFonts w:eastAsia="Times New Roman"/>
        </w:rPr>
        <w:t xml:space="preserve">ing </w:t>
      </w:r>
      <w:r w:rsidRPr="044FF05D">
        <w:rPr>
          <w:rFonts w:eastAsia="Times New Roman"/>
        </w:rPr>
        <w:t xml:space="preserve">performance through the implementation of multithreading, which can significantly reduce processing time for large datasets by parallelizing embedding generation and similarity calculations. Additionally, the application </w:t>
      </w:r>
      <w:r w:rsidR="62FA8187" w:rsidRPr="044FF05D">
        <w:rPr>
          <w:rFonts w:eastAsia="Times New Roman"/>
        </w:rPr>
        <w:t xml:space="preserve">has the potential to be </w:t>
      </w:r>
      <w:r w:rsidRPr="044FF05D">
        <w:rPr>
          <w:rFonts w:eastAsia="Times New Roman"/>
        </w:rPr>
        <w:t xml:space="preserve">refined for specific domains by customizing preprocessing techniques and fine-tuning the β value in the exponentially weighted mean function. </w:t>
      </w:r>
      <w:r w:rsidR="1DFD909B" w:rsidRPr="044FF05D">
        <w:rPr>
          <w:rFonts w:eastAsia="Times New Roman"/>
        </w:rPr>
        <w:t xml:space="preserve">When customizing for a specific domain, </w:t>
      </w:r>
      <w:r w:rsidR="1F3D58ED" w:rsidRPr="044FF05D">
        <w:rPr>
          <w:rFonts w:eastAsia="Times New Roman"/>
        </w:rPr>
        <w:t xml:space="preserve">document chunking </w:t>
      </w:r>
      <w:r w:rsidR="7EEAB41F" w:rsidRPr="044FF05D">
        <w:rPr>
          <w:rFonts w:eastAsia="Times New Roman"/>
        </w:rPr>
        <w:t>can be more optimized by i</w:t>
      </w:r>
      <w:r w:rsidRPr="044FF05D">
        <w:rPr>
          <w:rFonts w:eastAsia="Times New Roman"/>
        </w:rPr>
        <w:t>ncorporating advanced semantic chunking</w:t>
      </w:r>
      <w:r w:rsidR="10CCB4E9" w:rsidRPr="044FF05D">
        <w:rPr>
          <w:rFonts w:eastAsia="Times New Roman"/>
        </w:rPr>
        <w:t xml:space="preserve"> methods</w:t>
      </w:r>
      <w:r w:rsidR="3D55AEC5" w:rsidRPr="044FF05D">
        <w:rPr>
          <w:rFonts w:eastAsia="Times New Roman"/>
        </w:rPr>
        <w:t xml:space="preserve">. This can </w:t>
      </w:r>
      <w:r w:rsidRPr="044FF05D">
        <w:rPr>
          <w:rFonts w:eastAsia="Times New Roman"/>
        </w:rPr>
        <w:t>enhance accuracy by dynamically adjusting chunk sizes based on content structure</w:t>
      </w:r>
      <w:r w:rsidR="05A9144F" w:rsidRPr="044FF05D">
        <w:rPr>
          <w:rFonts w:eastAsia="Times New Roman"/>
        </w:rPr>
        <w:t xml:space="preserve"> </w:t>
      </w:r>
      <w:r w:rsidR="52C92DB5" w:rsidRPr="044FF05D">
        <w:rPr>
          <w:rFonts w:eastAsia="Times New Roman"/>
        </w:rPr>
        <w:t>and optimize performance</w:t>
      </w:r>
      <w:r w:rsidRPr="044FF05D">
        <w:rPr>
          <w:rFonts w:eastAsia="Times New Roman"/>
        </w:rPr>
        <w:t>. Furthermore, expanding the application to support newer embedding models will provide greater flexibility and potentially improve performance in various text similarity tasks. These enhancements will contribute to making the system more scalable, efficient, and adaptable for real-world applications across different fields, such as academic research, legal document analysis, and content recommendation systems.</w:t>
      </w:r>
    </w:p>
    <w:p w14:paraId="071E4E01" w14:textId="77777777" w:rsidR="009303D9" w:rsidRDefault="009303D9" w:rsidP="09C30BC8">
      <w:pPr>
        <w:pStyle w:val="Heading5"/>
      </w:pPr>
      <w:r>
        <w:t>References</w:t>
      </w:r>
    </w:p>
    <w:p w14:paraId="7196D064" w14:textId="77777777" w:rsidR="09C30BC8" w:rsidRDefault="09C30BC8" w:rsidP="09C30BC8"/>
    <w:p w14:paraId="48C8BD49" w14:textId="4B6C67F9" w:rsidR="4B5FE234" w:rsidRDefault="11C483B5" w:rsidP="52009830">
      <w:pPr>
        <w:pStyle w:val="references"/>
      </w:pPr>
      <w:bookmarkStart w:id="0" w:name="Bookmark1"/>
      <w:bookmarkStart w:id="1" w:name="Bookmark2"/>
      <w:r>
        <w:t xml:space="preserve">H. Cao, “Recent advances in text embedding: A comprehensive review of top-performing methods on the MTEB benchmark,” </w:t>
      </w:r>
      <w:r w:rsidRPr="044FF05D">
        <w:rPr>
          <w:i/>
          <w:iCs/>
        </w:rPr>
        <w:t>arXiv preprint</w:t>
      </w:r>
      <w:r>
        <w:t xml:space="preserve">, arXiv:2406.01607, 2024. Available: </w:t>
      </w:r>
      <w:hyperlink r:id="rId44">
        <w:r w:rsidRPr="044FF05D">
          <w:rPr>
            <w:rStyle w:val="Hyperlink"/>
          </w:rPr>
          <w:t>https://arxiv.org/abs/2406.01607</w:t>
        </w:r>
      </w:hyperlink>
      <w:r>
        <w:t>.</w:t>
      </w:r>
      <w:bookmarkEnd w:id="0"/>
      <w:bookmarkEnd w:id="1"/>
    </w:p>
    <w:p w14:paraId="0089B908" w14:textId="7616483B" w:rsidR="1FDCD4E2" w:rsidRDefault="725B7183" w:rsidP="52009830">
      <w:pPr>
        <w:pStyle w:val="references"/>
      </w:pPr>
      <w:bookmarkStart w:id="2" w:name="Bookmark3"/>
      <w:r w:rsidRPr="044FF05D">
        <w:t xml:space="preserve">S. Zhang, Y. Liang, M. Gong, D. Jiang, and N. Duan, “Multi-view document representation learning for open-domain dense retrieval,” </w:t>
      </w:r>
      <w:r w:rsidRPr="044FF05D">
        <w:rPr>
          <w:i/>
          <w:iCs/>
        </w:rPr>
        <w:t>arXiv preprint</w:t>
      </w:r>
      <w:r w:rsidRPr="044FF05D">
        <w:t xml:space="preserve">, vol. 2203.08372, 2022. Available: </w:t>
      </w:r>
      <w:hyperlink r:id="rId45">
        <w:r w:rsidRPr="044FF05D">
          <w:rPr>
            <w:rStyle w:val="Hyperlink"/>
          </w:rPr>
          <w:t>https://arxiv.org/abs/2203.08372</w:t>
        </w:r>
      </w:hyperlink>
      <w:r w:rsidRPr="044FF05D">
        <w:t>.</w:t>
      </w:r>
      <w:bookmarkEnd w:id="2"/>
    </w:p>
    <w:p w14:paraId="34FF1C98" w14:textId="77777777" w:rsidR="009303D9" w:rsidRDefault="009303D9" w:rsidP="00836367">
      <w:pPr>
        <w:pStyle w:val="references"/>
        <w:numPr>
          <w:ilvl w:val="0"/>
          <w:numId w:val="0"/>
        </w:numPr>
        <w:ind w:left="360" w:hanging="360"/>
      </w:pPr>
    </w:p>
    <w:p w14:paraId="6D072C0D" w14:textId="77777777" w:rsidR="00836367" w:rsidRPr="00F96569" w:rsidRDefault="00836367" w:rsidP="09C30BC8">
      <w:pPr>
        <w:pStyle w:val="references"/>
        <w:numPr>
          <w:ilvl w:val="0"/>
          <w:numId w:val="0"/>
        </w:numPr>
        <w:ind w:left="360" w:hanging="360"/>
        <w:jc w:val="center"/>
        <w:rPr>
          <w:rFonts w:eastAsia="SimSun"/>
          <w:b/>
          <w:bCs/>
          <w:noProof w:val="0"/>
          <w:color w:val="FF0000"/>
          <w:spacing w:val="-1"/>
          <w:sz w:val="20"/>
          <w:szCs w:val="20"/>
        </w:rPr>
        <w:sectPr w:rsidR="00836367" w:rsidRPr="00F96569" w:rsidSect="00AC597F">
          <w:type w:val="continuous"/>
          <w:pgSz w:w="11906" w:h="16838" w:code="9"/>
          <w:pgMar w:top="1080" w:right="907" w:bottom="1440" w:left="907" w:header="720" w:footer="720" w:gutter="0"/>
          <w:cols w:num="2" w:space="360"/>
          <w:docGrid w:linePitch="360"/>
        </w:sectPr>
      </w:pPr>
    </w:p>
    <w:p w14:paraId="48A21919" w14:textId="77777777" w:rsidR="009303D9" w:rsidRDefault="009303D9" w:rsidP="005B520E"/>
    <w:sectPr w:rsidR="009303D9"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FE09" w14:textId="77777777" w:rsidR="001467A2" w:rsidRDefault="001467A2" w:rsidP="001A3B3D">
      <w:r>
        <w:separator/>
      </w:r>
    </w:p>
  </w:endnote>
  <w:endnote w:type="continuationSeparator" w:id="0">
    <w:p w14:paraId="48901E08" w14:textId="77777777" w:rsidR="001467A2" w:rsidRDefault="001467A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12A3" w14:textId="77777777" w:rsidR="001A3B3D" w:rsidRPr="006F6D3D" w:rsidRDefault="00C70167" w:rsidP="0056610F">
    <w:pPr>
      <w:pStyle w:val="Footer"/>
      <w:jc w:val="left"/>
      <w:rPr>
        <w:sz w:val="16"/>
        <w:szCs w:val="16"/>
      </w:rPr>
    </w:pPr>
    <w:r>
      <w:rPr>
        <w:sz w:val="16"/>
        <w:szCs w:val="16"/>
      </w:rPr>
      <w:t>Frankfurt University of Applied Sciences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80F6" w14:textId="77777777" w:rsidR="001467A2" w:rsidRDefault="001467A2" w:rsidP="001A3B3D">
      <w:r>
        <w:separator/>
      </w:r>
    </w:p>
  </w:footnote>
  <w:footnote w:type="continuationSeparator" w:id="0">
    <w:p w14:paraId="65E04CDE" w14:textId="77777777" w:rsidR="001467A2" w:rsidRDefault="001467A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080C7D" w14:paraId="1A935B97" w14:textId="77777777" w:rsidTr="005300ED">
      <w:trPr>
        <w:jc w:val="center"/>
      </w:trPr>
      <w:tc>
        <w:tcPr>
          <w:tcW w:w="3420" w:type="dxa"/>
          <w:shd w:val="clear" w:color="auto" w:fill="auto"/>
        </w:tcPr>
        <w:p w14:paraId="6BD18F9B" w14:textId="77777777" w:rsidR="00080C7D" w:rsidRDefault="00080C7D" w:rsidP="005300ED">
          <w:pPr>
            <w:pStyle w:val="Header"/>
            <w:jc w:val="right"/>
          </w:pPr>
        </w:p>
      </w:tc>
      <w:tc>
        <w:tcPr>
          <w:tcW w:w="3420" w:type="dxa"/>
          <w:shd w:val="clear" w:color="auto" w:fill="auto"/>
        </w:tcPr>
        <w:p w14:paraId="238601FE" w14:textId="77777777" w:rsidR="00080C7D" w:rsidRDefault="00080C7D" w:rsidP="00080C7D">
          <w:pPr>
            <w:pStyle w:val="Header"/>
          </w:pPr>
        </w:p>
        <w:p w14:paraId="7CA22EAD" w14:textId="77777777" w:rsidR="00080C7D" w:rsidRDefault="00080C7D" w:rsidP="00080C7D">
          <w:pPr>
            <w:pStyle w:val="Header"/>
          </w:pPr>
          <w:r>
            <w:t>Information Technology Course Module Software Engineering</w:t>
          </w:r>
        </w:p>
        <w:p w14:paraId="02E91BAD" w14:textId="77777777" w:rsidR="00080C7D" w:rsidRDefault="00080C7D" w:rsidP="00080C7D">
          <w:pPr>
            <w:pStyle w:val="Header"/>
          </w:pPr>
          <w:r>
            <w:t>by Damir Dobric / Andreas Pech</w:t>
          </w:r>
        </w:p>
        <w:p w14:paraId="0F3CABC7" w14:textId="77777777" w:rsidR="00080C7D" w:rsidRDefault="00080C7D" w:rsidP="00080C7D">
          <w:pPr>
            <w:pStyle w:val="Header"/>
          </w:pPr>
        </w:p>
      </w:tc>
      <w:tc>
        <w:tcPr>
          <w:tcW w:w="3420" w:type="dxa"/>
          <w:shd w:val="clear" w:color="auto" w:fill="auto"/>
        </w:tcPr>
        <w:p w14:paraId="5B08B5D1" w14:textId="77777777" w:rsidR="00080C7D" w:rsidRDefault="00706CDF" w:rsidP="005300ED">
          <w:pPr>
            <w:pStyle w:val="Header"/>
            <w:jc w:val="right"/>
          </w:pPr>
          <w:r>
            <w:rPr>
              <w:lang w:val="de-DE"/>
            </w:rPr>
            <w:pict w14:anchorId="57C95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5.4pt;height:49.2pt;visibility:visible">
                <v:imagedata r:id="rId1" o:title=""/>
              </v:shape>
            </w:pict>
          </w:r>
        </w:p>
      </w:tc>
    </w:tr>
  </w:tbl>
  <w:p w14:paraId="16DEB4AB" w14:textId="77777777" w:rsidR="00080C7D" w:rsidRDefault="00080C7D" w:rsidP="00080C7D">
    <w:pPr>
      <w:pStyle w:val="Header"/>
      <w:jc w:val="right"/>
    </w:pPr>
    <w:r>
      <w:tab/>
    </w:r>
    <w:r>
      <w:tab/>
    </w:r>
  </w:p>
</w:hdr>
</file>

<file path=word/intelligence2.xml><?xml version="1.0" encoding="utf-8"?>
<int2:intelligence xmlns:int2="http://schemas.microsoft.com/office/intelligence/2020/intelligence" xmlns:oel="http://schemas.microsoft.com/office/2019/extlst">
  <int2:observations>
    <int2:textHash int2:hashCode="NCiDaNx+5Y+lSt" int2:id="gB5gg71r">
      <int2:state int2:value="Rejected" int2:type="AugLoop_Text_Critique"/>
    </int2:textHash>
    <int2:textHash int2:hashCode="yQ52E62Qj7ZZmq" int2:id="iMEduZXX">
      <int2:state int2:value="Rejected" int2:type="AugLoop_Text_Critique"/>
    </int2:textHash>
    <int2:textHash int2:hashCode="MAC0NB/NUhEsHP" int2:id="GUf6hfh8">
      <int2:state int2:value="Rejected" int2:type="AugLoop_Text_Critique"/>
    </int2:textHash>
    <int2:textHash int2:hashCode="BC3EUS+j05HFFw" int2:id="rQkWRbY5">
      <int2:state int2:value="Rejected" int2:type="AugLoop_Text_Critique"/>
    </int2:textHash>
    <int2:textHash int2:hashCode="VdgcnFcL16DPkP" int2:id="mXK8SPoN">
      <int2:state int2:value="Rejected" int2:type="AugLoop_Text_Critique"/>
    </int2:textHash>
    <int2:textHash int2:hashCode="vGePNgDN79WDuI" int2:id="FggfuNx3">
      <int2:state int2:value="Rejected" int2:type="AugLoop_Text_Critique"/>
    </int2:textHash>
    <int2:textHash int2:hashCode="5OopTAYsUlZD3w" int2:id="IjJ8ehSA">
      <int2:state int2:value="Rejected" int2:type="AugLoop_Text_Critique"/>
    </int2:textHash>
    <int2:textHash int2:hashCode="X02i+powfUdtwo" int2:id="ADiWObch">
      <int2:state int2:value="Rejected" int2:type="AugLoop_Text_Critique"/>
    </int2:textHash>
    <int2:textHash int2:hashCode="BwprIh4vz/KaYe" int2:id="lAmEUB2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975"/>
    <w:multiLevelType w:val="hybridMultilevel"/>
    <w:tmpl w:val="132006E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545567"/>
    <w:multiLevelType w:val="hybridMultilevel"/>
    <w:tmpl w:val="1CCE6A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DA9576E"/>
    <w:multiLevelType w:val="hybridMultilevel"/>
    <w:tmpl w:val="B1EC1782"/>
    <w:lvl w:ilvl="0" w:tplc="40090017">
      <w:start w:val="1"/>
      <w:numFmt w:val="lowerLetter"/>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3A4408"/>
    <w:multiLevelType w:val="hybridMultilevel"/>
    <w:tmpl w:val="42A4F7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A32750"/>
    <w:multiLevelType w:val="hybridMultilevel"/>
    <w:tmpl w:val="87F8A19E"/>
    <w:lvl w:ilvl="0" w:tplc="40090017">
      <w:start w:val="1"/>
      <w:numFmt w:val="lowerLetter"/>
      <w:lvlText w:val="%1)"/>
      <w:lvlJc w:val="left"/>
      <w:pPr>
        <w:ind w:left="1224" w:hanging="360"/>
      </w:p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7" w15:restartNumberingAfterBreak="0">
    <w:nsid w:val="3CE440EA"/>
    <w:multiLevelType w:val="hybridMultilevel"/>
    <w:tmpl w:val="33B63A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19"/>
        </w:tabs>
        <w:ind w:firstLine="360"/>
      </w:pPr>
      <w:rPr>
        <w:rFonts w:ascii="Times New Roman" w:hAnsi="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217C604"/>
    <w:multiLevelType w:val="hybridMultilevel"/>
    <w:tmpl w:val="CC22AE24"/>
    <w:lvl w:ilvl="0" w:tplc="1D72FAC6">
      <w:start w:val="1"/>
      <w:numFmt w:val="bullet"/>
      <w:lvlText w:val=""/>
      <w:lvlJc w:val="left"/>
      <w:pPr>
        <w:ind w:left="720" w:hanging="360"/>
      </w:pPr>
      <w:rPr>
        <w:rFonts w:ascii="Symbol" w:hAnsi="Symbol" w:hint="default"/>
      </w:rPr>
    </w:lvl>
    <w:lvl w:ilvl="1" w:tplc="1A849522">
      <w:start w:val="1"/>
      <w:numFmt w:val="bullet"/>
      <w:lvlText w:val="o"/>
      <w:lvlJc w:val="left"/>
      <w:pPr>
        <w:ind w:left="1440" w:hanging="360"/>
      </w:pPr>
      <w:rPr>
        <w:rFonts w:ascii="Courier New" w:hAnsi="Courier New" w:hint="default"/>
      </w:rPr>
    </w:lvl>
    <w:lvl w:ilvl="2" w:tplc="A30A3022">
      <w:start w:val="1"/>
      <w:numFmt w:val="bullet"/>
      <w:lvlText w:val=""/>
      <w:lvlJc w:val="left"/>
      <w:pPr>
        <w:ind w:left="2160" w:hanging="360"/>
      </w:pPr>
      <w:rPr>
        <w:rFonts w:ascii="Wingdings" w:hAnsi="Wingdings" w:hint="default"/>
      </w:rPr>
    </w:lvl>
    <w:lvl w:ilvl="3" w:tplc="0938074A">
      <w:start w:val="1"/>
      <w:numFmt w:val="bullet"/>
      <w:lvlText w:val=""/>
      <w:lvlJc w:val="left"/>
      <w:pPr>
        <w:ind w:left="2880" w:hanging="360"/>
      </w:pPr>
      <w:rPr>
        <w:rFonts w:ascii="Symbol" w:hAnsi="Symbol" w:hint="default"/>
      </w:rPr>
    </w:lvl>
    <w:lvl w:ilvl="4" w:tplc="F040495C">
      <w:start w:val="1"/>
      <w:numFmt w:val="bullet"/>
      <w:lvlText w:val="o"/>
      <w:lvlJc w:val="left"/>
      <w:pPr>
        <w:ind w:left="3600" w:hanging="360"/>
      </w:pPr>
      <w:rPr>
        <w:rFonts w:ascii="Courier New" w:hAnsi="Courier New" w:hint="default"/>
      </w:rPr>
    </w:lvl>
    <w:lvl w:ilvl="5" w:tplc="D7DE1E4A">
      <w:start w:val="1"/>
      <w:numFmt w:val="bullet"/>
      <w:lvlText w:val=""/>
      <w:lvlJc w:val="left"/>
      <w:pPr>
        <w:ind w:left="4320" w:hanging="360"/>
      </w:pPr>
      <w:rPr>
        <w:rFonts w:ascii="Wingdings" w:hAnsi="Wingdings" w:hint="default"/>
      </w:rPr>
    </w:lvl>
    <w:lvl w:ilvl="6" w:tplc="4F9EECB0">
      <w:start w:val="1"/>
      <w:numFmt w:val="bullet"/>
      <w:lvlText w:val=""/>
      <w:lvlJc w:val="left"/>
      <w:pPr>
        <w:ind w:left="5040" w:hanging="360"/>
      </w:pPr>
      <w:rPr>
        <w:rFonts w:ascii="Symbol" w:hAnsi="Symbol" w:hint="default"/>
      </w:rPr>
    </w:lvl>
    <w:lvl w:ilvl="7" w:tplc="BD864B34">
      <w:start w:val="1"/>
      <w:numFmt w:val="bullet"/>
      <w:lvlText w:val="o"/>
      <w:lvlJc w:val="left"/>
      <w:pPr>
        <w:ind w:left="5760" w:hanging="360"/>
      </w:pPr>
      <w:rPr>
        <w:rFonts w:ascii="Courier New" w:hAnsi="Courier New" w:hint="default"/>
      </w:rPr>
    </w:lvl>
    <w:lvl w:ilvl="8" w:tplc="721406D2">
      <w:start w:val="1"/>
      <w:numFmt w:val="bullet"/>
      <w:lvlText w:val=""/>
      <w:lvlJc w:val="left"/>
      <w:pPr>
        <w:ind w:left="6480" w:hanging="360"/>
      </w:pPr>
      <w:rPr>
        <w:rFonts w:ascii="Wingdings" w:hAnsi="Wingdings" w:hint="default"/>
      </w:rPr>
    </w:lvl>
  </w:abstractNum>
  <w:abstractNum w:abstractNumId="10" w15:restartNumberingAfterBreak="0">
    <w:nsid w:val="48FB8FD3"/>
    <w:multiLevelType w:val="hybridMultilevel"/>
    <w:tmpl w:val="58D8E700"/>
    <w:lvl w:ilvl="0" w:tplc="93F47B1A">
      <w:start w:val="1"/>
      <w:numFmt w:val="upperRoman"/>
      <w:lvlText w:val="TABLE %1. "/>
      <w:lvlJc w:val="left"/>
      <w:pPr>
        <w:ind w:left="720" w:hanging="360"/>
      </w:pPr>
    </w:lvl>
    <w:lvl w:ilvl="1" w:tplc="F21A98A2">
      <w:start w:val="1"/>
      <w:numFmt w:val="lowerLetter"/>
      <w:lvlText w:val="%2."/>
      <w:lvlJc w:val="left"/>
      <w:pPr>
        <w:ind w:left="1440" w:hanging="360"/>
      </w:pPr>
    </w:lvl>
    <w:lvl w:ilvl="2" w:tplc="12246E4A">
      <w:start w:val="1"/>
      <w:numFmt w:val="lowerRoman"/>
      <w:lvlText w:val="%3."/>
      <w:lvlJc w:val="right"/>
      <w:pPr>
        <w:ind w:left="2160" w:hanging="180"/>
      </w:pPr>
    </w:lvl>
    <w:lvl w:ilvl="3" w:tplc="6CE037BE">
      <w:start w:val="1"/>
      <w:numFmt w:val="decimal"/>
      <w:lvlText w:val="%4."/>
      <w:lvlJc w:val="left"/>
      <w:pPr>
        <w:ind w:left="2880" w:hanging="360"/>
      </w:pPr>
    </w:lvl>
    <w:lvl w:ilvl="4" w:tplc="DC007EB6">
      <w:start w:val="1"/>
      <w:numFmt w:val="lowerLetter"/>
      <w:lvlText w:val="%5."/>
      <w:lvlJc w:val="left"/>
      <w:pPr>
        <w:ind w:left="3600" w:hanging="360"/>
      </w:pPr>
    </w:lvl>
    <w:lvl w:ilvl="5" w:tplc="6A8623AC">
      <w:start w:val="1"/>
      <w:numFmt w:val="lowerRoman"/>
      <w:lvlText w:val="%6."/>
      <w:lvlJc w:val="right"/>
      <w:pPr>
        <w:ind w:left="4320" w:hanging="180"/>
      </w:pPr>
    </w:lvl>
    <w:lvl w:ilvl="6" w:tplc="ECFE4974">
      <w:start w:val="1"/>
      <w:numFmt w:val="decimal"/>
      <w:lvlText w:val="%7."/>
      <w:lvlJc w:val="left"/>
      <w:pPr>
        <w:ind w:left="5040" w:hanging="360"/>
      </w:pPr>
    </w:lvl>
    <w:lvl w:ilvl="7" w:tplc="4F201568">
      <w:start w:val="1"/>
      <w:numFmt w:val="lowerLetter"/>
      <w:lvlText w:val="%8."/>
      <w:lvlJc w:val="left"/>
      <w:pPr>
        <w:ind w:left="5760" w:hanging="360"/>
      </w:pPr>
    </w:lvl>
    <w:lvl w:ilvl="8" w:tplc="B65C8860">
      <w:start w:val="1"/>
      <w:numFmt w:val="lowerRoman"/>
      <w:lvlText w:val="%9."/>
      <w:lvlJc w:val="right"/>
      <w:pPr>
        <w:ind w:left="6480" w:hanging="18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832CA"/>
    <w:multiLevelType w:val="hybridMultilevel"/>
    <w:tmpl w:val="374E14D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92C2239"/>
    <w:multiLevelType w:val="hybridMultilevel"/>
    <w:tmpl w:val="F3C2D900"/>
    <w:lvl w:ilvl="0" w:tplc="8876A45A">
      <w:start w:val="1"/>
      <w:numFmt w:val="bullet"/>
      <w:lvlText w:val=""/>
      <w:lvlJc w:val="left"/>
      <w:pPr>
        <w:ind w:left="720" w:hanging="360"/>
      </w:pPr>
      <w:rPr>
        <w:rFonts w:ascii="Symbol" w:hAnsi="Symbol" w:hint="default"/>
      </w:rPr>
    </w:lvl>
    <w:lvl w:ilvl="1" w:tplc="9962B408">
      <w:start w:val="1"/>
      <w:numFmt w:val="bullet"/>
      <w:lvlText w:val="o"/>
      <w:lvlJc w:val="left"/>
      <w:pPr>
        <w:ind w:left="1440" w:hanging="360"/>
      </w:pPr>
      <w:rPr>
        <w:rFonts w:ascii="Courier New" w:hAnsi="Courier New" w:hint="default"/>
      </w:rPr>
    </w:lvl>
    <w:lvl w:ilvl="2" w:tplc="4F8E496E">
      <w:start w:val="1"/>
      <w:numFmt w:val="bullet"/>
      <w:lvlText w:val=""/>
      <w:lvlJc w:val="left"/>
      <w:pPr>
        <w:ind w:left="2160" w:hanging="360"/>
      </w:pPr>
      <w:rPr>
        <w:rFonts w:ascii="Wingdings" w:hAnsi="Wingdings" w:hint="default"/>
      </w:rPr>
    </w:lvl>
    <w:lvl w:ilvl="3" w:tplc="4E0A3B34">
      <w:start w:val="1"/>
      <w:numFmt w:val="bullet"/>
      <w:lvlText w:val=""/>
      <w:lvlJc w:val="left"/>
      <w:pPr>
        <w:ind w:left="2880" w:hanging="360"/>
      </w:pPr>
      <w:rPr>
        <w:rFonts w:ascii="Symbol" w:hAnsi="Symbol" w:hint="default"/>
      </w:rPr>
    </w:lvl>
    <w:lvl w:ilvl="4" w:tplc="AAE2540E">
      <w:start w:val="1"/>
      <w:numFmt w:val="bullet"/>
      <w:lvlText w:val="o"/>
      <w:lvlJc w:val="left"/>
      <w:pPr>
        <w:ind w:left="3600" w:hanging="360"/>
      </w:pPr>
      <w:rPr>
        <w:rFonts w:ascii="Courier New" w:hAnsi="Courier New" w:hint="default"/>
      </w:rPr>
    </w:lvl>
    <w:lvl w:ilvl="5" w:tplc="EE58379E">
      <w:start w:val="1"/>
      <w:numFmt w:val="bullet"/>
      <w:lvlText w:val=""/>
      <w:lvlJc w:val="left"/>
      <w:pPr>
        <w:ind w:left="4320" w:hanging="360"/>
      </w:pPr>
      <w:rPr>
        <w:rFonts w:ascii="Wingdings" w:hAnsi="Wingdings" w:hint="default"/>
      </w:rPr>
    </w:lvl>
    <w:lvl w:ilvl="6" w:tplc="2124DD48">
      <w:start w:val="1"/>
      <w:numFmt w:val="bullet"/>
      <w:lvlText w:val=""/>
      <w:lvlJc w:val="left"/>
      <w:pPr>
        <w:ind w:left="5040" w:hanging="360"/>
      </w:pPr>
      <w:rPr>
        <w:rFonts w:ascii="Symbol" w:hAnsi="Symbol" w:hint="default"/>
      </w:rPr>
    </w:lvl>
    <w:lvl w:ilvl="7" w:tplc="D4BE0CFE">
      <w:start w:val="1"/>
      <w:numFmt w:val="bullet"/>
      <w:lvlText w:val="o"/>
      <w:lvlJc w:val="left"/>
      <w:pPr>
        <w:ind w:left="5760" w:hanging="360"/>
      </w:pPr>
      <w:rPr>
        <w:rFonts w:ascii="Courier New" w:hAnsi="Courier New" w:hint="default"/>
      </w:rPr>
    </w:lvl>
    <w:lvl w:ilvl="8" w:tplc="E9088C86">
      <w:start w:val="1"/>
      <w:numFmt w:val="bullet"/>
      <w:lvlText w:val=""/>
      <w:lvlJc w:val="left"/>
      <w:pPr>
        <w:ind w:left="6480" w:hanging="360"/>
      </w:pPr>
      <w:rPr>
        <w:rFonts w:ascii="Wingdings" w:hAnsi="Wingdings" w:hint="default"/>
      </w:rPr>
    </w:lvl>
  </w:abstractNum>
  <w:abstractNum w:abstractNumId="15" w15:restartNumberingAfterBreak="0">
    <w:nsid w:val="5B064146"/>
    <w:multiLevelType w:val="hybridMultilevel"/>
    <w:tmpl w:val="BCFEFD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5D6F16"/>
    <w:multiLevelType w:val="hybridMultilevel"/>
    <w:tmpl w:val="EFCAA66E"/>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A40E89"/>
    <w:multiLevelType w:val="hybridMultilevel"/>
    <w:tmpl w:val="A858B57E"/>
    <w:lvl w:ilvl="0" w:tplc="3F8C60FA">
      <w:start w:val="1"/>
      <w:numFmt w:val="decimal"/>
      <w:lvlText w:val="[%1]"/>
      <w:lvlJc w:val="left"/>
      <w:pPr>
        <w:ind w:left="720" w:hanging="360"/>
      </w:pPr>
    </w:lvl>
    <w:lvl w:ilvl="1" w:tplc="EAE26D72">
      <w:start w:val="1"/>
      <w:numFmt w:val="lowerLetter"/>
      <w:lvlText w:val="%2."/>
      <w:lvlJc w:val="left"/>
      <w:pPr>
        <w:ind w:left="1440" w:hanging="360"/>
      </w:pPr>
    </w:lvl>
    <w:lvl w:ilvl="2" w:tplc="42D8B8E0">
      <w:start w:val="1"/>
      <w:numFmt w:val="lowerRoman"/>
      <w:lvlText w:val="%3."/>
      <w:lvlJc w:val="right"/>
      <w:pPr>
        <w:ind w:left="2160" w:hanging="180"/>
      </w:pPr>
    </w:lvl>
    <w:lvl w:ilvl="3" w:tplc="D886313E">
      <w:start w:val="1"/>
      <w:numFmt w:val="decimal"/>
      <w:lvlText w:val="%4."/>
      <w:lvlJc w:val="left"/>
      <w:pPr>
        <w:ind w:left="2880" w:hanging="360"/>
      </w:pPr>
    </w:lvl>
    <w:lvl w:ilvl="4" w:tplc="6D1675D6">
      <w:start w:val="1"/>
      <w:numFmt w:val="lowerLetter"/>
      <w:lvlText w:val="%5."/>
      <w:lvlJc w:val="left"/>
      <w:pPr>
        <w:ind w:left="3600" w:hanging="360"/>
      </w:pPr>
    </w:lvl>
    <w:lvl w:ilvl="5" w:tplc="14AC47FC">
      <w:start w:val="1"/>
      <w:numFmt w:val="lowerRoman"/>
      <w:lvlText w:val="%6."/>
      <w:lvlJc w:val="right"/>
      <w:pPr>
        <w:ind w:left="4320" w:hanging="180"/>
      </w:pPr>
    </w:lvl>
    <w:lvl w:ilvl="6" w:tplc="F942F1CA">
      <w:start w:val="1"/>
      <w:numFmt w:val="decimal"/>
      <w:lvlText w:val="%7."/>
      <w:lvlJc w:val="left"/>
      <w:pPr>
        <w:ind w:left="5040" w:hanging="360"/>
      </w:pPr>
    </w:lvl>
    <w:lvl w:ilvl="7" w:tplc="5840118C">
      <w:start w:val="1"/>
      <w:numFmt w:val="lowerLetter"/>
      <w:lvlText w:val="%8."/>
      <w:lvlJc w:val="left"/>
      <w:pPr>
        <w:ind w:left="5760" w:hanging="360"/>
      </w:pPr>
    </w:lvl>
    <w:lvl w:ilvl="8" w:tplc="8350FB46">
      <w:start w:val="1"/>
      <w:numFmt w:val="lowerRoman"/>
      <w:lvlText w:val="%9."/>
      <w:lvlJc w:val="right"/>
      <w:pPr>
        <w:ind w:left="6480" w:hanging="180"/>
      </w:pPr>
    </w:lvl>
  </w:abstractNum>
  <w:abstractNum w:abstractNumId="20" w15:restartNumberingAfterBreak="0">
    <w:nsid w:val="6F7BA57C"/>
    <w:multiLevelType w:val="hybridMultilevel"/>
    <w:tmpl w:val="85EAF48A"/>
    <w:lvl w:ilvl="0" w:tplc="DBBE932C">
      <w:start w:val="1"/>
      <w:numFmt w:val="bullet"/>
      <w:lvlText w:val=""/>
      <w:lvlJc w:val="left"/>
      <w:pPr>
        <w:ind w:left="720" w:hanging="360"/>
      </w:pPr>
      <w:rPr>
        <w:rFonts w:ascii="Symbol" w:hAnsi="Symbol" w:hint="default"/>
      </w:rPr>
    </w:lvl>
    <w:lvl w:ilvl="1" w:tplc="97BCAD52">
      <w:start w:val="1"/>
      <w:numFmt w:val="bullet"/>
      <w:lvlText w:val="o"/>
      <w:lvlJc w:val="left"/>
      <w:pPr>
        <w:ind w:left="1440" w:hanging="360"/>
      </w:pPr>
      <w:rPr>
        <w:rFonts w:ascii="Courier New" w:hAnsi="Courier New" w:hint="default"/>
      </w:rPr>
    </w:lvl>
    <w:lvl w:ilvl="2" w:tplc="8EC2381E">
      <w:start w:val="1"/>
      <w:numFmt w:val="bullet"/>
      <w:lvlText w:val=""/>
      <w:lvlJc w:val="left"/>
      <w:pPr>
        <w:ind w:left="2160" w:hanging="360"/>
      </w:pPr>
      <w:rPr>
        <w:rFonts w:ascii="Wingdings" w:hAnsi="Wingdings" w:hint="default"/>
      </w:rPr>
    </w:lvl>
    <w:lvl w:ilvl="3" w:tplc="28B04310">
      <w:start w:val="1"/>
      <w:numFmt w:val="bullet"/>
      <w:lvlText w:val=""/>
      <w:lvlJc w:val="left"/>
      <w:pPr>
        <w:ind w:left="2880" w:hanging="360"/>
      </w:pPr>
      <w:rPr>
        <w:rFonts w:ascii="Symbol" w:hAnsi="Symbol" w:hint="default"/>
      </w:rPr>
    </w:lvl>
    <w:lvl w:ilvl="4" w:tplc="477E36C0">
      <w:start w:val="1"/>
      <w:numFmt w:val="bullet"/>
      <w:lvlText w:val="o"/>
      <w:lvlJc w:val="left"/>
      <w:pPr>
        <w:ind w:left="3600" w:hanging="360"/>
      </w:pPr>
      <w:rPr>
        <w:rFonts w:ascii="Courier New" w:hAnsi="Courier New" w:hint="default"/>
      </w:rPr>
    </w:lvl>
    <w:lvl w:ilvl="5" w:tplc="EE4A13BC">
      <w:start w:val="1"/>
      <w:numFmt w:val="bullet"/>
      <w:lvlText w:val=""/>
      <w:lvlJc w:val="left"/>
      <w:pPr>
        <w:ind w:left="4320" w:hanging="360"/>
      </w:pPr>
      <w:rPr>
        <w:rFonts w:ascii="Wingdings" w:hAnsi="Wingdings" w:hint="default"/>
      </w:rPr>
    </w:lvl>
    <w:lvl w:ilvl="6" w:tplc="9542A5FE">
      <w:start w:val="1"/>
      <w:numFmt w:val="bullet"/>
      <w:lvlText w:val=""/>
      <w:lvlJc w:val="left"/>
      <w:pPr>
        <w:ind w:left="5040" w:hanging="360"/>
      </w:pPr>
      <w:rPr>
        <w:rFonts w:ascii="Symbol" w:hAnsi="Symbol" w:hint="default"/>
      </w:rPr>
    </w:lvl>
    <w:lvl w:ilvl="7" w:tplc="9A94B68C">
      <w:start w:val="1"/>
      <w:numFmt w:val="bullet"/>
      <w:lvlText w:val="o"/>
      <w:lvlJc w:val="left"/>
      <w:pPr>
        <w:ind w:left="5760" w:hanging="360"/>
      </w:pPr>
      <w:rPr>
        <w:rFonts w:ascii="Courier New" w:hAnsi="Courier New" w:hint="default"/>
      </w:rPr>
    </w:lvl>
    <w:lvl w:ilvl="8" w:tplc="9BA0F7C0">
      <w:start w:val="1"/>
      <w:numFmt w:val="bullet"/>
      <w:lvlText w:val=""/>
      <w:lvlJc w:val="left"/>
      <w:pPr>
        <w:ind w:left="6480" w:hanging="360"/>
      </w:pPr>
      <w:rPr>
        <w:rFonts w:ascii="Wingdings" w:hAnsi="Wingdings" w:hint="default"/>
      </w:rPr>
    </w:lvl>
  </w:abstractNum>
  <w:abstractNum w:abstractNumId="21" w15:restartNumberingAfterBreak="0">
    <w:nsid w:val="71CA240F"/>
    <w:multiLevelType w:val="hybridMultilevel"/>
    <w:tmpl w:val="42A667CC"/>
    <w:lvl w:ilvl="0" w:tplc="78106A06">
      <w:start w:val="1"/>
      <w:numFmt w:val="bullet"/>
      <w:lvlText w:val=""/>
      <w:lvlJc w:val="left"/>
      <w:pPr>
        <w:ind w:left="720" w:hanging="360"/>
      </w:pPr>
      <w:rPr>
        <w:rFonts w:ascii="Symbol" w:hAnsi="Symbol" w:hint="default"/>
      </w:rPr>
    </w:lvl>
    <w:lvl w:ilvl="1" w:tplc="E712288C">
      <w:start w:val="1"/>
      <w:numFmt w:val="bullet"/>
      <w:lvlText w:val="o"/>
      <w:lvlJc w:val="left"/>
      <w:pPr>
        <w:ind w:left="1440" w:hanging="360"/>
      </w:pPr>
      <w:rPr>
        <w:rFonts w:ascii="Courier New" w:hAnsi="Courier New" w:hint="default"/>
      </w:rPr>
    </w:lvl>
    <w:lvl w:ilvl="2" w:tplc="0DB085EA">
      <w:start w:val="1"/>
      <w:numFmt w:val="bullet"/>
      <w:lvlText w:val=""/>
      <w:lvlJc w:val="left"/>
      <w:pPr>
        <w:ind w:left="2160" w:hanging="360"/>
      </w:pPr>
      <w:rPr>
        <w:rFonts w:ascii="Wingdings" w:hAnsi="Wingdings" w:hint="default"/>
      </w:rPr>
    </w:lvl>
    <w:lvl w:ilvl="3" w:tplc="E1B0AE72">
      <w:start w:val="1"/>
      <w:numFmt w:val="bullet"/>
      <w:lvlText w:val=""/>
      <w:lvlJc w:val="left"/>
      <w:pPr>
        <w:ind w:left="2880" w:hanging="360"/>
      </w:pPr>
      <w:rPr>
        <w:rFonts w:ascii="Symbol" w:hAnsi="Symbol" w:hint="default"/>
      </w:rPr>
    </w:lvl>
    <w:lvl w:ilvl="4" w:tplc="C53ADD62">
      <w:start w:val="1"/>
      <w:numFmt w:val="bullet"/>
      <w:lvlText w:val="o"/>
      <w:lvlJc w:val="left"/>
      <w:pPr>
        <w:ind w:left="3600" w:hanging="360"/>
      </w:pPr>
      <w:rPr>
        <w:rFonts w:ascii="Courier New" w:hAnsi="Courier New" w:hint="default"/>
      </w:rPr>
    </w:lvl>
    <w:lvl w:ilvl="5" w:tplc="AC18C93A">
      <w:start w:val="1"/>
      <w:numFmt w:val="bullet"/>
      <w:lvlText w:val=""/>
      <w:lvlJc w:val="left"/>
      <w:pPr>
        <w:ind w:left="4320" w:hanging="360"/>
      </w:pPr>
      <w:rPr>
        <w:rFonts w:ascii="Wingdings" w:hAnsi="Wingdings" w:hint="default"/>
      </w:rPr>
    </w:lvl>
    <w:lvl w:ilvl="6" w:tplc="29249DE0">
      <w:start w:val="1"/>
      <w:numFmt w:val="bullet"/>
      <w:lvlText w:val=""/>
      <w:lvlJc w:val="left"/>
      <w:pPr>
        <w:ind w:left="5040" w:hanging="360"/>
      </w:pPr>
      <w:rPr>
        <w:rFonts w:ascii="Symbol" w:hAnsi="Symbol" w:hint="default"/>
      </w:rPr>
    </w:lvl>
    <w:lvl w:ilvl="7" w:tplc="02862984">
      <w:start w:val="1"/>
      <w:numFmt w:val="bullet"/>
      <w:lvlText w:val="o"/>
      <w:lvlJc w:val="left"/>
      <w:pPr>
        <w:ind w:left="5760" w:hanging="360"/>
      </w:pPr>
      <w:rPr>
        <w:rFonts w:ascii="Courier New" w:hAnsi="Courier New" w:hint="default"/>
      </w:rPr>
    </w:lvl>
    <w:lvl w:ilvl="8" w:tplc="F146D348">
      <w:start w:val="1"/>
      <w:numFmt w:val="bullet"/>
      <w:lvlText w:val=""/>
      <w:lvlJc w:val="left"/>
      <w:pPr>
        <w:ind w:left="6480" w:hanging="360"/>
      </w:pPr>
      <w:rPr>
        <w:rFonts w:ascii="Wingdings" w:hAnsi="Wingdings" w:hint="default"/>
      </w:rPr>
    </w:lvl>
  </w:abstractNum>
  <w:abstractNum w:abstractNumId="22" w15:restartNumberingAfterBreak="0">
    <w:nsid w:val="7B523F2F"/>
    <w:multiLevelType w:val="hybridMultilevel"/>
    <w:tmpl w:val="7BD28AFA"/>
    <w:lvl w:ilvl="0" w:tplc="40090017">
      <w:start w:val="1"/>
      <w:numFmt w:val="lowerLetter"/>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num w:numId="1" w16cid:durableId="469784980">
    <w:abstractNumId w:val="10"/>
  </w:num>
  <w:num w:numId="2" w16cid:durableId="903685052">
    <w:abstractNumId w:val="19"/>
  </w:num>
  <w:num w:numId="3" w16cid:durableId="213393382">
    <w:abstractNumId w:val="21"/>
  </w:num>
  <w:num w:numId="4" w16cid:durableId="2120635277">
    <w:abstractNumId w:val="9"/>
  </w:num>
  <w:num w:numId="5" w16cid:durableId="616527949">
    <w:abstractNumId w:val="14"/>
  </w:num>
  <w:num w:numId="6" w16cid:durableId="1671518330">
    <w:abstractNumId w:val="20"/>
  </w:num>
  <w:num w:numId="7" w16cid:durableId="1696736072">
    <w:abstractNumId w:val="4"/>
  </w:num>
  <w:num w:numId="8" w16cid:durableId="2025591465">
    <w:abstractNumId w:val="17"/>
  </w:num>
  <w:num w:numId="9" w16cid:durableId="147019485">
    <w:abstractNumId w:val="2"/>
  </w:num>
  <w:num w:numId="10" w16cid:durableId="996806711">
    <w:abstractNumId w:val="8"/>
  </w:num>
  <w:num w:numId="11" w16cid:durableId="474758848">
    <w:abstractNumId w:val="13"/>
  </w:num>
  <w:num w:numId="12" w16cid:durableId="1633487560">
    <w:abstractNumId w:val="18"/>
  </w:num>
  <w:num w:numId="13" w16cid:durableId="1228035477">
    <w:abstractNumId w:val="11"/>
  </w:num>
  <w:num w:numId="14" w16cid:durableId="19151586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5701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3071033">
    <w:abstractNumId w:val="5"/>
  </w:num>
  <w:num w:numId="17" w16cid:durableId="401173503">
    <w:abstractNumId w:val="15"/>
  </w:num>
  <w:num w:numId="18" w16cid:durableId="91556931">
    <w:abstractNumId w:val="1"/>
  </w:num>
  <w:num w:numId="19" w16cid:durableId="1739668486">
    <w:abstractNumId w:val="16"/>
  </w:num>
  <w:num w:numId="20" w16cid:durableId="2046517819">
    <w:abstractNumId w:val="3"/>
  </w:num>
  <w:num w:numId="21" w16cid:durableId="1337921791">
    <w:abstractNumId w:val="6"/>
  </w:num>
  <w:num w:numId="22" w16cid:durableId="1863778849">
    <w:abstractNumId w:val="12"/>
  </w:num>
  <w:num w:numId="23" w16cid:durableId="1216087950">
    <w:abstractNumId w:val="22"/>
  </w:num>
  <w:num w:numId="24" w16cid:durableId="1820144531">
    <w:abstractNumId w:val="7"/>
  </w:num>
  <w:num w:numId="25" w16cid:durableId="1832600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716414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embedSystemFonts/>
  <w:proofState w:spelling="clean" w:grammar="clean"/>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9303D9"/>
    <w:rsid w:val="00002646"/>
    <w:rsid w:val="00033C88"/>
    <w:rsid w:val="0004781E"/>
    <w:rsid w:val="000478AC"/>
    <w:rsid w:val="00072EED"/>
    <w:rsid w:val="00080C7D"/>
    <w:rsid w:val="0008758A"/>
    <w:rsid w:val="00087FFA"/>
    <w:rsid w:val="000A3E79"/>
    <w:rsid w:val="000C1E68"/>
    <w:rsid w:val="001467A2"/>
    <w:rsid w:val="001629B7"/>
    <w:rsid w:val="001A2EFD"/>
    <w:rsid w:val="001A3B3D"/>
    <w:rsid w:val="001AD321"/>
    <w:rsid w:val="001B67DC"/>
    <w:rsid w:val="001E7858"/>
    <w:rsid w:val="001FF622"/>
    <w:rsid w:val="00202F20"/>
    <w:rsid w:val="002254A9"/>
    <w:rsid w:val="00233D97"/>
    <w:rsid w:val="002347A2"/>
    <w:rsid w:val="0023EE09"/>
    <w:rsid w:val="00274576"/>
    <w:rsid w:val="002850E3"/>
    <w:rsid w:val="002976A5"/>
    <w:rsid w:val="002C5877"/>
    <w:rsid w:val="002F1102"/>
    <w:rsid w:val="0034765A"/>
    <w:rsid w:val="00354FCF"/>
    <w:rsid w:val="0035592B"/>
    <w:rsid w:val="00369464"/>
    <w:rsid w:val="003939A2"/>
    <w:rsid w:val="003A19E2"/>
    <w:rsid w:val="003B4E04"/>
    <w:rsid w:val="003F5A08"/>
    <w:rsid w:val="00420716"/>
    <w:rsid w:val="004325FB"/>
    <w:rsid w:val="00435ED0"/>
    <w:rsid w:val="004432BA"/>
    <w:rsid w:val="0044407E"/>
    <w:rsid w:val="004465FB"/>
    <w:rsid w:val="00447BB9"/>
    <w:rsid w:val="0046031D"/>
    <w:rsid w:val="004706E5"/>
    <w:rsid w:val="00492438"/>
    <w:rsid w:val="0049390B"/>
    <w:rsid w:val="00495F06"/>
    <w:rsid w:val="004A18ED"/>
    <w:rsid w:val="004A31F0"/>
    <w:rsid w:val="004D72B5"/>
    <w:rsid w:val="004E6DEF"/>
    <w:rsid w:val="004F66B4"/>
    <w:rsid w:val="005300ED"/>
    <w:rsid w:val="00551B7F"/>
    <w:rsid w:val="0056610F"/>
    <w:rsid w:val="0057117D"/>
    <w:rsid w:val="00575BCA"/>
    <w:rsid w:val="005829BA"/>
    <w:rsid w:val="00595332"/>
    <w:rsid w:val="005A69AA"/>
    <w:rsid w:val="005B0344"/>
    <w:rsid w:val="005B520E"/>
    <w:rsid w:val="005E2800"/>
    <w:rsid w:val="005F1F37"/>
    <w:rsid w:val="006000D1"/>
    <w:rsid w:val="00605825"/>
    <w:rsid w:val="00645D22"/>
    <w:rsid w:val="00651A08"/>
    <w:rsid w:val="00654204"/>
    <w:rsid w:val="0065ADFA"/>
    <w:rsid w:val="00670434"/>
    <w:rsid w:val="00685EEE"/>
    <w:rsid w:val="00692858"/>
    <w:rsid w:val="006B62AC"/>
    <w:rsid w:val="006B6B66"/>
    <w:rsid w:val="006D6120"/>
    <w:rsid w:val="006D6CD3"/>
    <w:rsid w:val="006F31EE"/>
    <w:rsid w:val="006F6D3D"/>
    <w:rsid w:val="006F769E"/>
    <w:rsid w:val="00700DD3"/>
    <w:rsid w:val="00706CDF"/>
    <w:rsid w:val="00715BEA"/>
    <w:rsid w:val="0071D61D"/>
    <w:rsid w:val="0072666E"/>
    <w:rsid w:val="00730B9E"/>
    <w:rsid w:val="00740EEA"/>
    <w:rsid w:val="007442E0"/>
    <w:rsid w:val="007935F8"/>
    <w:rsid w:val="00794804"/>
    <w:rsid w:val="007A0F7D"/>
    <w:rsid w:val="007B33F1"/>
    <w:rsid w:val="007B6DDA"/>
    <w:rsid w:val="007C0308"/>
    <w:rsid w:val="007C2FF2"/>
    <w:rsid w:val="007C6533"/>
    <w:rsid w:val="007D6232"/>
    <w:rsid w:val="007F1F99"/>
    <w:rsid w:val="007F768F"/>
    <w:rsid w:val="0080791D"/>
    <w:rsid w:val="00830F7C"/>
    <w:rsid w:val="00834FEB"/>
    <w:rsid w:val="00836367"/>
    <w:rsid w:val="00850141"/>
    <w:rsid w:val="00861714"/>
    <w:rsid w:val="00864F18"/>
    <w:rsid w:val="00871E93"/>
    <w:rsid w:val="00873603"/>
    <w:rsid w:val="008A2C7D"/>
    <w:rsid w:val="008C4B23"/>
    <w:rsid w:val="008F6E2C"/>
    <w:rsid w:val="0090D3DB"/>
    <w:rsid w:val="009303D9"/>
    <w:rsid w:val="00933C64"/>
    <w:rsid w:val="00950733"/>
    <w:rsid w:val="0096F6C8"/>
    <w:rsid w:val="00972203"/>
    <w:rsid w:val="0098B00D"/>
    <w:rsid w:val="00992B4C"/>
    <w:rsid w:val="009C96DC"/>
    <w:rsid w:val="009E2D7D"/>
    <w:rsid w:val="009E7115"/>
    <w:rsid w:val="009F1D79"/>
    <w:rsid w:val="00A00ADD"/>
    <w:rsid w:val="00A059B3"/>
    <w:rsid w:val="00A17671"/>
    <w:rsid w:val="00A432C9"/>
    <w:rsid w:val="00A528C0"/>
    <w:rsid w:val="00A64AB5"/>
    <w:rsid w:val="00A7E506"/>
    <w:rsid w:val="00A8739A"/>
    <w:rsid w:val="00A8D8E9"/>
    <w:rsid w:val="00AB0D91"/>
    <w:rsid w:val="00AB6B38"/>
    <w:rsid w:val="00ABF017"/>
    <w:rsid w:val="00AC597F"/>
    <w:rsid w:val="00AD2F3E"/>
    <w:rsid w:val="00AE3409"/>
    <w:rsid w:val="00AEF4BF"/>
    <w:rsid w:val="00B11A60"/>
    <w:rsid w:val="00B22613"/>
    <w:rsid w:val="00B4F99D"/>
    <w:rsid w:val="00B768D1"/>
    <w:rsid w:val="00B7C623"/>
    <w:rsid w:val="00BA1025"/>
    <w:rsid w:val="00BC3420"/>
    <w:rsid w:val="00BD670B"/>
    <w:rsid w:val="00BE7D3C"/>
    <w:rsid w:val="00BF5FF6"/>
    <w:rsid w:val="00BF9A72"/>
    <w:rsid w:val="00C0207F"/>
    <w:rsid w:val="00C16117"/>
    <w:rsid w:val="00C27C3D"/>
    <w:rsid w:val="00C3075A"/>
    <w:rsid w:val="00C4720E"/>
    <w:rsid w:val="00C70167"/>
    <w:rsid w:val="00C87692"/>
    <w:rsid w:val="00C919A4"/>
    <w:rsid w:val="00C9282B"/>
    <w:rsid w:val="00CA4010"/>
    <w:rsid w:val="00CA4392"/>
    <w:rsid w:val="00CB20AB"/>
    <w:rsid w:val="00CC393F"/>
    <w:rsid w:val="00CC7D3C"/>
    <w:rsid w:val="00CD5EB3"/>
    <w:rsid w:val="00D10474"/>
    <w:rsid w:val="00D2176E"/>
    <w:rsid w:val="00D62BF5"/>
    <w:rsid w:val="00D632BE"/>
    <w:rsid w:val="00D72D06"/>
    <w:rsid w:val="00D7522C"/>
    <w:rsid w:val="00D7536F"/>
    <w:rsid w:val="00D76668"/>
    <w:rsid w:val="00D96230"/>
    <w:rsid w:val="00DA28DD"/>
    <w:rsid w:val="00DB09DA"/>
    <w:rsid w:val="00DD6EA7"/>
    <w:rsid w:val="00DF33FC"/>
    <w:rsid w:val="00E07383"/>
    <w:rsid w:val="00E165BC"/>
    <w:rsid w:val="00E30DA0"/>
    <w:rsid w:val="00E330AA"/>
    <w:rsid w:val="00E33E32"/>
    <w:rsid w:val="00E57441"/>
    <w:rsid w:val="00E61E12"/>
    <w:rsid w:val="00E7596C"/>
    <w:rsid w:val="00E878F2"/>
    <w:rsid w:val="00EA57BA"/>
    <w:rsid w:val="00ED0149"/>
    <w:rsid w:val="00EF26FB"/>
    <w:rsid w:val="00EF7DE3"/>
    <w:rsid w:val="00F00A11"/>
    <w:rsid w:val="00F03103"/>
    <w:rsid w:val="00F271DE"/>
    <w:rsid w:val="00F627DA"/>
    <w:rsid w:val="00F7288F"/>
    <w:rsid w:val="00F832F7"/>
    <w:rsid w:val="00F847A6"/>
    <w:rsid w:val="00F9441B"/>
    <w:rsid w:val="00FA4C32"/>
    <w:rsid w:val="00FB7FEF"/>
    <w:rsid w:val="00FD752F"/>
    <w:rsid w:val="00FE7114"/>
    <w:rsid w:val="0106C877"/>
    <w:rsid w:val="0111DF1C"/>
    <w:rsid w:val="011268FF"/>
    <w:rsid w:val="01187978"/>
    <w:rsid w:val="01292C17"/>
    <w:rsid w:val="01482EC3"/>
    <w:rsid w:val="0171B090"/>
    <w:rsid w:val="017F0DC5"/>
    <w:rsid w:val="01801072"/>
    <w:rsid w:val="01B2565E"/>
    <w:rsid w:val="01C63A7F"/>
    <w:rsid w:val="01DE25F5"/>
    <w:rsid w:val="01DF941C"/>
    <w:rsid w:val="01E523D1"/>
    <w:rsid w:val="01FE8F95"/>
    <w:rsid w:val="02063D33"/>
    <w:rsid w:val="021BAFE7"/>
    <w:rsid w:val="022E61F7"/>
    <w:rsid w:val="02464B52"/>
    <w:rsid w:val="0250821A"/>
    <w:rsid w:val="026C20C6"/>
    <w:rsid w:val="0292962C"/>
    <w:rsid w:val="029D0FB0"/>
    <w:rsid w:val="02AD3ACD"/>
    <w:rsid w:val="02AFDD1C"/>
    <w:rsid w:val="02B21216"/>
    <w:rsid w:val="02B565D8"/>
    <w:rsid w:val="02BAE2EC"/>
    <w:rsid w:val="02BC034E"/>
    <w:rsid w:val="02C1DEA8"/>
    <w:rsid w:val="02C89540"/>
    <w:rsid w:val="02D20ADC"/>
    <w:rsid w:val="02DA41A2"/>
    <w:rsid w:val="02ECEE1E"/>
    <w:rsid w:val="02F8826B"/>
    <w:rsid w:val="030DF0E6"/>
    <w:rsid w:val="03140799"/>
    <w:rsid w:val="03198ACC"/>
    <w:rsid w:val="0319EAB4"/>
    <w:rsid w:val="032578CA"/>
    <w:rsid w:val="03264CC2"/>
    <w:rsid w:val="0332263B"/>
    <w:rsid w:val="033A2A22"/>
    <w:rsid w:val="033B1F31"/>
    <w:rsid w:val="0351DD0D"/>
    <w:rsid w:val="0358548D"/>
    <w:rsid w:val="038727B0"/>
    <w:rsid w:val="039919A5"/>
    <w:rsid w:val="03B09DE1"/>
    <w:rsid w:val="03B5517D"/>
    <w:rsid w:val="03BAF23C"/>
    <w:rsid w:val="03BBBDA2"/>
    <w:rsid w:val="03C7D8B4"/>
    <w:rsid w:val="03D3F09A"/>
    <w:rsid w:val="03F3BD7B"/>
    <w:rsid w:val="03F6677F"/>
    <w:rsid w:val="0402906F"/>
    <w:rsid w:val="041A86AB"/>
    <w:rsid w:val="041BBCB0"/>
    <w:rsid w:val="0420D200"/>
    <w:rsid w:val="04249B27"/>
    <w:rsid w:val="042C2080"/>
    <w:rsid w:val="04348298"/>
    <w:rsid w:val="04450AF6"/>
    <w:rsid w:val="044A516D"/>
    <w:rsid w:val="044FF05D"/>
    <w:rsid w:val="04732E89"/>
    <w:rsid w:val="049D9E0C"/>
    <w:rsid w:val="049F06C6"/>
    <w:rsid w:val="04A2B464"/>
    <w:rsid w:val="04ACEA58"/>
    <w:rsid w:val="04B1AFAC"/>
    <w:rsid w:val="04B51C11"/>
    <w:rsid w:val="04D35790"/>
    <w:rsid w:val="04FCC7B1"/>
    <w:rsid w:val="0505ABCB"/>
    <w:rsid w:val="050A96D4"/>
    <w:rsid w:val="050B7276"/>
    <w:rsid w:val="0510B79A"/>
    <w:rsid w:val="0523C0E0"/>
    <w:rsid w:val="0524CAC2"/>
    <w:rsid w:val="0526F33F"/>
    <w:rsid w:val="053285A1"/>
    <w:rsid w:val="0544B286"/>
    <w:rsid w:val="054D5810"/>
    <w:rsid w:val="05521DA2"/>
    <w:rsid w:val="055DFA6F"/>
    <w:rsid w:val="0563153D"/>
    <w:rsid w:val="056E9215"/>
    <w:rsid w:val="057CAAEC"/>
    <w:rsid w:val="0584525E"/>
    <w:rsid w:val="0588FC41"/>
    <w:rsid w:val="058A6B08"/>
    <w:rsid w:val="05A6E99B"/>
    <w:rsid w:val="05A9144F"/>
    <w:rsid w:val="05BEFA53"/>
    <w:rsid w:val="05CF02C7"/>
    <w:rsid w:val="05D284FF"/>
    <w:rsid w:val="05D77B89"/>
    <w:rsid w:val="05DD0FFB"/>
    <w:rsid w:val="05EB6E1D"/>
    <w:rsid w:val="060AFAB6"/>
    <w:rsid w:val="060D898D"/>
    <w:rsid w:val="0614CE08"/>
    <w:rsid w:val="062BFBD6"/>
    <w:rsid w:val="063D7C4D"/>
    <w:rsid w:val="0643D5F9"/>
    <w:rsid w:val="0647D139"/>
    <w:rsid w:val="064C36C3"/>
    <w:rsid w:val="064CA720"/>
    <w:rsid w:val="0678253C"/>
    <w:rsid w:val="06AB2B81"/>
    <w:rsid w:val="06B87B7D"/>
    <w:rsid w:val="06C322FB"/>
    <w:rsid w:val="06CD76F7"/>
    <w:rsid w:val="06D228AB"/>
    <w:rsid w:val="06E03F20"/>
    <w:rsid w:val="06EDBE90"/>
    <w:rsid w:val="06F516D2"/>
    <w:rsid w:val="070D43C0"/>
    <w:rsid w:val="07119240"/>
    <w:rsid w:val="0718A8B0"/>
    <w:rsid w:val="073B10B9"/>
    <w:rsid w:val="075380B3"/>
    <w:rsid w:val="075F4219"/>
    <w:rsid w:val="07818DEA"/>
    <w:rsid w:val="07A7C654"/>
    <w:rsid w:val="07B49F1C"/>
    <w:rsid w:val="07D357EA"/>
    <w:rsid w:val="07F259D9"/>
    <w:rsid w:val="080BB6DB"/>
    <w:rsid w:val="081456EE"/>
    <w:rsid w:val="0821EC40"/>
    <w:rsid w:val="0829C1A9"/>
    <w:rsid w:val="08307025"/>
    <w:rsid w:val="0839FD44"/>
    <w:rsid w:val="084FC2F1"/>
    <w:rsid w:val="08531E66"/>
    <w:rsid w:val="085AB13E"/>
    <w:rsid w:val="08691846"/>
    <w:rsid w:val="08695AF8"/>
    <w:rsid w:val="0876BB6F"/>
    <w:rsid w:val="088748DC"/>
    <w:rsid w:val="08897255"/>
    <w:rsid w:val="088990EB"/>
    <w:rsid w:val="088FB650"/>
    <w:rsid w:val="08943142"/>
    <w:rsid w:val="0896C1AA"/>
    <w:rsid w:val="08B614BE"/>
    <w:rsid w:val="08BA6F5E"/>
    <w:rsid w:val="08D8CC9A"/>
    <w:rsid w:val="08F399B7"/>
    <w:rsid w:val="091622D5"/>
    <w:rsid w:val="09256A5B"/>
    <w:rsid w:val="092681AB"/>
    <w:rsid w:val="09302B2F"/>
    <w:rsid w:val="09411A6C"/>
    <w:rsid w:val="0943F301"/>
    <w:rsid w:val="0946480B"/>
    <w:rsid w:val="09534784"/>
    <w:rsid w:val="0953B0E3"/>
    <w:rsid w:val="09782CEE"/>
    <w:rsid w:val="09796D6B"/>
    <w:rsid w:val="09831DA4"/>
    <w:rsid w:val="098C616A"/>
    <w:rsid w:val="098C7B1F"/>
    <w:rsid w:val="0991F0B7"/>
    <w:rsid w:val="099510EA"/>
    <w:rsid w:val="0995B06D"/>
    <w:rsid w:val="0997BE9A"/>
    <w:rsid w:val="09999011"/>
    <w:rsid w:val="09B7ACED"/>
    <w:rsid w:val="09C30BC8"/>
    <w:rsid w:val="09CBA6F5"/>
    <w:rsid w:val="09E68701"/>
    <w:rsid w:val="09E8CE9E"/>
    <w:rsid w:val="09F18D04"/>
    <w:rsid w:val="09F9918E"/>
    <w:rsid w:val="0A018420"/>
    <w:rsid w:val="0A06B0B3"/>
    <w:rsid w:val="0A0EFA7E"/>
    <w:rsid w:val="0A168187"/>
    <w:rsid w:val="0A2B092D"/>
    <w:rsid w:val="0A472D10"/>
    <w:rsid w:val="0A494D52"/>
    <w:rsid w:val="0A524E62"/>
    <w:rsid w:val="0A6BD74B"/>
    <w:rsid w:val="0A80361F"/>
    <w:rsid w:val="0A88200D"/>
    <w:rsid w:val="0A8CB6C4"/>
    <w:rsid w:val="0AAD5477"/>
    <w:rsid w:val="0ACD1B8E"/>
    <w:rsid w:val="0ACFEB5C"/>
    <w:rsid w:val="0ADB1E56"/>
    <w:rsid w:val="0ADC978E"/>
    <w:rsid w:val="0AE12E25"/>
    <w:rsid w:val="0AE8F32C"/>
    <w:rsid w:val="0AEE0CFE"/>
    <w:rsid w:val="0AF6BDEE"/>
    <w:rsid w:val="0B095231"/>
    <w:rsid w:val="0B11D00D"/>
    <w:rsid w:val="0B1D35BB"/>
    <w:rsid w:val="0B2B4C48"/>
    <w:rsid w:val="0B30260D"/>
    <w:rsid w:val="0B313258"/>
    <w:rsid w:val="0B4600ED"/>
    <w:rsid w:val="0B495613"/>
    <w:rsid w:val="0B4ED5CE"/>
    <w:rsid w:val="0B5413FF"/>
    <w:rsid w:val="0B56BA03"/>
    <w:rsid w:val="0B66A980"/>
    <w:rsid w:val="0B79B8AE"/>
    <w:rsid w:val="0B7DDF12"/>
    <w:rsid w:val="0B82DABC"/>
    <w:rsid w:val="0B87F4B2"/>
    <w:rsid w:val="0B906F7D"/>
    <w:rsid w:val="0B912F53"/>
    <w:rsid w:val="0B952596"/>
    <w:rsid w:val="0B9AD0B0"/>
    <w:rsid w:val="0BA6ED98"/>
    <w:rsid w:val="0BAE3E86"/>
    <w:rsid w:val="0BC03C8D"/>
    <w:rsid w:val="0BC8DE72"/>
    <w:rsid w:val="0BE9677A"/>
    <w:rsid w:val="0BED8682"/>
    <w:rsid w:val="0C1DE653"/>
    <w:rsid w:val="0C3AA655"/>
    <w:rsid w:val="0C40B585"/>
    <w:rsid w:val="0C48FC35"/>
    <w:rsid w:val="0C4A89A8"/>
    <w:rsid w:val="0C60CB87"/>
    <w:rsid w:val="0C6DF796"/>
    <w:rsid w:val="0C715AC6"/>
    <w:rsid w:val="0C7A5501"/>
    <w:rsid w:val="0C8612AF"/>
    <w:rsid w:val="0CB60099"/>
    <w:rsid w:val="0CD1B2BE"/>
    <w:rsid w:val="0CED8881"/>
    <w:rsid w:val="0CF3AEE1"/>
    <w:rsid w:val="0D0B44F5"/>
    <w:rsid w:val="0D2CD211"/>
    <w:rsid w:val="0D36FA6E"/>
    <w:rsid w:val="0D3998CB"/>
    <w:rsid w:val="0D457843"/>
    <w:rsid w:val="0D49F760"/>
    <w:rsid w:val="0D50AD44"/>
    <w:rsid w:val="0D6145FF"/>
    <w:rsid w:val="0D6C4875"/>
    <w:rsid w:val="0D6E3CF0"/>
    <w:rsid w:val="0D80BE3D"/>
    <w:rsid w:val="0DBE2BB7"/>
    <w:rsid w:val="0DC0CAB8"/>
    <w:rsid w:val="0DCD0ECA"/>
    <w:rsid w:val="0DD59A78"/>
    <w:rsid w:val="0E038023"/>
    <w:rsid w:val="0E06C48C"/>
    <w:rsid w:val="0E089095"/>
    <w:rsid w:val="0E095C87"/>
    <w:rsid w:val="0E126121"/>
    <w:rsid w:val="0E1A5E89"/>
    <w:rsid w:val="0E2123DD"/>
    <w:rsid w:val="0E36317A"/>
    <w:rsid w:val="0E425DF2"/>
    <w:rsid w:val="0E4797C6"/>
    <w:rsid w:val="0E53FCBC"/>
    <w:rsid w:val="0E56682F"/>
    <w:rsid w:val="0E5B6D7D"/>
    <w:rsid w:val="0E6001D6"/>
    <w:rsid w:val="0E6383E3"/>
    <w:rsid w:val="0E7C8FF4"/>
    <w:rsid w:val="0EA7140B"/>
    <w:rsid w:val="0EB14B53"/>
    <w:rsid w:val="0EC6FA55"/>
    <w:rsid w:val="0ED3D6EE"/>
    <w:rsid w:val="0F0989C5"/>
    <w:rsid w:val="0F0D0671"/>
    <w:rsid w:val="0F1B3501"/>
    <w:rsid w:val="0F2E3311"/>
    <w:rsid w:val="0F32BBCE"/>
    <w:rsid w:val="0F6C3252"/>
    <w:rsid w:val="0F89790F"/>
    <w:rsid w:val="0F900AE9"/>
    <w:rsid w:val="0F99A45E"/>
    <w:rsid w:val="0FBC1F5E"/>
    <w:rsid w:val="0FD3BC1D"/>
    <w:rsid w:val="0FE01E0C"/>
    <w:rsid w:val="0FE343FF"/>
    <w:rsid w:val="0FF55C1B"/>
    <w:rsid w:val="1000D15D"/>
    <w:rsid w:val="1012DA2A"/>
    <w:rsid w:val="101FFE2B"/>
    <w:rsid w:val="10212F40"/>
    <w:rsid w:val="102F3065"/>
    <w:rsid w:val="1034591E"/>
    <w:rsid w:val="105C0A79"/>
    <w:rsid w:val="1078EF68"/>
    <w:rsid w:val="108004BE"/>
    <w:rsid w:val="108FD2EF"/>
    <w:rsid w:val="1090966C"/>
    <w:rsid w:val="109D1C6C"/>
    <w:rsid w:val="109D721D"/>
    <w:rsid w:val="10A162DB"/>
    <w:rsid w:val="10B0F4C8"/>
    <w:rsid w:val="10B2A0DB"/>
    <w:rsid w:val="10B9CC0B"/>
    <w:rsid w:val="10BFA198"/>
    <w:rsid w:val="10CCB4E9"/>
    <w:rsid w:val="10D3C01D"/>
    <w:rsid w:val="10DA5A42"/>
    <w:rsid w:val="10E6E31C"/>
    <w:rsid w:val="10F31C22"/>
    <w:rsid w:val="10F4A8C7"/>
    <w:rsid w:val="10F60A1E"/>
    <w:rsid w:val="10FD3FF3"/>
    <w:rsid w:val="110B17C9"/>
    <w:rsid w:val="112DBCD0"/>
    <w:rsid w:val="11392625"/>
    <w:rsid w:val="114ACCBD"/>
    <w:rsid w:val="114B0B7A"/>
    <w:rsid w:val="115A3D72"/>
    <w:rsid w:val="11739F8C"/>
    <w:rsid w:val="118ECD43"/>
    <w:rsid w:val="11ACF398"/>
    <w:rsid w:val="11B8C70B"/>
    <w:rsid w:val="11C454E5"/>
    <w:rsid w:val="11C483B5"/>
    <w:rsid w:val="11E06986"/>
    <w:rsid w:val="11EB78D6"/>
    <w:rsid w:val="12255D2F"/>
    <w:rsid w:val="1227D002"/>
    <w:rsid w:val="122C5CB5"/>
    <w:rsid w:val="1237AD43"/>
    <w:rsid w:val="1246EFBC"/>
    <w:rsid w:val="124D3ABB"/>
    <w:rsid w:val="125468CA"/>
    <w:rsid w:val="12603066"/>
    <w:rsid w:val="126C6BE6"/>
    <w:rsid w:val="126D8289"/>
    <w:rsid w:val="128E9412"/>
    <w:rsid w:val="129CEE2E"/>
    <w:rsid w:val="12A0BA4B"/>
    <w:rsid w:val="12A0DD09"/>
    <w:rsid w:val="12AF29FD"/>
    <w:rsid w:val="12D37E19"/>
    <w:rsid w:val="12DB7429"/>
    <w:rsid w:val="12DF9AAC"/>
    <w:rsid w:val="12E5179D"/>
    <w:rsid w:val="12E9AA09"/>
    <w:rsid w:val="12F5814B"/>
    <w:rsid w:val="12FCF745"/>
    <w:rsid w:val="130286F1"/>
    <w:rsid w:val="130C6AE6"/>
    <w:rsid w:val="130E119C"/>
    <w:rsid w:val="13135A16"/>
    <w:rsid w:val="133C5776"/>
    <w:rsid w:val="134F88B5"/>
    <w:rsid w:val="135482D2"/>
    <w:rsid w:val="1377150A"/>
    <w:rsid w:val="1378096C"/>
    <w:rsid w:val="1389D92B"/>
    <w:rsid w:val="13A8AADE"/>
    <w:rsid w:val="13F12D7F"/>
    <w:rsid w:val="13F40582"/>
    <w:rsid w:val="140838B6"/>
    <w:rsid w:val="1408C76A"/>
    <w:rsid w:val="140E00D8"/>
    <w:rsid w:val="142CEBB5"/>
    <w:rsid w:val="145A0F3B"/>
    <w:rsid w:val="145E1A66"/>
    <w:rsid w:val="14683438"/>
    <w:rsid w:val="14855C3E"/>
    <w:rsid w:val="148FB0F1"/>
    <w:rsid w:val="149132A3"/>
    <w:rsid w:val="14CD1555"/>
    <w:rsid w:val="14D901D4"/>
    <w:rsid w:val="14D92E4D"/>
    <w:rsid w:val="14E08C86"/>
    <w:rsid w:val="14E0BA5D"/>
    <w:rsid w:val="14E4E6E9"/>
    <w:rsid w:val="14E86879"/>
    <w:rsid w:val="14FF710A"/>
    <w:rsid w:val="15067913"/>
    <w:rsid w:val="1516352D"/>
    <w:rsid w:val="151FCE74"/>
    <w:rsid w:val="1526F575"/>
    <w:rsid w:val="152A28AC"/>
    <w:rsid w:val="1561A2E6"/>
    <w:rsid w:val="1562C06E"/>
    <w:rsid w:val="156BC0EE"/>
    <w:rsid w:val="1579DE45"/>
    <w:rsid w:val="157E4352"/>
    <w:rsid w:val="158998B9"/>
    <w:rsid w:val="1590BE82"/>
    <w:rsid w:val="159DDEFF"/>
    <w:rsid w:val="15A6EEC9"/>
    <w:rsid w:val="15A84377"/>
    <w:rsid w:val="15B375EC"/>
    <w:rsid w:val="15B57442"/>
    <w:rsid w:val="15C42D1B"/>
    <w:rsid w:val="15C6CBB2"/>
    <w:rsid w:val="15DFAD2D"/>
    <w:rsid w:val="15FF58B5"/>
    <w:rsid w:val="160E37BD"/>
    <w:rsid w:val="16288C0A"/>
    <w:rsid w:val="1654D3A5"/>
    <w:rsid w:val="1676222F"/>
    <w:rsid w:val="16A674A6"/>
    <w:rsid w:val="16B2FB65"/>
    <w:rsid w:val="16B735CC"/>
    <w:rsid w:val="16C0CB6C"/>
    <w:rsid w:val="16C8228F"/>
    <w:rsid w:val="16CEC44E"/>
    <w:rsid w:val="16ED2D63"/>
    <w:rsid w:val="171FE00E"/>
    <w:rsid w:val="172270CF"/>
    <w:rsid w:val="172BAA0A"/>
    <w:rsid w:val="173EEA6A"/>
    <w:rsid w:val="17562CDF"/>
    <w:rsid w:val="1758380D"/>
    <w:rsid w:val="17600741"/>
    <w:rsid w:val="176D766B"/>
    <w:rsid w:val="178BF6BC"/>
    <w:rsid w:val="179B9627"/>
    <w:rsid w:val="17B07F0A"/>
    <w:rsid w:val="17B72C99"/>
    <w:rsid w:val="17CC6AFE"/>
    <w:rsid w:val="17F3413F"/>
    <w:rsid w:val="17F8829A"/>
    <w:rsid w:val="180F0CE0"/>
    <w:rsid w:val="1826541A"/>
    <w:rsid w:val="182DD9E7"/>
    <w:rsid w:val="185D499E"/>
    <w:rsid w:val="186B023E"/>
    <w:rsid w:val="18887B0D"/>
    <w:rsid w:val="188E9B7C"/>
    <w:rsid w:val="189F55DA"/>
    <w:rsid w:val="18DC3DAD"/>
    <w:rsid w:val="1905E926"/>
    <w:rsid w:val="191241E8"/>
    <w:rsid w:val="1930DF76"/>
    <w:rsid w:val="1933F300"/>
    <w:rsid w:val="1943CB0F"/>
    <w:rsid w:val="19521095"/>
    <w:rsid w:val="1953A0E6"/>
    <w:rsid w:val="1962FF88"/>
    <w:rsid w:val="1966CC67"/>
    <w:rsid w:val="199340ED"/>
    <w:rsid w:val="199A6BBF"/>
    <w:rsid w:val="19C0BF7E"/>
    <w:rsid w:val="19CA928D"/>
    <w:rsid w:val="19E80B90"/>
    <w:rsid w:val="19E8DD67"/>
    <w:rsid w:val="19F84353"/>
    <w:rsid w:val="1A0240AE"/>
    <w:rsid w:val="1A0D2674"/>
    <w:rsid w:val="1A29324E"/>
    <w:rsid w:val="1A312A10"/>
    <w:rsid w:val="1A3DD0A4"/>
    <w:rsid w:val="1A41CBFF"/>
    <w:rsid w:val="1A457430"/>
    <w:rsid w:val="1A5D0192"/>
    <w:rsid w:val="1A6BC2DE"/>
    <w:rsid w:val="1A796925"/>
    <w:rsid w:val="1A829630"/>
    <w:rsid w:val="1AB026F5"/>
    <w:rsid w:val="1ABCFBB8"/>
    <w:rsid w:val="1ABDC3BE"/>
    <w:rsid w:val="1AC40CA2"/>
    <w:rsid w:val="1AC72BE6"/>
    <w:rsid w:val="1AD5D4B5"/>
    <w:rsid w:val="1AD67F57"/>
    <w:rsid w:val="1AEC2BD4"/>
    <w:rsid w:val="1B074CC8"/>
    <w:rsid w:val="1B0CD7CB"/>
    <w:rsid w:val="1B235796"/>
    <w:rsid w:val="1B2CE293"/>
    <w:rsid w:val="1B36FB22"/>
    <w:rsid w:val="1B498767"/>
    <w:rsid w:val="1B5E372D"/>
    <w:rsid w:val="1B75EBC0"/>
    <w:rsid w:val="1B7942D3"/>
    <w:rsid w:val="1B8E4076"/>
    <w:rsid w:val="1B9BD49F"/>
    <w:rsid w:val="1C00007C"/>
    <w:rsid w:val="1C0CD583"/>
    <w:rsid w:val="1C19C803"/>
    <w:rsid w:val="1C1E04D2"/>
    <w:rsid w:val="1C39AAF5"/>
    <w:rsid w:val="1C3EACC6"/>
    <w:rsid w:val="1C4BE355"/>
    <w:rsid w:val="1C4F0E2E"/>
    <w:rsid w:val="1C78E500"/>
    <w:rsid w:val="1C9840A0"/>
    <w:rsid w:val="1CB3AC7B"/>
    <w:rsid w:val="1CC94BA6"/>
    <w:rsid w:val="1CD4DFB4"/>
    <w:rsid w:val="1CE61F3A"/>
    <w:rsid w:val="1CFBFFBB"/>
    <w:rsid w:val="1D070462"/>
    <w:rsid w:val="1D42188F"/>
    <w:rsid w:val="1D43625D"/>
    <w:rsid w:val="1D44AC45"/>
    <w:rsid w:val="1D53E7E3"/>
    <w:rsid w:val="1D5B0747"/>
    <w:rsid w:val="1D64C9DA"/>
    <w:rsid w:val="1D656095"/>
    <w:rsid w:val="1D68A1AB"/>
    <w:rsid w:val="1D6F7B0B"/>
    <w:rsid w:val="1D8F169B"/>
    <w:rsid w:val="1D93331D"/>
    <w:rsid w:val="1D9CBA43"/>
    <w:rsid w:val="1DA3963B"/>
    <w:rsid w:val="1DB1E628"/>
    <w:rsid w:val="1DC503EE"/>
    <w:rsid w:val="1DD61308"/>
    <w:rsid w:val="1DDCC7E2"/>
    <w:rsid w:val="1DF39CC8"/>
    <w:rsid w:val="1DF59701"/>
    <w:rsid w:val="1DFCDF2F"/>
    <w:rsid w:val="1DFD909B"/>
    <w:rsid w:val="1E0E2234"/>
    <w:rsid w:val="1E12AF88"/>
    <w:rsid w:val="1E133ABB"/>
    <w:rsid w:val="1E1E7FCC"/>
    <w:rsid w:val="1E285829"/>
    <w:rsid w:val="1E2A370E"/>
    <w:rsid w:val="1E5231B2"/>
    <w:rsid w:val="1E5ECC12"/>
    <w:rsid w:val="1E63B982"/>
    <w:rsid w:val="1E7AFE7B"/>
    <w:rsid w:val="1E811542"/>
    <w:rsid w:val="1E9350DD"/>
    <w:rsid w:val="1EAE851D"/>
    <w:rsid w:val="1EB319E6"/>
    <w:rsid w:val="1EB786B6"/>
    <w:rsid w:val="1EC64D34"/>
    <w:rsid w:val="1ED17D10"/>
    <w:rsid w:val="1ED3DBCC"/>
    <w:rsid w:val="1EDD25D6"/>
    <w:rsid w:val="1EECB33B"/>
    <w:rsid w:val="1EEEB846"/>
    <w:rsid w:val="1F0724B6"/>
    <w:rsid w:val="1F3D58ED"/>
    <w:rsid w:val="1F44338D"/>
    <w:rsid w:val="1F4F171E"/>
    <w:rsid w:val="1F60E2A1"/>
    <w:rsid w:val="1F65478D"/>
    <w:rsid w:val="1F6A01A0"/>
    <w:rsid w:val="1F853160"/>
    <w:rsid w:val="1F855B66"/>
    <w:rsid w:val="1F86D1C4"/>
    <w:rsid w:val="1F95ED8C"/>
    <w:rsid w:val="1FBEA49E"/>
    <w:rsid w:val="1FDCD4E2"/>
    <w:rsid w:val="1FE3FBDF"/>
    <w:rsid w:val="1FE5F4DC"/>
    <w:rsid w:val="1FED2E62"/>
    <w:rsid w:val="1FEDFC50"/>
    <w:rsid w:val="1FEF8B00"/>
    <w:rsid w:val="1FFD82BF"/>
    <w:rsid w:val="201350FF"/>
    <w:rsid w:val="2018D0DB"/>
    <w:rsid w:val="2024E3CA"/>
    <w:rsid w:val="20403F02"/>
    <w:rsid w:val="204C7208"/>
    <w:rsid w:val="20509426"/>
    <w:rsid w:val="20782299"/>
    <w:rsid w:val="2079D569"/>
    <w:rsid w:val="207DA66E"/>
    <w:rsid w:val="20AEE73C"/>
    <w:rsid w:val="20B92EE3"/>
    <w:rsid w:val="20C4B4BC"/>
    <w:rsid w:val="20D7C62D"/>
    <w:rsid w:val="20E1824F"/>
    <w:rsid w:val="210152D8"/>
    <w:rsid w:val="2103AF64"/>
    <w:rsid w:val="21220F1B"/>
    <w:rsid w:val="21455F8C"/>
    <w:rsid w:val="21535E37"/>
    <w:rsid w:val="21607C19"/>
    <w:rsid w:val="21686EFC"/>
    <w:rsid w:val="21A7EA00"/>
    <w:rsid w:val="21A897AA"/>
    <w:rsid w:val="21B206B2"/>
    <w:rsid w:val="21BB0951"/>
    <w:rsid w:val="21C59D26"/>
    <w:rsid w:val="21C97B82"/>
    <w:rsid w:val="21CF39A0"/>
    <w:rsid w:val="22106771"/>
    <w:rsid w:val="2212F241"/>
    <w:rsid w:val="221D5A1A"/>
    <w:rsid w:val="221D7C7D"/>
    <w:rsid w:val="22262113"/>
    <w:rsid w:val="2249887B"/>
    <w:rsid w:val="224AC6BA"/>
    <w:rsid w:val="224BAE91"/>
    <w:rsid w:val="22500E6E"/>
    <w:rsid w:val="2250F7E5"/>
    <w:rsid w:val="2269AD34"/>
    <w:rsid w:val="226C3444"/>
    <w:rsid w:val="227EB699"/>
    <w:rsid w:val="227ED97C"/>
    <w:rsid w:val="228A3943"/>
    <w:rsid w:val="228EEDE7"/>
    <w:rsid w:val="2298FF84"/>
    <w:rsid w:val="22C0104B"/>
    <w:rsid w:val="22E1D433"/>
    <w:rsid w:val="23061B60"/>
    <w:rsid w:val="230D90C9"/>
    <w:rsid w:val="230DA940"/>
    <w:rsid w:val="231F370E"/>
    <w:rsid w:val="23278F56"/>
    <w:rsid w:val="236C3267"/>
    <w:rsid w:val="237911B8"/>
    <w:rsid w:val="237F081F"/>
    <w:rsid w:val="23A41305"/>
    <w:rsid w:val="23D1AA23"/>
    <w:rsid w:val="23DAEE37"/>
    <w:rsid w:val="23DC1A49"/>
    <w:rsid w:val="23F278A2"/>
    <w:rsid w:val="242A68F1"/>
    <w:rsid w:val="242F838C"/>
    <w:rsid w:val="244562CE"/>
    <w:rsid w:val="2471C152"/>
    <w:rsid w:val="2473B67E"/>
    <w:rsid w:val="24A819D7"/>
    <w:rsid w:val="24AD62C8"/>
    <w:rsid w:val="24B9D5FD"/>
    <w:rsid w:val="24BE12B6"/>
    <w:rsid w:val="24C6AC6A"/>
    <w:rsid w:val="24D02177"/>
    <w:rsid w:val="24DBFE9F"/>
    <w:rsid w:val="24E0C001"/>
    <w:rsid w:val="24FFA41D"/>
    <w:rsid w:val="2509DF68"/>
    <w:rsid w:val="251F2107"/>
    <w:rsid w:val="252B4E7D"/>
    <w:rsid w:val="2532B075"/>
    <w:rsid w:val="2547AF1D"/>
    <w:rsid w:val="254C755E"/>
    <w:rsid w:val="255A0DC6"/>
    <w:rsid w:val="25721F17"/>
    <w:rsid w:val="2574CF5A"/>
    <w:rsid w:val="25ACF626"/>
    <w:rsid w:val="25B151F1"/>
    <w:rsid w:val="25B3EC29"/>
    <w:rsid w:val="25C8EE9F"/>
    <w:rsid w:val="25E25E93"/>
    <w:rsid w:val="25E49311"/>
    <w:rsid w:val="25E52CF5"/>
    <w:rsid w:val="25F59740"/>
    <w:rsid w:val="25FE4885"/>
    <w:rsid w:val="2607BD45"/>
    <w:rsid w:val="26171A4E"/>
    <w:rsid w:val="2620C49C"/>
    <w:rsid w:val="262EE98C"/>
    <w:rsid w:val="2630CFE1"/>
    <w:rsid w:val="26388A40"/>
    <w:rsid w:val="263CC62E"/>
    <w:rsid w:val="26404B39"/>
    <w:rsid w:val="26491400"/>
    <w:rsid w:val="2664685B"/>
    <w:rsid w:val="267641CC"/>
    <w:rsid w:val="2679BC77"/>
    <w:rsid w:val="2683ECF9"/>
    <w:rsid w:val="26906940"/>
    <w:rsid w:val="26A5D6CD"/>
    <w:rsid w:val="26CB9AB9"/>
    <w:rsid w:val="26CE0754"/>
    <w:rsid w:val="26D352D9"/>
    <w:rsid w:val="26D607CA"/>
    <w:rsid w:val="26E452AD"/>
    <w:rsid w:val="26F43125"/>
    <w:rsid w:val="26F88779"/>
    <w:rsid w:val="270E088B"/>
    <w:rsid w:val="27269701"/>
    <w:rsid w:val="276A80D6"/>
    <w:rsid w:val="276D9216"/>
    <w:rsid w:val="277F8410"/>
    <w:rsid w:val="27A77A49"/>
    <w:rsid w:val="27ADA935"/>
    <w:rsid w:val="27D3FCD4"/>
    <w:rsid w:val="27DEE40D"/>
    <w:rsid w:val="27EF4B84"/>
    <w:rsid w:val="280740D5"/>
    <w:rsid w:val="2807B3E4"/>
    <w:rsid w:val="281FCDC4"/>
    <w:rsid w:val="2826F613"/>
    <w:rsid w:val="2839FD02"/>
    <w:rsid w:val="285CBBF8"/>
    <w:rsid w:val="285E5039"/>
    <w:rsid w:val="2860022F"/>
    <w:rsid w:val="28727C45"/>
    <w:rsid w:val="2881801C"/>
    <w:rsid w:val="289DA222"/>
    <w:rsid w:val="28A42F89"/>
    <w:rsid w:val="28A4D191"/>
    <w:rsid w:val="291C7ACC"/>
    <w:rsid w:val="292358B5"/>
    <w:rsid w:val="2935B35E"/>
    <w:rsid w:val="294C1E52"/>
    <w:rsid w:val="2952BF91"/>
    <w:rsid w:val="29721F0A"/>
    <w:rsid w:val="297D2A0D"/>
    <w:rsid w:val="29BDB660"/>
    <w:rsid w:val="29C2F9FA"/>
    <w:rsid w:val="29CEDCDE"/>
    <w:rsid w:val="2A22EDA0"/>
    <w:rsid w:val="2A3CCC30"/>
    <w:rsid w:val="2A502FBE"/>
    <w:rsid w:val="2A5FD2E6"/>
    <w:rsid w:val="2A7971D3"/>
    <w:rsid w:val="2A7D6945"/>
    <w:rsid w:val="2A808E18"/>
    <w:rsid w:val="2A918F08"/>
    <w:rsid w:val="2AA09F08"/>
    <w:rsid w:val="2AD7975B"/>
    <w:rsid w:val="2AF89DA0"/>
    <w:rsid w:val="2AF924AD"/>
    <w:rsid w:val="2B00108F"/>
    <w:rsid w:val="2B0B9823"/>
    <w:rsid w:val="2B0FF6A8"/>
    <w:rsid w:val="2B2AAD9F"/>
    <w:rsid w:val="2B2FD8A8"/>
    <w:rsid w:val="2B330014"/>
    <w:rsid w:val="2B3CD598"/>
    <w:rsid w:val="2B5BBDF7"/>
    <w:rsid w:val="2B6306F1"/>
    <w:rsid w:val="2B7AA49C"/>
    <w:rsid w:val="2B803223"/>
    <w:rsid w:val="2B9F28CE"/>
    <w:rsid w:val="2BA2EB20"/>
    <w:rsid w:val="2BA7F4C2"/>
    <w:rsid w:val="2BAA9D96"/>
    <w:rsid w:val="2BB11E60"/>
    <w:rsid w:val="2BC56476"/>
    <w:rsid w:val="2BCF6797"/>
    <w:rsid w:val="2BEBAE78"/>
    <w:rsid w:val="2C0BCC03"/>
    <w:rsid w:val="2C22F23F"/>
    <w:rsid w:val="2C2B122C"/>
    <w:rsid w:val="2C69D676"/>
    <w:rsid w:val="2C6F683F"/>
    <w:rsid w:val="2C76EFDA"/>
    <w:rsid w:val="2C7FF541"/>
    <w:rsid w:val="2C87A0CC"/>
    <w:rsid w:val="2C8D639C"/>
    <w:rsid w:val="2C900010"/>
    <w:rsid w:val="2C9664FC"/>
    <w:rsid w:val="2CAC9BD0"/>
    <w:rsid w:val="2CADAAE8"/>
    <w:rsid w:val="2CB3D9CF"/>
    <w:rsid w:val="2CC2225F"/>
    <w:rsid w:val="2CC2DBAB"/>
    <w:rsid w:val="2CC4D117"/>
    <w:rsid w:val="2CD38821"/>
    <w:rsid w:val="2CD75AAF"/>
    <w:rsid w:val="2CEB1D33"/>
    <w:rsid w:val="2CF5D53A"/>
    <w:rsid w:val="2CFFBA26"/>
    <w:rsid w:val="2D0AB074"/>
    <w:rsid w:val="2D5AD4B2"/>
    <w:rsid w:val="2D5EB786"/>
    <w:rsid w:val="2D68BDD8"/>
    <w:rsid w:val="2D6F34C3"/>
    <w:rsid w:val="2D7B6F1D"/>
    <w:rsid w:val="2DA9041A"/>
    <w:rsid w:val="2DAFCFDE"/>
    <w:rsid w:val="2DB25E98"/>
    <w:rsid w:val="2DB2C52B"/>
    <w:rsid w:val="2DC1CB89"/>
    <w:rsid w:val="2DE2EDA8"/>
    <w:rsid w:val="2E0E01B2"/>
    <w:rsid w:val="2E23597F"/>
    <w:rsid w:val="2E25D432"/>
    <w:rsid w:val="2E2E78A5"/>
    <w:rsid w:val="2E42E254"/>
    <w:rsid w:val="2E477823"/>
    <w:rsid w:val="2E511E82"/>
    <w:rsid w:val="2E557AEF"/>
    <w:rsid w:val="2E579D18"/>
    <w:rsid w:val="2E595568"/>
    <w:rsid w:val="2E6F0BBC"/>
    <w:rsid w:val="2E7198EB"/>
    <w:rsid w:val="2E784237"/>
    <w:rsid w:val="2E819888"/>
    <w:rsid w:val="2E8A9794"/>
    <w:rsid w:val="2E9A2151"/>
    <w:rsid w:val="2EA00199"/>
    <w:rsid w:val="2EAD2DAF"/>
    <w:rsid w:val="2EDD8F86"/>
    <w:rsid w:val="2EE53DB5"/>
    <w:rsid w:val="2EEE8217"/>
    <w:rsid w:val="2EEEB89B"/>
    <w:rsid w:val="2F238653"/>
    <w:rsid w:val="2F269333"/>
    <w:rsid w:val="2F4E3F58"/>
    <w:rsid w:val="2F5098FC"/>
    <w:rsid w:val="2F538632"/>
    <w:rsid w:val="2F689CE9"/>
    <w:rsid w:val="2F9E692A"/>
    <w:rsid w:val="2FA00440"/>
    <w:rsid w:val="2FAEA185"/>
    <w:rsid w:val="2FB80C35"/>
    <w:rsid w:val="2FBEEC27"/>
    <w:rsid w:val="2FD312DC"/>
    <w:rsid w:val="2FEC90F1"/>
    <w:rsid w:val="2FECCF77"/>
    <w:rsid w:val="2FF84829"/>
    <w:rsid w:val="301720EE"/>
    <w:rsid w:val="302D148D"/>
    <w:rsid w:val="3035079A"/>
    <w:rsid w:val="305C2160"/>
    <w:rsid w:val="307D89E4"/>
    <w:rsid w:val="308B066D"/>
    <w:rsid w:val="308DD88A"/>
    <w:rsid w:val="30A75015"/>
    <w:rsid w:val="30BAFF00"/>
    <w:rsid w:val="30DCD15A"/>
    <w:rsid w:val="30DE8ED9"/>
    <w:rsid w:val="30FBF5E1"/>
    <w:rsid w:val="31026275"/>
    <w:rsid w:val="31072E16"/>
    <w:rsid w:val="311FBA29"/>
    <w:rsid w:val="3125ECEC"/>
    <w:rsid w:val="315E8593"/>
    <w:rsid w:val="316CD74C"/>
    <w:rsid w:val="3170280A"/>
    <w:rsid w:val="3194E0B9"/>
    <w:rsid w:val="31A30759"/>
    <w:rsid w:val="31A6478B"/>
    <w:rsid w:val="31B9620F"/>
    <w:rsid w:val="31BC2BFA"/>
    <w:rsid w:val="31ED0280"/>
    <w:rsid w:val="31F104FF"/>
    <w:rsid w:val="31F28F6B"/>
    <w:rsid w:val="31FD5563"/>
    <w:rsid w:val="3235C217"/>
    <w:rsid w:val="323EEEB8"/>
    <w:rsid w:val="3243A0B8"/>
    <w:rsid w:val="32466924"/>
    <w:rsid w:val="324C5FB5"/>
    <w:rsid w:val="3267725C"/>
    <w:rsid w:val="326BEBC5"/>
    <w:rsid w:val="3279BCEA"/>
    <w:rsid w:val="327EE3CE"/>
    <w:rsid w:val="32966906"/>
    <w:rsid w:val="32A60AC5"/>
    <w:rsid w:val="32B0914B"/>
    <w:rsid w:val="32B54413"/>
    <w:rsid w:val="32C5B774"/>
    <w:rsid w:val="32DA6688"/>
    <w:rsid w:val="32E47E70"/>
    <w:rsid w:val="32F1B611"/>
    <w:rsid w:val="32F6F004"/>
    <w:rsid w:val="33090FD7"/>
    <w:rsid w:val="332F5E4C"/>
    <w:rsid w:val="333B3BB5"/>
    <w:rsid w:val="335AFC08"/>
    <w:rsid w:val="336A9A28"/>
    <w:rsid w:val="336B12BF"/>
    <w:rsid w:val="336D6DA2"/>
    <w:rsid w:val="3372B640"/>
    <w:rsid w:val="33A2617D"/>
    <w:rsid w:val="33A88412"/>
    <w:rsid w:val="33AAB9E0"/>
    <w:rsid w:val="33B4B101"/>
    <w:rsid w:val="33CBD694"/>
    <w:rsid w:val="33DF445E"/>
    <w:rsid w:val="33E378BA"/>
    <w:rsid w:val="341A7983"/>
    <w:rsid w:val="341CB717"/>
    <w:rsid w:val="34496A1C"/>
    <w:rsid w:val="34794BFF"/>
    <w:rsid w:val="34AECBD8"/>
    <w:rsid w:val="34B029C0"/>
    <w:rsid w:val="34DAE85D"/>
    <w:rsid w:val="34F70B83"/>
    <w:rsid w:val="350979CA"/>
    <w:rsid w:val="350EA8CE"/>
    <w:rsid w:val="352A3336"/>
    <w:rsid w:val="354D7F29"/>
    <w:rsid w:val="354E024D"/>
    <w:rsid w:val="35545F77"/>
    <w:rsid w:val="357A3EAC"/>
    <w:rsid w:val="359BBA53"/>
    <w:rsid w:val="35A2F637"/>
    <w:rsid w:val="35B9D23F"/>
    <w:rsid w:val="35BA1E51"/>
    <w:rsid w:val="35BD942A"/>
    <w:rsid w:val="35C45A8A"/>
    <w:rsid w:val="35DCD756"/>
    <w:rsid w:val="35E5D6E9"/>
    <w:rsid w:val="360CB1C5"/>
    <w:rsid w:val="361A4759"/>
    <w:rsid w:val="362A3E07"/>
    <w:rsid w:val="365D8C2C"/>
    <w:rsid w:val="3664F16F"/>
    <w:rsid w:val="3667EAE4"/>
    <w:rsid w:val="367E002F"/>
    <w:rsid w:val="36BE48FA"/>
    <w:rsid w:val="3702E167"/>
    <w:rsid w:val="37084CFD"/>
    <w:rsid w:val="372BB7B4"/>
    <w:rsid w:val="375078CA"/>
    <w:rsid w:val="3762A5C6"/>
    <w:rsid w:val="3763D7EE"/>
    <w:rsid w:val="3764E633"/>
    <w:rsid w:val="37683BF7"/>
    <w:rsid w:val="376C369F"/>
    <w:rsid w:val="378E8F5E"/>
    <w:rsid w:val="37B5973E"/>
    <w:rsid w:val="37B5E5B2"/>
    <w:rsid w:val="37BEFCE3"/>
    <w:rsid w:val="37C8A6B1"/>
    <w:rsid w:val="37C9531B"/>
    <w:rsid w:val="37CB68E0"/>
    <w:rsid w:val="37DF760B"/>
    <w:rsid w:val="37E81714"/>
    <w:rsid w:val="37EFE8CC"/>
    <w:rsid w:val="37F5A6E7"/>
    <w:rsid w:val="380704AD"/>
    <w:rsid w:val="38101DED"/>
    <w:rsid w:val="38128F7B"/>
    <w:rsid w:val="381A1D46"/>
    <w:rsid w:val="38297282"/>
    <w:rsid w:val="382D8370"/>
    <w:rsid w:val="382E2392"/>
    <w:rsid w:val="384B7775"/>
    <w:rsid w:val="38504D3B"/>
    <w:rsid w:val="385B8650"/>
    <w:rsid w:val="3876B48E"/>
    <w:rsid w:val="389C0A6D"/>
    <w:rsid w:val="389EAF51"/>
    <w:rsid w:val="38AE2CFF"/>
    <w:rsid w:val="38BCEE6F"/>
    <w:rsid w:val="38BE8F09"/>
    <w:rsid w:val="38CAFBD3"/>
    <w:rsid w:val="38D799E4"/>
    <w:rsid w:val="38EB7211"/>
    <w:rsid w:val="3915108C"/>
    <w:rsid w:val="3917CA37"/>
    <w:rsid w:val="392E0977"/>
    <w:rsid w:val="3930550C"/>
    <w:rsid w:val="39337D68"/>
    <w:rsid w:val="393E47C7"/>
    <w:rsid w:val="3940395F"/>
    <w:rsid w:val="3957A6C1"/>
    <w:rsid w:val="396257F2"/>
    <w:rsid w:val="39727BFB"/>
    <w:rsid w:val="3972CA8D"/>
    <w:rsid w:val="397D913A"/>
    <w:rsid w:val="398A4246"/>
    <w:rsid w:val="398A79C1"/>
    <w:rsid w:val="3993B454"/>
    <w:rsid w:val="399DF824"/>
    <w:rsid w:val="39B9E394"/>
    <w:rsid w:val="39C02BBE"/>
    <w:rsid w:val="39D2FAF0"/>
    <w:rsid w:val="39D9ED2B"/>
    <w:rsid w:val="39F4AE2E"/>
    <w:rsid w:val="3A089D10"/>
    <w:rsid w:val="3A0D3D00"/>
    <w:rsid w:val="3A22B6E0"/>
    <w:rsid w:val="3A280801"/>
    <w:rsid w:val="3A2E4BFA"/>
    <w:rsid w:val="3A319FC5"/>
    <w:rsid w:val="3A3A9B3F"/>
    <w:rsid w:val="3A4D5030"/>
    <w:rsid w:val="3A5A21C9"/>
    <w:rsid w:val="3A6DAA5E"/>
    <w:rsid w:val="3AB7379E"/>
    <w:rsid w:val="3AD0764A"/>
    <w:rsid w:val="3AD7BD2D"/>
    <w:rsid w:val="3ADE53C8"/>
    <w:rsid w:val="3AF2BC05"/>
    <w:rsid w:val="3AF64BC9"/>
    <w:rsid w:val="3B04C8EB"/>
    <w:rsid w:val="3B1816DB"/>
    <w:rsid w:val="3B235793"/>
    <w:rsid w:val="3B2D29BA"/>
    <w:rsid w:val="3B6703A9"/>
    <w:rsid w:val="3B6730A2"/>
    <w:rsid w:val="3B7C4F2B"/>
    <w:rsid w:val="3B821B7E"/>
    <w:rsid w:val="3B937D54"/>
    <w:rsid w:val="3B946139"/>
    <w:rsid w:val="3BB2AB1D"/>
    <w:rsid w:val="3BC71E06"/>
    <w:rsid w:val="3BCD9FE2"/>
    <w:rsid w:val="3BCE01E1"/>
    <w:rsid w:val="3C0166DE"/>
    <w:rsid w:val="3C4536B2"/>
    <w:rsid w:val="3C51E6D2"/>
    <w:rsid w:val="3C743C95"/>
    <w:rsid w:val="3C771AE3"/>
    <w:rsid w:val="3C9C1548"/>
    <w:rsid w:val="3CABC70D"/>
    <w:rsid w:val="3CC4ABDE"/>
    <w:rsid w:val="3CD15C72"/>
    <w:rsid w:val="3CDE83B8"/>
    <w:rsid w:val="3CE10A4A"/>
    <w:rsid w:val="3D00769D"/>
    <w:rsid w:val="3D0A62BE"/>
    <w:rsid w:val="3D137152"/>
    <w:rsid w:val="3D4DBFF9"/>
    <w:rsid w:val="3D55AEC5"/>
    <w:rsid w:val="3D870252"/>
    <w:rsid w:val="3D9B7BD4"/>
    <w:rsid w:val="3DB78D7B"/>
    <w:rsid w:val="3DC11D0D"/>
    <w:rsid w:val="3DCA94FA"/>
    <w:rsid w:val="3E0D226D"/>
    <w:rsid w:val="3E1395F5"/>
    <w:rsid w:val="3E192107"/>
    <w:rsid w:val="3E3089D4"/>
    <w:rsid w:val="3E309C4E"/>
    <w:rsid w:val="3E8A56C3"/>
    <w:rsid w:val="3E8B8765"/>
    <w:rsid w:val="3E91C707"/>
    <w:rsid w:val="3E967E74"/>
    <w:rsid w:val="3EB36B90"/>
    <w:rsid w:val="3ED82257"/>
    <w:rsid w:val="3EDCA12F"/>
    <w:rsid w:val="3EEC1F5A"/>
    <w:rsid w:val="3EEE99D6"/>
    <w:rsid w:val="3F18C5EC"/>
    <w:rsid w:val="3F21EABB"/>
    <w:rsid w:val="3F261B1A"/>
    <w:rsid w:val="3F34C752"/>
    <w:rsid w:val="3F35FE0A"/>
    <w:rsid w:val="3F58F3A8"/>
    <w:rsid w:val="3F61A3A1"/>
    <w:rsid w:val="3F65A446"/>
    <w:rsid w:val="3F6C4C4E"/>
    <w:rsid w:val="3F6EBD2C"/>
    <w:rsid w:val="3F7087CE"/>
    <w:rsid w:val="3F83CF63"/>
    <w:rsid w:val="3F8F1691"/>
    <w:rsid w:val="3FA1AF80"/>
    <w:rsid w:val="3FB60894"/>
    <w:rsid w:val="3FC876A4"/>
    <w:rsid w:val="3FE28F3D"/>
    <w:rsid w:val="3FE73D1E"/>
    <w:rsid w:val="3FF05292"/>
    <w:rsid w:val="4006823B"/>
    <w:rsid w:val="401563B0"/>
    <w:rsid w:val="404B618C"/>
    <w:rsid w:val="4057D843"/>
    <w:rsid w:val="40581BF4"/>
    <w:rsid w:val="405C48B1"/>
    <w:rsid w:val="406117E1"/>
    <w:rsid w:val="40624A4A"/>
    <w:rsid w:val="4062FC99"/>
    <w:rsid w:val="40641A91"/>
    <w:rsid w:val="406B6AE9"/>
    <w:rsid w:val="40716C4F"/>
    <w:rsid w:val="407BB484"/>
    <w:rsid w:val="407BB9A7"/>
    <w:rsid w:val="407D784E"/>
    <w:rsid w:val="4082D827"/>
    <w:rsid w:val="40A8E5D0"/>
    <w:rsid w:val="40B37648"/>
    <w:rsid w:val="40B8163F"/>
    <w:rsid w:val="40C1789E"/>
    <w:rsid w:val="40EEE7D4"/>
    <w:rsid w:val="40F80933"/>
    <w:rsid w:val="4112E76F"/>
    <w:rsid w:val="412A2A59"/>
    <w:rsid w:val="414D5692"/>
    <w:rsid w:val="41512C02"/>
    <w:rsid w:val="418A36E1"/>
    <w:rsid w:val="41A69BDF"/>
    <w:rsid w:val="41D33693"/>
    <w:rsid w:val="41E392EC"/>
    <w:rsid w:val="4211C36A"/>
    <w:rsid w:val="42140021"/>
    <w:rsid w:val="421C56CB"/>
    <w:rsid w:val="421C796C"/>
    <w:rsid w:val="42226971"/>
    <w:rsid w:val="42328B79"/>
    <w:rsid w:val="4234702F"/>
    <w:rsid w:val="4237B7A6"/>
    <w:rsid w:val="423E5624"/>
    <w:rsid w:val="4249A51F"/>
    <w:rsid w:val="424E1B6C"/>
    <w:rsid w:val="425C6684"/>
    <w:rsid w:val="427F851E"/>
    <w:rsid w:val="4287D790"/>
    <w:rsid w:val="42A52677"/>
    <w:rsid w:val="42AED579"/>
    <w:rsid w:val="42B42967"/>
    <w:rsid w:val="42BECB76"/>
    <w:rsid w:val="42D2D3DD"/>
    <w:rsid w:val="42ED6083"/>
    <w:rsid w:val="42EE2677"/>
    <w:rsid w:val="43043F6B"/>
    <w:rsid w:val="4304BE9A"/>
    <w:rsid w:val="430D4998"/>
    <w:rsid w:val="434D1E88"/>
    <w:rsid w:val="435A3F0A"/>
    <w:rsid w:val="4366832E"/>
    <w:rsid w:val="437B76A6"/>
    <w:rsid w:val="437C3744"/>
    <w:rsid w:val="43991B07"/>
    <w:rsid w:val="43B8FFD3"/>
    <w:rsid w:val="43E1D1D4"/>
    <w:rsid w:val="43E94628"/>
    <w:rsid w:val="43FDC97A"/>
    <w:rsid w:val="4427B0DD"/>
    <w:rsid w:val="44355E9F"/>
    <w:rsid w:val="443BBA7D"/>
    <w:rsid w:val="44480AC7"/>
    <w:rsid w:val="44789818"/>
    <w:rsid w:val="447F0C1B"/>
    <w:rsid w:val="4493E8F4"/>
    <w:rsid w:val="449706B4"/>
    <w:rsid w:val="4497ECA8"/>
    <w:rsid w:val="44B424CB"/>
    <w:rsid w:val="44EA3317"/>
    <w:rsid w:val="450333C3"/>
    <w:rsid w:val="45051EBC"/>
    <w:rsid w:val="45062BE4"/>
    <w:rsid w:val="45177AC2"/>
    <w:rsid w:val="45293E0D"/>
    <w:rsid w:val="452F654A"/>
    <w:rsid w:val="45322ED2"/>
    <w:rsid w:val="453475C5"/>
    <w:rsid w:val="456116EC"/>
    <w:rsid w:val="4569E78B"/>
    <w:rsid w:val="457B34A3"/>
    <w:rsid w:val="457C6C92"/>
    <w:rsid w:val="458DBAF1"/>
    <w:rsid w:val="4594ACF0"/>
    <w:rsid w:val="459BFA99"/>
    <w:rsid w:val="45A0B97E"/>
    <w:rsid w:val="45A179B7"/>
    <w:rsid w:val="45A2A311"/>
    <w:rsid w:val="45B55D66"/>
    <w:rsid w:val="45C57249"/>
    <w:rsid w:val="45D33F60"/>
    <w:rsid w:val="45F16F73"/>
    <w:rsid w:val="45F851F9"/>
    <w:rsid w:val="460E9102"/>
    <w:rsid w:val="461417A5"/>
    <w:rsid w:val="461F6829"/>
    <w:rsid w:val="46403065"/>
    <w:rsid w:val="465259E4"/>
    <w:rsid w:val="465B6326"/>
    <w:rsid w:val="465DE1F6"/>
    <w:rsid w:val="4671D45A"/>
    <w:rsid w:val="4675B34D"/>
    <w:rsid w:val="4699B51A"/>
    <w:rsid w:val="469B6FF8"/>
    <w:rsid w:val="46A01A7E"/>
    <w:rsid w:val="46AA7D8B"/>
    <w:rsid w:val="46BDEB10"/>
    <w:rsid w:val="46C35C88"/>
    <w:rsid w:val="46C8C706"/>
    <w:rsid w:val="46CA2A0D"/>
    <w:rsid w:val="46D40727"/>
    <w:rsid w:val="46D76498"/>
    <w:rsid w:val="46DEE6FA"/>
    <w:rsid w:val="46E77A60"/>
    <w:rsid w:val="46FA7D45"/>
    <w:rsid w:val="46FB9365"/>
    <w:rsid w:val="471EA5BC"/>
    <w:rsid w:val="47449B3F"/>
    <w:rsid w:val="4750C797"/>
    <w:rsid w:val="4759BBB3"/>
    <w:rsid w:val="4766F27F"/>
    <w:rsid w:val="476BE949"/>
    <w:rsid w:val="476FE220"/>
    <w:rsid w:val="478049F2"/>
    <w:rsid w:val="4799B86C"/>
    <w:rsid w:val="47A94D99"/>
    <w:rsid w:val="47B85A83"/>
    <w:rsid w:val="47B86AEF"/>
    <w:rsid w:val="47C33A68"/>
    <w:rsid w:val="47C65896"/>
    <w:rsid w:val="47CEC01B"/>
    <w:rsid w:val="47DD4597"/>
    <w:rsid w:val="47E97555"/>
    <w:rsid w:val="47FF8443"/>
    <w:rsid w:val="480CAE1D"/>
    <w:rsid w:val="481E7A87"/>
    <w:rsid w:val="48202709"/>
    <w:rsid w:val="482BC87E"/>
    <w:rsid w:val="48338CDA"/>
    <w:rsid w:val="48339CC2"/>
    <w:rsid w:val="483CE8B5"/>
    <w:rsid w:val="4845E5E3"/>
    <w:rsid w:val="4847A721"/>
    <w:rsid w:val="484FB9B2"/>
    <w:rsid w:val="48771CEB"/>
    <w:rsid w:val="487E3FE5"/>
    <w:rsid w:val="48813EB8"/>
    <w:rsid w:val="4888FA08"/>
    <w:rsid w:val="48A2BDDB"/>
    <w:rsid w:val="48EFADEA"/>
    <w:rsid w:val="49058573"/>
    <w:rsid w:val="49130742"/>
    <w:rsid w:val="4930CC78"/>
    <w:rsid w:val="4930D7FE"/>
    <w:rsid w:val="4941744E"/>
    <w:rsid w:val="494CF122"/>
    <w:rsid w:val="495407F6"/>
    <w:rsid w:val="495902E4"/>
    <w:rsid w:val="4986BAA2"/>
    <w:rsid w:val="498AD123"/>
    <w:rsid w:val="4990ED31"/>
    <w:rsid w:val="4991B17C"/>
    <w:rsid w:val="49984993"/>
    <w:rsid w:val="499D5A56"/>
    <w:rsid w:val="49A796CC"/>
    <w:rsid w:val="49B32E1B"/>
    <w:rsid w:val="49C65B36"/>
    <w:rsid w:val="49CDD4BD"/>
    <w:rsid w:val="49D45411"/>
    <w:rsid w:val="49DDD743"/>
    <w:rsid w:val="49EF848F"/>
    <w:rsid w:val="49FB27A1"/>
    <w:rsid w:val="4A1027CA"/>
    <w:rsid w:val="4A14371E"/>
    <w:rsid w:val="4A22AE3E"/>
    <w:rsid w:val="4A3454EF"/>
    <w:rsid w:val="4A3B2ECA"/>
    <w:rsid w:val="4A48E45F"/>
    <w:rsid w:val="4A534222"/>
    <w:rsid w:val="4A80D27F"/>
    <w:rsid w:val="4A8C0BD1"/>
    <w:rsid w:val="4AA08B12"/>
    <w:rsid w:val="4AAAACD4"/>
    <w:rsid w:val="4AB46C9E"/>
    <w:rsid w:val="4AD2EB4E"/>
    <w:rsid w:val="4AE8666E"/>
    <w:rsid w:val="4B235AC8"/>
    <w:rsid w:val="4B43134B"/>
    <w:rsid w:val="4B5FE234"/>
    <w:rsid w:val="4B621453"/>
    <w:rsid w:val="4B6AC0BB"/>
    <w:rsid w:val="4B776F86"/>
    <w:rsid w:val="4B8BE919"/>
    <w:rsid w:val="4B96696D"/>
    <w:rsid w:val="4BA17E34"/>
    <w:rsid w:val="4BBDB298"/>
    <w:rsid w:val="4BC783A0"/>
    <w:rsid w:val="4BD3AAE4"/>
    <w:rsid w:val="4BF83832"/>
    <w:rsid w:val="4BF9C766"/>
    <w:rsid w:val="4C035091"/>
    <w:rsid w:val="4C0E816C"/>
    <w:rsid w:val="4C147808"/>
    <w:rsid w:val="4C224E52"/>
    <w:rsid w:val="4C263CBD"/>
    <w:rsid w:val="4C2831EB"/>
    <w:rsid w:val="4C2E1E06"/>
    <w:rsid w:val="4C37A2A4"/>
    <w:rsid w:val="4C55F31F"/>
    <w:rsid w:val="4C60D3F8"/>
    <w:rsid w:val="4C65372E"/>
    <w:rsid w:val="4C834EFC"/>
    <w:rsid w:val="4C9A4554"/>
    <w:rsid w:val="4C9BD097"/>
    <w:rsid w:val="4CA542DB"/>
    <w:rsid w:val="4CABF845"/>
    <w:rsid w:val="4CCCD4B3"/>
    <w:rsid w:val="4CCF8B44"/>
    <w:rsid w:val="4CD363ED"/>
    <w:rsid w:val="4CE2F315"/>
    <w:rsid w:val="4CEF0F00"/>
    <w:rsid w:val="4D20AA87"/>
    <w:rsid w:val="4D39D65C"/>
    <w:rsid w:val="4D749BB6"/>
    <w:rsid w:val="4D797B64"/>
    <w:rsid w:val="4D7AEB21"/>
    <w:rsid w:val="4D8D56B3"/>
    <w:rsid w:val="4D9407F5"/>
    <w:rsid w:val="4D94FF88"/>
    <w:rsid w:val="4D96260B"/>
    <w:rsid w:val="4D966EDF"/>
    <w:rsid w:val="4D9F0804"/>
    <w:rsid w:val="4DA82C10"/>
    <w:rsid w:val="4DAEB97E"/>
    <w:rsid w:val="4DAF1422"/>
    <w:rsid w:val="4DB5DA2B"/>
    <w:rsid w:val="4DBA6C42"/>
    <w:rsid w:val="4DDBF613"/>
    <w:rsid w:val="4DE09A30"/>
    <w:rsid w:val="4DE1CEE1"/>
    <w:rsid w:val="4DEA58FB"/>
    <w:rsid w:val="4DF3425B"/>
    <w:rsid w:val="4E041B24"/>
    <w:rsid w:val="4E0FF410"/>
    <w:rsid w:val="4E339380"/>
    <w:rsid w:val="4E38D15D"/>
    <w:rsid w:val="4E42CF47"/>
    <w:rsid w:val="4E572216"/>
    <w:rsid w:val="4E697D01"/>
    <w:rsid w:val="4E75EA87"/>
    <w:rsid w:val="4E778718"/>
    <w:rsid w:val="4E9BEA44"/>
    <w:rsid w:val="4EA1A5BC"/>
    <w:rsid w:val="4EA2E307"/>
    <w:rsid w:val="4EA730DD"/>
    <w:rsid w:val="4EB41926"/>
    <w:rsid w:val="4EB719D2"/>
    <w:rsid w:val="4EBF4CB4"/>
    <w:rsid w:val="4F0322D6"/>
    <w:rsid w:val="4F13E006"/>
    <w:rsid w:val="4F1A1BD3"/>
    <w:rsid w:val="4F1CCC21"/>
    <w:rsid w:val="4F278D7F"/>
    <w:rsid w:val="4F613B4B"/>
    <w:rsid w:val="4F6C7F3F"/>
    <w:rsid w:val="4F7A742C"/>
    <w:rsid w:val="4F8D65C0"/>
    <w:rsid w:val="4F9F4498"/>
    <w:rsid w:val="4FA479D7"/>
    <w:rsid w:val="4FAF89E9"/>
    <w:rsid w:val="4FB47A2F"/>
    <w:rsid w:val="4FBBAF12"/>
    <w:rsid w:val="4FCDB5D7"/>
    <w:rsid w:val="4FD32C2F"/>
    <w:rsid w:val="4FE67A02"/>
    <w:rsid w:val="4FF51E3C"/>
    <w:rsid w:val="5038E4A6"/>
    <w:rsid w:val="5063584D"/>
    <w:rsid w:val="506B8444"/>
    <w:rsid w:val="50741410"/>
    <w:rsid w:val="508AC1BA"/>
    <w:rsid w:val="5097E4DD"/>
    <w:rsid w:val="50A00632"/>
    <w:rsid w:val="50A84754"/>
    <w:rsid w:val="50BE9449"/>
    <w:rsid w:val="50D394DC"/>
    <w:rsid w:val="50DED36C"/>
    <w:rsid w:val="50EF0515"/>
    <w:rsid w:val="510A5F7C"/>
    <w:rsid w:val="511316A7"/>
    <w:rsid w:val="511C7788"/>
    <w:rsid w:val="5128C7EF"/>
    <w:rsid w:val="51299DD2"/>
    <w:rsid w:val="514CB037"/>
    <w:rsid w:val="5158788B"/>
    <w:rsid w:val="515E2BBA"/>
    <w:rsid w:val="51669E06"/>
    <w:rsid w:val="51893183"/>
    <w:rsid w:val="518E7BE7"/>
    <w:rsid w:val="51AE3B9C"/>
    <w:rsid w:val="51B0C7AC"/>
    <w:rsid w:val="51B20C20"/>
    <w:rsid w:val="51C60A4B"/>
    <w:rsid w:val="51D9D49E"/>
    <w:rsid w:val="51E7523F"/>
    <w:rsid w:val="51F05E95"/>
    <w:rsid w:val="52009830"/>
    <w:rsid w:val="52161479"/>
    <w:rsid w:val="521C556F"/>
    <w:rsid w:val="5235AC8F"/>
    <w:rsid w:val="5239AB1B"/>
    <w:rsid w:val="52441B4F"/>
    <w:rsid w:val="5245731F"/>
    <w:rsid w:val="525A1952"/>
    <w:rsid w:val="526A8082"/>
    <w:rsid w:val="5280F914"/>
    <w:rsid w:val="5283B58A"/>
    <w:rsid w:val="528624FA"/>
    <w:rsid w:val="52937A79"/>
    <w:rsid w:val="52A6ED74"/>
    <w:rsid w:val="52C92DB5"/>
    <w:rsid w:val="52DA1E7C"/>
    <w:rsid w:val="52DB027D"/>
    <w:rsid w:val="52DF27AF"/>
    <w:rsid w:val="52F12E2A"/>
    <w:rsid w:val="52FE4E0C"/>
    <w:rsid w:val="52FF6A27"/>
    <w:rsid w:val="530C9C1F"/>
    <w:rsid w:val="53136ADC"/>
    <w:rsid w:val="53176F06"/>
    <w:rsid w:val="53297F8A"/>
    <w:rsid w:val="532AED55"/>
    <w:rsid w:val="532BC915"/>
    <w:rsid w:val="5332A7D9"/>
    <w:rsid w:val="5334A8ED"/>
    <w:rsid w:val="5335B453"/>
    <w:rsid w:val="5340546E"/>
    <w:rsid w:val="536DD02B"/>
    <w:rsid w:val="537C4050"/>
    <w:rsid w:val="53D98F4F"/>
    <w:rsid w:val="53ECF91A"/>
    <w:rsid w:val="5421CC5C"/>
    <w:rsid w:val="54239F7E"/>
    <w:rsid w:val="542826F7"/>
    <w:rsid w:val="54611420"/>
    <w:rsid w:val="546A3542"/>
    <w:rsid w:val="54790158"/>
    <w:rsid w:val="5490D94A"/>
    <w:rsid w:val="5497E0EE"/>
    <w:rsid w:val="54985356"/>
    <w:rsid w:val="54A8B104"/>
    <w:rsid w:val="54B88E04"/>
    <w:rsid w:val="54D8CB89"/>
    <w:rsid w:val="54E82F57"/>
    <w:rsid w:val="550E4D09"/>
    <w:rsid w:val="5514B7A5"/>
    <w:rsid w:val="55240C6D"/>
    <w:rsid w:val="55344CC6"/>
    <w:rsid w:val="554AF1DB"/>
    <w:rsid w:val="555E2EC9"/>
    <w:rsid w:val="555F589D"/>
    <w:rsid w:val="55912787"/>
    <w:rsid w:val="5599C3EF"/>
    <w:rsid w:val="55C7969F"/>
    <w:rsid w:val="55CC2FA0"/>
    <w:rsid w:val="55D368B9"/>
    <w:rsid w:val="55DDF085"/>
    <w:rsid w:val="55EB379D"/>
    <w:rsid w:val="55EDA5F1"/>
    <w:rsid w:val="55F3A879"/>
    <w:rsid w:val="5601FA85"/>
    <w:rsid w:val="5616AA7F"/>
    <w:rsid w:val="56228834"/>
    <w:rsid w:val="56328B08"/>
    <w:rsid w:val="563C1F46"/>
    <w:rsid w:val="56673034"/>
    <w:rsid w:val="567EBFC1"/>
    <w:rsid w:val="5682E841"/>
    <w:rsid w:val="568F5330"/>
    <w:rsid w:val="569076D8"/>
    <w:rsid w:val="569A2412"/>
    <w:rsid w:val="56B1D398"/>
    <w:rsid w:val="56B52908"/>
    <w:rsid w:val="56C9AB98"/>
    <w:rsid w:val="56DDB2EA"/>
    <w:rsid w:val="56F51C37"/>
    <w:rsid w:val="57034931"/>
    <w:rsid w:val="5704621B"/>
    <w:rsid w:val="570665AF"/>
    <w:rsid w:val="570F2E74"/>
    <w:rsid w:val="571B371A"/>
    <w:rsid w:val="57253DB3"/>
    <w:rsid w:val="573A300B"/>
    <w:rsid w:val="573FC09E"/>
    <w:rsid w:val="5749CE92"/>
    <w:rsid w:val="574B8ED6"/>
    <w:rsid w:val="576207D4"/>
    <w:rsid w:val="57621318"/>
    <w:rsid w:val="5763AD96"/>
    <w:rsid w:val="576CE150"/>
    <w:rsid w:val="577B6C57"/>
    <w:rsid w:val="5782250A"/>
    <w:rsid w:val="5784B419"/>
    <w:rsid w:val="57983F52"/>
    <w:rsid w:val="57ACFBCD"/>
    <w:rsid w:val="57BA5969"/>
    <w:rsid w:val="57D55D3F"/>
    <w:rsid w:val="57DB39FE"/>
    <w:rsid w:val="57F93884"/>
    <w:rsid w:val="5818D1B7"/>
    <w:rsid w:val="582950B1"/>
    <w:rsid w:val="582CC886"/>
    <w:rsid w:val="583E9EA8"/>
    <w:rsid w:val="584A1D02"/>
    <w:rsid w:val="5853C7DC"/>
    <w:rsid w:val="5859ED07"/>
    <w:rsid w:val="589D1493"/>
    <w:rsid w:val="58A63B90"/>
    <w:rsid w:val="58B65CC1"/>
    <w:rsid w:val="58C1449B"/>
    <w:rsid w:val="58CD95DD"/>
    <w:rsid w:val="58D0A5E9"/>
    <w:rsid w:val="58E114DE"/>
    <w:rsid w:val="58E83B17"/>
    <w:rsid w:val="5903748A"/>
    <w:rsid w:val="5903AB0E"/>
    <w:rsid w:val="59106B01"/>
    <w:rsid w:val="593F5FC5"/>
    <w:rsid w:val="593FF6D3"/>
    <w:rsid w:val="594F9A79"/>
    <w:rsid w:val="59585191"/>
    <w:rsid w:val="596513B3"/>
    <w:rsid w:val="597547D5"/>
    <w:rsid w:val="597B6895"/>
    <w:rsid w:val="5985CBFB"/>
    <w:rsid w:val="599B869F"/>
    <w:rsid w:val="599FB633"/>
    <w:rsid w:val="59A51859"/>
    <w:rsid w:val="59C1F62F"/>
    <w:rsid w:val="59DD7FF3"/>
    <w:rsid w:val="5A2C9027"/>
    <w:rsid w:val="5A3F3A51"/>
    <w:rsid w:val="5A60B5CE"/>
    <w:rsid w:val="5A6943B7"/>
    <w:rsid w:val="5A70D2CC"/>
    <w:rsid w:val="5A7B57FE"/>
    <w:rsid w:val="5A8401CE"/>
    <w:rsid w:val="5A8A20C9"/>
    <w:rsid w:val="5A8AE120"/>
    <w:rsid w:val="5A93C94F"/>
    <w:rsid w:val="5A96344A"/>
    <w:rsid w:val="5A9A19F3"/>
    <w:rsid w:val="5AA84F9B"/>
    <w:rsid w:val="5AC9711C"/>
    <w:rsid w:val="5ACD4B1A"/>
    <w:rsid w:val="5AD28778"/>
    <w:rsid w:val="5AD9C67D"/>
    <w:rsid w:val="5AE7225A"/>
    <w:rsid w:val="5AE7226F"/>
    <w:rsid w:val="5AF00068"/>
    <w:rsid w:val="5AF046C7"/>
    <w:rsid w:val="5B121E3C"/>
    <w:rsid w:val="5B1FE662"/>
    <w:rsid w:val="5B2A5BA5"/>
    <w:rsid w:val="5B325CE6"/>
    <w:rsid w:val="5B41559F"/>
    <w:rsid w:val="5B595EEF"/>
    <w:rsid w:val="5B711FDE"/>
    <w:rsid w:val="5B77CB93"/>
    <w:rsid w:val="5B7877D2"/>
    <w:rsid w:val="5B835343"/>
    <w:rsid w:val="5B84806D"/>
    <w:rsid w:val="5B866CC8"/>
    <w:rsid w:val="5B91A1F7"/>
    <w:rsid w:val="5B9B0A14"/>
    <w:rsid w:val="5BB6798B"/>
    <w:rsid w:val="5BB92F01"/>
    <w:rsid w:val="5BC518C9"/>
    <w:rsid w:val="5BD34A09"/>
    <w:rsid w:val="5BD54EB7"/>
    <w:rsid w:val="5BDA8696"/>
    <w:rsid w:val="5BED8E7B"/>
    <w:rsid w:val="5C103757"/>
    <w:rsid w:val="5C1BFE91"/>
    <w:rsid w:val="5C2561A7"/>
    <w:rsid w:val="5C41C4EE"/>
    <w:rsid w:val="5C43778B"/>
    <w:rsid w:val="5C4DAE0B"/>
    <w:rsid w:val="5C5447BF"/>
    <w:rsid w:val="5C8016B6"/>
    <w:rsid w:val="5C83B2F7"/>
    <w:rsid w:val="5C8B2D5A"/>
    <w:rsid w:val="5C8B6377"/>
    <w:rsid w:val="5C8C3FF2"/>
    <w:rsid w:val="5CA1A66E"/>
    <w:rsid w:val="5CB34D2A"/>
    <w:rsid w:val="5CBBA808"/>
    <w:rsid w:val="5CC0EC17"/>
    <w:rsid w:val="5CE4139F"/>
    <w:rsid w:val="5CF88A5D"/>
    <w:rsid w:val="5D1BF109"/>
    <w:rsid w:val="5D2273B9"/>
    <w:rsid w:val="5D3FFB92"/>
    <w:rsid w:val="5D51E151"/>
    <w:rsid w:val="5D559763"/>
    <w:rsid w:val="5D593FBA"/>
    <w:rsid w:val="5D5AF621"/>
    <w:rsid w:val="5D68EF0C"/>
    <w:rsid w:val="5D6ECCC3"/>
    <w:rsid w:val="5D6F115C"/>
    <w:rsid w:val="5D917009"/>
    <w:rsid w:val="5D944C4C"/>
    <w:rsid w:val="5D965256"/>
    <w:rsid w:val="5D970B0A"/>
    <w:rsid w:val="5DAC5DA5"/>
    <w:rsid w:val="5DD07CBD"/>
    <w:rsid w:val="5DD07DCD"/>
    <w:rsid w:val="5DD3AFBF"/>
    <w:rsid w:val="5DDF773C"/>
    <w:rsid w:val="5E00CFD7"/>
    <w:rsid w:val="5E071F54"/>
    <w:rsid w:val="5E0B9BE9"/>
    <w:rsid w:val="5E24FD56"/>
    <w:rsid w:val="5E344E42"/>
    <w:rsid w:val="5E4A33FD"/>
    <w:rsid w:val="5E5CFB7C"/>
    <w:rsid w:val="5E8E0DAF"/>
    <w:rsid w:val="5E95D412"/>
    <w:rsid w:val="5EA9ECED"/>
    <w:rsid w:val="5F00D7CE"/>
    <w:rsid w:val="5F07A6E2"/>
    <w:rsid w:val="5F1FCC6A"/>
    <w:rsid w:val="5F20939B"/>
    <w:rsid w:val="5F335F16"/>
    <w:rsid w:val="5F3B9534"/>
    <w:rsid w:val="5F4184C9"/>
    <w:rsid w:val="5F436ADB"/>
    <w:rsid w:val="5F495F2F"/>
    <w:rsid w:val="5F4B1CA5"/>
    <w:rsid w:val="5F4E7E19"/>
    <w:rsid w:val="5F517F2C"/>
    <w:rsid w:val="5F577972"/>
    <w:rsid w:val="5F9914DE"/>
    <w:rsid w:val="5FB85801"/>
    <w:rsid w:val="5FB919CE"/>
    <w:rsid w:val="5FC12F8A"/>
    <w:rsid w:val="5FCA254C"/>
    <w:rsid w:val="5FF0D898"/>
    <w:rsid w:val="5FF9FD91"/>
    <w:rsid w:val="601E1859"/>
    <w:rsid w:val="60202495"/>
    <w:rsid w:val="6043E053"/>
    <w:rsid w:val="60499D62"/>
    <w:rsid w:val="607FEFFE"/>
    <w:rsid w:val="608AE930"/>
    <w:rsid w:val="608E27CF"/>
    <w:rsid w:val="608F4643"/>
    <w:rsid w:val="609BBCBB"/>
    <w:rsid w:val="60A46713"/>
    <w:rsid w:val="60AB3429"/>
    <w:rsid w:val="60AD1E65"/>
    <w:rsid w:val="60C8B8E3"/>
    <w:rsid w:val="60E615F5"/>
    <w:rsid w:val="60F9536F"/>
    <w:rsid w:val="6119485A"/>
    <w:rsid w:val="6128AF8A"/>
    <w:rsid w:val="613443B8"/>
    <w:rsid w:val="61539C48"/>
    <w:rsid w:val="6157FDC3"/>
    <w:rsid w:val="6158F3FF"/>
    <w:rsid w:val="6173D081"/>
    <w:rsid w:val="6181F281"/>
    <w:rsid w:val="6186CD23"/>
    <w:rsid w:val="61A41D37"/>
    <w:rsid w:val="61B655F6"/>
    <w:rsid w:val="61C79C3D"/>
    <w:rsid w:val="61E00B09"/>
    <w:rsid w:val="61E9627A"/>
    <w:rsid w:val="61F377DC"/>
    <w:rsid w:val="61FB3370"/>
    <w:rsid w:val="621D2B02"/>
    <w:rsid w:val="6223977F"/>
    <w:rsid w:val="6243F60D"/>
    <w:rsid w:val="624CA282"/>
    <w:rsid w:val="6255A5DE"/>
    <w:rsid w:val="62614141"/>
    <w:rsid w:val="626616E8"/>
    <w:rsid w:val="62686BEE"/>
    <w:rsid w:val="6274FEFB"/>
    <w:rsid w:val="627BFD87"/>
    <w:rsid w:val="62830AB6"/>
    <w:rsid w:val="628D759D"/>
    <w:rsid w:val="62AAA1EB"/>
    <w:rsid w:val="62B97A3A"/>
    <w:rsid w:val="62C3F5ED"/>
    <w:rsid w:val="62F8C31F"/>
    <w:rsid w:val="62FA8187"/>
    <w:rsid w:val="6301F6A7"/>
    <w:rsid w:val="6308A29C"/>
    <w:rsid w:val="630970A4"/>
    <w:rsid w:val="6314CCB8"/>
    <w:rsid w:val="63210F0F"/>
    <w:rsid w:val="634040F5"/>
    <w:rsid w:val="6345EBC2"/>
    <w:rsid w:val="635D82CF"/>
    <w:rsid w:val="63815706"/>
    <w:rsid w:val="6384072D"/>
    <w:rsid w:val="63910199"/>
    <w:rsid w:val="63995CA4"/>
    <w:rsid w:val="639D066A"/>
    <w:rsid w:val="63A74725"/>
    <w:rsid w:val="63B88256"/>
    <w:rsid w:val="63C78DF4"/>
    <w:rsid w:val="63D00489"/>
    <w:rsid w:val="63D2959B"/>
    <w:rsid w:val="63D437CC"/>
    <w:rsid w:val="63D9F263"/>
    <w:rsid w:val="64026A12"/>
    <w:rsid w:val="641E2D9E"/>
    <w:rsid w:val="641E930A"/>
    <w:rsid w:val="642174E4"/>
    <w:rsid w:val="64506153"/>
    <w:rsid w:val="6457D55F"/>
    <w:rsid w:val="646D230D"/>
    <w:rsid w:val="647DCD91"/>
    <w:rsid w:val="6491D406"/>
    <w:rsid w:val="649B6449"/>
    <w:rsid w:val="64A36DA3"/>
    <w:rsid w:val="64A3F57F"/>
    <w:rsid w:val="64A5E8FA"/>
    <w:rsid w:val="64A81E29"/>
    <w:rsid w:val="64B1B1C8"/>
    <w:rsid w:val="64BE8378"/>
    <w:rsid w:val="64D3AD00"/>
    <w:rsid w:val="64DA2350"/>
    <w:rsid w:val="64E56EC6"/>
    <w:rsid w:val="64E68823"/>
    <w:rsid w:val="64EDCA2B"/>
    <w:rsid w:val="65106953"/>
    <w:rsid w:val="6512041A"/>
    <w:rsid w:val="65309C21"/>
    <w:rsid w:val="653E0CC4"/>
    <w:rsid w:val="6541AC99"/>
    <w:rsid w:val="655C4EE8"/>
    <w:rsid w:val="6567246E"/>
    <w:rsid w:val="6574C1F2"/>
    <w:rsid w:val="6591C8C7"/>
    <w:rsid w:val="659ABBB5"/>
    <w:rsid w:val="65BC374B"/>
    <w:rsid w:val="65C863BD"/>
    <w:rsid w:val="65D62552"/>
    <w:rsid w:val="65E7897D"/>
    <w:rsid w:val="65F08464"/>
    <w:rsid w:val="660881E5"/>
    <w:rsid w:val="661E1A11"/>
    <w:rsid w:val="66299E76"/>
    <w:rsid w:val="663A244C"/>
    <w:rsid w:val="663BFBDD"/>
    <w:rsid w:val="664639F2"/>
    <w:rsid w:val="66825147"/>
    <w:rsid w:val="668CECEE"/>
    <w:rsid w:val="6692B9C9"/>
    <w:rsid w:val="669FF0E2"/>
    <w:rsid w:val="66D9FE4D"/>
    <w:rsid w:val="66E2FA21"/>
    <w:rsid w:val="66E5D049"/>
    <w:rsid w:val="66F4BF29"/>
    <w:rsid w:val="67156309"/>
    <w:rsid w:val="67280081"/>
    <w:rsid w:val="674758B0"/>
    <w:rsid w:val="67596884"/>
    <w:rsid w:val="67758EBE"/>
    <w:rsid w:val="6782A366"/>
    <w:rsid w:val="67859092"/>
    <w:rsid w:val="678593AB"/>
    <w:rsid w:val="678BE6EC"/>
    <w:rsid w:val="679B6C48"/>
    <w:rsid w:val="67A467C4"/>
    <w:rsid w:val="67AE24DE"/>
    <w:rsid w:val="67B5063D"/>
    <w:rsid w:val="67B6D368"/>
    <w:rsid w:val="67C9F8BF"/>
    <w:rsid w:val="67DDC6EF"/>
    <w:rsid w:val="68181D31"/>
    <w:rsid w:val="68251A06"/>
    <w:rsid w:val="682E8976"/>
    <w:rsid w:val="683019A8"/>
    <w:rsid w:val="683AFADB"/>
    <w:rsid w:val="68434946"/>
    <w:rsid w:val="684BF61F"/>
    <w:rsid w:val="684EA82F"/>
    <w:rsid w:val="684FF5B1"/>
    <w:rsid w:val="685D2B67"/>
    <w:rsid w:val="687CE106"/>
    <w:rsid w:val="68891691"/>
    <w:rsid w:val="68903F33"/>
    <w:rsid w:val="68DE7084"/>
    <w:rsid w:val="68E69FE6"/>
    <w:rsid w:val="68E7F5DA"/>
    <w:rsid w:val="68ED7DA9"/>
    <w:rsid w:val="690DADB6"/>
    <w:rsid w:val="691914DC"/>
    <w:rsid w:val="691DD1BB"/>
    <w:rsid w:val="691EE09D"/>
    <w:rsid w:val="692E35BC"/>
    <w:rsid w:val="692FB361"/>
    <w:rsid w:val="69385199"/>
    <w:rsid w:val="693988DD"/>
    <w:rsid w:val="693BC862"/>
    <w:rsid w:val="6956F073"/>
    <w:rsid w:val="69578E2A"/>
    <w:rsid w:val="69606C79"/>
    <w:rsid w:val="6972EAB7"/>
    <w:rsid w:val="698D7B9A"/>
    <w:rsid w:val="69976966"/>
    <w:rsid w:val="69B4A1FA"/>
    <w:rsid w:val="69BBE5F2"/>
    <w:rsid w:val="69C05876"/>
    <w:rsid w:val="69C4414D"/>
    <w:rsid w:val="69CD97A9"/>
    <w:rsid w:val="69D1991A"/>
    <w:rsid w:val="69D3B7E9"/>
    <w:rsid w:val="69F3F852"/>
    <w:rsid w:val="69F91336"/>
    <w:rsid w:val="69FC5DC9"/>
    <w:rsid w:val="69FCC285"/>
    <w:rsid w:val="6A0CC2CA"/>
    <w:rsid w:val="6A1AD7F9"/>
    <w:rsid w:val="6A405A79"/>
    <w:rsid w:val="6A4E5034"/>
    <w:rsid w:val="6A6906D3"/>
    <w:rsid w:val="6A6EFBDD"/>
    <w:rsid w:val="6A736ECD"/>
    <w:rsid w:val="6A7CD4FD"/>
    <w:rsid w:val="6A85DCC7"/>
    <w:rsid w:val="6A8B209A"/>
    <w:rsid w:val="6A8CA5B7"/>
    <w:rsid w:val="6A8E60D5"/>
    <w:rsid w:val="6AA1E5C4"/>
    <w:rsid w:val="6ADEF587"/>
    <w:rsid w:val="6AE9F32C"/>
    <w:rsid w:val="6AF2B878"/>
    <w:rsid w:val="6B09151E"/>
    <w:rsid w:val="6B0A21B0"/>
    <w:rsid w:val="6B0A6C61"/>
    <w:rsid w:val="6B2FCD93"/>
    <w:rsid w:val="6B39F5C3"/>
    <w:rsid w:val="6B47F4FB"/>
    <w:rsid w:val="6B513F53"/>
    <w:rsid w:val="6B58E782"/>
    <w:rsid w:val="6B6FAB45"/>
    <w:rsid w:val="6BD8AA68"/>
    <w:rsid w:val="6BF2C6BC"/>
    <w:rsid w:val="6C00654A"/>
    <w:rsid w:val="6C10CE02"/>
    <w:rsid w:val="6C29A1BC"/>
    <w:rsid w:val="6C4172FD"/>
    <w:rsid w:val="6C462FAE"/>
    <w:rsid w:val="6C5DC716"/>
    <w:rsid w:val="6C5DE0D2"/>
    <w:rsid w:val="6C633CD5"/>
    <w:rsid w:val="6C7E70E4"/>
    <w:rsid w:val="6C8D9F7C"/>
    <w:rsid w:val="6C94D9B9"/>
    <w:rsid w:val="6CA3DF4B"/>
    <w:rsid w:val="6CB2E8E1"/>
    <w:rsid w:val="6CBE4242"/>
    <w:rsid w:val="6CD3C0D5"/>
    <w:rsid w:val="6CE42FFD"/>
    <w:rsid w:val="6CEC1811"/>
    <w:rsid w:val="6CF1C377"/>
    <w:rsid w:val="6D0417CB"/>
    <w:rsid w:val="6D0D5CA9"/>
    <w:rsid w:val="6D1458A3"/>
    <w:rsid w:val="6D312B58"/>
    <w:rsid w:val="6D39E7FA"/>
    <w:rsid w:val="6D3B3DF1"/>
    <w:rsid w:val="6D5B3EE5"/>
    <w:rsid w:val="6D658579"/>
    <w:rsid w:val="6D733B69"/>
    <w:rsid w:val="6D7D85E1"/>
    <w:rsid w:val="6D87C625"/>
    <w:rsid w:val="6D8D5550"/>
    <w:rsid w:val="6D9F1C36"/>
    <w:rsid w:val="6DB3E06B"/>
    <w:rsid w:val="6DB78EEC"/>
    <w:rsid w:val="6DBA2A80"/>
    <w:rsid w:val="6DC2CD55"/>
    <w:rsid w:val="6DC53A37"/>
    <w:rsid w:val="6DD109F3"/>
    <w:rsid w:val="6DDF23F9"/>
    <w:rsid w:val="6E0425DA"/>
    <w:rsid w:val="6E3ED554"/>
    <w:rsid w:val="6E408E18"/>
    <w:rsid w:val="6E4BDF5E"/>
    <w:rsid w:val="6E61108B"/>
    <w:rsid w:val="6E7A492E"/>
    <w:rsid w:val="6E8C6664"/>
    <w:rsid w:val="6E90921D"/>
    <w:rsid w:val="6EA738A2"/>
    <w:rsid w:val="6EC33120"/>
    <w:rsid w:val="6EC6B933"/>
    <w:rsid w:val="6EE02E05"/>
    <w:rsid w:val="6EF12836"/>
    <w:rsid w:val="6EF15A03"/>
    <w:rsid w:val="6EF3B2E8"/>
    <w:rsid w:val="6F0400B1"/>
    <w:rsid w:val="6F1073A4"/>
    <w:rsid w:val="6F117364"/>
    <w:rsid w:val="6F344410"/>
    <w:rsid w:val="6F417F78"/>
    <w:rsid w:val="6F553F23"/>
    <w:rsid w:val="6F59B910"/>
    <w:rsid w:val="6F662A01"/>
    <w:rsid w:val="6F69CDA9"/>
    <w:rsid w:val="6F7C4954"/>
    <w:rsid w:val="6F82CFCF"/>
    <w:rsid w:val="6F9121CD"/>
    <w:rsid w:val="6F934448"/>
    <w:rsid w:val="6FA4893B"/>
    <w:rsid w:val="6FB16A96"/>
    <w:rsid w:val="6FB7FEAA"/>
    <w:rsid w:val="6FD24451"/>
    <w:rsid w:val="6FF5781C"/>
    <w:rsid w:val="6FFB126E"/>
    <w:rsid w:val="7043446E"/>
    <w:rsid w:val="70484B4C"/>
    <w:rsid w:val="704C94D9"/>
    <w:rsid w:val="7061334C"/>
    <w:rsid w:val="7069B5DA"/>
    <w:rsid w:val="706EEFCE"/>
    <w:rsid w:val="70703762"/>
    <w:rsid w:val="707C99A3"/>
    <w:rsid w:val="708D7855"/>
    <w:rsid w:val="70966E1D"/>
    <w:rsid w:val="70980684"/>
    <w:rsid w:val="70A61E54"/>
    <w:rsid w:val="70A8DC45"/>
    <w:rsid w:val="70ADC863"/>
    <w:rsid w:val="70B2DEC0"/>
    <w:rsid w:val="70B954CF"/>
    <w:rsid w:val="70C4767C"/>
    <w:rsid w:val="70D3FF75"/>
    <w:rsid w:val="70D8C268"/>
    <w:rsid w:val="70DD60B2"/>
    <w:rsid w:val="70E73660"/>
    <w:rsid w:val="70FC4AF7"/>
    <w:rsid w:val="71175864"/>
    <w:rsid w:val="7132E68B"/>
    <w:rsid w:val="713CA503"/>
    <w:rsid w:val="715A862E"/>
    <w:rsid w:val="719C83AC"/>
    <w:rsid w:val="71D046ED"/>
    <w:rsid w:val="71F6DCC2"/>
    <w:rsid w:val="71F6E7F6"/>
    <w:rsid w:val="71F81B76"/>
    <w:rsid w:val="720655A7"/>
    <w:rsid w:val="72164517"/>
    <w:rsid w:val="72269A25"/>
    <w:rsid w:val="723AB0F1"/>
    <w:rsid w:val="725B7183"/>
    <w:rsid w:val="7282998B"/>
    <w:rsid w:val="7283E64D"/>
    <w:rsid w:val="729FDA65"/>
    <w:rsid w:val="72A32DAE"/>
    <w:rsid w:val="72A96ED7"/>
    <w:rsid w:val="72BFDC1D"/>
    <w:rsid w:val="72C269C0"/>
    <w:rsid w:val="72CB63A5"/>
    <w:rsid w:val="72CB80C5"/>
    <w:rsid w:val="72D8F16C"/>
    <w:rsid w:val="72EC9114"/>
    <w:rsid w:val="72ED4C4F"/>
    <w:rsid w:val="72EF7DE7"/>
    <w:rsid w:val="72F60849"/>
    <w:rsid w:val="72F8E1E3"/>
    <w:rsid w:val="72FC39A0"/>
    <w:rsid w:val="730DC6F1"/>
    <w:rsid w:val="73109A9C"/>
    <w:rsid w:val="73122C51"/>
    <w:rsid w:val="7312F19F"/>
    <w:rsid w:val="732391B5"/>
    <w:rsid w:val="732D9510"/>
    <w:rsid w:val="734EBB38"/>
    <w:rsid w:val="7369AA02"/>
    <w:rsid w:val="736FC2AB"/>
    <w:rsid w:val="737AADEE"/>
    <w:rsid w:val="737FAFEB"/>
    <w:rsid w:val="73869F7C"/>
    <w:rsid w:val="73A75D2E"/>
    <w:rsid w:val="73B1E49B"/>
    <w:rsid w:val="73C7BCA4"/>
    <w:rsid w:val="73D1AD30"/>
    <w:rsid w:val="73F9A514"/>
    <w:rsid w:val="74170A24"/>
    <w:rsid w:val="741A46A1"/>
    <w:rsid w:val="742FA2CC"/>
    <w:rsid w:val="743692C0"/>
    <w:rsid w:val="744C77C4"/>
    <w:rsid w:val="7463C79E"/>
    <w:rsid w:val="747106ED"/>
    <w:rsid w:val="7477279E"/>
    <w:rsid w:val="7478570F"/>
    <w:rsid w:val="748F904E"/>
    <w:rsid w:val="749867BE"/>
    <w:rsid w:val="749E069A"/>
    <w:rsid w:val="749FFEF6"/>
    <w:rsid w:val="74D6D3FE"/>
    <w:rsid w:val="74EB5B44"/>
    <w:rsid w:val="74ECFB2E"/>
    <w:rsid w:val="74F403BF"/>
    <w:rsid w:val="7511FDCD"/>
    <w:rsid w:val="751EEEEB"/>
    <w:rsid w:val="7524BCC0"/>
    <w:rsid w:val="7525AF43"/>
    <w:rsid w:val="7539A2B7"/>
    <w:rsid w:val="754559EF"/>
    <w:rsid w:val="754EDFED"/>
    <w:rsid w:val="755D0492"/>
    <w:rsid w:val="755F07F5"/>
    <w:rsid w:val="75810492"/>
    <w:rsid w:val="758242B6"/>
    <w:rsid w:val="758E43A8"/>
    <w:rsid w:val="759A822F"/>
    <w:rsid w:val="75A0E12C"/>
    <w:rsid w:val="75A63DCD"/>
    <w:rsid w:val="75AD141A"/>
    <w:rsid w:val="75AE0E7D"/>
    <w:rsid w:val="75D1C1E1"/>
    <w:rsid w:val="75D25AE2"/>
    <w:rsid w:val="75D391B0"/>
    <w:rsid w:val="75E5ECBE"/>
    <w:rsid w:val="75E89B61"/>
    <w:rsid w:val="761AFE27"/>
    <w:rsid w:val="76230FC8"/>
    <w:rsid w:val="7628A286"/>
    <w:rsid w:val="762B1EE7"/>
    <w:rsid w:val="763B659C"/>
    <w:rsid w:val="76485CE1"/>
    <w:rsid w:val="764C9407"/>
    <w:rsid w:val="7680E2D2"/>
    <w:rsid w:val="76819C2A"/>
    <w:rsid w:val="76B70BAF"/>
    <w:rsid w:val="76CDF596"/>
    <w:rsid w:val="76DF6EF2"/>
    <w:rsid w:val="76E7424E"/>
    <w:rsid w:val="770687C1"/>
    <w:rsid w:val="7710734D"/>
    <w:rsid w:val="771947B8"/>
    <w:rsid w:val="77226213"/>
    <w:rsid w:val="77236056"/>
    <w:rsid w:val="7724984D"/>
    <w:rsid w:val="772AA517"/>
    <w:rsid w:val="773418BD"/>
    <w:rsid w:val="7737506D"/>
    <w:rsid w:val="774A78BB"/>
    <w:rsid w:val="775EFC3E"/>
    <w:rsid w:val="7789618D"/>
    <w:rsid w:val="77904E68"/>
    <w:rsid w:val="77915896"/>
    <w:rsid w:val="7796FC6F"/>
    <w:rsid w:val="77A0D2C7"/>
    <w:rsid w:val="77AD9616"/>
    <w:rsid w:val="77BB7B05"/>
    <w:rsid w:val="77D0A550"/>
    <w:rsid w:val="77D5095D"/>
    <w:rsid w:val="77DB3771"/>
    <w:rsid w:val="7807B9FF"/>
    <w:rsid w:val="783A4328"/>
    <w:rsid w:val="7848F3B5"/>
    <w:rsid w:val="784E888D"/>
    <w:rsid w:val="7857E8EA"/>
    <w:rsid w:val="7864F3D9"/>
    <w:rsid w:val="7878C4AE"/>
    <w:rsid w:val="787B8733"/>
    <w:rsid w:val="787D4D37"/>
    <w:rsid w:val="787EED7F"/>
    <w:rsid w:val="788191D8"/>
    <w:rsid w:val="788BDD12"/>
    <w:rsid w:val="78A3779E"/>
    <w:rsid w:val="78A9FB43"/>
    <w:rsid w:val="78B5ED02"/>
    <w:rsid w:val="78D46D25"/>
    <w:rsid w:val="78D7AE5D"/>
    <w:rsid w:val="78E129F2"/>
    <w:rsid w:val="78F49495"/>
    <w:rsid w:val="78F7A6ED"/>
    <w:rsid w:val="78F87F87"/>
    <w:rsid w:val="78FCBA2D"/>
    <w:rsid w:val="7903F7EE"/>
    <w:rsid w:val="791573EF"/>
    <w:rsid w:val="794C2DD0"/>
    <w:rsid w:val="79578EEE"/>
    <w:rsid w:val="79628D19"/>
    <w:rsid w:val="79640469"/>
    <w:rsid w:val="7970EB16"/>
    <w:rsid w:val="797BD38E"/>
    <w:rsid w:val="797CD03E"/>
    <w:rsid w:val="799AF1EE"/>
    <w:rsid w:val="79AD232D"/>
    <w:rsid w:val="79C12EBB"/>
    <w:rsid w:val="79C3970A"/>
    <w:rsid w:val="79D09000"/>
    <w:rsid w:val="79DB837A"/>
    <w:rsid w:val="79EA1823"/>
    <w:rsid w:val="79F0C21C"/>
    <w:rsid w:val="79FCEECB"/>
    <w:rsid w:val="7A09789E"/>
    <w:rsid w:val="7A49B531"/>
    <w:rsid w:val="7A4CEBB8"/>
    <w:rsid w:val="7A4FF97B"/>
    <w:rsid w:val="7A712B95"/>
    <w:rsid w:val="7A82F3DD"/>
    <w:rsid w:val="7A85F264"/>
    <w:rsid w:val="7A89A898"/>
    <w:rsid w:val="7A8C6C8A"/>
    <w:rsid w:val="7AA6113D"/>
    <w:rsid w:val="7AD1EAB6"/>
    <w:rsid w:val="7AE8B43A"/>
    <w:rsid w:val="7AFB40CC"/>
    <w:rsid w:val="7AFD3B53"/>
    <w:rsid w:val="7B17A590"/>
    <w:rsid w:val="7B19ADAE"/>
    <w:rsid w:val="7B41647B"/>
    <w:rsid w:val="7B5EE9C4"/>
    <w:rsid w:val="7B6B1671"/>
    <w:rsid w:val="7B6FC876"/>
    <w:rsid w:val="7B738299"/>
    <w:rsid w:val="7B7D4649"/>
    <w:rsid w:val="7B853860"/>
    <w:rsid w:val="7BA8C9C4"/>
    <w:rsid w:val="7BBAE485"/>
    <w:rsid w:val="7BBD6566"/>
    <w:rsid w:val="7BC74140"/>
    <w:rsid w:val="7BEECA70"/>
    <w:rsid w:val="7C0A6EDE"/>
    <w:rsid w:val="7C0F0FE6"/>
    <w:rsid w:val="7C1DD6B1"/>
    <w:rsid w:val="7C248AB0"/>
    <w:rsid w:val="7C265158"/>
    <w:rsid w:val="7C313F4F"/>
    <w:rsid w:val="7C325103"/>
    <w:rsid w:val="7C44DD0F"/>
    <w:rsid w:val="7C491E0C"/>
    <w:rsid w:val="7C4CE1FC"/>
    <w:rsid w:val="7C6A88B4"/>
    <w:rsid w:val="7C77057C"/>
    <w:rsid w:val="7C7FC358"/>
    <w:rsid w:val="7C824717"/>
    <w:rsid w:val="7C8FE7A0"/>
    <w:rsid w:val="7C93957B"/>
    <w:rsid w:val="7CB51EDD"/>
    <w:rsid w:val="7CBA9962"/>
    <w:rsid w:val="7CC99E20"/>
    <w:rsid w:val="7CD981B5"/>
    <w:rsid w:val="7CE914C5"/>
    <w:rsid w:val="7CF90B66"/>
    <w:rsid w:val="7D0F5962"/>
    <w:rsid w:val="7D1C702C"/>
    <w:rsid w:val="7D3198F0"/>
    <w:rsid w:val="7D33DE31"/>
    <w:rsid w:val="7D343AB7"/>
    <w:rsid w:val="7D3D26B5"/>
    <w:rsid w:val="7D6BBBC6"/>
    <w:rsid w:val="7D6D88CC"/>
    <w:rsid w:val="7D81D3CB"/>
    <w:rsid w:val="7D9A561F"/>
    <w:rsid w:val="7DAF1EEF"/>
    <w:rsid w:val="7DCECF09"/>
    <w:rsid w:val="7DDC5639"/>
    <w:rsid w:val="7DDEFEEA"/>
    <w:rsid w:val="7DEC9ECE"/>
    <w:rsid w:val="7DEE2DE4"/>
    <w:rsid w:val="7DF15866"/>
    <w:rsid w:val="7DF6C116"/>
    <w:rsid w:val="7E0AF7D3"/>
    <w:rsid w:val="7E2A3750"/>
    <w:rsid w:val="7E2DF212"/>
    <w:rsid w:val="7E38A38F"/>
    <w:rsid w:val="7E658F14"/>
    <w:rsid w:val="7E66F178"/>
    <w:rsid w:val="7E6C6CE2"/>
    <w:rsid w:val="7E835BB0"/>
    <w:rsid w:val="7E8D57BF"/>
    <w:rsid w:val="7EA83109"/>
    <w:rsid w:val="7EAFA481"/>
    <w:rsid w:val="7EB3715D"/>
    <w:rsid w:val="7EB6BDBD"/>
    <w:rsid w:val="7EB6C65D"/>
    <w:rsid w:val="7EB7DE64"/>
    <w:rsid w:val="7EB88035"/>
    <w:rsid w:val="7EC0C5D4"/>
    <w:rsid w:val="7EDB9076"/>
    <w:rsid w:val="7EEAB41F"/>
    <w:rsid w:val="7EFDDE5E"/>
    <w:rsid w:val="7EFE2511"/>
    <w:rsid w:val="7F3F1E6F"/>
    <w:rsid w:val="7F41A0AA"/>
    <w:rsid w:val="7F471EF4"/>
    <w:rsid w:val="7F6B5EB0"/>
    <w:rsid w:val="7F77C516"/>
    <w:rsid w:val="7F7DA7B9"/>
    <w:rsid w:val="7F972D20"/>
    <w:rsid w:val="7FA8F4B6"/>
    <w:rsid w:val="7FB662A0"/>
    <w:rsid w:val="7FB89E10"/>
    <w:rsid w:val="7FC9BDC9"/>
    <w:rsid w:val="7FCA7263"/>
    <w:rsid w:val="7FCD6419"/>
    <w:rsid w:val="7FD252F0"/>
    <w:rsid w:val="7FD43121"/>
    <w:rsid w:val="7FE4CFD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256449"/>
  <w14:defaultImageDpi w14:val="32767"/>
  <w15:docId w15:val="{683255C1-2820-456E-8615-90748FBD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52F"/>
    <w:pPr>
      <w:jc w:val="center"/>
    </w:pPr>
    <w:rPr>
      <w:lang w:val="en-US" w:eastAsia="en-US"/>
    </w:rPr>
  </w:style>
  <w:style w:type="paragraph" w:styleId="Heading1">
    <w:name w:val="heading 1"/>
    <w:basedOn w:val="Normal"/>
    <w:next w:val="Normal"/>
    <w:qFormat/>
    <w:rsid w:val="006B6B66"/>
    <w:pPr>
      <w:keepNext/>
      <w:keepLines/>
      <w:numPr>
        <w:numId w:val="10"/>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0"/>
      </w:numPr>
      <w:tabs>
        <w:tab w:val="clear" w:pos="619"/>
        <w:tab w:val="left" w:pos="720"/>
      </w:tabs>
      <w:spacing w:before="40" w:after="40"/>
      <w:ind w:firstLine="504"/>
      <w:jc w:val="both"/>
      <w:outlineLvl w:val="3"/>
    </w:pPr>
    <w:rPr>
      <w:i/>
      <w:iCs/>
      <w:noProof/>
    </w:rPr>
  </w:style>
  <w:style w:type="paragraph" w:styleId="Heading5">
    <w:name w:val="heading 5"/>
    <w:basedOn w:val="Normal"/>
    <w:next w:val="Normal"/>
    <w:qFormat/>
    <w:rsid w:val="00FD752F"/>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FD752F"/>
    <w:pPr>
      <w:jc w:val="center"/>
    </w:pPr>
    <w:rPr>
      <w:lang w:val="en-US" w:eastAsia="en-US"/>
    </w:rPr>
  </w:style>
  <w:style w:type="paragraph" w:customStyle="1" w:styleId="Author">
    <w:name w:val="Author"/>
    <w:rsid w:val="00FD752F"/>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8"/>
      </w:numPr>
      <w:tabs>
        <w:tab w:val="left" w:pos="533"/>
      </w:tabs>
      <w:spacing w:before="80" w:after="200"/>
      <w:ind w:left="0" w:firstLine="0"/>
      <w:jc w:val="both"/>
    </w:pPr>
    <w:rPr>
      <w:noProof/>
      <w:sz w:val="16"/>
      <w:szCs w:val="16"/>
      <w:lang w:val="en-US" w:eastAsia="en-US"/>
    </w:rPr>
  </w:style>
  <w:style w:type="paragraph" w:customStyle="1" w:styleId="footnote">
    <w:name w:val="footnote"/>
    <w:rsid w:val="00FD752F"/>
    <w:pPr>
      <w:framePr w:hSpace="187" w:vSpace="187" w:wrap="notBeside" w:vAnchor="text" w:hAnchor="page" w:x="6121" w:y="577"/>
      <w:numPr>
        <w:numId w:val="9"/>
      </w:numPr>
      <w:spacing w:after="40"/>
    </w:pPr>
    <w:rPr>
      <w:sz w:val="16"/>
      <w:szCs w:val="16"/>
      <w:lang w:val="en-US" w:eastAsia="en-US"/>
    </w:rPr>
  </w:style>
  <w:style w:type="paragraph" w:customStyle="1" w:styleId="papersubtitle">
    <w:name w:val="paper subtitle"/>
    <w:rsid w:val="00FD752F"/>
    <w:pPr>
      <w:spacing w:after="120"/>
      <w:jc w:val="center"/>
    </w:pPr>
    <w:rPr>
      <w:rFonts w:eastAsia="MS Mincho"/>
      <w:noProof/>
      <w:sz w:val="28"/>
      <w:szCs w:val="28"/>
      <w:lang w:val="en-US" w:eastAsia="en-US"/>
    </w:rPr>
  </w:style>
  <w:style w:type="paragraph" w:customStyle="1" w:styleId="papertitle">
    <w:name w:val="paper title"/>
    <w:rsid w:val="00FD752F"/>
    <w:pPr>
      <w:spacing w:after="120"/>
      <w:jc w:val="center"/>
    </w:pPr>
    <w:rPr>
      <w:rFonts w:eastAsia="MS Mincho"/>
      <w:noProof/>
      <w:sz w:val="48"/>
      <w:szCs w:val="48"/>
      <w:lang w:val="en-US" w:eastAsia="en-US"/>
    </w:rPr>
  </w:style>
  <w:style w:type="paragraph" w:customStyle="1" w:styleId="references">
    <w:name w:val="references"/>
    <w:rsid w:val="00FD752F"/>
    <w:pPr>
      <w:numPr>
        <w:numId w:val="11"/>
      </w:numPr>
      <w:spacing w:after="50" w:line="180" w:lineRule="exact"/>
      <w:jc w:val="both"/>
    </w:pPr>
    <w:rPr>
      <w:rFonts w:eastAsia="MS Mincho"/>
      <w:noProof/>
      <w:sz w:val="16"/>
      <w:szCs w:val="16"/>
      <w:lang w:val="en-US" w:eastAsia="en-US"/>
    </w:rPr>
  </w:style>
  <w:style w:type="paragraph" w:customStyle="1" w:styleId="sponsors">
    <w:name w:val="sponsors"/>
    <w:rsid w:val="00FD752F"/>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FD752F"/>
    <w:rPr>
      <w:b/>
      <w:bCs/>
      <w:sz w:val="16"/>
      <w:szCs w:val="16"/>
    </w:rPr>
  </w:style>
  <w:style w:type="paragraph" w:customStyle="1" w:styleId="tablecolsubhead">
    <w:name w:val="table col subhead"/>
    <w:basedOn w:val="tablecolhead"/>
    <w:rsid w:val="00FD752F"/>
    <w:rPr>
      <w:i/>
      <w:iCs/>
      <w:sz w:val="15"/>
      <w:szCs w:val="15"/>
    </w:rPr>
  </w:style>
  <w:style w:type="paragraph" w:customStyle="1" w:styleId="tablecopy">
    <w:name w:val="table copy"/>
    <w:rsid w:val="00FD752F"/>
    <w:pPr>
      <w:jc w:val="both"/>
    </w:pPr>
    <w:rPr>
      <w:noProof/>
      <w:sz w:val="16"/>
      <w:szCs w:val="16"/>
      <w:lang w:val="en-US" w:eastAsia="en-US"/>
    </w:rPr>
  </w:style>
  <w:style w:type="paragraph" w:customStyle="1" w:styleId="tablefootnote">
    <w:name w:val="table footnote"/>
    <w:rsid w:val="005E2800"/>
    <w:pPr>
      <w:numPr>
        <w:numId w:val="13"/>
      </w:numPr>
      <w:spacing w:before="60" w:after="30"/>
      <w:ind w:left="58" w:hanging="29"/>
      <w:jc w:val="right"/>
    </w:pPr>
    <w:rPr>
      <w:sz w:val="12"/>
      <w:szCs w:val="12"/>
      <w:lang w:val="en-US" w:eastAsia="en-US"/>
    </w:rPr>
  </w:style>
  <w:style w:type="paragraph" w:customStyle="1" w:styleId="tablehead">
    <w:name w:val="table head"/>
    <w:rsid w:val="00FD752F"/>
    <w:pPr>
      <w:numPr>
        <w:numId w:val="12"/>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customStyle="1" w:styleId="UnresolvedMention1">
    <w:name w:val="Unresolved Mention1"/>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ListParagraph">
    <w:name w:val="List Paragraph"/>
    <w:basedOn w:val="Normal"/>
    <w:uiPriority w:val="34"/>
    <w:qFormat/>
    <w:rsid w:val="5782250A"/>
    <w:pPr>
      <w:ind w:left="720"/>
      <w:contextualSpacing/>
    </w:pPr>
  </w:style>
  <w:style w:type="paragraph" w:styleId="BalloonText">
    <w:name w:val="Balloon Text"/>
    <w:basedOn w:val="Normal"/>
    <w:link w:val="BalloonTextChar"/>
    <w:semiHidden/>
    <w:unhideWhenUsed/>
    <w:rsid w:val="00950733"/>
    <w:rPr>
      <w:rFonts w:ascii="Tahoma" w:hAnsi="Tahoma" w:cs="Tahoma"/>
      <w:sz w:val="16"/>
      <w:szCs w:val="16"/>
    </w:rPr>
  </w:style>
  <w:style w:type="character" w:customStyle="1" w:styleId="BalloonTextChar">
    <w:name w:val="Balloon Text Char"/>
    <w:basedOn w:val="DefaultParagraphFont"/>
    <w:link w:val="BalloonText"/>
    <w:semiHidden/>
    <w:rsid w:val="00950733"/>
    <w:rPr>
      <w:rFonts w:ascii="Tahoma" w:hAnsi="Tahoma" w:cs="Tahoma"/>
      <w:sz w:val="16"/>
      <w:szCs w:val="16"/>
      <w:lang w:val="en-US" w:eastAsia="en-US"/>
    </w:rPr>
  </w:style>
  <w:style w:type="character" w:styleId="FollowedHyperlink">
    <w:name w:val="FollowedHyperlink"/>
    <w:basedOn w:val="DefaultParagraphFont"/>
    <w:rsid w:val="00730B9E"/>
    <w:rPr>
      <w:color w:val="954F72" w:themeColor="followedHyperlink"/>
      <w:u w:val="single"/>
    </w:rPr>
  </w:style>
  <w:style w:type="character" w:styleId="PlaceholderText">
    <w:name w:val="Placeholder Text"/>
    <w:basedOn w:val="DefaultParagraphFont"/>
    <w:uiPriority w:val="99"/>
    <w:semiHidden/>
    <w:rsid w:val="00DD6E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4.wdp"/><Relationship Id="rId26" Type="http://schemas.openxmlformats.org/officeDocument/2006/relationships/image" Target="media/image9.png"/><Relationship Id="rId39" Type="http://schemas.microsoft.com/office/2007/relationships/hdphoto" Target="media/hdphoto14.wdp"/><Relationship Id="rId21" Type="http://schemas.microsoft.com/office/2007/relationships/hdphoto" Target="media/hdphoto5.wdp"/><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microsoft.com/office/2007/relationships/hdphoto" Target="media/hdphoto9.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2.png"/><Relationship Id="rId37" Type="http://schemas.microsoft.com/office/2007/relationships/hdphoto" Target="media/hdphoto13.wdp"/><Relationship Id="rId40" Type="http://schemas.openxmlformats.org/officeDocument/2006/relationships/image" Target="media/image16.png"/><Relationship Id="rId45" Type="http://schemas.openxmlformats.org/officeDocument/2006/relationships/hyperlink" Target="https://arxiv.org/abs/2203.0837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hdphoto" Target="media/hdphoto6.wdp"/><Relationship Id="rId28" Type="http://schemas.openxmlformats.org/officeDocument/2006/relationships/image" Target="media/image10.png"/><Relationship Id="rId36" Type="http://schemas.openxmlformats.org/officeDocument/2006/relationships/image" Target="media/image14.png"/><Relationship Id="rId10" Type="http://schemas.openxmlformats.org/officeDocument/2006/relationships/hyperlink" Target="mailto:nishta.muraleedharan@stud.fra-uas.de" TargetMode="External"/><Relationship Id="rId19" Type="http://schemas.openxmlformats.org/officeDocument/2006/relationships/hyperlink" Target="https://github.com/nishta168/TextSimilarityAnalyser/tree/nishta/MySemanticAnalysisSample/Result" TargetMode="External"/><Relationship Id="rId31" Type="http://schemas.microsoft.com/office/2007/relationships/hdphoto" Target="media/hdphoto10.wdp"/><Relationship Id="rId44" Type="http://schemas.openxmlformats.org/officeDocument/2006/relationships/hyperlink" Target="https://arxiv.org/abs/2406.01607"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2.wdp"/><Relationship Id="rId22" Type="http://schemas.openxmlformats.org/officeDocument/2006/relationships/image" Target="media/image7.png"/><Relationship Id="rId27" Type="http://schemas.microsoft.com/office/2007/relationships/hdphoto" Target="media/hdphoto8.wdp"/><Relationship Id="rId30" Type="http://schemas.openxmlformats.org/officeDocument/2006/relationships/image" Target="media/image11.png"/><Relationship Id="rId35" Type="http://schemas.microsoft.com/office/2007/relationships/hdphoto" Target="media/hdphoto12.wdp"/><Relationship Id="rId43" Type="http://schemas.microsoft.com/office/2007/relationships/hdphoto" Target="media/hdphoto16.wdp"/><Relationship Id="rId48" Type="http://schemas.microsoft.com/office/2020/10/relationships/intelligence" Target="intelligence2.xml"/><Relationship Id="rId8" Type="http://schemas.openxmlformats.org/officeDocument/2006/relationships/header" Target="head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5.png"/><Relationship Id="rId25" Type="http://schemas.microsoft.com/office/2007/relationships/hdphoto" Target="media/hdphoto7.wdp"/><Relationship Id="rId33" Type="http://schemas.microsoft.com/office/2007/relationships/hdphoto" Target="media/hdphoto11.wdp"/><Relationship Id="rId38" Type="http://schemas.openxmlformats.org/officeDocument/2006/relationships/image" Target="media/image15.png"/><Relationship Id="rId46" Type="http://schemas.openxmlformats.org/officeDocument/2006/relationships/fontTable" Target="fontTable.xml"/><Relationship Id="rId20" Type="http://schemas.openxmlformats.org/officeDocument/2006/relationships/image" Target="media/image6.png"/><Relationship Id="rId41" Type="http://schemas.microsoft.com/office/2007/relationships/hdphoto" Target="media/hdphoto15.wdp"/></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F02DC-FD4C-46EE-A118-D621E577D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5591</Words>
  <Characters>31873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Abhishek R</cp:lastModifiedBy>
  <cp:revision>11</cp:revision>
  <cp:lastPrinted>2022-03-15T00:46:00Z</cp:lastPrinted>
  <dcterms:created xsi:type="dcterms:W3CDTF">2025-03-28T16:38:00Z</dcterms:created>
  <dcterms:modified xsi:type="dcterms:W3CDTF">2025-04-15T07:59:00Z</dcterms:modified>
</cp:coreProperties>
</file>