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AAD5D" w14:textId="77777777" w:rsidR="00A232ED" w:rsidRDefault="00A232ED" w:rsidP="00A232E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Assumption about Existing Hardware Devices</w:t>
      </w:r>
      <w:r>
        <w:rPr>
          <w:rFonts w:ascii="Segoe UI" w:hAnsi="Segoe UI" w:cs="Segoe UI"/>
          <w:color w:val="0D0D0D"/>
        </w:rPr>
        <w:t>: It's assumed that suitable hardware devices for capturing water information and detecting fish behavior already exist in the market and can be readily integrated with the Fishy Watch system.</w:t>
      </w:r>
    </w:p>
    <w:p w14:paraId="6919C46A" w14:textId="77777777" w:rsidR="00A232ED" w:rsidRDefault="00A232ED" w:rsidP="00A232E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Availability of Environmental Data Sources</w:t>
      </w:r>
      <w:r>
        <w:rPr>
          <w:rFonts w:ascii="Segoe UI" w:hAnsi="Segoe UI" w:cs="Segoe UI"/>
          <w:color w:val="0D0D0D"/>
        </w:rPr>
        <w:t>: It's assumed that reliable sources of environmental data, such as weather forecasts and water quality measurements, are accessible through APIs or other data providers.</w:t>
      </w:r>
    </w:p>
    <w:p w14:paraId="1C910B79" w14:textId="77777777" w:rsidR="00A232ED" w:rsidRDefault="00A232ED" w:rsidP="00A232E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Technological Advancements Over Time</w:t>
      </w:r>
      <w:r>
        <w:rPr>
          <w:rFonts w:ascii="Segoe UI" w:hAnsi="Segoe UI" w:cs="Segoe UI"/>
          <w:color w:val="0D0D0D"/>
        </w:rPr>
        <w:t>: It's assumed that advancements in technology will lead to the availability of more powerful devices and sensors over time, enabling richer data collection and analysis capabilities for Fishy Watch.</w:t>
      </w:r>
    </w:p>
    <w:p w14:paraId="0371E931" w14:textId="77777777" w:rsidR="00A232ED" w:rsidRDefault="00A232ED" w:rsidP="00A232E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Regulatory Compliance</w:t>
      </w:r>
      <w:r>
        <w:rPr>
          <w:rFonts w:ascii="Segoe UI" w:hAnsi="Segoe UI" w:cs="Segoe UI"/>
          <w:color w:val="0D0D0D"/>
        </w:rPr>
        <w:t>: It's assumed that the Fishy Watch system will comply with relevant regulations and standards governing data privacy, security, and environmental monitoring in the regions where it's deployed.</w:t>
      </w:r>
    </w:p>
    <w:p w14:paraId="440BB42C" w14:textId="77777777" w:rsidR="00A232ED" w:rsidRDefault="00A232ED" w:rsidP="00A232E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User Access to Internet Connectivity</w:t>
      </w:r>
      <w:r>
        <w:rPr>
          <w:rFonts w:ascii="Segoe UI" w:hAnsi="Segoe UI" w:cs="Segoe UI"/>
          <w:color w:val="0D0D0D"/>
        </w:rPr>
        <w:t>: While acknowledging potential connectivity challenges in remote areas, it's assumed that fish farmers have access to internet connectivity, albeit possibly limited or intermittent, for accessing the Fishy Watch system.</w:t>
      </w:r>
    </w:p>
    <w:p w14:paraId="100BDEBE" w14:textId="77777777" w:rsidR="00A232ED" w:rsidRDefault="00A232ED" w:rsidP="00A232E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User Adoption and Training</w:t>
      </w:r>
      <w:r>
        <w:rPr>
          <w:rFonts w:ascii="Segoe UI" w:hAnsi="Segoe UI" w:cs="Segoe UI"/>
          <w:color w:val="0D0D0D"/>
        </w:rPr>
        <w:t>: It's assumed that fish farmers are willing to adopt technology for monitoring their fish farms and are provided with adequate training and support to use the Fishy Watch system effectively.</w:t>
      </w:r>
    </w:p>
    <w:p w14:paraId="326CE1F0" w14:textId="77777777" w:rsidR="00A232ED" w:rsidRDefault="00A232ED" w:rsidP="00A232E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Accuracy and Reliability</w:t>
      </w:r>
      <w:r>
        <w:rPr>
          <w:rFonts w:ascii="Segoe UI" w:hAnsi="Segoe UI" w:cs="Segoe UI"/>
          <w:color w:val="0D0D0D"/>
        </w:rPr>
        <w:t>: It's assumed that collected data from hardware devices and external sources are accurate and reliable, although occasional discrepancies or errors may occur and need to be addressed through validation and data quality assurance processes.</w:t>
      </w:r>
    </w:p>
    <w:p w14:paraId="16246F89" w14:textId="77777777" w:rsidR="00A232ED" w:rsidRDefault="00A232ED" w:rsidP="00A232E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Customer Demand and Business Growth</w:t>
      </w:r>
      <w:r>
        <w:rPr>
          <w:rFonts w:ascii="Segoe UI" w:hAnsi="Segoe UI" w:cs="Segoe UI"/>
          <w:color w:val="0D0D0D"/>
        </w:rPr>
        <w:t>: It's assumed that there is a demand for Fishy Watch among fish farmers globally and that Livestock Insights Incorporated anticipates business growth and expansion into other livestock monitoring domains such as cattle farming and aquarium management.</w:t>
      </w:r>
    </w:p>
    <w:p w14:paraId="5108FF1B" w14:textId="77777777" w:rsidR="005B15E4" w:rsidRDefault="005B15E4"/>
    <w:sectPr w:rsidR="005B15E4">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6060" w14:textId="77777777" w:rsidR="00A232ED" w:rsidRDefault="00A232ED" w:rsidP="00A232ED">
      <w:pPr>
        <w:spacing w:after="0" w:line="240" w:lineRule="auto"/>
      </w:pPr>
      <w:r>
        <w:separator/>
      </w:r>
    </w:p>
  </w:endnote>
  <w:endnote w:type="continuationSeparator" w:id="0">
    <w:p w14:paraId="270E6589" w14:textId="77777777" w:rsidR="00A232ED" w:rsidRDefault="00A232ED" w:rsidP="00A2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4EA7" w14:textId="77777777" w:rsidR="00A232ED" w:rsidRDefault="00A232ED" w:rsidP="00A232ED">
      <w:pPr>
        <w:spacing w:after="0" w:line="240" w:lineRule="auto"/>
      </w:pPr>
      <w:r>
        <w:separator/>
      </w:r>
    </w:p>
  </w:footnote>
  <w:footnote w:type="continuationSeparator" w:id="0">
    <w:p w14:paraId="45DC2B83" w14:textId="77777777" w:rsidR="00A232ED" w:rsidRDefault="00A232ED" w:rsidP="00A2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2B57" w14:textId="113851D5" w:rsidR="00A232ED" w:rsidRDefault="00A232ED">
    <w:pPr>
      <w:pStyle w:val="Header"/>
    </w:pPr>
    <w:r>
      <w:rPr>
        <w:noProof/>
      </w:rPr>
      <mc:AlternateContent>
        <mc:Choice Requires="wps">
          <w:drawing>
            <wp:anchor distT="0" distB="0" distL="0" distR="0" simplePos="0" relativeHeight="251659264" behindDoc="0" locked="0" layoutInCell="1" allowOverlap="1" wp14:anchorId="38A80F87" wp14:editId="22F37BDB">
              <wp:simplePos x="635" y="635"/>
              <wp:positionH relativeFrom="page">
                <wp:align>left</wp:align>
              </wp:positionH>
              <wp:positionV relativeFrom="page">
                <wp:align>top</wp:align>
              </wp:positionV>
              <wp:extent cx="443865" cy="443865"/>
              <wp:effectExtent l="0" t="0" r="0" b="1270"/>
              <wp:wrapNone/>
              <wp:docPr id="831896688"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D4E8D0" w14:textId="33F45293" w:rsidR="00A232ED" w:rsidRPr="00A232ED" w:rsidRDefault="00A232ED" w:rsidP="00A232ED">
                          <w:pPr>
                            <w:spacing w:after="0"/>
                            <w:rPr>
                              <w:rFonts w:ascii="Tahoma" w:eastAsia="Tahoma" w:hAnsi="Tahoma" w:cs="Tahoma"/>
                              <w:noProof/>
                              <w:color w:val="CF022B"/>
                              <w:sz w:val="16"/>
                              <w:szCs w:val="16"/>
                            </w:rPr>
                          </w:pPr>
                          <w:r w:rsidRPr="00A232ED">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8A80F87"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65D4E8D0" w14:textId="33F45293" w:rsidR="00A232ED" w:rsidRPr="00A232ED" w:rsidRDefault="00A232ED" w:rsidP="00A232ED">
                    <w:pPr>
                      <w:spacing w:after="0"/>
                      <w:rPr>
                        <w:rFonts w:ascii="Tahoma" w:eastAsia="Tahoma" w:hAnsi="Tahoma" w:cs="Tahoma"/>
                        <w:noProof/>
                        <w:color w:val="CF022B"/>
                        <w:sz w:val="16"/>
                        <w:szCs w:val="16"/>
                      </w:rPr>
                    </w:pPr>
                    <w:r w:rsidRPr="00A232ED">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F0F62" w14:textId="3578219F" w:rsidR="00A232ED" w:rsidRDefault="00A232ED">
    <w:pPr>
      <w:pStyle w:val="Header"/>
    </w:pPr>
    <w:r>
      <w:rPr>
        <w:noProof/>
      </w:rPr>
      <mc:AlternateContent>
        <mc:Choice Requires="wps">
          <w:drawing>
            <wp:anchor distT="0" distB="0" distL="0" distR="0" simplePos="0" relativeHeight="251660288" behindDoc="0" locked="0" layoutInCell="1" allowOverlap="1" wp14:anchorId="5CAEA7C1" wp14:editId="7A97FEFB">
              <wp:simplePos x="914400" y="457200"/>
              <wp:positionH relativeFrom="page">
                <wp:align>left</wp:align>
              </wp:positionH>
              <wp:positionV relativeFrom="page">
                <wp:align>top</wp:align>
              </wp:positionV>
              <wp:extent cx="443865" cy="443865"/>
              <wp:effectExtent l="0" t="0" r="0" b="1270"/>
              <wp:wrapNone/>
              <wp:docPr id="1692367511"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78F8E6" w14:textId="25F1948E" w:rsidR="00A232ED" w:rsidRPr="00A232ED" w:rsidRDefault="00A232ED" w:rsidP="00A232ED">
                          <w:pPr>
                            <w:spacing w:after="0"/>
                            <w:rPr>
                              <w:rFonts w:ascii="Tahoma" w:eastAsia="Tahoma" w:hAnsi="Tahoma" w:cs="Tahoma"/>
                              <w:noProof/>
                              <w:color w:val="CF022B"/>
                              <w:sz w:val="16"/>
                              <w:szCs w:val="16"/>
                            </w:rPr>
                          </w:pPr>
                          <w:r w:rsidRPr="00A232ED">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CAEA7C1"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7278F8E6" w14:textId="25F1948E" w:rsidR="00A232ED" w:rsidRPr="00A232ED" w:rsidRDefault="00A232ED" w:rsidP="00A232ED">
                    <w:pPr>
                      <w:spacing w:after="0"/>
                      <w:rPr>
                        <w:rFonts w:ascii="Tahoma" w:eastAsia="Tahoma" w:hAnsi="Tahoma" w:cs="Tahoma"/>
                        <w:noProof/>
                        <w:color w:val="CF022B"/>
                        <w:sz w:val="16"/>
                        <w:szCs w:val="16"/>
                      </w:rPr>
                    </w:pPr>
                    <w:r w:rsidRPr="00A232ED">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6D7E" w14:textId="7CE75D9C" w:rsidR="00A232ED" w:rsidRDefault="00A232ED">
    <w:pPr>
      <w:pStyle w:val="Header"/>
    </w:pPr>
    <w:r>
      <w:rPr>
        <w:noProof/>
      </w:rPr>
      <mc:AlternateContent>
        <mc:Choice Requires="wps">
          <w:drawing>
            <wp:anchor distT="0" distB="0" distL="0" distR="0" simplePos="0" relativeHeight="251658240" behindDoc="0" locked="0" layoutInCell="1" allowOverlap="1" wp14:anchorId="52FF29CC" wp14:editId="27D5C18C">
              <wp:simplePos x="635" y="635"/>
              <wp:positionH relativeFrom="page">
                <wp:align>left</wp:align>
              </wp:positionH>
              <wp:positionV relativeFrom="page">
                <wp:align>top</wp:align>
              </wp:positionV>
              <wp:extent cx="443865" cy="443865"/>
              <wp:effectExtent l="0" t="0" r="0" b="1270"/>
              <wp:wrapNone/>
              <wp:docPr id="1364109146"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C0908E" w14:textId="3876679C" w:rsidR="00A232ED" w:rsidRPr="00A232ED" w:rsidRDefault="00A232ED" w:rsidP="00A232ED">
                          <w:pPr>
                            <w:spacing w:after="0"/>
                            <w:rPr>
                              <w:rFonts w:ascii="Tahoma" w:eastAsia="Tahoma" w:hAnsi="Tahoma" w:cs="Tahoma"/>
                              <w:noProof/>
                              <w:color w:val="CF022B"/>
                              <w:sz w:val="16"/>
                              <w:szCs w:val="16"/>
                            </w:rPr>
                          </w:pPr>
                          <w:r w:rsidRPr="00A232ED">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2FF29CC"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2AC0908E" w14:textId="3876679C" w:rsidR="00A232ED" w:rsidRPr="00A232ED" w:rsidRDefault="00A232ED" w:rsidP="00A232ED">
                    <w:pPr>
                      <w:spacing w:after="0"/>
                      <w:rPr>
                        <w:rFonts w:ascii="Tahoma" w:eastAsia="Tahoma" w:hAnsi="Tahoma" w:cs="Tahoma"/>
                        <w:noProof/>
                        <w:color w:val="CF022B"/>
                        <w:sz w:val="16"/>
                        <w:szCs w:val="16"/>
                      </w:rPr>
                    </w:pPr>
                    <w:r w:rsidRPr="00A232ED">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3F58"/>
    <w:multiLevelType w:val="multilevel"/>
    <w:tmpl w:val="9370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26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ED"/>
    <w:rsid w:val="002E6DC1"/>
    <w:rsid w:val="0046476A"/>
    <w:rsid w:val="005B15E4"/>
    <w:rsid w:val="00A2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1AC6"/>
  <w15:chartTrackingRefBased/>
  <w15:docId w15:val="{D47D9A05-EE16-4F75-B90A-D1A996AE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2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2ED"/>
    <w:rPr>
      <w:b/>
      <w:bCs/>
    </w:rPr>
  </w:style>
  <w:style w:type="paragraph" w:styleId="Header">
    <w:name w:val="header"/>
    <w:basedOn w:val="Normal"/>
    <w:link w:val="HeaderChar"/>
    <w:uiPriority w:val="99"/>
    <w:unhideWhenUsed/>
    <w:rsid w:val="00A23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8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288</Words>
  <Characters>1645</Characters>
  <Application>Microsoft Office Word</Application>
  <DocSecurity>0</DocSecurity>
  <Lines>13</Lines>
  <Paragraphs>3</Paragraphs>
  <ScaleCrop>false</ScaleCrop>
  <Company>Sopra Steria</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Shivani</dc:creator>
  <cp:keywords/>
  <dc:description/>
  <cp:lastModifiedBy>YADAV Shivani</cp:lastModifiedBy>
  <cp:revision>1</cp:revision>
  <dcterms:created xsi:type="dcterms:W3CDTF">2024-04-05T14:56:00Z</dcterms:created>
  <dcterms:modified xsi:type="dcterms:W3CDTF">2024-04-05T14:59:00Z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514ea75a,3195bc70,64df7a97</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2024-04-05T14:58:58Z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e489f4be-3189-4683-9893-6ccbecf4f10f</vt:lpwstr>
  </property>
  <property fmtid="{D5CDD505-2E9C-101B-9397-08002B2CF9AE}" pid="11" name="MSIP_Label_c5e6e129-f928-4a05-ae32-d838f6b21bdd_ContentBits">
    <vt:lpwstr>3</vt:lpwstr>
  </property>
</Properties>
</file>