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b/>
          <w:color w:val="195B7C"/>
          <w:sz w:val="28"/>
        </w:rPr>
        <w:t>CISAI-PVE</w:t>
      </w:r>
    </w:p>
    <w:p>
      <w:pPr>
        <w:pStyle w:val="Title"/>
        <w:jc w:val="center"/>
      </w:pPr>
      <w:r>
        <w:t>Ceph Cluster Validation</w:t>
        <w:br/>
        <w:t>and Resilience Test Report</w:t>
      </w:r>
    </w:p>
    <w:p>
      <w:pPr>
        <w:jc w:val="center"/>
      </w:pPr>
      <w:r>
        <w:rPr>
          <w:color w:val="465058"/>
          <w:sz w:val="22"/>
        </w:rPr>
        <w:t>Health • Performance • OSD Failure • Monitor Failure • Network Partition</w:t>
      </w:r>
    </w:p>
    <w:p>
      <w:pPr>
        <w:spacing w:after="4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17374F"/>
          </w:tcPr>
          <w:p>
            <w:r>
              <w:rPr>
                <w:b/>
                <w:color w:val="FFFFFF"/>
              </w:rPr>
              <w:t>Report date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01 September 2026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17374F"/>
          </w:tcPr>
          <w:p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Nishu Saini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17374F"/>
          </w:tcPr>
          <w:p>
            <w:r>
              <w:rPr>
                <w:b/>
                <w:color w:val="FFFFFF"/>
              </w:rPr>
              <w:t>Validation host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prox24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17374F"/>
          </w:tcPr>
          <w:p>
            <w:r>
              <w:rPr>
                <w:b/>
                <w:color w:val="FFFFFF"/>
              </w:rPr>
              <w:t>Cluster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cisai-pve / Ceph FSID bcddd50d-c91b-4f6c-b255-19c78e15564f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17374F"/>
          </w:tcPr>
          <w:p>
            <w:r>
              <w:rPr>
                <w:b/>
                <w:color w:val="FFFFFF"/>
              </w:rPr>
              <w:t>Evidence reviewed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9 validation logs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17374F"/>
          </w:tcPr>
          <w:p>
            <w:r>
              <w:rPr>
                <w:b/>
                <w:color w:val="FFFFFF"/>
              </w:rPr>
              <w:t>Final status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HEALTH_OK • 36/36 OSDs up/in • 33/33 PGs active+clean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F2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3752"/>
              </w:rPr>
              <w:t xml:space="preserve">Overall assessment: PASS  </w:t>
            </w:r>
            <w:r>
              <w:t>Eight runs completed successfully. One network-partition run exceeded the strict 300-second HEALTH_OK timeout, but quorum, OSDs and PGs recovered, and a later health run confirmed complete HEALTH_OK recovery.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i/>
          <w:color w:val="5F5F5F"/>
        </w:rPr>
        <w:t>Submission-ready technical report based on the consolidated validation evidence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 controlled validation campaign was executed against the three-node CISAI-PVE Ceph environment. The evidence set contains nine validation runs covering health checks, raw RADOS performance, temporary RBD/FIO workload testing, a single-OSD failure and recovery exercise, a monitor failure and recovery exercise, a temporary network partition, and final recovery validation. The test framework recorded 77 PASS events, 1 FAIL event and 2 SKIP events across the evidence set.</w:t>
      </w:r>
    </w:p>
    <w:p>
      <w:r>
        <w:t>The single FAIL did not indicate data loss or an unrecovered service. It occurred because the temporary network-partition scenario did not return to exact HEALTH_OK within the configured 300-second recovery window. At timeout, all 36 OSDs were up and in and all 33 placement groups were active+clean, while slow front/back OSD heartbeat warnings remained. A subsequent health validation recorded HEALTH_OK at both baseline and completion, confirming complete recovery.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3752"/>
              </w:rPr>
              <w:t xml:space="preserve">Management conclusion  </w:t>
            </w:r>
            <w:r>
              <w:t>The tested cluster demonstrated healthy quorum, clean placement groups, repeatable storage performance, successful OSD and monitor recovery, and controlled network-partition recovery. The only exception was delayed clearance of heartbeat warnings beyond the strict test timeout.</w:t>
            </w:r>
          </w:p>
        </w:tc>
      </w:tr>
    </w:tbl>
    <w:p>
      <w:pPr>
        <w:spacing w:after="20"/>
      </w:pPr>
    </w:p>
    <w:p>
      <w:pPr>
        <w:pStyle w:val="Heading1"/>
      </w:pPr>
      <w:r>
        <w:t>2. Scope 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256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Evidence included</w:t>
            </w:r>
          </w:p>
        </w:tc>
        <w:tc>
          <w:tcPr>
            <w:tcW w:type="dxa" w:w="2448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Baseline health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Precheck, environment, capacity, metrics, final status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PASS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RADOS performance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4 MiB write, sequential read, random read, cleanup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PASS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RBD/FIO performance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Temporary RBD, mapping, 4 KiB random write, cleanup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PASS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OSD resilience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osd.5 out/stop/start/in; noout handling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PASS; HEALTH_OK in 21s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MON resilience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prox24 monitor stop/start with quorum validation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PASS; HEALTH_OK in 10s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Network partition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30-second temporary drop of prox23 traffic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Functional recovery; strict timeout exceeded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Final recovery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Post-event health validation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PASS; HEALTH_OK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Validated Cluster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096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Validated state</w:t>
            </w:r>
          </w:p>
        </w:tc>
        <w:tc>
          <w:tcPr>
            <w:tcW w:type="dxa" w:w="4464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Proxmox cluster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3 nodes; quorate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Cluster membership restored and available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Ceph monitors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prox24, prox22 and prox23 in quorum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Three-monitor quorum healthy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Manager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prox24 active; prox22 and prox23 standby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Management service redundancy present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OSDs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36 up; 36 in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All OSDs running and participating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Placement groups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33 active+clean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No degraded, undersized or laggy PGs in final run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Pools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Evidence includes .mgr and vm-rbd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Stored data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105 GiB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Value recorded by final health validation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Raw usage / capacity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344 GiB used / 655 TiB total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Capacity snapshot from final validation</w:t>
            </w:r>
          </w:p>
        </w:tc>
      </w:tr>
    </w:tbl>
    <w:p>
      <w:pPr>
        <w:spacing w:after="20"/>
      </w:pPr>
    </w:p>
    <w:p>
      <w:pPr>
        <w:pStyle w:val="Heading1"/>
      </w:pPr>
      <w:r>
        <w:t>4. Test Method</w:t>
      </w:r>
    </w:p>
    <w:p>
      <w:pPr>
        <w:pStyle w:val="ListBullet"/>
        <w:spacing w:after="40"/>
      </w:pPr>
      <w:r>
        <w:t>The validation suite captured a baseline health and PG summary before each scenario.</w:t>
      </w:r>
    </w:p>
    <w:p>
      <w:pPr>
        <w:pStyle w:val="ListBullet"/>
        <w:spacing w:after="40"/>
      </w:pPr>
      <w:r>
        <w:t>Non-destructive validation collected environment, capacity and operating-system metrics.</w:t>
      </w:r>
    </w:p>
    <w:p>
      <w:pPr>
        <w:pStyle w:val="ListBullet"/>
        <w:spacing w:after="40"/>
      </w:pPr>
      <w:r>
        <w:t>Performance testing used temporary RADOS objects and a temporary RBD image in pool vm-rbd.</w:t>
      </w:r>
    </w:p>
    <w:p>
      <w:pPr>
        <w:pStyle w:val="ListBullet"/>
        <w:spacing w:after="40"/>
      </w:pPr>
      <w:r>
        <w:t>Disruptive modes required an explicit safety parameter and an exact interactive confirmation phrase.</w:t>
      </w:r>
    </w:p>
    <w:p>
      <w:pPr>
        <w:pStyle w:val="ListBullet"/>
        <w:spacing w:after="40"/>
      </w:pPr>
      <w:r>
        <w:t>Cluster state evidence was saved before disruptive operations.</w:t>
      </w:r>
    </w:p>
    <w:p>
      <w:pPr>
        <w:pStyle w:val="ListBullet"/>
        <w:spacing w:after="40"/>
      </w:pPr>
      <w:r>
        <w:t>Cleanup logic removed test RADOS objects, temporary RBD resources and the temporary iptables rule.</w:t>
      </w:r>
    </w:p>
    <w:p>
      <w:pPr>
        <w:pStyle w:val="ListBullet"/>
        <w:spacing w:after="40"/>
      </w:pPr>
      <w:r>
        <w:t>Recovery checks compared the post-test state against the original baseline and enforced a timeout.</w:t>
      </w:r>
    </w:p>
    <w:p>
      <w:r>
        <w:br w:type="page"/>
      </w:r>
    </w:p>
    <w:p>
      <w:pPr>
        <w:pStyle w:val="Heading1"/>
      </w:pPr>
      <w:r>
        <w:t>5. Performance Validation Results</w:t>
      </w:r>
    </w:p>
    <w:p>
      <w:r>
        <w:t>Three recorded performance runs completed without reported command failures. The final run used Linux asynchronous I/O (libaio) with four jobs and queue depth 32, and FIO confirmed the configured depth was exercised.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240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Workload</w:t>
            </w:r>
          </w:p>
        </w:tc>
        <w:tc>
          <w:tcPr>
            <w:tcW w:type="dxa" w:w="2088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Run 14:37</w:t>
            </w:r>
          </w:p>
        </w:tc>
        <w:tc>
          <w:tcPr>
            <w:tcW w:type="dxa" w:w="2088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Run 14:40</w:t>
            </w:r>
          </w:p>
        </w:tc>
        <w:tc>
          <w:tcPr>
            <w:tcW w:type="dxa" w:w="2088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Final run 14:58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RADOS 4 MiB write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753.102 MB/s; 188 IOPS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754.473 MB/s; 188 IOPS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740.104 MB/s; 185 IOPS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RADOS 4 MiB sequential read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1177.26 MB/s; 294 IOPS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1152.59 MB/s; 288 IOPS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1208.75 MB/s; 302 IOPS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RADOS 4 MiB random read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1121 MB/s; 280 IOPS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1147.32 MB/s; 286 IOPS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1099.37 MB/s; 274 IOPS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RBD 4 KiB random write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3,666 IOPS; 14.3 MiB/s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3,633 IOPS; 14.2 MiB/s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30.4k IOPS; 119 MiB/s</w:t>
            </w:r>
          </w:p>
        </w:tc>
      </w:tr>
    </w:tbl>
    <w:p>
      <w:pPr>
        <w:spacing w:after="20"/>
      </w:pPr>
    </w:p>
    <w:p>
      <w:pPr>
        <w:pStyle w:val="Heading2"/>
      </w:pPr>
      <w:r>
        <w:t>5.1 Final Asynchronous RBD/FIO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464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Recorded value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I/O engine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libaio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Block size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4 KiB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Jobs / queue depth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4 jobs / depth 32 per job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IOPS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30.4k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Bandwidth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119 MiB/s (124 MB/s)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Average completion latency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4,207.80 µs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99th percentile latency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11,207 µs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Maximum completion latency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71,072 µs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Errors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0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Queue-depth confirmation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32 = 100.0%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3752"/>
              </w:rPr>
              <w:t xml:space="preserve">Interpretation  </w:t>
            </w:r>
            <w:r>
              <w:t>The final libaio result is the valid depth-32 measurement. Earlier FIO runs used the synchronous psync engine, which capped effective queue depth at 1, although those commands still completed successfully.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Controlled Failure and Recovery Tests</w:t>
      </w:r>
    </w:p>
    <w:p>
      <w:pPr>
        <w:pStyle w:val="Heading2"/>
      </w:pPr>
      <w:r>
        <w:t>6.1 Single OSD Failure: osd.5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5904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Recorded result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Baseline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HEALTH_OK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Protection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Ceph noout flag set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Failure action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osd.5 marked out and service stopped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Observed impact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1 OSD down; degraded objects and 5 degraded PGs recorded during recovery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Restoration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Service started; osd.5 marked in; noout unset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Recovery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Cluster returned to baseline or better in 21 seconds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Final state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HEALTH_OK</w:t>
            </w:r>
          </w:p>
        </w:tc>
      </w:tr>
    </w:tbl>
    <w:p>
      <w:pPr>
        <w:spacing w:after="20"/>
      </w:pPr>
    </w:p>
    <w:p>
      <w:r>
        <w:t>Assessment: PASS. The cluster detected the OSD interruption, maintained operation with temporary degradation, and restored the baseline health after the OSD was returned to service.</w:t>
      </w:r>
    </w:p>
    <w:p>
      <w:pPr>
        <w:pStyle w:val="Heading2"/>
      </w:pPr>
      <w:r>
        <w:t>6.2 Monitor Failure: prox24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5904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Recorded result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Baseline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HEALTH_OK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Failure action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Monitor prox24 stopped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Observed quorum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HEALTH_WARN; 1/3 monitor down; prox22 and prox23 retained quorum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Restoration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Monitor prox24 started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Recovery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Cluster returned to baseline or better in 10 seconds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Final state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HEALTH_OK</w:t>
            </w:r>
          </w:p>
        </w:tc>
      </w:tr>
    </w:tbl>
    <w:p>
      <w:pPr>
        <w:spacing w:after="20"/>
      </w:pPr>
    </w:p>
    <w:p>
      <w:r>
        <w:t>Assessment: PASS. The remaining two monitors retained quorum and the stopped monitor rejoined successfully.</w:t>
      </w:r>
    </w:p>
    <w:p>
      <w:r>
        <w:br w:type="page"/>
      </w:r>
    </w:p>
    <w:p>
      <w:pPr>
        <w:pStyle w:val="Heading1"/>
      </w:pPr>
      <w:r>
        <w:t>7. Network Partition Scenario</w:t>
      </w:r>
    </w:p>
    <w:p>
      <w:r>
        <w:t>A temporary iptables INPUT rule on prox24 dropped traffic sourced from 10.31.122.23/32 for 30 seconds. The suite saved pre-test cluster evidence, inserted the rule, removed the rule after the test interval, and monitored recovery for up to 300 seconds.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6048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Observed result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Initial baseline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HEALTH_OK; 33 PGs active+clean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During/after isolation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prox23 left monitor quorum; prox24 and prox22 retained quorum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PG behavior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One PG briefly recorded as active+clean+laggy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Rule cleanup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Temporary ceph-validation iptables rule removed automatically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Service recovery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prox23 rejoined quorum; all 36 OSDs up/in; all 33 PGs active+clean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Residual condition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Slow front and back OSD heartbeat warnings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Strict timeout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Recovery wait timed out after 307 seconds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Later validation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Heartbeat warnings cleared; HEALTH_OK confirmed</w:t>
            </w:r>
          </w:p>
        </w:tc>
      </w:tr>
    </w:tbl>
    <w:p>
      <w:pPr>
        <w:spacing w:after="20"/>
      </w:pPr>
    </w:p>
    <w:p>
      <w:pPr>
        <w:pStyle w:val="Heading2"/>
      </w:pPr>
      <w:r>
        <w:t>7.1 Heartbeat Recovery Trend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16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Observation point</w:t>
            </w:r>
          </w:p>
        </w:tc>
        <w:tc>
          <w:tcPr>
            <w:tcW w:type="dxa" w:w="5328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Longest recorded heartbeat</w:t>
            </w:r>
          </w:p>
        </w:tc>
      </w:tr>
      <w:tr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Peak during recovery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Approximately 23,729 ms</w:t>
            </w:r>
          </w:p>
        </w:tc>
      </w:tr>
      <w:tr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Later recovery window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Approximately 13,537 ms</w:t>
            </w:r>
          </w:p>
        </w:tc>
      </w:tr>
      <w:tr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Later recovery window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Approximately 6,153 ms</w:t>
            </w:r>
          </w:p>
        </w:tc>
      </w:tr>
      <w:tr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Subsequent live checks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Approximately 2,325 ms then 2,051 ms</w:t>
            </w:r>
          </w:p>
        </w:tc>
      </w:tr>
      <w:tr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Fresh manager snapshot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Current top sample 689 ms; 1-minute max 729 ms</w:t>
            </w:r>
          </w:p>
        </w:tc>
      </w:tr>
      <w:tr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Final validation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HEALTH_OK; warning cleared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3752"/>
              </w:rPr>
              <w:t xml:space="preserve">Exception explanation  </w:t>
            </w:r>
            <w:r>
              <w:t>The network-partition run is recorded as ATTENTION REQUIRED because exact HEALTH_OK was not achieved inside the strict timeout. Functional recovery occurred within the run, and full health recovery was proven by the later clean validation.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Consolidated Run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Run</w:t>
            </w:r>
          </w:p>
        </w:tc>
        <w:tc>
          <w:tcPr>
            <w:tcW w:type="dxa" w:w="3528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792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792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Fail</w:t>
            </w:r>
          </w:p>
        </w:tc>
        <w:tc>
          <w:tcPr>
            <w:tcW w:type="dxa" w:w="792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Skip</w:t>
            </w:r>
          </w:p>
        </w:tc>
        <w:tc>
          <w:tcPr>
            <w:tcW w:type="dxa" w:w="1944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14:33:44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Initial health / dependency check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2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SUCCESS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14:35:37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Health validation after metrics installation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SUCCESS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14:37:13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RADOS and RBD/FIO performance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13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SUCCESS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14:40:20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Repeat performance validation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13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SUCCESS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14:58:29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Final libaio performance validation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13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SUCCESS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15:03:01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Single OSD failure and recovery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12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SUCCESS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15:18:06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Monitor failure and recovery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8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SUCCESS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15:19:37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>
              <w:t>Temporary network partition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6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1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ATTENTION REQUIRED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15:45:02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Final clean health validation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0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SUCCESS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3752"/>
              </w:rPr>
              <w:t xml:space="preserve">Aggregate evidence  </w:t>
            </w:r>
            <w:r>
              <w:t>77 PASS events, 1 FAIL event, 2 SKIP events; 8 successful runs and 1 attention run. The skipped items were iostat and mpstat in the first health run; a later health run recorded no skips.</w:t>
            </w:r>
          </w:p>
        </w:tc>
      </w:tr>
    </w:tbl>
    <w:p>
      <w:pPr>
        <w:spacing w:after="20"/>
      </w:pPr>
    </w:p>
    <w:p>
      <w:pPr>
        <w:pStyle w:val="Heading1"/>
      </w:pPr>
      <w:r>
        <w:t>9. Findings and Recommendations</w:t>
      </w:r>
    </w:p>
    <w:p>
      <w:pPr>
        <w:pStyle w:val="Heading2"/>
      </w:pPr>
      <w:r>
        <w:t>9.1 Findings</w:t>
      </w:r>
    </w:p>
    <w:p>
      <w:pPr>
        <w:pStyle w:val="ListBullet"/>
        <w:spacing w:after="40"/>
      </w:pPr>
      <w:r>
        <w:t>Final validation confirmed HEALTH_OK with all three monitors in quorum, all 36 OSDs up/in, and all 33 PGs active+clean.</w:t>
      </w:r>
    </w:p>
    <w:p>
      <w:pPr>
        <w:pStyle w:val="ListBullet"/>
        <w:spacing w:after="40"/>
      </w:pPr>
      <w:r>
        <w:t>RADOS and RBD/FIO tests completed successfully and temporary benchmark data was cleaned up.</w:t>
      </w:r>
    </w:p>
    <w:p>
      <w:pPr>
        <w:pStyle w:val="ListBullet"/>
        <w:spacing w:after="40"/>
      </w:pPr>
      <w:r>
        <w:t>The OSD and monitor failure exercises recovered to baseline within 21 seconds and 10 seconds respectively.</w:t>
      </w:r>
    </w:p>
    <w:p>
      <w:pPr>
        <w:pStyle w:val="ListBullet"/>
        <w:spacing w:after="40"/>
      </w:pPr>
      <w:r>
        <w:t>The network-partition scenario maintained two-monitor quorum and restored all storage components, but slow-heartbeat warnings persisted beyond the configured 300-second acceptance window.</w:t>
      </w:r>
    </w:p>
    <w:p>
      <w:pPr>
        <w:pStyle w:val="Heading2"/>
      </w:pPr>
      <w:r>
        <w:t>9.2 Recommendations</w:t>
      </w:r>
    </w:p>
    <w:p>
      <w:pPr>
        <w:pStyle w:val="ListBullet"/>
        <w:spacing w:after="40"/>
      </w:pPr>
      <w:r>
        <w:t>Retain the 300-second strict timeout as an alerting threshold, but report a separate “functionally recovered with warning” status when quorum, OSD and PG criteria are healthy.</w:t>
      </w:r>
    </w:p>
    <w:p>
      <w:pPr>
        <w:pStyle w:val="ListBullet"/>
        <w:spacing w:after="40"/>
      </w:pPr>
      <w:r>
        <w:t>Preserve the validation logs, generated reports, metrics directory and pre-test backup evidence as the audit package.</w:t>
      </w:r>
    </w:p>
    <w:p>
      <w:pPr>
        <w:pStyle w:val="ListBullet"/>
        <w:spacing w:after="40"/>
      </w:pPr>
      <w:r>
        <w:t>Run disruptive tests one scenario at a time and only from a HEALTH_OK baseline.</w:t>
      </w:r>
    </w:p>
    <w:p>
      <w:pPr>
        <w:pStyle w:val="ListBullet"/>
        <w:spacing w:after="40"/>
      </w:pPr>
      <w:r>
        <w:t>For future network-partition tests, collect manager heartbeat data, ping results and NIC/switch error counters for the complete recovery window.</w:t>
      </w:r>
    </w:p>
    <w:p>
      <w:pPr>
        <w:pStyle w:val="ListBullet"/>
        <w:spacing w:after="40"/>
      </w:pPr>
      <w:r>
        <w:t>Continue using libaio for the queue-depth-32 RBD/FIO benchmark so the configured asynchronous workload is actually exercised.</w:t>
      </w:r>
    </w:p>
    <w:p>
      <w:pPr>
        <w:pStyle w:val="Heading1"/>
      </w:pPr>
      <w:r>
        <w:t>10. Acceptance Statement</w:t>
      </w:r>
    </w:p>
    <w:p>
      <w:r>
        <w:t>Based on the collected evidence, the CISAI-PVE Ceph cluster completed the planned health, performance and controlled resilience exercises. The final verified state was HEALTH_OK with all monitors in quorum, all OSDs up and in, and all placement groups active and clean. The network-partition test produced a delayed heartbeat-warning clearance beyond the strict test timeout, but subsequent validation confirmed complete recovery without persistent degradation.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Approval role</w:t>
            </w:r>
          </w:p>
        </w:tc>
        <w:tc>
          <w:tcPr>
            <w:tcW w:type="dxa" w:w="4824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Name / signature</w:t>
            </w:r>
          </w:p>
        </w:tc>
        <w:tc>
          <w:tcPr>
            <w:tcW w:type="dxa" w:w="1800"/>
            <w:shd w:fill="1737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Prepared by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>
              <w:t>Nishu Saini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01 September 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>
              <w:t>Reviewed by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left"/>
            </w:pPr>
            <w:r/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7"/>
          </w:tcPr>
          <w:p>
            <w:pPr>
              <w:pStyle w:val="TableText"/>
              <w:jc w:val="center"/>
            </w:pPr>
            <w:r/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>
              <w:t>Approved by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left"/>
            </w:pPr>
            <w:r/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  <w:jc w:val="center"/>
            </w:pPr>
            <w:r/>
          </w:p>
        </w:tc>
      </w:tr>
    </w:tbl>
    <w:p>
      <w:pPr>
        <w:spacing w:after="20"/>
      </w:pPr>
    </w:p>
    <w:p>
      <w:pPr>
        <w:pStyle w:val="Heading1"/>
      </w:pPr>
      <w:r>
        <w:t>Appendix A. Evidence Locations</w:t>
      </w:r>
    </w:p>
    <w:p>
      <w:pPr>
        <w:pStyle w:val="CodeText"/>
      </w:pPr>
      <w:r>
        <w:t>/var/log/ceph-validation/ceph_validation_*.log</w:t>
      </w:r>
    </w:p>
    <w:p>
      <w:pPr>
        <w:pStyle w:val="CodeText"/>
      </w:pPr>
      <w:r>
        <w:t>/var/log/ceph-validation/reports/</w:t>
      </w:r>
    </w:p>
    <w:p>
      <w:pPr>
        <w:pStyle w:val="CodeText"/>
      </w:pPr>
      <w:r>
        <w:t>/var/log/ceph-validation/metrics/</w:t>
      </w:r>
    </w:p>
    <w:p>
      <w:pPr>
        <w:pStyle w:val="CodeText"/>
      </w:pPr>
      <w:r>
        <w:t>/var/backups/ceph-validation/&lt;timestamp&gt;/</w:t>
      </w:r>
    </w:p>
    <w:p>
      <w:pPr>
        <w:pStyle w:val="CodeText"/>
      </w:pPr>
      <w:r>
        <w:t>/root/ceph-validation-evidence-2026-09-01.tar.gz</w:t>
      </w:r>
    </w:p>
    <w:p>
      <w:pPr>
        <w:pStyle w:val="Heading1"/>
      </w:pPr>
      <w:r>
        <w:t>Appendix B. Source Run Files</w:t>
      </w:r>
    </w:p>
    <w:p>
      <w:pPr>
        <w:pStyle w:val="CodeText"/>
      </w:pPr>
      <w:r>
        <w:t>ceph_validation_2026-09-01_14-33-44.log</w:t>
      </w:r>
    </w:p>
    <w:p>
      <w:pPr>
        <w:pStyle w:val="CodeText"/>
      </w:pPr>
      <w:r>
        <w:t>ceph_validation_2026-09-01_14-35-37.log</w:t>
      </w:r>
    </w:p>
    <w:p>
      <w:pPr>
        <w:pStyle w:val="CodeText"/>
      </w:pPr>
      <w:r>
        <w:t>ceph_validation_2026-09-01_14-37-13.log</w:t>
      </w:r>
    </w:p>
    <w:p>
      <w:pPr>
        <w:pStyle w:val="CodeText"/>
      </w:pPr>
      <w:r>
        <w:t>ceph_validation_2026-09-01_14-40-20.log</w:t>
      </w:r>
    </w:p>
    <w:p>
      <w:pPr>
        <w:pStyle w:val="CodeText"/>
      </w:pPr>
      <w:r>
        <w:t>ceph_validation_2026-09-01_14-58-29.log</w:t>
      </w:r>
    </w:p>
    <w:p>
      <w:pPr>
        <w:pStyle w:val="CodeText"/>
      </w:pPr>
      <w:r>
        <w:t>ceph_validation_2026-09-01_15-03-01.log</w:t>
      </w:r>
    </w:p>
    <w:p>
      <w:pPr>
        <w:pStyle w:val="CodeText"/>
      </w:pPr>
      <w:r>
        <w:t>ceph_validation_2026-09-01_15-18-06.log</w:t>
      </w:r>
    </w:p>
    <w:p>
      <w:pPr>
        <w:pStyle w:val="CodeText"/>
      </w:pPr>
      <w:r>
        <w:t>ceph_validation_2026-09-01_15-19-37.log</w:t>
      </w:r>
    </w:p>
    <w:p>
      <w:pPr>
        <w:pStyle w:val="CodeText"/>
      </w:pPr>
      <w:r>
        <w:t>ceph_validation_2026-09-01_15-45-02.log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Internal Technical Validation Record  •  01 September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CISAI-PVE  |  Ceph Cluster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37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5B7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5B7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375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A5A5A"/>
      <w:sz w:val="16"/>
    </w:rPr>
  </w:style>
  <w:style w:type="paragraph" w:customStyle="1" w:styleId="TableText">
    <w:name w:val="Table Text"/>
    <w:rPr>
      <w:rFonts w:ascii="Aptos" w:hAnsi="Aptos"/>
      <w:sz w:val="16"/>
    </w:rPr>
  </w:style>
  <w:style w:type="paragraph" w:customStyle="1" w:styleId="CodeText">
    <w:name w:val="Code Text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CISAI-PVE Ceph Cluster Validation and Resilience Test Report</dc:title>
  <dc:subject>Ceph health, performance and resilience validation</dc:subject>
  <dc:creator>Nishu Saini</dc:creator>
  <keywords>Ceph, Proxmox, RADOS, RBD, FIO, OSD, monitor, network partition</keywords>
  <dc:description>generated by python-docx</dc:description>
  <lastModifiedBy>Nishu Saini</lastModifiedBy>
  <revision>1</revision>
  <dcterms:created xsi:type="dcterms:W3CDTF">2026-09-01T10:31:43.6575021Z</dcterms:created>
  <dcterms:modified xsi:type="dcterms:W3CDTF">2026-09-01T10:31:43.6575021Z</dcterms:modified>
  <category/>
</coreProperties>
</file>