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600" w:lineRule="atLeast"/>
        <w:ind w:left="0" w:right="150" w:firstLine="0"/>
        <w:jc w:val="left"/>
        <w:rPr>
          <w:rFonts w:ascii="微软雅黑" w:hAnsi="微软雅黑" w:eastAsia="微软雅黑" w:cs="微软雅黑"/>
          <w:i w:val="0"/>
          <w:caps w:val="0"/>
          <w:color w:val="333333"/>
          <w:spacing w:val="0"/>
          <w:sz w:val="45"/>
          <w:szCs w:val="45"/>
        </w:rPr>
      </w:pPr>
      <w:r>
        <w:rPr>
          <w:rFonts w:hint="eastAsia" w:ascii="微软雅黑" w:hAnsi="微软雅黑" w:eastAsia="微软雅黑" w:cs="微软雅黑"/>
          <w:i w:val="0"/>
          <w:caps w:val="0"/>
          <w:color w:val="333333"/>
          <w:spacing w:val="0"/>
          <w:sz w:val="45"/>
          <w:szCs w:val="45"/>
          <w:bdr w:val="none" w:color="auto" w:sz="0" w:space="0"/>
          <w:shd w:val="clear" w:fill="FFFFFF"/>
        </w:rPr>
        <w:t>金属期货</w:t>
      </w:r>
    </w:p>
    <w:p>
      <w:pPr>
        <w:rPr>
          <w:b/>
          <w:bCs/>
          <w:color w:val="44546A" w:themeColor="text2"/>
          <w14:textFill>
            <w14:solidFill>
              <w14:schemeClr w14:val="tx2"/>
            </w14:solidFill>
          </w14:textFill>
        </w:rPr>
      </w:pPr>
    </w:p>
    <w:p>
      <w:pPr>
        <w:rPr>
          <w:rFonts w:hint="eastAsia"/>
          <w:sz w:val="30"/>
          <w:szCs w:val="30"/>
          <w:lang w:eastAsia="zh-CN"/>
        </w:rPr>
      </w:pPr>
      <w:r>
        <w:rPr>
          <w:rFonts w:hint="eastAsia"/>
          <w:b/>
          <w:bCs/>
          <w:color w:val="44546A" w:themeColor="text2"/>
          <w:sz w:val="30"/>
          <w:szCs w:val="30"/>
          <w:lang w:eastAsia="zh-CN"/>
          <w14:textFill>
            <w14:solidFill>
              <w14:schemeClr w14:val="tx2"/>
            </w14:solidFill>
          </w14:textFill>
        </w:rPr>
        <w:t>概述</w:t>
      </w:r>
    </w:p>
    <w:p>
      <w:pPr>
        <w:rPr>
          <w:rFonts w:hint="eastAsia"/>
          <w:lang w:eastAsia="zh-CN"/>
        </w:rPr>
      </w:pPr>
    </w:p>
    <w:p>
      <w:pPr>
        <w:rPr>
          <w:rFonts w:hint="eastAsia"/>
        </w:rPr>
      </w:pPr>
      <w:r>
        <w:rPr>
          <w:rFonts w:hint="eastAsia"/>
          <w:lang w:val="en-US" w:eastAsia="zh-CN"/>
        </w:rPr>
        <w:t>金属是当今世界期货市场中比较成熟的期货品种之一。目前，世界上的金属期货交易主要集中在伦敦金属交易所、纽约商业交易所和东京工业品交易所。</w:t>
      </w:r>
    </w:p>
    <w:p>
      <w:pPr>
        <w:rPr>
          <w:rFonts w:hint="eastAsia"/>
        </w:rPr>
      </w:pPr>
      <w:r>
        <w:rPr>
          <w:rFonts w:hint="eastAsia"/>
          <w:lang w:val="en-US" w:eastAsia="zh-CN"/>
        </w:rPr>
        <w:t>尤其是伦敦金属交易所期货合约的交易价格被世界各地公认为是有色金属交易的定价标准。我国上海期货交易所的铜期货交易，近年来成长迅速。目前铜单品种成交量，已超过纽约商业交易所居全球第二位。</w:t>
      </w:r>
    </w:p>
    <w:p>
      <w:pPr>
        <w:rPr>
          <w:rFonts w:hint="eastAsia"/>
        </w:rPr>
      </w:pPr>
      <w:r>
        <w:rPr>
          <w:rFonts w:hint="eastAsia"/>
          <w:lang w:val="en-US" w:eastAsia="zh-CN"/>
        </w:rPr>
        <w:t>在国际期货市场上上市交易的有色金属主要有10种，即铜、铝、铅、锌、</w:t>
      </w:r>
      <w:r>
        <w:rPr>
          <w:rFonts w:hint="eastAsia"/>
          <w:lang w:val="en-US" w:eastAsia="zh-CN"/>
        </w:rPr>
        <w:fldChar w:fldCharType="begin"/>
      </w:r>
      <w:r>
        <w:rPr>
          <w:rFonts w:hint="eastAsia"/>
          <w:lang w:val="en-US" w:eastAsia="zh-CN"/>
        </w:rPr>
        <w:instrText xml:space="preserve"> HYPERLINK "http://www.baike.com/sowiki/%E9%94%A1?prd=content_doc_search" \o "锡" \t "http://www.baike.com/wiki/_blank" </w:instrText>
      </w:r>
      <w:r>
        <w:rPr>
          <w:rFonts w:hint="eastAsia"/>
          <w:lang w:val="en-US" w:eastAsia="zh-CN"/>
        </w:rPr>
        <w:fldChar w:fldCharType="separate"/>
      </w:r>
      <w:r>
        <w:rPr>
          <w:rFonts w:hint="eastAsia"/>
        </w:rPr>
        <w:t>锡</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HYPERLINK "http://www.baike.com/sowiki/%E9%95%8D?prd=content_doc_search" \o "镍" \t "http://www.baike.com/wiki/_blank" </w:instrText>
      </w:r>
      <w:r>
        <w:rPr>
          <w:rFonts w:hint="eastAsia"/>
          <w:lang w:val="en-US" w:eastAsia="zh-CN"/>
        </w:rPr>
        <w:fldChar w:fldCharType="separate"/>
      </w:r>
      <w:r>
        <w:rPr>
          <w:rFonts w:hint="eastAsia"/>
        </w:rPr>
        <w:t>镍</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HYPERLINK "http://www.baike.com/sowiki/%E9%92%AF?prd=content_doc_search" \o "钯" \t "http://www.baike.com/wiki/_blank" </w:instrText>
      </w:r>
      <w:r>
        <w:rPr>
          <w:rFonts w:hint="eastAsia"/>
          <w:lang w:val="en-US" w:eastAsia="zh-CN"/>
        </w:rPr>
        <w:fldChar w:fldCharType="separate"/>
      </w:r>
      <w:r>
        <w:rPr>
          <w:rFonts w:hint="eastAsia"/>
        </w:rPr>
        <w:t>钯</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HYPERLINK "http://www.baike.com/sowiki/%E9%93%82?prd=content_doc_search" \o "铂" \t "http://www.baike.com/wiki/_blank" </w:instrText>
      </w:r>
      <w:r>
        <w:rPr>
          <w:rFonts w:hint="eastAsia"/>
          <w:lang w:val="en-US" w:eastAsia="zh-CN"/>
        </w:rPr>
        <w:fldChar w:fldCharType="separate"/>
      </w:r>
      <w:r>
        <w:rPr>
          <w:rFonts w:hint="eastAsia"/>
        </w:rPr>
        <w:t>铂</w:t>
      </w:r>
      <w:r>
        <w:rPr>
          <w:rFonts w:hint="eastAsia"/>
          <w:lang w:val="en-US" w:eastAsia="zh-CN"/>
        </w:rPr>
        <w:fldChar w:fldCharType="end"/>
      </w:r>
      <w:r>
        <w:rPr>
          <w:rFonts w:hint="eastAsia"/>
          <w:lang w:val="en-US" w:eastAsia="zh-CN"/>
        </w:rPr>
        <w:t>、金、银。其中金、银、铂、</w:t>
      </w:r>
      <w:r>
        <w:rPr>
          <w:rFonts w:hint="eastAsia"/>
          <w:lang w:val="en-US" w:eastAsia="zh-CN"/>
        </w:rPr>
        <w:fldChar w:fldCharType="begin"/>
      </w:r>
      <w:r>
        <w:rPr>
          <w:rFonts w:hint="eastAsia"/>
          <w:lang w:val="en-US" w:eastAsia="zh-CN"/>
        </w:rPr>
        <w:instrText xml:space="preserve"> HYPERLINK "http://www.baike.com/sowiki/%E9%92%AF?prd=content_doc_search" \o "钯" \t "http://www.baike.com/wiki/_blank" </w:instrText>
      </w:r>
      <w:r>
        <w:rPr>
          <w:rFonts w:hint="eastAsia"/>
          <w:lang w:val="en-US" w:eastAsia="zh-CN"/>
        </w:rPr>
        <w:fldChar w:fldCharType="separate"/>
      </w:r>
      <w:r>
        <w:rPr>
          <w:rFonts w:hint="eastAsia"/>
        </w:rPr>
        <w:t>钯</w:t>
      </w:r>
      <w:r>
        <w:rPr>
          <w:rFonts w:hint="eastAsia"/>
          <w:lang w:val="en-US" w:eastAsia="zh-CN"/>
        </w:rPr>
        <w:fldChar w:fldCharType="end"/>
      </w:r>
      <w:r>
        <w:rPr>
          <w:rFonts w:hint="eastAsia"/>
          <w:lang w:val="en-US" w:eastAsia="zh-CN"/>
        </w:rPr>
        <w:t>等期货因其价值高又称为贵金属期货。以黄金、白银、铜、白金为主要商品。黄金、白银、铜、白金四类商品是金属期货的四大主要产品，其中黄金的主要用途是做为保值、央行储备及部份交易媒介，其余商品则是属于工业用金属。</w:t>
      </w:r>
    </w:p>
    <w:p>
      <w:pPr>
        <w:rPr>
          <w:rFonts w:hint="default"/>
        </w:rPr>
      </w:pPr>
      <w:r>
        <w:rPr>
          <w:rFonts w:hint="eastAsia"/>
        </w:rPr>
        <w:t>是指期货合约标的为铜、铝、铅、锌、锡、镍、钯、</w:t>
      </w:r>
      <w:r>
        <w:rPr>
          <w:rFonts w:hint="default"/>
        </w:rPr>
        <w:fldChar w:fldCharType="begin"/>
      </w:r>
      <w:r>
        <w:rPr>
          <w:rFonts w:hint="default"/>
        </w:rPr>
        <w:instrText xml:space="preserve"> HYPERLINK "http://www.baike.com/wiki/%E9%93%82" \t "http://www.baike.com/wiki/_blank" </w:instrText>
      </w:r>
      <w:r>
        <w:rPr>
          <w:rFonts w:hint="default"/>
        </w:rPr>
        <w:fldChar w:fldCharType="separate"/>
      </w:r>
      <w:r>
        <w:rPr>
          <w:rFonts w:hint="default"/>
        </w:rPr>
        <w:t>铂</w:t>
      </w:r>
      <w:r>
        <w:rPr>
          <w:rFonts w:hint="default"/>
        </w:rPr>
        <w:fldChar w:fldCharType="end"/>
      </w:r>
      <w:r>
        <w:rPr>
          <w:rFonts w:hint="default"/>
        </w:rPr>
        <w:t>、金、银等金属的期货。金属期货与农产品期货有明显区别，金融期货价格走势受经济发展影响更为明显。比如2008年发生全球金融危机时，全球金属期货除黄金外，均出现了连续大幅下挫。中国上海期货交易所的铜、铝等出现连续数天的开盘跌停，相比之下，农产品期货的抗跌性要好些。</w:t>
      </w:r>
    </w:p>
    <w:p>
      <w:pPr>
        <w:rPr>
          <w:rFonts w:hint="default"/>
          <w:b/>
          <w:bCs/>
        </w:rPr>
      </w:pPr>
    </w:p>
    <w:p>
      <w:pPr>
        <w:rPr>
          <w:rFonts w:hint="eastAsia"/>
          <w:b/>
          <w:bCs/>
        </w:rPr>
      </w:pPr>
      <w:r>
        <w:rPr>
          <w:rFonts w:hint="eastAsia"/>
          <w:b/>
          <w:bCs/>
        </w:rPr>
        <w:t>金属期货品种分类</w:t>
      </w:r>
    </w:p>
    <w:p>
      <w:pPr>
        <w:rPr>
          <w:rFonts w:hint="eastAsia"/>
          <w:b/>
          <w:bCs/>
        </w:rPr>
      </w:pPr>
    </w:p>
    <w:p>
      <w:pPr>
        <w:rPr>
          <w:rFonts w:hint="eastAsia"/>
        </w:rPr>
      </w:pPr>
      <w:r>
        <w:rPr>
          <w:rFonts w:hint="eastAsia"/>
        </w:rPr>
        <w:t>金属期货一般也叫做</w:t>
      </w:r>
      <w:r>
        <w:rPr>
          <w:rFonts w:hint="eastAsia"/>
        </w:rPr>
        <w:fldChar w:fldCharType="begin"/>
      </w:r>
      <w:r>
        <w:rPr>
          <w:rFonts w:hint="eastAsia"/>
        </w:rPr>
        <w:instrText xml:space="preserve"> HYPERLINK "http://www.baike.com/sowiki/%E6%9C%89%E8%89%B2%E9%87%91%E5%B1%9E%E6%9C%9F%E8%B4%A7?prd=content_doc_search" \o "有色金属期货" </w:instrText>
      </w:r>
      <w:r>
        <w:rPr>
          <w:rFonts w:hint="eastAsia"/>
        </w:rPr>
        <w:fldChar w:fldCharType="separate"/>
      </w:r>
      <w:r>
        <w:rPr>
          <w:rFonts w:hint="eastAsia"/>
        </w:rPr>
        <w:t>有色金属期货</w:t>
      </w:r>
      <w:r>
        <w:rPr>
          <w:rFonts w:hint="eastAsia"/>
        </w:rPr>
        <w:fldChar w:fldCharType="end"/>
      </w:r>
      <w:r>
        <w:rPr>
          <w:rFonts w:hint="eastAsia"/>
        </w:rPr>
        <w:t>，有色金属指除黑色金属（铁、铬，锰）以外的所有金属，其中，金、银、铂、钯因其价值高被称为</w:t>
      </w:r>
      <w:r>
        <w:rPr>
          <w:rFonts w:hint="eastAsia"/>
        </w:rPr>
        <w:fldChar w:fldCharType="begin"/>
      </w:r>
      <w:r>
        <w:rPr>
          <w:rFonts w:hint="eastAsia"/>
        </w:rPr>
        <w:instrText xml:space="preserve"> HYPERLINK "http://www.baike.com/editdocauth/index.php?doc-innerlink-%E8%B4%B5%E9%87%91%E5%B1%9E" \o "贵金属" </w:instrText>
      </w:r>
      <w:r>
        <w:rPr>
          <w:rFonts w:hint="eastAsia"/>
        </w:rPr>
        <w:fldChar w:fldCharType="separate"/>
      </w:r>
      <w:r>
        <w:rPr>
          <w:rFonts w:hint="eastAsia"/>
        </w:rPr>
        <w:t>贵金属</w:t>
      </w:r>
      <w:r>
        <w:rPr>
          <w:rFonts w:hint="eastAsia"/>
        </w:rPr>
        <w:fldChar w:fldCharType="end"/>
      </w:r>
      <w:r>
        <w:rPr>
          <w:rFonts w:hint="eastAsia"/>
        </w:rPr>
        <w:t>。有色金属质量、等级和规格容易划分，交易量大，</w:t>
      </w:r>
      <w:r>
        <w:rPr>
          <w:rFonts w:hint="eastAsia"/>
        </w:rPr>
        <w:fldChar w:fldCharType="begin"/>
      </w:r>
      <w:r>
        <w:rPr>
          <w:rFonts w:hint="eastAsia"/>
        </w:rPr>
        <w:instrText xml:space="preserve"> HYPERLINK "http://www.baike.com/editdocauth/index.php?doc-innerlink-%E4%BB%B7%E6%A0%BC" \o "价格" </w:instrText>
      </w:r>
      <w:r>
        <w:rPr>
          <w:rFonts w:hint="eastAsia"/>
        </w:rPr>
        <w:fldChar w:fldCharType="separate"/>
      </w:r>
      <w:r>
        <w:rPr>
          <w:rFonts w:hint="eastAsia"/>
        </w:rPr>
        <w:t>价格</w:t>
      </w:r>
      <w:r>
        <w:rPr>
          <w:rFonts w:hint="eastAsia"/>
        </w:rPr>
        <w:fldChar w:fldCharType="end"/>
      </w:r>
      <w:r>
        <w:rPr>
          <w:rFonts w:hint="eastAsia"/>
        </w:rPr>
        <w:t>容易波动，耐储藏，很适合作为</w:t>
      </w:r>
      <w:r>
        <w:rPr>
          <w:rFonts w:hint="eastAsia"/>
        </w:rPr>
        <w:fldChar w:fldCharType="begin"/>
      </w:r>
      <w:r>
        <w:rPr>
          <w:rFonts w:hint="eastAsia"/>
        </w:rPr>
        <w:instrText xml:space="preserve"> HYPERLINK "http://www.baike.com/editdocauth/index.php?doc-innerlink-%E6%9C%9F%E8%B4%A7%E4%BA%A4%E6%98%93%E5%93%81%E7%A7%8D" \o "期货交易品种" </w:instrText>
      </w:r>
      <w:r>
        <w:rPr>
          <w:rFonts w:hint="eastAsia"/>
        </w:rPr>
        <w:fldChar w:fldCharType="separate"/>
      </w:r>
      <w:r>
        <w:rPr>
          <w:rFonts w:hint="eastAsia"/>
        </w:rPr>
        <w:t>期货交易品种</w:t>
      </w:r>
      <w:r>
        <w:rPr>
          <w:rFonts w:hint="eastAsia"/>
        </w:rPr>
        <w:fldChar w:fldCharType="end"/>
      </w:r>
      <w:r>
        <w:rPr>
          <w:rFonts w:hint="eastAsia"/>
        </w:rPr>
        <w:t>，目前交易的主要品种包括铜、铝、锌、锡、镍、铝合金期货合约，铜是其中的领头</w:t>
      </w:r>
      <w:r>
        <w:rPr>
          <w:rFonts w:hint="eastAsia"/>
        </w:rPr>
        <w:fldChar w:fldCharType="begin"/>
      </w:r>
      <w:r>
        <w:rPr>
          <w:rFonts w:hint="eastAsia"/>
        </w:rPr>
        <w:instrText xml:space="preserve"> HYPERLINK "http://www.baike.com/editdocauth/index.php?doc-innerlink-%E4%BA%A7%E5%93%81" \o "产品" </w:instrText>
      </w:r>
      <w:r>
        <w:rPr>
          <w:rFonts w:hint="eastAsia"/>
        </w:rPr>
        <w:fldChar w:fldCharType="separate"/>
      </w:r>
      <w:r>
        <w:rPr>
          <w:rFonts w:hint="eastAsia"/>
        </w:rPr>
        <w:t>产品</w:t>
      </w:r>
      <w:r>
        <w:rPr>
          <w:rFonts w:hint="eastAsia"/>
        </w:rPr>
        <w:fldChar w:fldCharType="end"/>
      </w:r>
      <w:r>
        <w:rPr>
          <w:rFonts w:hint="eastAsia"/>
        </w:rPr>
        <w:t>，它也是第一个被设立的金属期货交易品种，具有100多年的历史。</w:t>
      </w:r>
    </w:p>
    <w:p>
      <w:pPr>
        <w:rPr>
          <w:rFonts w:hint="eastAsia"/>
        </w:rPr>
      </w:pPr>
      <w:r>
        <w:rPr>
          <w:rFonts w:hint="eastAsia"/>
        </w:rPr>
        <w:t>贵金属。主要包括黄金、白银、白金，交易的主要场所在纽约商品交易所和纽约商业交易所。</w:t>
      </w:r>
      <w:r>
        <w:rPr>
          <w:rFonts w:hint="eastAsia"/>
        </w:rPr>
        <w:br w:type="textWrapping"/>
      </w:r>
      <w:r>
        <w:rPr>
          <w:rFonts w:hint="eastAsia"/>
        </w:rPr>
        <w:t>（2）一般金属。包括铜、铝、铅、锌、锡、镍等，交易的主要场所在伦敦金属交易所。目前，我国金属期货交易的场所有深圳</w:t>
      </w:r>
      <w:r>
        <w:rPr>
          <w:rFonts w:hint="eastAsia"/>
        </w:rPr>
        <w:fldChar w:fldCharType="begin"/>
      </w:r>
      <w:r>
        <w:rPr>
          <w:rFonts w:hint="eastAsia"/>
        </w:rPr>
        <w:instrText xml:space="preserve"> HYPERLINK "http://www.baike.com/sowiki/%E6%9C%89%E8%89%B2%E9%87%91%E5%B1%9E%E4%BA%A4%E6%98%93%E6%89%80?prd=content_doc_search" \o "有色金属交易所" </w:instrText>
      </w:r>
      <w:r>
        <w:rPr>
          <w:rFonts w:hint="eastAsia"/>
        </w:rPr>
        <w:fldChar w:fldCharType="separate"/>
      </w:r>
      <w:r>
        <w:rPr>
          <w:rFonts w:hint="eastAsia"/>
        </w:rPr>
        <w:t>有色金属交易所</w:t>
      </w:r>
      <w:r>
        <w:rPr>
          <w:rFonts w:hint="eastAsia"/>
        </w:rPr>
        <w:fldChar w:fldCharType="end"/>
      </w:r>
      <w:r>
        <w:rPr>
          <w:rFonts w:hint="eastAsia"/>
        </w:rPr>
        <w:t>和上海金属交易所。</w:t>
      </w:r>
    </w:p>
    <w:p>
      <w:pPr>
        <w:widowControl w:val="0"/>
        <w:numPr>
          <w:numId w:val="0"/>
        </w:numPr>
        <w:jc w:val="both"/>
        <w:rPr>
          <w:rFonts w:hint="eastAsia" w:ascii="宋体" w:hAnsi="宋体" w:eastAsia="宋体" w:cs="宋体"/>
          <w:b w:val="0"/>
          <w:i w:val="0"/>
          <w:caps w:val="0"/>
          <w:color w:val="333333"/>
          <w:spacing w:val="0"/>
          <w:sz w:val="21"/>
          <w:szCs w:val="21"/>
          <w:shd w:val="clear" w:fill="FFFFFF"/>
        </w:rPr>
      </w:pPr>
    </w:p>
    <w:p>
      <w:pPr>
        <w:widowControl w:val="0"/>
        <w:numPr>
          <w:numId w:val="0"/>
        </w:numPr>
        <w:jc w:val="both"/>
        <w:rPr>
          <w:rFonts w:hint="eastAsia" w:ascii="宋体" w:hAnsi="宋体" w:eastAsia="宋体" w:cs="宋体"/>
          <w:b/>
          <w:bCs/>
          <w:i w:val="0"/>
          <w:caps w:val="0"/>
          <w:color w:val="333333"/>
          <w:spacing w:val="0"/>
          <w:sz w:val="21"/>
          <w:szCs w:val="21"/>
          <w:shd w:val="clear" w:fill="FFFFFF"/>
          <w:lang w:eastAsia="zh-CN"/>
        </w:rPr>
      </w:pPr>
      <w:r>
        <w:rPr>
          <w:rFonts w:hint="eastAsia" w:ascii="宋体" w:hAnsi="宋体" w:eastAsia="宋体" w:cs="宋体"/>
          <w:b/>
          <w:bCs/>
          <w:i w:val="0"/>
          <w:caps w:val="0"/>
          <w:color w:val="333333"/>
          <w:spacing w:val="0"/>
          <w:sz w:val="21"/>
          <w:szCs w:val="21"/>
          <w:shd w:val="clear" w:fill="FFFFFF"/>
          <w:lang w:eastAsia="zh-CN"/>
        </w:rPr>
        <w:t>知名金属期货交易所</w:t>
      </w:r>
    </w:p>
    <w:p>
      <w:pPr>
        <w:widowControl w:val="0"/>
        <w:numPr>
          <w:numId w:val="0"/>
        </w:numPr>
        <w:jc w:val="both"/>
        <w:rPr>
          <w:rFonts w:hint="eastAsia" w:ascii="宋体" w:hAnsi="宋体" w:eastAsia="宋体" w:cs="宋体"/>
          <w:b/>
          <w:bCs/>
          <w:i w:val="0"/>
          <w:caps w:val="0"/>
          <w:color w:val="333333"/>
          <w:spacing w:val="0"/>
          <w:sz w:val="21"/>
          <w:szCs w:val="21"/>
          <w:shd w:val="clear" w:fill="FFFFFF"/>
          <w:lang w:eastAsia="zh-CN"/>
        </w:rPr>
      </w:pPr>
    </w:p>
    <w:p>
      <w:pPr>
        <w:rPr>
          <w:rFonts w:hint="eastAsia"/>
          <w:lang w:eastAsia="zh-CN"/>
        </w:rPr>
      </w:pPr>
      <w:r>
        <w:rPr>
          <w:rFonts w:hint="eastAsia"/>
        </w:rPr>
        <w:fldChar w:fldCharType="begin"/>
      </w:r>
      <w:r>
        <w:rPr>
          <w:rFonts w:hint="eastAsia"/>
        </w:rPr>
        <w:instrText xml:space="preserve"> HYPERLINK "https://baike.baidu.com/item/%E4%B8%8A%E6%B5%B7%E6%9C%9F%E8%B4%A7%E4%BA%A4%E6%98%93%E6%89%80/9919963" \t "https://baike.baidu.com/item/_blank" </w:instrText>
      </w:r>
      <w:r>
        <w:rPr>
          <w:rFonts w:hint="eastAsia"/>
        </w:rPr>
        <w:fldChar w:fldCharType="separate"/>
      </w:r>
      <w:r>
        <w:rPr>
          <w:rFonts w:hint="default"/>
        </w:rPr>
        <w:t>上海期货交易所</w:t>
      </w:r>
      <w:r>
        <w:rPr>
          <w:rFonts w:hint="default"/>
        </w:rPr>
        <w:fldChar w:fldCharType="end"/>
      </w:r>
      <w:r>
        <w:rPr>
          <w:rFonts w:hint="default"/>
        </w:rPr>
        <w:t>是以金属、能源、化工等工业品为主的综合性</w:t>
      </w:r>
      <w:r>
        <w:rPr>
          <w:rFonts w:hint="default"/>
        </w:rPr>
        <w:fldChar w:fldCharType="begin"/>
      </w:r>
      <w:r>
        <w:rPr>
          <w:rFonts w:hint="default"/>
        </w:rPr>
        <w:instrText xml:space="preserve"> HYPERLINK "https://baike.baidu.com/item/%E6%9C%9F%E8%B4%A7%E4%BA%A4%E6%98%93%E6%89%80/970822" \t "https://baike.baidu.com/item/_blank" </w:instrText>
      </w:r>
      <w:r>
        <w:rPr>
          <w:rFonts w:hint="default"/>
        </w:rPr>
        <w:fldChar w:fldCharType="separate"/>
      </w:r>
      <w:r>
        <w:rPr>
          <w:rFonts w:hint="default"/>
        </w:rPr>
        <w:t>期货交易所</w:t>
      </w:r>
      <w:r>
        <w:rPr>
          <w:rFonts w:hint="default"/>
        </w:rPr>
        <w:fldChar w:fldCharType="end"/>
      </w:r>
      <w:r>
        <w:rPr>
          <w:rFonts w:hint="default"/>
        </w:rPr>
        <w:t>。主要交易品种：铜(1992年上市交易）、铝 (1992年上市交易）、锌（2007年上市交易）、</w:t>
      </w:r>
      <w:r>
        <w:rPr>
          <w:rFonts w:hint="default"/>
        </w:rPr>
        <w:fldChar w:fldCharType="begin"/>
      </w:r>
      <w:r>
        <w:rPr>
          <w:rFonts w:hint="default"/>
        </w:rPr>
        <w:instrText xml:space="preserve"> HYPERLINK "https://baike.baidu.com/item/%E7%87%83%E6%96%99%E6%B2%B9/553059" \t "https://baike.baidu.com/item/_blank" </w:instrText>
      </w:r>
      <w:r>
        <w:rPr>
          <w:rFonts w:hint="default"/>
        </w:rPr>
        <w:fldChar w:fldCharType="separate"/>
      </w:r>
      <w:r>
        <w:rPr>
          <w:rFonts w:hint="default"/>
        </w:rPr>
        <w:t>燃料油</w:t>
      </w:r>
      <w:r>
        <w:rPr>
          <w:rFonts w:hint="default"/>
        </w:rPr>
        <w:fldChar w:fldCharType="end"/>
      </w:r>
      <w:r>
        <w:rPr>
          <w:rFonts w:hint="default"/>
        </w:rPr>
        <w:t>、</w:t>
      </w:r>
      <w:r>
        <w:rPr>
          <w:rFonts w:hint="default"/>
        </w:rPr>
        <w:fldChar w:fldCharType="begin"/>
      </w:r>
      <w:r>
        <w:rPr>
          <w:rFonts w:hint="default"/>
        </w:rPr>
        <w:instrText xml:space="preserve"> HYPERLINK "https://baike.baidu.com/item/%E5%A4%A9%E7%84%B6%E6%A9%A1%E8%83%B6/837440" \t "https://baike.baidu.com/item/_blank" </w:instrText>
      </w:r>
      <w:r>
        <w:rPr>
          <w:rFonts w:hint="default"/>
        </w:rPr>
        <w:fldChar w:fldCharType="separate"/>
      </w:r>
      <w:r>
        <w:rPr>
          <w:rFonts w:hint="default"/>
        </w:rPr>
        <w:t>天然橡胶</w:t>
      </w:r>
      <w:r>
        <w:rPr>
          <w:rFonts w:hint="default"/>
        </w:rPr>
        <w:fldChar w:fldCharType="end"/>
      </w:r>
      <w:r>
        <w:rPr>
          <w:rFonts w:hint="default"/>
        </w:rPr>
        <w:t>、黄金、螺纹钢、线材。上海期货交易所是中国国内唯一一家开展有色金属期货交易的交易所。</w:t>
      </w:r>
    </w:p>
    <w:p>
      <w:pPr>
        <w:rPr>
          <w:rFonts w:hint="eastAsia"/>
          <w:lang w:eastAsia="zh-CN"/>
        </w:rPr>
      </w:pPr>
    </w:p>
    <w:p>
      <w:pPr>
        <w:rPr>
          <w:rFonts w:hint="eastAsia"/>
        </w:rPr>
      </w:pPr>
      <w:r>
        <w:rPr>
          <w:rFonts w:hint="eastAsia"/>
        </w:rPr>
        <w:fldChar w:fldCharType="begin"/>
      </w:r>
      <w:r>
        <w:rPr>
          <w:rFonts w:hint="eastAsia"/>
        </w:rPr>
        <w:instrText xml:space="preserve"> HYPERLINK "https://baike.baidu.com/item/%E4%BC%A6%E6%95%A6%E9%87%91%E5%B1%9E%E4%BA%A4%E6%98%93%E6%89%80/6225987" \t "https://baike.baidu.com/item/_blank" </w:instrText>
      </w:r>
      <w:r>
        <w:rPr>
          <w:rFonts w:hint="eastAsia"/>
        </w:rPr>
        <w:fldChar w:fldCharType="separate"/>
      </w:r>
      <w:r>
        <w:rPr>
          <w:rFonts w:hint="default"/>
        </w:rPr>
        <w:t>伦敦金属交易所</w:t>
      </w:r>
      <w:r>
        <w:rPr>
          <w:rFonts w:hint="default"/>
        </w:rPr>
        <w:fldChar w:fldCharType="end"/>
      </w:r>
      <w:r>
        <w:rPr>
          <w:rFonts w:hint="default"/>
        </w:rPr>
        <w:t>(LME)是世界上最大的有色金属交易所，伦敦金属交易所的价格和库存对世界范围的有色金属生产和销售有着重要的影响。在19世纪中期，英国曾是世界上最大的锡和铜的生产国。随着时间的推移，工业需求不断增长，英国又迫切地需要从国外的矿山大量进口工业原料。从本世纪初起，伦敦金属交易所开始公开发布其成交价格并被广泛作为世界金属贸易的基准价格。世界上全部铜生产量的70%是按照伦敦金属交易所公布的正式</w:t>
      </w:r>
      <w:r>
        <w:rPr>
          <w:rFonts w:hint="default"/>
        </w:rPr>
        <w:fldChar w:fldCharType="begin"/>
      </w:r>
      <w:r>
        <w:rPr>
          <w:rFonts w:hint="default"/>
        </w:rPr>
        <w:instrText xml:space="preserve"> HYPERLINK "https://baike.baidu.com/item/%E7%89%8C%E4%BB%B7" \t "https://baike.baidu.com/item/_blank" </w:instrText>
      </w:r>
      <w:r>
        <w:rPr>
          <w:rFonts w:hint="default"/>
        </w:rPr>
        <w:fldChar w:fldCharType="separate"/>
      </w:r>
      <w:r>
        <w:rPr>
          <w:rFonts w:hint="default"/>
        </w:rPr>
        <w:t>牌价</w:t>
      </w:r>
      <w:r>
        <w:rPr>
          <w:rFonts w:hint="default"/>
        </w:rPr>
        <w:fldChar w:fldCharType="end"/>
      </w:r>
      <w:r>
        <w:rPr>
          <w:rFonts w:hint="default"/>
        </w:rPr>
        <w:t>为基准进行贸易的。</w:t>
      </w:r>
      <w:r>
        <w:rPr>
          <w:rFonts w:hint="default"/>
          <w:lang w:val="en-US" w:eastAsia="zh-CN"/>
        </w:rPr>
        <w:t>在全球交易所合并浪潮助推之下，金属金融市场有望进一步活跃。</w:t>
      </w:r>
    </w:p>
    <w:p>
      <w:pPr>
        <w:rPr>
          <w:rFonts w:hint="default"/>
        </w:rPr>
      </w:pPr>
      <w:r>
        <w:rPr>
          <w:rFonts w:hint="default"/>
          <w:lang w:val="en-US" w:eastAsia="zh-CN"/>
        </w:rPr>
        <w:t>从2011年2月15日开始，</w:t>
      </w:r>
      <w:r>
        <w:rPr>
          <w:rFonts w:hint="default"/>
          <w:lang w:val="en-US" w:eastAsia="zh-CN"/>
        </w:rPr>
        <w:fldChar w:fldCharType="begin"/>
      </w:r>
      <w:r>
        <w:rPr>
          <w:rFonts w:hint="default"/>
          <w:lang w:val="en-US" w:eastAsia="zh-CN"/>
        </w:rPr>
        <w:instrText xml:space="preserve"> HYPERLINK "https://baike.baidu.com/item/%E4%BC%A6%E6%95%A6%E9%87%91%E5%B1%9E%E4%BA%A4%E6%98%93%E6%89%80/6225987" \t "https://baike.baidu.com/item/_blank" </w:instrText>
      </w:r>
      <w:r>
        <w:rPr>
          <w:rFonts w:hint="default"/>
          <w:lang w:val="en-US" w:eastAsia="zh-CN"/>
        </w:rPr>
        <w:fldChar w:fldCharType="separate"/>
      </w:r>
      <w:r>
        <w:rPr>
          <w:rFonts w:hint="default"/>
        </w:rPr>
        <w:t>伦敦金属交易所</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"https://baike.baidu.com/item/LME/2932552" \t "https://baike.baidu.com/item/_blank" </w:instrText>
      </w:r>
      <w:r>
        <w:rPr>
          <w:rFonts w:hint="default"/>
          <w:lang w:val="en-US" w:eastAsia="zh-CN"/>
        </w:rPr>
        <w:fldChar w:fldCharType="separate"/>
      </w:r>
      <w:r>
        <w:rPr>
          <w:rFonts w:hint="default"/>
        </w:rPr>
        <w:t>LME</w:t>
      </w:r>
      <w:r>
        <w:rPr>
          <w:rFonts w:hint="default"/>
          <w:lang w:val="en-US" w:eastAsia="zh-CN"/>
        </w:rPr>
        <w:fldChar w:fldCharType="end"/>
      </w:r>
      <w:r>
        <w:rPr>
          <w:rFonts w:hint="default"/>
          <w:lang w:val="en-US" w:eastAsia="zh-CN"/>
        </w:rPr>
        <w:t>)与</w:t>
      </w:r>
      <w:r>
        <w:rPr>
          <w:rFonts w:hint="default"/>
          <w:lang w:val="en-US" w:eastAsia="zh-CN"/>
        </w:rPr>
        <w:fldChar w:fldCharType="begin"/>
      </w:r>
      <w:r>
        <w:rPr>
          <w:rFonts w:hint="default"/>
          <w:lang w:val="en-US" w:eastAsia="zh-CN"/>
        </w:rPr>
        <w:instrText xml:space="preserve"> HYPERLINK "https://baike.baidu.com/item/%E6%96%B0%E5%8A%A0%E5%9D%A1%E4%BA%A4%E6%98%93%E6%89%80/4738086" \t "https://baike.baidu.com/item/_blank" </w:instrText>
      </w:r>
      <w:r>
        <w:rPr>
          <w:rFonts w:hint="default"/>
          <w:lang w:val="en-US" w:eastAsia="zh-CN"/>
        </w:rPr>
        <w:fldChar w:fldCharType="separate"/>
      </w:r>
      <w:r>
        <w:rPr>
          <w:rFonts w:hint="default"/>
        </w:rPr>
        <w:t>新加坡交易所</w:t>
      </w:r>
      <w:r>
        <w:rPr>
          <w:rFonts w:hint="default"/>
          <w:lang w:val="en-US" w:eastAsia="zh-CN"/>
        </w:rPr>
        <w:fldChar w:fldCharType="end"/>
      </w:r>
      <w:r>
        <w:rPr>
          <w:rFonts w:hint="default"/>
          <w:lang w:val="en-US" w:eastAsia="zh-CN"/>
        </w:rPr>
        <w:t>(SGX)将携手在新交所推出铜、锌、铝金属期货合约。</w:t>
      </w:r>
    </w:p>
    <w:p>
      <w:pPr>
        <w:rPr>
          <w:rFonts w:hint="default"/>
        </w:rPr>
      </w:pPr>
      <w:r>
        <w:rPr>
          <w:rFonts w:hint="default"/>
          <w:lang w:val="en-US" w:eastAsia="zh-CN"/>
        </w:rPr>
        <w:t>不过业内认为，由于东南亚并非上述金属的主要消费区域，因此新交易渠道的增加对金属价格的走势影响尚不明显。</w:t>
      </w:r>
    </w:p>
    <w:p>
      <w:pPr>
        <w:rPr>
          <w:rFonts w:hint="default"/>
          <w:lang w:val="en-US" w:eastAsia="zh-CN"/>
        </w:rPr>
      </w:pPr>
      <w:r>
        <w:rPr>
          <w:rFonts w:hint="default"/>
          <w:lang w:val="en-US" w:eastAsia="zh-CN"/>
        </w:rPr>
        <w:t>LME-SGX金属期货合约即是现金结算的小型金属期货合约，基于LME基准价格进行交易。单位合约代表5</w:t>
      </w:r>
      <w:r>
        <w:rPr>
          <w:rFonts w:hint="default"/>
          <w:lang w:val="en-US" w:eastAsia="zh-CN"/>
        </w:rPr>
        <w:fldChar w:fldCharType="begin"/>
      </w:r>
      <w:r>
        <w:rPr>
          <w:rFonts w:hint="default"/>
          <w:lang w:val="en-US" w:eastAsia="zh-CN"/>
        </w:rPr>
        <w:instrText xml:space="preserve"> HYPERLINK "https://baike.baidu.com/item/%E5%85%AC%E5%90%A8/6433555" \t "https://baike.baidu.com/item/_blank" </w:instrText>
      </w:r>
      <w:r>
        <w:rPr>
          <w:rFonts w:hint="default"/>
          <w:lang w:val="en-US" w:eastAsia="zh-CN"/>
        </w:rPr>
        <w:fldChar w:fldCharType="separate"/>
      </w:r>
      <w:r>
        <w:rPr>
          <w:rFonts w:hint="default"/>
        </w:rPr>
        <w:t>公吨</w:t>
      </w:r>
      <w:r>
        <w:rPr>
          <w:rFonts w:hint="default"/>
          <w:lang w:val="en-US" w:eastAsia="zh-CN"/>
        </w:rPr>
        <w:fldChar w:fldCharType="end"/>
      </w:r>
      <w:r>
        <w:rPr>
          <w:rFonts w:hint="default"/>
          <w:lang w:val="en-US" w:eastAsia="zh-CN"/>
        </w:rPr>
        <w:t>金属，而伦敦交易的金属期货合约数量单位为25吨。市场分析人士表示，这就意味着SGX推出的金属品种将在交易门槛上较LME更低，更适合散户投资者介入。据悉，新交所还将就推出铅、锡和钢坯期货合约征询公众的意见。</w:t>
      </w:r>
    </w:p>
    <w:p>
      <w:pPr>
        <w:rPr>
          <w:rFonts w:hint="default"/>
          <w:lang w:val="en-US" w:eastAsia="zh-CN"/>
        </w:rPr>
      </w:pPr>
    </w:p>
    <w:p>
      <w:pPr>
        <w:rPr>
          <w:rFonts w:hint="default"/>
          <w:b/>
          <w:bCs/>
          <w:lang w:val="en-US" w:eastAsia="zh-CN"/>
        </w:rPr>
      </w:pPr>
      <w:bookmarkStart w:id="0" w:name="_GoBack"/>
      <w:r>
        <w:rPr>
          <w:rFonts w:hint="eastAsia"/>
          <w:b/>
          <w:bCs/>
          <w:lang w:val="en-US" w:eastAsia="zh-CN"/>
        </w:rPr>
        <w:t>最好的金属期货交易所</w:t>
      </w:r>
    </w:p>
    <w:bookmarkEnd w:id="0"/>
    <w:p>
      <w:r>
        <w:rPr>
          <w:rFonts w:hint="default" w:ascii="sans-serif" w:hAnsi="sans-serif" w:eastAsia="sans-serif" w:cs="sans-serif"/>
          <w:b w:val="0"/>
          <w:i w:val="0"/>
          <w:caps w:val="0"/>
          <w:color w:val="333333"/>
          <w:spacing w:val="0"/>
          <w:sz w:val="20"/>
          <w:szCs w:val="20"/>
          <w:shd w:val="clear" w:fill="FFFFFF"/>
        </w:rPr>
        <w:t>　</w:t>
      </w:r>
      <w:r>
        <w:rPr>
          <w:rFonts w:hint="default"/>
        </w:rPr>
        <w:t>　1. 美国期货市场的交易都是通过交易所进行的，众多交易所又受到</w:t>
      </w:r>
      <w:r>
        <w:rPr>
          <w:rFonts w:hint="default"/>
        </w:rPr>
        <w:fldChar w:fldCharType="begin"/>
      </w:r>
      <w:r>
        <w:rPr>
          <w:rFonts w:hint="default"/>
        </w:rPr>
        <w:instrText xml:space="preserve"> HYPERLINK "http://wiki.mbalib.com/wiki/NFA" \o "NFA" </w:instrText>
      </w:r>
      <w:r>
        <w:rPr>
          <w:rFonts w:hint="default"/>
        </w:rPr>
        <w:fldChar w:fldCharType="separate"/>
      </w:r>
      <w:r>
        <w:rPr>
          <w:rFonts w:hint="default"/>
        </w:rPr>
        <w:t>NFA</w:t>
      </w:r>
      <w:r>
        <w:rPr>
          <w:rFonts w:hint="default"/>
        </w:rPr>
        <w:fldChar w:fldCharType="end"/>
      </w:r>
      <w:r>
        <w:rPr>
          <w:rFonts w:hint="default"/>
        </w:rPr>
        <w:t> (</w:t>
      </w:r>
      <w:r>
        <w:rPr>
          <w:rFonts w:hint="default"/>
        </w:rPr>
        <w:fldChar w:fldCharType="begin"/>
      </w:r>
      <w:r>
        <w:rPr>
          <w:rFonts w:hint="default"/>
        </w:rPr>
        <w:instrText xml:space="preserve"> HYPERLINK "http://wiki.mbalib.com/wiki/National_Futures_Association" \o "National Futures Association" </w:instrText>
      </w:r>
      <w:r>
        <w:rPr>
          <w:rFonts w:hint="default"/>
        </w:rPr>
        <w:fldChar w:fldCharType="separate"/>
      </w:r>
      <w:r>
        <w:rPr>
          <w:rFonts w:hint="default"/>
        </w:rPr>
        <w:t>National Futures Association</w:t>
      </w:r>
      <w:r>
        <w:rPr>
          <w:rFonts w:hint="default"/>
        </w:rPr>
        <w:fldChar w:fldCharType="end"/>
      </w:r>
      <w:r>
        <w:rPr>
          <w:rFonts w:hint="default"/>
        </w:rPr>
        <w:t>) 和 </w:t>
      </w:r>
      <w:r>
        <w:rPr>
          <w:rFonts w:hint="default"/>
        </w:rPr>
        <w:fldChar w:fldCharType="begin"/>
      </w:r>
      <w:r>
        <w:rPr>
          <w:rFonts w:hint="default"/>
        </w:rPr>
        <w:instrText xml:space="preserve"> HYPERLINK "http://wiki.mbalib.com/wiki/CFTC" \o "CFTC" </w:instrText>
      </w:r>
      <w:r>
        <w:rPr>
          <w:rFonts w:hint="default"/>
        </w:rPr>
        <w:fldChar w:fldCharType="separate"/>
      </w:r>
      <w:r>
        <w:rPr>
          <w:rFonts w:hint="default"/>
        </w:rPr>
        <w:t>CFTC</w:t>
      </w:r>
      <w:r>
        <w:rPr>
          <w:rFonts w:hint="default"/>
        </w:rPr>
        <w:fldChar w:fldCharType="end"/>
      </w:r>
      <w:r>
        <w:rPr>
          <w:rFonts w:hint="default"/>
        </w:rPr>
        <w:t> (</w:t>
      </w:r>
      <w:r>
        <w:rPr>
          <w:rFonts w:hint="default"/>
        </w:rPr>
        <w:fldChar w:fldCharType="begin"/>
      </w:r>
      <w:r>
        <w:rPr>
          <w:rFonts w:hint="default"/>
        </w:rPr>
        <w:instrText xml:space="preserve"> HYPERLINK "http://wiki.mbalib.com/wiki/Commodity_Futures_Trading_Commission" \o "Commodity Futures Trading Commission" </w:instrText>
      </w:r>
      <w:r>
        <w:rPr>
          <w:rFonts w:hint="default"/>
        </w:rPr>
        <w:fldChar w:fldCharType="separate"/>
      </w:r>
      <w:r>
        <w:rPr>
          <w:rFonts w:hint="default"/>
        </w:rPr>
        <w:t>Commodity Futures Trading Commission</w:t>
      </w:r>
      <w:r>
        <w:rPr>
          <w:rFonts w:hint="default"/>
        </w:rPr>
        <w:fldChar w:fldCharType="end"/>
      </w:r>
      <w:r>
        <w:rPr>
          <w:rFonts w:hint="default"/>
        </w:rPr>
        <w:t>)的密切监管和规范。几十年的实践，期货市场的运作和监管等机制已经非常成熟和成功。对交易者来说，是非常有利的选择。</w:t>
      </w:r>
    </w:p>
    <w:p>
      <w:pPr>
        <w:rPr>
          <w:rFonts w:hint="default"/>
        </w:rPr>
      </w:pPr>
      <w:r>
        <w:rPr>
          <w:rFonts w:hint="default"/>
        </w:rPr>
        <w:t>　　2. 美国期货市场也流动性非常强以及非常透明，因为是通过交易所进行交易，因此交易量和所有交易行为都是全部对市场公开的-无论你是个人还是机构，获取的信息都是一样的。美国的期货市场是受到实践证明，拥有常熟架构的市场，对于投机者和套保者来说，都是明智的选择。</w:t>
      </w:r>
    </w:p>
    <w:p>
      <w:pPr>
        <w:rPr>
          <w:rFonts w:hint="default"/>
        </w:rPr>
      </w:pPr>
      <w:r>
        <w:rPr>
          <w:rFonts w:hint="default"/>
        </w:rPr>
        <w:t>　　3. </w:t>
      </w:r>
      <w:r>
        <w:rPr>
          <w:rFonts w:hint="default"/>
        </w:rPr>
        <w:fldChar w:fldCharType="begin"/>
      </w:r>
      <w:r>
        <w:rPr>
          <w:rFonts w:hint="default"/>
        </w:rPr>
        <w:instrText xml:space="preserve"> HYPERLINK "http://wiki.mbalib.com/wiki/%E6%9D%A0%E6%9D%86%E4%BA%A4%E6%98%93" \o "杠杆交易" </w:instrText>
      </w:r>
      <w:r>
        <w:rPr>
          <w:rFonts w:hint="default"/>
        </w:rPr>
        <w:fldChar w:fldCharType="separate"/>
      </w:r>
      <w:r>
        <w:rPr>
          <w:rFonts w:hint="default"/>
        </w:rPr>
        <w:t>杠杆交易</w:t>
      </w:r>
      <w:r>
        <w:rPr>
          <w:rFonts w:hint="default"/>
        </w:rPr>
        <w:fldChar w:fldCharType="end"/>
      </w:r>
      <w:r>
        <w:rPr>
          <w:rFonts w:hint="default"/>
        </w:rPr>
        <w:t>给投资者用较少资金进入市场的机会，可以选择长线或者</w:t>
      </w:r>
      <w:r>
        <w:rPr>
          <w:rFonts w:hint="default"/>
        </w:rPr>
        <w:fldChar w:fldCharType="begin"/>
      </w:r>
      <w:r>
        <w:rPr>
          <w:rFonts w:hint="default"/>
        </w:rPr>
        <w:instrText xml:space="preserve"> HYPERLINK "http://wiki.mbalib.com/wiki/%E7%9F%AD%E7%BA%BF%E4%BA%A4%E6%98%93" \o "短线交易" </w:instrText>
      </w:r>
      <w:r>
        <w:rPr>
          <w:rFonts w:hint="default"/>
        </w:rPr>
        <w:fldChar w:fldCharType="separate"/>
      </w:r>
      <w:r>
        <w:rPr>
          <w:rFonts w:hint="default"/>
        </w:rPr>
        <w:t>短线交易</w:t>
      </w:r>
      <w:r>
        <w:rPr>
          <w:rFonts w:hint="default"/>
        </w:rPr>
        <w:fldChar w:fldCharType="end"/>
      </w:r>
      <w:r>
        <w:rPr>
          <w:rFonts w:hint="default"/>
        </w:rPr>
        <w:t>等，当然，</w:t>
      </w:r>
      <w:r>
        <w:rPr>
          <w:rFonts w:hint="default"/>
        </w:rPr>
        <w:fldChar w:fldCharType="begin"/>
      </w:r>
      <w:r>
        <w:rPr>
          <w:rFonts w:hint="default"/>
        </w:rPr>
        <w:instrText xml:space="preserve"> HYPERLINK "http://wiki.mbalib.com/wiki/%E6%9D%A0%E6%9D%86%E4%BA%A4%E6%98%93" \o "杠杆交易" </w:instrText>
      </w:r>
      <w:r>
        <w:rPr>
          <w:rFonts w:hint="default"/>
        </w:rPr>
        <w:fldChar w:fldCharType="separate"/>
      </w:r>
      <w:r>
        <w:rPr>
          <w:rFonts w:hint="default"/>
        </w:rPr>
        <w:t>杠杆交易</w:t>
      </w:r>
      <w:r>
        <w:rPr>
          <w:rFonts w:hint="default"/>
        </w:rPr>
        <w:fldChar w:fldCharType="end"/>
      </w:r>
      <w:r>
        <w:rPr>
          <w:rFonts w:hint="default"/>
        </w:rPr>
        <w:t>存在风险。</w:t>
      </w:r>
    </w:p>
    <w:p>
      <w:pPr>
        <w:rPr>
          <w:rFonts w:hint="default"/>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ascii="微软雅黑" w:hAnsi="微软雅黑" w:eastAsia="微软雅黑" w:cs="微软雅黑"/>
          <w:i w:val="0"/>
          <w:caps w:val="0"/>
          <w:color w:val="000000"/>
          <w:spacing w:val="0"/>
          <w:sz w:val="33"/>
          <w:szCs w:val="33"/>
        </w:rPr>
      </w:pPr>
      <w:r>
        <w:rPr>
          <w:rFonts w:hint="eastAsia" w:ascii="微软雅黑" w:hAnsi="微软雅黑" w:eastAsia="微软雅黑" w:cs="微软雅黑"/>
          <w:i w:val="0"/>
          <w:caps w:val="0"/>
          <w:color w:val="000000"/>
          <w:spacing w:val="0"/>
          <w:sz w:val="33"/>
          <w:szCs w:val="33"/>
          <w:bdr w:val="none" w:color="auto" w:sz="0" w:space="0"/>
          <w:shd w:val="clear" w:fill="FFFFFF"/>
        </w:rPr>
        <w:t>交割分类</w:t>
      </w:r>
    </w:p>
    <w:p>
      <w:pPr>
        <w:rPr>
          <w:rFonts w:hint="default"/>
          <w:lang w:val="en-US" w:eastAsia="zh-CN"/>
        </w:rPr>
      </w:pP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bCs/>
          <w:i w:val="0"/>
          <w:caps w:val="0"/>
          <w:color w:val="333333"/>
          <w:spacing w:val="0"/>
          <w:kern w:val="0"/>
          <w:sz w:val="21"/>
          <w:szCs w:val="21"/>
          <w:shd w:val="clear" w:fill="FFFFFF"/>
          <w:lang w:val="en-US" w:eastAsia="zh-CN" w:bidi="ar"/>
        </w:rPr>
      </w:pPr>
      <w:r>
        <w:rPr>
          <w:rFonts w:hint="default" w:ascii="Arial" w:hAnsi="Arial" w:eastAsia="宋体" w:cs="Arial"/>
          <w:b/>
          <w:bCs/>
          <w:i w:val="0"/>
          <w:caps w:val="0"/>
          <w:color w:val="333333"/>
          <w:spacing w:val="0"/>
          <w:kern w:val="0"/>
          <w:sz w:val="21"/>
          <w:szCs w:val="21"/>
          <w:shd w:val="clear" w:fill="FFFFFF"/>
          <w:lang w:val="en-US" w:eastAsia="zh-CN" w:bidi="ar"/>
        </w:rPr>
        <w:t>第一种：到期交割：</w:t>
      </w:r>
    </w:p>
    <w:p>
      <w:pPr>
        <w:keepNext w:val="0"/>
        <w:keepLines w:val="0"/>
        <w:widowControl/>
        <w:suppressLineNumbers w:val="0"/>
        <w:shd w:val="clear" w:fill="FFFFFF"/>
        <w:spacing w:after="225" w:afterAutospacing="0" w:line="360" w:lineRule="atLeast"/>
        <w:ind w:firstLine="420" w:firstLineChars="20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在规定期限内，集中性的一次性交割。</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 、特点（以铝为例）（1）交割期固定：最后交易日后五天 ，（2）卖出方选择: 品牌、交割地， （3）品牌注册：国产36家，部分LME铝，（4）交割地： 沪、粤、锡，浙江，（5）、交割流程序固定。</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2、交割流程 第一交割日：（16：30以前） 买方申报意向： 交割地、牌号 卖方交</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"https://baike.baidu.com/item/%E6%A0%87%E5%87%86%E4%BB%93%E5%8D%95/3466819" \t "https://baike.baidu.com/item/_blank"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标准仓单</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 第二交割日： 交割配对 第三交割日： 买方交款、取单 交款时间在14：00以前 卖方收款 收款时间在结算后 第四、五交割日： 卖方交增值税专用发票交割手续费标准：铜、铝、锌全部按2元/吨收取。</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3、到期交割的注意事项（1）、交易单位与最小交割单位，交易单位：5吨/手　最小交割单位：5手/25 吨 （2）进入最后交易日前及时调整</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"https://baike.baidu.com/item/%E6%8C%81%E4%BB%93/10896523" \t "https://baike.baidu.com/item/_blank"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持仓</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数量，（3）交割头寸限制（投机头寸）。</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4、交割入库申报 入库前必须填写《入库申报/审批单》，进行入库申报，各库有额定库容量，合理安排物流走向。</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5、交割商品质量、数量提出异议的时限在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"https://baike.baidu.com/item/%E4%BA%A4%E5%89%B2%E6%9C%88%E4%BB%BD/4059651" \t "https://baike.baidu.com/item/_blank"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交割月份</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的下一月份的15日之前（含当日，遇法定假日时顺延至节后第一个工作日），向交易所提出申请，并同时提供质检机构出具的质量鉴定结论。尽可能地保持原包装。</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6、仓单、发票的流转程序：卖方客户 --卖方会员 --交易所 --买方会员 --买方客户</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bCs/>
          <w:i w:val="0"/>
          <w:caps w:val="0"/>
          <w:color w:val="333333"/>
          <w:spacing w:val="0"/>
          <w:kern w:val="0"/>
          <w:sz w:val="21"/>
          <w:szCs w:val="21"/>
          <w:shd w:val="clear" w:fill="FFFFFF"/>
          <w:lang w:val="en-US" w:eastAsia="zh-CN" w:bidi="ar"/>
        </w:rPr>
      </w:pPr>
      <w:r>
        <w:rPr>
          <w:rFonts w:hint="default" w:ascii="Arial" w:hAnsi="Arial" w:eastAsia="宋体" w:cs="Arial"/>
          <w:b/>
          <w:bCs/>
          <w:i w:val="0"/>
          <w:caps w:val="0"/>
          <w:color w:val="333333"/>
          <w:spacing w:val="0"/>
          <w:kern w:val="0"/>
          <w:sz w:val="21"/>
          <w:szCs w:val="21"/>
          <w:shd w:val="clear" w:fill="FFFFFF"/>
          <w:lang w:val="en-US" w:eastAsia="zh-CN" w:bidi="ar"/>
        </w:rPr>
        <w:t xml:space="preserve">第二种、期转现交割： </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分散的，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"https://baike.baidu.com/item/%E6%8F%90%E5%89%8D%E4%BA%A4%E5%89%B2/4535860" \t "https://baike.baidu.com/item/_blank"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提前交割</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期转现是指持有方向相反的同一月份合约的会员（客户）协商一致并向交易所提出申请，获得交易所批准后，分别将各自持有的合约按交易所规定的价格由交易所代为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"https://baike.baidu.com/item/%E5%B9%B3%E4%BB%93/306982" \t "https://baike.baidu.com/item/_blank"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平仓</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，同时按双方协议价格进行与期货合约标的物数量相当、品种相同、方向相同的仓单的交换行为。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1：期转现交割要点：双方持有当月期货合约、场外协商、交易所代为平仓（</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"https://baike.baidu.com/item/%E6%9C%9F%E8%B4%A7%E5%A4%B4%E5%AF%B8/2123057" \t "https://baike.baidu.com/item/_blank"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期货头寸</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）、提前交割。</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2：作用： 弥补到期交割的不足、 提前分批多次交割、减轻资金压力、 事先确定交割地、交割品牌、降低费用、避免</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"https://baike.baidu.com/item/%E8%BF%82%E5%9B%9E%E8%BF%90%E8%BE%93/2042671" \t "https://baike.baidu.com/item/_blank"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迂回运输</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，解决异地交割。</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3：非标仓单的期转现（1）、非标仓单: 非注册品牌、非指定</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"https://baike.baidu.com/item/%E4%BA%A4%E5%89%B2%E4%BB%93%E5%BA%93/2466369" \t "https://baike.baidu.com/item/_blank"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交割仓库</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（2）、非标仓单与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"https://baike.baidu.com/item/%E6%A0%87%E5%87%86%E4%BB%93%E5%8D%95/3466819" \t "https://baike.baidu.com/item/_blank"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标准仓单</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期转现的不同之处： 票据交换（货款、发票）不通过交易所。对交割商品的质量、数量问题，由会员协调处理。</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bCs/>
          <w:i w:val="0"/>
          <w:caps w:val="0"/>
          <w:color w:val="333333"/>
          <w:spacing w:val="0"/>
          <w:kern w:val="0"/>
          <w:sz w:val="21"/>
          <w:szCs w:val="21"/>
          <w:shd w:val="clear" w:fill="FFFFFF"/>
          <w:lang w:val="en-US" w:eastAsia="zh-CN" w:bidi="ar"/>
        </w:rPr>
      </w:pPr>
      <w:r>
        <w:rPr>
          <w:rFonts w:hint="default" w:ascii="Arial" w:hAnsi="Arial" w:eastAsia="宋体" w:cs="Arial"/>
          <w:b/>
          <w:bCs/>
          <w:i w:val="0"/>
          <w:caps w:val="0"/>
          <w:color w:val="333333"/>
          <w:spacing w:val="0"/>
          <w:kern w:val="0"/>
          <w:sz w:val="21"/>
          <w:szCs w:val="21"/>
          <w:shd w:val="clear" w:fill="FFFFFF"/>
          <w:lang w:val="en-US" w:eastAsia="zh-CN" w:bidi="ar"/>
        </w:rPr>
        <w:t>期转现交割的注意事项：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(1)如何寻找期转现的对手 在建立期货头寸前找到期转现的对手。a、在长期的现货交易的上下游客 户中找；b、通过经纪公司，在其客户中找，(2)价格期货合约的平仓价格：（相对固定）申请日前一交易日</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"https://baike.baidu.com/item/%E4%BA%A4%E5%89%B2%E6%9C%88%E4%BB%BD/4059651" \t "https://baike.baidu.com/item/_blank"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交割月份</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合约的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"https://baike.baidu.com/item/%E7%BB%93%E7%AE%97%E4%BB%B7/4689531" \t "https://baike.baidu.com/item/_blank"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结算价</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 </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"https://baike.baidu.com/item/%E7%8E%B0%E8%B4%A7/5851637" \t "https://baike.baidu.com/item/_blank"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现货</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"https://baike.baidu.com/item/%E4%BA%A4%E5%89%B2%E4%BB%B7%E6%A0%BC/4059173" \t "https://baike.baidu.com/item/_blank"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交割价格</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（开票价格）：买卖双方的协商价格 两者关系： a、相同，买卖双方按各自的期货成交价格交割 b 、不同，买卖双方协商贴补费用； 交割价格高于平仓价格，买方向卖方贴补费用 ， 反之， 则卖方向买方贴补费用。（3）如何协商确定期转现的交割价格：考虑不同地区的价差、商品质量的升水、运输费用、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"https://baike.baidu.com/item/%E4%BB%93%E5%82%A8%E8%B4%B9%E7%94%A8/312312" \t "https://baike.baidu.com/item/_blank"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仓储费用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、利息等因素， （4）可期转现的合约：当月合约，仅适用历史持仓，不适用当时的新开仓，（5）可做期转现的期限： 交割月份的上一月份合约最后交易日后的第一个交易日起至交割月份最后交易日前二个交易日（含当日）止 一般为上月的16日至本月的13日。</w:t>
      </w:r>
    </w:p>
    <w:p>
      <w:pPr>
        <w:rPr>
          <w:rFonts w:hint="default"/>
          <w:lang w:val="en-US" w:eastAsia="zh-CN"/>
        </w:rPr>
      </w:pPr>
    </w:p>
    <w:p>
      <w:pPr>
        <w:widowControl w:val="0"/>
        <w:numPr>
          <w:numId w:val="0"/>
        </w:numPr>
        <w:jc w:val="both"/>
        <w:rPr>
          <w:rFonts w:hint="eastAsia" w:ascii="宋体" w:hAnsi="宋体" w:eastAsia="宋体" w:cs="宋体"/>
          <w:b w:val="0"/>
          <w:i w:val="0"/>
          <w:caps w:val="0"/>
          <w:color w:val="333333"/>
          <w:spacing w:val="0"/>
          <w:sz w:val="21"/>
          <w:szCs w:val="21"/>
          <w:shd w:val="clear" w:fill="FFFFFF"/>
          <w:lang w:eastAsia="zh-CN"/>
        </w:rPr>
      </w:pPr>
    </w:p>
    <w:p>
      <w:pPr>
        <w:widowControl w:val="0"/>
        <w:numPr>
          <w:numId w:val="0"/>
        </w:numPr>
        <w:jc w:val="both"/>
        <w:rPr>
          <w:rFonts w:hint="eastAsia" w:ascii="宋体" w:hAnsi="宋体" w:eastAsia="宋体" w:cs="宋体"/>
          <w:b w:val="0"/>
          <w:i w:val="0"/>
          <w:caps w:val="0"/>
          <w:color w:val="333333"/>
          <w:spacing w:val="0"/>
          <w:sz w:val="21"/>
          <w:szCs w:val="21"/>
          <w:shd w:val="clear" w:fill="FFFFFF"/>
          <w:lang w:eastAsia="zh-CN"/>
        </w:rPr>
      </w:pPr>
    </w:p>
    <w:p>
      <w:pPr>
        <w:widowControl w:val="0"/>
        <w:numPr>
          <w:numId w:val="0"/>
        </w:numPr>
        <w:jc w:val="both"/>
        <w:rPr>
          <w:rFonts w:hint="eastAsia" w:ascii="宋体" w:hAnsi="宋体" w:eastAsia="宋体" w:cs="宋体"/>
          <w:b w:val="0"/>
          <w:i w:val="0"/>
          <w:caps w:val="0"/>
          <w:color w:val="333333"/>
          <w:spacing w:val="0"/>
          <w:sz w:val="21"/>
          <w:szCs w:val="21"/>
          <w:shd w:val="clear" w:fill="FFFFFF"/>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9E1F14"/>
    <w:rsid w:val="479E1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2017-07-21T03:00:00Z</dcterms:created>
  <dc:creator>Administrator</dc:creator>
  <cp:lastModifiedBy>Administrator</cp:lastModifiedBy>
  <dcterms:modified xsi:type="dcterms:W3CDTF">2017-07-21T06:39:23Z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