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verage Report: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mary: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:  0.00% (0/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:  0.00% (0/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s:   87.50% (7/8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ClassWithAnonymousFunctionInStaticMeth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:   0.00% ( 0/ 1)   Lines:  87.50% (  7/  8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